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D87" w:rsidRPr="008727BF" w:rsidRDefault="006B4D87" w:rsidP="008727BF">
      <w:pPr>
        <w:jc w:val="center"/>
        <w:rPr>
          <w:b/>
          <w:bCs/>
          <w:lang w:val="en-IN"/>
        </w:rPr>
      </w:pPr>
      <w:r w:rsidRPr="008727BF">
        <w:rPr>
          <w:b/>
          <w:bCs/>
          <w:noProof/>
          <w:lang w:val="en-IN" w:eastAsia="en-IN"/>
        </w:rPr>
        <w:drawing>
          <wp:inline distT="0" distB="0" distL="0" distR="0" wp14:anchorId="7DEE8CE7" wp14:editId="43A084E9">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6B4D87" w:rsidRPr="008727BF" w:rsidRDefault="006B4D87" w:rsidP="008727BF">
      <w:pPr>
        <w:jc w:val="center"/>
        <w:rPr>
          <w:b/>
          <w:bCs/>
          <w:lang w:val="en-IN"/>
        </w:rPr>
      </w:pPr>
      <w:r w:rsidRPr="008727BF">
        <w:rPr>
          <w:b/>
          <w:bCs/>
          <w:lang w:val="en-IN"/>
        </w:rPr>
        <w:t>FIRST SEMESTER 2023-2024</w:t>
      </w:r>
    </w:p>
    <w:p w:rsidR="006B4D87" w:rsidRPr="008727BF" w:rsidRDefault="008170CB" w:rsidP="008727BF">
      <w:pPr>
        <w:pStyle w:val="Heading1"/>
        <w:jc w:val="center"/>
        <w:rPr>
          <w:lang w:val="en-IN"/>
        </w:rPr>
      </w:pPr>
      <w:r w:rsidRPr="008727BF">
        <w:rPr>
          <w:lang w:val="en-IN"/>
        </w:rPr>
        <w:t>Course Handout-</w:t>
      </w:r>
      <w:r w:rsidR="006B4D87" w:rsidRPr="008727BF">
        <w:rPr>
          <w:lang w:val="en-IN"/>
        </w:rPr>
        <w:t>Part II</w:t>
      </w:r>
    </w:p>
    <w:p w:rsidR="006B4D87" w:rsidRPr="008727BF" w:rsidRDefault="006B4D87" w:rsidP="008727BF">
      <w:pPr>
        <w:jc w:val="right"/>
        <w:rPr>
          <w:lang w:val="en-IN"/>
        </w:rPr>
      </w:pPr>
      <w:r w:rsidRPr="008727BF">
        <w:rPr>
          <w:lang w:val="en-IN"/>
        </w:rPr>
        <w:tab/>
      </w:r>
      <w:r w:rsidRPr="008727BF">
        <w:rPr>
          <w:lang w:val="en-IN"/>
        </w:rPr>
        <w:tab/>
      </w:r>
      <w:r w:rsidRPr="008727BF">
        <w:rPr>
          <w:lang w:val="en-IN"/>
        </w:rPr>
        <w:tab/>
      </w:r>
      <w:r w:rsidRPr="008727BF">
        <w:rPr>
          <w:lang w:val="en-IN"/>
        </w:rPr>
        <w:tab/>
      </w:r>
      <w:r w:rsidRPr="008727BF">
        <w:rPr>
          <w:lang w:val="en-IN"/>
        </w:rPr>
        <w:tab/>
      </w:r>
      <w:r w:rsidRPr="008727BF">
        <w:rPr>
          <w:lang w:val="en-IN"/>
        </w:rPr>
        <w:tab/>
      </w:r>
      <w:r w:rsidRPr="008727BF">
        <w:rPr>
          <w:lang w:val="en-IN"/>
        </w:rPr>
        <w:tab/>
      </w:r>
      <w:r w:rsidRPr="008727BF">
        <w:rPr>
          <w:lang w:val="en-IN"/>
        </w:rPr>
        <w:tab/>
      </w:r>
      <w:r w:rsidRPr="008727BF">
        <w:rPr>
          <w:lang w:val="en-IN"/>
        </w:rPr>
        <w:tab/>
      </w:r>
      <w:r w:rsidRPr="008727BF">
        <w:rPr>
          <w:lang w:val="en-IN"/>
        </w:rPr>
        <w:tab/>
        <w:t xml:space="preserve">  Date: </w:t>
      </w:r>
      <w:r w:rsidR="008932BE">
        <w:rPr>
          <w:lang w:val="en-IN"/>
        </w:rPr>
        <w:t>11</w:t>
      </w:r>
      <w:r w:rsidR="008F5385" w:rsidRPr="008727BF">
        <w:rPr>
          <w:lang w:val="en-IN"/>
        </w:rPr>
        <w:t>-08-2023</w:t>
      </w:r>
    </w:p>
    <w:p w:rsidR="006B4D87" w:rsidRPr="008727BF" w:rsidRDefault="006B4D87" w:rsidP="008727BF">
      <w:pPr>
        <w:jc w:val="right"/>
        <w:rPr>
          <w:lang w:val="en-IN"/>
        </w:rPr>
      </w:pPr>
    </w:p>
    <w:p w:rsidR="006B4D87" w:rsidRPr="008727BF" w:rsidRDefault="006B4D87" w:rsidP="008727BF">
      <w:pPr>
        <w:pStyle w:val="BodyText"/>
        <w:jc w:val="left"/>
        <w:rPr>
          <w:lang w:val="en-IN"/>
        </w:rPr>
      </w:pPr>
      <w:r w:rsidRPr="008727BF">
        <w:rPr>
          <w:lang w:val="en-IN"/>
        </w:rPr>
        <w:t>In addition to Part-I (General Handout for all courses appended to the timetable), this portion gives further specific details regarding the course.</w:t>
      </w:r>
    </w:p>
    <w:p w:rsidR="006B4D87" w:rsidRPr="008727BF" w:rsidRDefault="006B4D87" w:rsidP="008727BF">
      <w:pPr>
        <w:rPr>
          <w:lang w:val="en-IN"/>
        </w:rPr>
      </w:pPr>
    </w:p>
    <w:p w:rsidR="006B4D87" w:rsidRPr="008727BF" w:rsidRDefault="006B4D87" w:rsidP="008727BF">
      <w:pPr>
        <w:rPr>
          <w:iCs/>
          <w:lang w:val="en-IN"/>
        </w:rPr>
      </w:pPr>
      <w:r w:rsidRPr="008727BF">
        <w:rPr>
          <w:i/>
          <w:iCs/>
          <w:lang w:val="en-IN"/>
        </w:rPr>
        <w:t>Course No.</w:t>
      </w:r>
      <w:r w:rsidRPr="008727BF">
        <w:rPr>
          <w:lang w:val="en-IN"/>
        </w:rPr>
        <w:tab/>
      </w:r>
      <w:r w:rsidRPr="008727BF">
        <w:rPr>
          <w:lang w:val="en-IN"/>
        </w:rPr>
        <w:tab/>
      </w:r>
      <w:r w:rsidRPr="008727BF">
        <w:rPr>
          <w:lang w:val="en-IN"/>
        </w:rPr>
        <w:tab/>
        <w:t xml:space="preserve">: </w:t>
      </w:r>
      <w:r w:rsidRPr="008727BF">
        <w:rPr>
          <w:i/>
          <w:iCs/>
          <w:lang w:val="en-IN"/>
        </w:rPr>
        <w:t xml:space="preserve"> </w:t>
      </w:r>
      <w:r w:rsidRPr="008727BF">
        <w:t xml:space="preserve">HSS F336 </w:t>
      </w:r>
    </w:p>
    <w:p w:rsidR="006B4D87" w:rsidRPr="008727BF" w:rsidRDefault="006B4D87" w:rsidP="008727BF">
      <w:pPr>
        <w:pStyle w:val="Heading2"/>
        <w:rPr>
          <w:b/>
          <w:bCs/>
          <w:i w:val="0"/>
          <w:iCs w:val="0"/>
          <w:lang w:val="en-IN"/>
        </w:rPr>
      </w:pPr>
      <w:r w:rsidRPr="008727BF">
        <w:rPr>
          <w:lang w:val="en-IN"/>
        </w:rPr>
        <w:t>Course Title</w:t>
      </w:r>
      <w:r w:rsidRPr="008727BF">
        <w:rPr>
          <w:i w:val="0"/>
          <w:iCs w:val="0"/>
          <w:lang w:val="en-IN"/>
        </w:rPr>
        <w:tab/>
      </w:r>
      <w:r w:rsidRPr="008727BF">
        <w:rPr>
          <w:i w:val="0"/>
          <w:iCs w:val="0"/>
          <w:lang w:val="en-IN"/>
        </w:rPr>
        <w:tab/>
      </w:r>
      <w:r w:rsidRPr="008727BF">
        <w:rPr>
          <w:i w:val="0"/>
          <w:iCs w:val="0"/>
          <w:lang w:val="en-IN"/>
        </w:rPr>
        <w:tab/>
        <w:t xml:space="preserve">:  </w:t>
      </w:r>
      <w:r w:rsidRPr="008727BF">
        <w:rPr>
          <w:i w:val="0"/>
        </w:rPr>
        <w:t>Modern Fiction</w:t>
      </w:r>
    </w:p>
    <w:p w:rsidR="006B4D87" w:rsidRPr="008727BF" w:rsidRDefault="006B4D87" w:rsidP="008727BF">
      <w:pPr>
        <w:pStyle w:val="Heading2"/>
        <w:rPr>
          <w:i w:val="0"/>
          <w:iCs w:val="0"/>
          <w:lang w:val="en-IN"/>
        </w:rPr>
      </w:pPr>
      <w:r w:rsidRPr="008727BF">
        <w:rPr>
          <w:lang w:val="en-IN"/>
        </w:rPr>
        <w:t>Instructor-in-Charge</w:t>
      </w:r>
      <w:r w:rsidRPr="008727BF">
        <w:rPr>
          <w:i w:val="0"/>
          <w:iCs w:val="0"/>
          <w:lang w:val="en-IN"/>
        </w:rPr>
        <w:tab/>
      </w:r>
      <w:r w:rsidRPr="008727BF">
        <w:rPr>
          <w:i w:val="0"/>
          <w:iCs w:val="0"/>
          <w:lang w:val="en-IN"/>
        </w:rPr>
        <w:tab/>
        <w:t xml:space="preserve">:  </w:t>
      </w:r>
      <w:r w:rsidRPr="008727BF">
        <w:rPr>
          <w:i w:val="0"/>
        </w:rPr>
        <w:t>Prof T Vijay Kumar</w:t>
      </w:r>
    </w:p>
    <w:p w:rsidR="006B4D87" w:rsidRPr="008727BF" w:rsidRDefault="006B4D87" w:rsidP="008727BF">
      <w:pPr>
        <w:rPr>
          <w:lang w:val="en-IN"/>
        </w:rPr>
      </w:pPr>
    </w:p>
    <w:p w:rsidR="006B4D87" w:rsidRPr="008727BF" w:rsidRDefault="006B4D87" w:rsidP="008727BF">
      <w:pPr>
        <w:ind w:right="53"/>
      </w:pPr>
      <w:r w:rsidRPr="008727BF">
        <w:rPr>
          <w:b/>
          <w:bCs/>
          <w:lang w:val="en-IN"/>
        </w:rPr>
        <w:t xml:space="preserve">Scope and Objective of the Course: </w:t>
      </w:r>
      <w:r w:rsidRPr="008727BF">
        <w:t xml:space="preserve">This course </w:t>
      </w:r>
      <w:r w:rsidR="00DA69E5" w:rsidRPr="008727BF">
        <w:t xml:space="preserve">traces the evolution of the idea of the modern and offers an overview of modern fiction. </w:t>
      </w:r>
      <w:r w:rsidR="0093434D" w:rsidRPr="008727BF">
        <w:t>The forms and form</w:t>
      </w:r>
      <w:r w:rsidR="00E52DBB" w:rsidRPr="008727BF">
        <w:t xml:space="preserve">ations </w:t>
      </w:r>
      <w:r w:rsidR="0093434D" w:rsidRPr="008727BF">
        <w:t>of modernism</w:t>
      </w:r>
      <w:r w:rsidR="00E52DBB" w:rsidRPr="008727BF">
        <w:t>, its contents and discontents</w:t>
      </w:r>
      <w:r w:rsidR="0093434D" w:rsidRPr="008727BF">
        <w:t xml:space="preserve"> will be explored through a </w:t>
      </w:r>
      <w:r w:rsidR="00E52DBB" w:rsidRPr="008727BF">
        <w:t xml:space="preserve">reading </w:t>
      </w:r>
      <w:r w:rsidR="0093434D" w:rsidRPr="008727BF">
        <w:t>of canonical fictional texts in conjunction with theoretical non-fiction</w:t>
      </w:r>
      <w:r w:rsidR="00E52DBB" w:rsidRPr="008727BF">
        <w:t xml:space="preserve">. While </w:t>
      </w:r>
      <w:r w:rsidR="00DA69E5" w:rsidRPr="008727BF">
        <w:t>the primary focus will be on selected fictional texts, the course will also in</w:t>
      </w:r>
      <w:r w:rsidR="00E52DBB" w:rsidRPr="008727BF">
        <w:t xml:space="preserve">vestigate </w:t>
      </w:r>
      <w:r w:rsidR="00DA69E5" w:rsidRPr="008727BF">
        <w:t xml:space="preserve">the very idea of the modern and </w:t>
      </w:r>
      <w:r w:rsidR="00A917F0" w:rsidRPr="008727BF">
        <w:t xml:space="preserve">reflect on </w:t>
      </w:r>
      <w:r w:rsidR="00DA69E5" w:rsidRPr="008727BF">
        <w:t xml:space="preserve">multiple and alternative </w:t>
      </w:r>
      <w:proofErr w:type="spellStart"/>
      <w:r w:rsidR="00DA69E5" w:rsidRPr="008727BF">
        <w:t>modernities</w:t>
      </w:r>
      <w:proofErr w:type="spellEnd"/>
      <w:r w:rsidR="00DA69E5" w:rsidRPr="008727BF">
        <w:t xml:space="preserve">. </w:t>
      </w:r>
      <w:r w:rsidR="00547F0C" w:rsidRPr="008727BF">
        <w:t xml:space="preserve">The </w:t>
      </w:r>
      <w:r w:rsidR="001A2685" w:rsidRPr="008727BF">
        <w:t>overall</w:t>
      </w:r>
      <w:r w:rsidR="00547F0C" w:rsidRPr="008727BF">
        <w:t xml:space="preserve"> objective of the </w:t>
      </w:r>
      <w:r w:rsidR="00A917F0" w:rsidRPr="008727BF">
        <w:t xml:space="preserve">course </w:t>
      </w:r>
      <w:r w:rsidR="00547F0C" w:rsidRPr="008727BF">
        <w:t xml:space="preserve">is </w:t>
      </w:r>
      <w:r w:rsidRPr="008727BF">
        <w:t xml:space="preserve">to </w:t>
      </w:r>
      <w:r w:rsidR="00547F0C" w:rsidRPr="008727BF">
        <w:t xml:space="preserve">expose </w:t>
      </w:r>
      <w:r w:rsidRPr="008727BF">
        <w:t xml:space="preserve">students </w:t>
      </w:r>
      <w:r w:rsidR="00A917F0" w:rsidRPr="008727BF">
        <w:t xml:space="preserve">to the polyphony </w:t>
      </w:r>
      <w:r w:rsidR="001A2685" w:rsidRPr="008727BF">
        <w:t>in</w:t>
      </w:r>
      <w:r w:rsidR="00A917F0" w:rsidRPr="008727BF">
        <w:t xml:space="preserve"> modern </w:t>
      </w:r>
      <w:r w:rsidR="001A2685" w:rsidRPr="008727BF">
        <w:t xml:space="preserve">literary </w:t>
      </w:r>
      <w:r w:rsidR="00A917F0" w:rsidRPr="008727BF">
        <w:t xml:space="preserve">texts and </w:t>
      </w:r>
      <w:r w:rsidR="008F5385" w:rsidRPr="008727BF">
        <w:t xml:space="preserve">to </w:t>
      </w:r>
      <w:r w:rsidR="006055DD" w:rsidRPr="008727BF">
        <w:t xml:space="preserve">train them to </w:t>
      </w:r>
      <w:r w:rsidR="001A2685" w:rsidRPr="008727BF">
        <w:t xml:space="preserve">read the word and the world </w:t>
      </w:r>
      <w:r w:rsidRPr="008727BF">
        <w:t>critical</w:t>
      </w:r>
      <w:r w:rsidR="001A2685" w:rsidRPr="008727BF">
        <w:t>ly</w:t>
      </w:r>
      <w:r w:rsidRPr="008727BF">
        <w:t>.</w:t>
      </w:r>
    </w:p>
    <w:p w:rsidR="006B4D87" w:rsidRPr="008727BF" w:rsidRDefault="006B4D87" w:rsidP="008727BF">
      <w:pPr>
        <w:ind w:right="53"/>
      </w:pPr>
    </w:p>
    <w:p w:rsidR="00547F0C" w:rsidRPr="008727BF" w:rsidRDefault="0072307E" w:rsidP="008727BF">
      <w:pPr>
        <w:ind w:left="-5"/>
      </w:pPr>
      <w:r w:rsidRPr="008727BF">
        <w:rPr>
          <w:b/>
        </w:rPr>
        <w:t>Textbook</w:t>
      </w:r>
      <w:r w:rsidR="00547F0C" w:rsidRPr="008727BF">
        <w:rPr>
          <w:b/>
        </w:rPr>
        <w:t>:</w:t>
      </w:r>
      <w:r w:rsidR="00547F0C" w:rsidRPr="008727BF">
        <w:t xml:space="preserve"> </w:t>
      </w:r>
    </w:p>
    <w:p w:rsidR="008154B2" w:rsidRPr="008727BF" w:rsidRDefault="008154B2" w:rsidP="008727BF">
      <w:pPr>
        <w:pStyle w:val="Heading1"/>
        <w:numPr>
          <w:ilvl w:val="0"/>
          <w:numId w:val="2"/>
        </w:numPr>
        <w:shd w:val="clear" w:color="auto" w:fill="FFFFFF"/>
        <w:rPr>
          <w:u w:val="none"/>
          <w:lang w:val="en-IN"/>
        </w:rPr>
      </w:pPr>
      <w:r w:rsidRPr="008727BF">
        <w:rPr>
          <w:u w:val="none"/>
          <w:shd w:val="clear" w:color="auto" w:fill="FFFFFF"/>
        </w:rPr>
        <w:t>Butler, Christopher.</w:t>
      </w:r>
      <w:r w:rsidRPr="008727BF">
        <w:rPr>
          <w:rStyle w:val="a-size-extra-large"/>
          <w:i/>
          <w:u w:val="none"/>
        </w:rPr>
        <w:t xml:space="preserve"> Modernism: A Very Short Introduction</w:t>
      </w:r>
      <w:r w:rsidRPr="008727BF">
        <w:rPr>
          <w:rStyle w:val="a-size-extra-large"/>
          <w:u w:val="none"/>
        </w:rPr>
        <w:t xml:space="preserve">. </w:t>
      </w:r>
      <w:r w:rsidRPr="008727BF">
        <w:rPr>
          <w:u w:val="none"/>
          <w:shd w:val="clear" w:color="auto" w:fill="FFFFFF"/>
        </w:rPr>
        <w:t>OUP UK</w:t>
      </w:r>
      <w:r w:rsidR="00B177BB" w:rsidRPr="008727BF">
        <w:rPr>
          <w:u w:val="none"/>
          <w:shd w:val="clear" w:color="auto" w:fill="FFFFFF"/>
        </w:rPr>
        <w:t>,</w:t>
      </w:r>
      <w:r w:rsidRPr="008727BF">
        <w:rPr>
          <w:u w:val="none"/>
          <w:shd w:val="clear" w:color="auto" w:fill="FFFFFF"/>
        </w:rPr>
        <w:t xml:space="preserve"> 2010</w:t>
      </w:r>
      <w:r w:rsidR="00B177BB" w:rsidRPr="008727BF">
        <w:rPr>
          <w:u w:val="none"/>
          <w:shd w:val="clear" w:color="auto" w:fill="FFFFFF"/>
        </w:rPr>
        <w:t>.</w:t>
      </w:r>
    </w:p>
    <w:p w:rsidR="00152838" w:rsidRPr="008727BF" w:rsidRDefault="00152838" w:rsidP="008727BF">
      <w:pPr>
        <w:pStyle w:val="Heading2"/>
        <w:shd w:val="clear" w:color="auto" w:fill="FFFFFF"/>
        <w:rPr>
          <w:b/>
        </w:rPr>
      </w:pPr>
    </w:p>
    <w:p w:rsidR="00547F0C" w:rsidRPr="008727BF" w:rsidRDefault="00547F0C" w:rsidP="008727BF">
      <w:pPr>
        <w:pStyle w:val="Heading2"/>
        <w:shd w:val="clear" w:color="auto" w:fill="FFFFFF"/>
        <w:rPr>
          <w:i w:val="0"/>
        </w:rPr>
      </w:pPr>
      <w:r w:rsidRPr="008727BF">
        <w:rPr>
          <w:b/>
          <w:i w:val="0"/>
        </w:rPr>
        <w:t xml:space="preserve">Reference books </w:t>
      </w:r>
    </w:p>
    <w:p w:rsidR="008154B2" w:rsidRPr="008727BF" w:rsidRDefault="00152838" w:rsidP="008727BF">
      <w:pPr>
        <w:pStyle w:val="ListParagraph"/>
        <w:numPr>
          <w:ilvl w:val="0"/>
          <w:numId w:val="3"/>
        </w:numPr>
      </w:pPr>
      <w:r w:rsidRPr="008727BF">
        <w:rPr>
          <w:rStyle w:val="a-size-base"/>
        </w:rPr>
        <w:t xml:space="preserve">Bradbury, Malcolm and James McFarlane. </w:t>
      </w:r>
      <w:r w:rsidRPr="008727BF">
        <w:rPr>
          <w:rStyle w:val="a-size-medium"/>
          <w:i/>
        </w:rPr>
        <w:t>Modernism: A Guide to European Literatur</w:t>
      </w:r>
      <w:r w:rsidRPr="008727BF">
        <w:rPr>
          <w:i/>
        </w:rPr>
        <w:t xml:space="preserve">e 1890-1930. </w:t>
      </w:r>
      <w:r w:rsidRPr="008727BF">
        <w:rPr>
          <w:shd w:val="clear" w:color="auto" w:fill="FFFFFF"/>
        </w:rPr>
        <w:t>Penguin Books, 1991.</w:t>
      </w:r>
    </w:p>
    <w:p w:rsidR="00A339CA" w:rsidRPr="008727BF" w:rsidRDefault="008154B2" w:rsidP="008727BF">
      <w:pPr>
        <w:pStyle w:val="ListParagraph"/>
        <w:numPr>
          <w:ilvl w:val="0"/>
          <w:numId w:val="3"/>
        </w:numPr>
        <w:shd w:val="clear" w:color="auto" w:fill="FFFFFF"/>
        <w:rPr>
          <w:shd w:val="clear" w:color="auto" w:fill="FFFFFF"/>
        </w:rPr>
      </w:pPr>
      <w:r w:rsidRPr="008727BF">
        <w:rPr>
          <w:shd w:val="clear" w:color="auto" w:fill="FFFFFF"/>
        </w:rPr>
        <w:t xml:space="preserve">Brooker, Peter et al. </w:t>
      </w:r>
      <w:r w:rsidR="00A339CA" w:rsidRPr="008727BF">
        <w:rPr>
          <w:rStyle w:val="a-size-extra-large"/>
          <w:i/>
        </w:rPr>
        <w:t>The Oxford Handbook of Modernisms</w:t>
      </w:r>
      <w:r w:rsidRPr="008727BF">
        <w:rPr>
          <w:rStyle w:val="a-size-extra-large"/>
        </w:rPr>
        <w:t xml:space="preserve">. </w:t>
      </w:r>
      <w:r w:rsidR="00A339CA" w:rsidRPr="008727BF">
        <w:rPr>
          <w:shd w:val="clear" w:color="auto" w:fill="FFFFFF"/>
        </w:rPr>
        <w:t>OUP, 2016.</w:t>
      </w:r>
    </w:p>
    <w:p w:rsidR="00B177BB" w:rsidRPr="008727BF" w:rsidRDefault="008154B2" w:rsidP="008727BF">
      <w:pPr>
        <w:pStyle w:val="ListParagraph"/>
        <w:numPr>
          <w:ilvl w:val="0"/>
          <w:numId w:val="3"/>
        </w:numPr>
        <w:shd w:val="clear" w:color="auto" w:fill="FFFFFF"/>
      </w:pPr>
      <w:proofErr w:type="spellStart"/>
      <w:r w:rsidRPr="008727BF">
        <w:rPr>
          <w:shd w:val="clear" w:color="auto" w:fill="FFFFFF"/>
        </w:rPr>
        <w:t>Kapur</w:t>
      </w:r>
      <w:proofErr w:type="spellEnd"/>
      <w:r w:rsidRPr="008727BF">
        <w:rPr>
          <w:shd w:val="clear" w:color="auto" w:fill="FFFFFF"/>
        </w:rPr>
        <w:t xml:space="preserve">, </w:t>
      </w:r>
      <w:proofErr w:type="spellStart"/>
      <w:r w:rsidRPr="008727BF">
        <w:rPr>
          <w:shd w:val="clear" w:color="auto" w:fill="FFFFFF"/>
        </w:rPr>
        <w:t>Geeta</w:t>
      </w:r>
      <w:proofErr w:type="spellEnd"/>
      <w:r w:rsidRPr="008727BF">
        <w:rPr>
          <w:shd w:val="clear" w:color="auto" w:fill="FFFFFF"/>
        </w:rPr>
        <w:t xml:space="preserve">. </w:t>
      </w:r>
      <w:r w:rsidR="00B177BB" w:rsidRPr="008727BF">
        <w:rPr>
          <w:rStyle w:val="a-size-extra-large"/>
          <w:i/>
        </w:rPr>
        <w:t xml:space="preserve">When Was Modernism: </w:t>
      </w:r>
      <w:r w:rsidRPr="008727BF">
        <w:rPr>
          <w:rStyle w:val="a-size-extra-large"/>
          <w:i/>
        </w:rPr>
        <w:t>Essays on Contemporary Cultural Practice in India</w:t>
      </w:r>
      <w:r w:rsidRPr="008727BF">
        <w:rPr>
          <w:rStyle w:val="a-size-extra-large"/>
        </w:rPr>
        <w:t xml:space="preserve">. </w:t>
      </w:r>
      <w:proofErr w:type="spellStart"/>
      <w:r w:rsidRPr="008727BF">
        <w:rPr>
          <w:shd w:val="clear" w:color="auto" w:fill="FFFFFF"/>
        </w:rPr>
        <w:t>Tulika</w:t>
      </w:r>
      <w:proofErr w:type="spellEnd"/>
      <w:r w:rsidRPr="008727BF">
        <w:rPr>
          <w:shd w:val="clear" w:color="auto" w:fill="FFFFFF"/>
        </w:rPr>
        <w:t xml:space="preserve"> Books, 2020.</w:t>
      </w:r>
    </w:p>
    <w:p w:rsidR="00134BB9" w:rsidRPr="008727BF" w:rsidRDefault="00B177BB" w:rsidP="008727BF">
      <w:pPr>
        <w:pStyle w:val="ListParagraph"/>
        <w:numPr>
          <w:ilvl w:val="0"/>
          <w:numId w:val="3"/>
        </w:numPr>
        <w:shd w:val="clear" w:color="auto" w:fill="FFFFFF"/>
      </w:pPr>
      <w:r w:rsidRPr="008727BF">
        <w:rPr>
          <w:shd w:val="clear" w:color="auto" w:fill="FFFFFF"/>
        </w:rPr>
        <w:t xml:space="preserve">Latham, Sean </w:t>
      </w:r>
      <w:r w:rsidRPr="008727BF">
        <w:t xml:space="preserve">and </w:t>
      </w:r>
      <w:r w:rsidRPr="008727BF">
        <w:rPr>
          <w:shd w:val="clear" w:color="auto" w:fill="FFFFFF"/>
        </w:rPr>
        <w:t>Gayle Rogers</w:t>
      </w:r>
      <w:r w:rsidRPr="008727BF">
        <w:t xml:space="preserve">. </w:t>
      </w:r>
      <w:r w:rsidRPr="008727BF">
        <w:rPr>
          <w:rStyle w:val="a-size-extra-large"/>
          <w:i/>
        </w:rPr>
        <w:t>Modernism: Evolution of an Idea</w:t>
      </w:r>
      <w:r w:rsidRPr="008727BF">
        <w:rPr>
          <w:rStyle w:val="a-size-extra-large"/>
        </w:rPr>
        <w:t xml:space="preserve">. </w:t>
      </w:r>
      <w:r w:rsidRPr="008727BF">
        <w:rPr>
          <w:shd w:val="clear" w:color="auto" w:fill="FFFFFF"/>
        </w:rPr>
        <w:t>Bloomsbury Academic India, 2019.</w:t>
      </w:r>
    </w:p>
    <w:p w:rsidR="00B177BB" w:rsidRPr="008727BF" w:rsidRDefault="00134BB9" w:rsidP="008727BF">
      <w:pPr>
        <w:pStyle w:val="ListParagraph"/>
        <w:numPr>
          <w:ilvl w:val="0"/>
          <w:numId w:val="3"/>
        </w:numPr>
        <w:shd w:val="clear" w:color="auto" w:fill="FFFFFF"/>
      </w:pPr>
      <w:proofErr w:type="spellStart"/>
      <w:r w:rsidRPr="008727BF">
        <w:t>Mayaram</w:t>
      </w:r>
      <w:proofErr w:type="spellEnd"/>
      <w:r w:rsidRPr="008727BF">
        <w:t xml:space="preserve">, </w:t>
      </w:r>
      <w:proofErr w:type="spellStart"/>
      <w:r w:rsidRPr="008727BF">
        <w:t>Shail</w:t>
      </w:r>
      <w:proofErr w:type="spellEnd"/>
      <w:r w:rsidRPr="008727BF">
        <w:t xml:space="preserve">, ed. </w:t>
      </w:r>
      <w:r w:rsidRPr="008727BF">
        <w:rPr>
          <w:i/>
          <w:iCs/>
        </w:rPr>
        <w:t xml:space="preserve">Modernity, Its Pathologies and </w:t>
      </w:r>
      <w:proofErr w:type="spellStart"/>
      <w:r w:rsidRPr="008727BF">
        <w:rPr>
          <w:i/>
          <w:iCs/>
        </w:rPr>
        <w:t>Reenchantments</w:t>
      </w:r>
      <w:proofErr w:type="spellEnd"/>
      <w:r w:rsidRPr="008727BF">
        <w:t xml:space="preserve">. Orient </w:t>
      </w:r>
      <w:proofErr w:type="spellStart"/>
      <w:r w:rsidRPr="008727BF">
        <w:t>BlackSwan</w:t>
      </w:r>
      <w:proofErr w:type="spellEnd"/>
      <w:r w:rsidRPr="008727BF">
        <w:t>, 2020.</w:t>
      </w:r>
      <w:r w:rsidR="00B177BB" w:rsidRPr="008727BF">
        <w:rPr>
          <w:b/>
        </w:rPr>
        <w:t xml:space="preserve"> </w:t>
      </w:r>
    </w:p>
    <w:p w:rsidR="00B177BB" w:rsidRPr="008727BF" w:rsidRDefault="00B177BB" w:rsidP="008727BF">
      <w:pPr>
        <w:pStyle w:val="ListParagraph"/>
        <w:shd w:val="clear" w:color="auto" w:fill="FFFFFF"/>
        <w:rPr>
          <w:rStyle w:val="a-size-extra-large"/>
        </w:rPr>
      </w:pPr>
    </w:p>
    <w:p w:rsidR="00134BB9" w:rsidRPr="008727BF" w:rsidRDefault="00134BB9" w:rsidP="008727BF">
      <w:pPr>
        <w:ind w:right="53"/>
        <w:jc w:val="both"/>
      </w:pPr>
      <w:r w:rsidRPr="008727BF">
        <w:t>NOTE: Text and reference books listed above will be supplemented, if and when needed, with other resources in the classroom. Students are expected to be familiar with the additional reading material as well.</w:t>
      </w:r>
    </w:p>
    <w:p w:rsidR="007733A6" w:rsidRPr="008727BF" w:rsidRDefault="007733A6" w:rsidP="008727BF">
      <w:pPr>
        <w:ind w:left="-5"/>
        <w:rPr>
          <w:b/>
        </w:rPr>
      </w:pPr>
    </w:p>
    <w:p w:rsidR="00134BB9" w:rsidRPr="008727BF" w:rsidRDefault="00134BB9" w:rsidP="008727BF">
      <w:pPr>
        <w:ind w:left="-5"/>
        <w:rPr>
          <w:b/>
        </w:rPr>
      </w:pPr>
      <w:r w:rsidRPr="008727BF">
        <w:rPr>
          <w:b/>
        </w:rPr>
        <w:t xml:space="preserve">Course Plan: </w:t>
      </w:r>
    </w:p>
    <w:p w:rsidR="00134BB9" w:rsidRPr="008727BF" w:rsidRDefault="00134BB9" w:rsidP="008727BF">
      <w:pPr>
        <w:ind w:left="-5"/>
      </w:pPr>
    </w:p>
    <w:tbl>
      <w:tblPr>
        <w:tblStyle w:val="TableGrid"/>
        <w:tblW w:w="9214" w:type="dxa"/>
        <w:tblInd w:w="559" w:type="dxa"/>
        <w:tblCellMar>
          <w:top w:w="10" w:type="dxa"/>
          <w:left w:w="108" w:type="dxa"/>
          <w:right w:w="96" w:type="dxa"/>
        </w:tblCellMar>
        <w:tblLook w:val="04A0" w:firstRow="1" w:lastRow="0" w:firstColumn="1" w:lastColumn="0" w:noHBand="0" w:noVBand="1"/>
      </w:tblPr>
      <w:tblGrid>
        <w:gridCol w:w="1276"/>
        <w:gridCol w:w="2552"/>
        <w:gridCol w:w="3969"/>
        <w:gridCol w:w="1417"/>
      </w:tblGrid>
      <w:tr w:rsidR="00706268" w:rsidRPr="008727BF" w:rsidTr="00497C2F">
        <w:trPr>
          <w:trHeight w:val="769"/>
        </w:trPr>
        <w:tc>
          <w:tcPr>
            <w:tcW w:w="127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34BB9" w:rsidRPr="008727BF" w:rsidRDefault="00134BB9" w:rsidP="008727BF">
            <w:pPr>
              <w:jc w:val="center"/>
            </w:pPr>
            <w:r w:rsidRPr="008727BF">
              <w:rPr>
                <w:b/>
              </w:rPr>
              <w:t xml:space="preserve">Lecture No. </w:t>
            </w:r>
          </w:p>
        </w:tc>
        <w:tc>
          <w:tcPr>
            <w:tcW w:w="255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34BB9" w:rsidRPr="008727BF" w:rsidRDefault="00134BB9" w:rsidP="008727BF">
            <w:pPr>
              <w:ind w:right="11"/>
              <w:jc w:val="center"/>
            </w:pPr>
            <w:r w:rsidRPr="008727BF">
              <w:rPr>
                <w:b/>
              </w:rPr>
              <w:t xml:space="preserve">Learning objectives </w:t>
            </w:r>
          </w:p>
        </w:tc>
        <w:tc>
          <w:tcPr>
            <w:tcW w:w="396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34BB9" w:rsidRPr="008727BF" w:rsidRDefault="00134BB9" w:rsidP="008727BF">
            <w:pPr>
              <w:ind w:right="11"/>
              <w:jc w:val="center"/>
            </w:pPr>
            <w:r w:rsidRPr="008727BF">
              <w:rPr>
                <w:b/>
              </w:rPr>
              <w:t xml:space="preserve">Topics to be covered </w:t>
            </w:r>
          </w:p>
        </w:tc>
        <w:tc>
          <w:tcPr>
            <w:tcW w:w="1417" w:type="dxa"/>
            <w:tcBorders>
              <w:top w:val="single" w:sz="6" w:space="0" w:color="000000"/>
              <w:left w:val="single" w:sz="6" w:space="0" w:color="000000"/>
              <w:bottom w:val="single" w:sz="6" w:space="0" w:color="000000"/>
              <w:right w:val="single" w:sz="6" w:space="0" w:color="000000"/>
            </w:tcBorders>
            <w:shd w:val="clear" w:color="auto" w:fill="E6E6E6"/>
          </w:tcPr>
          <w:p w:rsidR="00134BB9" w:rsidRPr="008727BF" w:rsidRDefault="00134BB9" w:rsidP="008727BF">
            <w:pPr>
              <w:jc w:val="center"/>
            </w:pPr>
            <w:r w:rsidRPr="008727BF">
              <w:rPr>
                <w:b/>
              </w:rPr>
              <w:t xml:space="preserve">Chapter in the Text </w:t>
            </w:r>
          </w:p>
          <w:p w:rsidR="00134BB9" w:rsidRPr="008727BF" w:rsidRDefault="00134BB9" w:rsidP="008727BF">
            <w:pPr>
              <w:ind w:right="11"/>
              <w:jc w:val="center"/>
            </w:pPr>
            <w:r w:rsidRPr="008727BF">
              <w:rPr>
                <w:b/>
              </w:rPr>
              <w:t xml:space="preserve">Book </w:t>
            </w:r>
          </w:p>
        </w:tc>
      </w:tr>
      <w:tr w:rsidR="00706268" w:rsidRPr="008727BF" w:rsidTr="00844D4B">
        <w:trPr>
          <w:trHeight w:val="911"/>
        </w:trPr>
        <w:tc>
          <w:tcPr>
            <w:tcW w:w="1276" w:type="dxa"/>
            <w:tcBorders>
              <w:top w:val="single" w:sz="6" w:space="0" w:color="000000"/>
              <w:left w:val="single" w:sz="6" w:space="0" w:color="000000"/>
              <w:bottom w:val="single" w:sz="6" w:space="0" w:color="000000"/>
              <w:right w:val="single" w:sz="6" w:space="0" w:color="000000"/>
            </w:tcBorders>
            <w:vAlign w:val="center"/>
          </w:tcPr>
          <w:p w:rsidR="00706268" w:rsidRPr="008727BF" w:rsidRDefault="00706268" w:rsidP="008727BF">
            <w:pPr>
              <w:widowControl w:val="0"/>
              <w:tabs>
                <w:tab w:val="left" w:pos="360"/>
              </w:tabs>
              <w:jc w:val="center"/>
            </w:pPr>
            <w:r w:rsidRPr="008727BF">
              <w:t>1-6</w:t>
            </w:r>
          </w:p>
          <w:p w:rsidR="00134BB9" w:rsidRPr="008727BF" w:rsidRDefault="00706268" w:rsidP="008727BF">
            <w:pPr>
              <w:ind w:left="28"/>
              <w:jc w:val="center"/>
            </w:pPr>
            <w:r w:rsidRPr="008727BF">
              <w:t>Unit I</w:t>
            </w:r>
          </w:p>
        </w:tc>
        <w:tc>
          <w:tcPr>
            <w:tcW w:w="2552" w:type="dxa"/>
            <w:tcBorders>
              <w:top w:val="single" w:sz="6" w:space="0" w:color="000000"/>
              <w:left w:val="single" w:sz="6" w:space="0" w:color="000000"/>
              <w:bottom w:val="single" w:sz="6" w:space="0" w:color="000000"/>
              <w:right w:val="single" w:sz="6" w:space="0" w:color="000000"/>
            </w:tcBorders>
          </w:tcPr>
          <w:p w:rsidR="00134BB9" w:rsidRPr="008727BF" w:rsidRDefault="00134BB9" w:rsidP="008727BF">
            <w:r w:rsidRPr="008727BF">
              <w:t>Introduction to the</w:t>
            </w:r>
            <w:r w:rsidR="00C16819" w:rsidRPr="008727BF">
              <w:t xml:space="preserve"> </w:t>
            </w:r>
            <w:r w:rsidR="00E32A4E" w:rsidRPr="008727BF">
              <w:t>elements of fiction</w:t>
            </w:r>
          </w:p>
        </w:tc>
        <w:tc>
          <w:tcPr>
            <w:tcW w:w="3969" w:type="dxa"/>
            <w:tcBorders>
              <w:top w:val="single" w:sz="6" w:space="0" w:color="000000"/>
              <w:left w:val="single" w:sz="6" w:space="0" w:color="000000"/>
              <w:bottom w:val="single" w:sz="6" w:space="0" w:color="000000"/>
              <w:right w:val="single" w:sz="6" w:space="0" w:color="000000"/>
            </w:tcBorders>
          </w:tcPr>
          <w:p w:rsidR="00DD39E2" w:rsidRPr="008727BF" w:rsidRDefault="00134BB9" w:rsidP="008727BF">
            <w:r w:rsidRPr="008727BF">
              <w:t xml:space="preserve">Course overview; </w:t>
            </w:r>
            <w:r w:rsidR="00C16819" w:rsidRPr="008727BF">
              <w:t>Story, plot, characters, theme, setting, point of view, narrative technique</w:t>
            </w:r>
            <w:r w:rsidR="00D753BD" w:rsidRPr="008727BF">
              <w:t xml:space="preserve"> </w:t>
            </w:r>
          </w:p>
        </w:tc>
        <w:tc>
          <w:tcPr>
            <w:tcW w:w="1417" w:type="dxa"/>
            <w:tcBorders>
              <w:top w:val="single" w:sz="6" w:space="0" w:color="000000"/>
              <w:left w:val="single" w:sz="6" w:space="0" w:color="000000"/>
              <w:bottom w:val="single" w:sz="6" w:space="0" w:color="000000"/>
              <w:right w:val="single" w:sz="6" w:space="0" w:color="000000"/>
            </w:tcBorders>
          </w:tcPr>
          <w:p w:rsidR="00134BB9" w:rsidRPr="008727BF" w:rsidRDefault="00C16819" w:rsidP="008727BF">
            <w:r w:rsidRPr="008727BF">
              <w:t>Class notes</w:t>
            </w:r>
            <w:r w:rsidR="00134BB9" w:rsidRPr="008727BF">
              <w:t xml:space="preserve"> </w:t>
            </w:r>
          </w:p>
        </w:tc>
      </w:tr>
      <w:tr w:rsidR="00706268" w:rsidRPr="008727BF" w:rsidTr="00844D4B">
        <w:trPr>
          <w:trHeight w:val="1046"/>
        </w:trPr>
        <w:tc>
          <w:tcPr>
            <w:tcW w:w="1276" w:type="dxa"/>
            <w:tcBorders>
              <w:top w:val="single" w:sz="6" w:space="0" w:color="000000"/>
              <w:left w:val="single" w:sz="6" w:space="0" w:color="000000"/>
              <w:bottom w:val="single" w:sz="6" w:space="0" w:color="000000"/>
              <w:right w:val="single" w:sz="6" w:space="0" w:color="000000"/>
            </w:tcBorders>
            <w:vAlign w:val="center"/>
          </w:tcPr>
          <w:p w:rsidR="00706268" w:rsidRPr="008727BF" w:rsidRDefault="00706268" w:rsidP="008727BF">
            <w:pPr>
              <w:widowControl w:val="0"/>
              <w:tabs>
                <w:tab w:val="left" w:pos="360"/>
              </w:tabs>
              <w:jc w:val="center"/>
            </w:pPr>
            <w:r w:rsidRPr="008727BF">
              <w:t>7-17</w:t>
            </w:r>
          </w:p>
          <w:p w:rsidR="00134BB9" w:rsidRPr="008727BF" w:rsidRDefault="00706268" w:rsidP="008727BF">
            <w:pPr>
              <w:jc w:val="center"/>
            </w:pPr>
            <w:r w:rsidRPr="008727BF">
              <w:t>Unit II</w:t>
            </w:r>
          </w:p>
        </w:tc>
        <w:tc>
          <w:tcPr>
            <w:tcW w:w="2552" w:type="dxa"/>
            <w:tcBorders>
              <w:top w:val="single" w:sz="6" w:space="0" w:color="000000"/>
              <w:left w:val="single" w:sz="6" w:space="0" w:color="000000"/>
              <w:bottom w:val="single" w:sz="6" w:space="0" w:color="000000"/>
              <w:right w:val="single" w:sz="6" w:space="0" w:color="000000"/>
            </w:tcBorders>
            <w:vAlign w:val="center"/>
          </w:tcPr>
          <w:p w:rsidR="00134BB9" w:rsidRPr="008727BF" w:rsidRDefault="00134BB9" w:rsidP="008727BF">
            <w:r w:rsidRPr="008727BF">
              <w:t>Introduction to</w:t>
            </w:r>
            <w:r w:rsidR="00245FA7" w:rsidRPr="008727BF">
              <w:t xml:space="preserve"> </w:t>
            </w:r>
            <w:r w:rsidR="0014306F" w:rsidRPr="008727BF">
              <w:t xml:space="preserve">literary </w:t>
            </w:r>
            <w:r w:rsidR="00AD1849" w:rsidRPr="008727BF">
              <w:t>modern</w:t>
            </w:r>
            <w:r w:rsidR="0014306F" w:rsidRPr="008727BF">
              <w:t>ism</w:t>
            </w:r>
          </w:p>
        </w:tc>
        <w:tc>
          <w:tcPr>
            <w:tcW w:w="3969" w:type="dxa"/>
            <w:tcBorders>
              <w:top w:val="single" w:sz="6" w:space="0" w:color="000000"/>
              <w:left w:val="single" w:sz="6" w:space="0" w:color="000000"/>
              <w:bottom w:val="single" w:sz="6" w:space="0" w:color="000000"/>
              <w:right w:val="single" w:sz="6" w:space="0" w:color="000000"/>
            </w:tcBorders>
          </w:tcPr>
          <w:p w:rsidR="00116D19" w:rsidRPr="008727BF" w:rsidRDefault="002F6754" w:rsidP="008727BF">
            <w:r w:rsidRPr="008727BF">
              <w:rPr>
                <w:shd w:val="clear" w:color="auto" w:fill="FFFFFF"/>
              </w:rPr>
              <w:t xml:space="preserve">Texts and contexts of </w:t>
            </w:r>
            <w:r w:rsidR="00D753BD" w:rsidRPr="008727BF">
              <w:rPr>
                <w:shd w:val="clear" w:color="auto" w:fill="FFFFFF"/>
              </w:rPr>
              <w:t xml:space="preserve">modernism; </w:t>
            </w:r>
            <w:r w:rsidR="00AD1849" w:rsidRPr="008727BF">
              <w:rPr>
                <w:shd w:val="clear" w:color="auto" w:fill="FFFFFF"/>
              </w:rPr>
              <w:t>Joseph Conrad</w:t>
            </w:r>
            <w:r w:rsidR="00AD1849" w:rsidRPr="008727BF">
              <w:t>, “</w:t>
            </w:r>
            <w:r w:rsidR="00AD1849" w:rsidRPr="008727BF">
              <w:rPr>
                <w:shd w:val="clear" w:color="auto" w:fill="FFFFFF"/>
              </w:rPr>
              <w:t>An Outpost of Progress”</w:t>
            </w:r>
            <w:r w:rsidR="0014306F" w:rsidRPr="008727BF">
              <w:rPr>
                <w:shd w:val="clear" w:color="auto" w:fill="FFFFFF"/>
              </w:rPr>
              <w:t>,</w:t>
            </w:r>
            <w:r w:rsidR="00AD1849" w:rsidRPr="008727BF">
              <w:t xml:space="preserve"> Virginia Woolf, </w:t>
            </w:r>
            <w:r w:rsidR="0014306F" w:rsidRPr="008727BF">
              <w:t xml:space="preserve">“The Mark </w:t>
            </w:r>
            <w:r w:rsidR="0014306F" w:rsidRPr="008727BF">
              <w:lastRenderedPageBreak/>
              <w:t>on the Wall”</w:t>
            </w:r>
            <w:r w:rsidR="00F35683" w:rsidRPr="008727BF">
              <w:t xml:space="preserve">, </w:t>
            </w:r>
            <w:r w:rsidR="00116D19" w:rsidRPr="008727BF">
              <w:t>Virginia Woolf, “Modern Fiction”</w:t>
            </w:r>
          </w:p>
        </w:tc>
        <w:tc>
          <w:tcPr>
            <w:tcW w:w="1417" w:type="dxa"/>
            <w:tcBorders>
              <w:top w:val="single" w:sz="6" w:space="0" w:color="000000"/>
              <w:left w:val="single" w:sz="6" w:space="0" w:color="000000"/>
              <w:bottom w:val="single" w:sz="6" w:space="0" w:color="000000"/>
              <w:right w:val="single" w:sz="6" w:space="0" w:color="000000"/>
            </w:tcBorders>
            <w:vAlign w:val="center"/>
          </w:tcPr>
          <w:p w:rsidR="00134BB9" w:rsidRPr="008727BF" w:rsidRDefault="0014306F" w:rsidP="008727BF">
            <w:r w:rsidRPr="008727BF">
              <w:lastRenderedPageBreak/>
              <w:t>TB-1</w:t>
            </w:r>
            <w:r w:rsidR="00D753BD" w:rsidRPr="008727BF">
              <w:t xml:space="preserve"> and 2</w:t>
            </w:r>
            <w:r w:rsidR="00373130" w:rsidRPr="008727BF">
              <w:t>; The texts</w:t>
            </w:r>
            <w:r w:rsidR="00134BB9" w:rsidRPr="008727BF">
              <w:t xml:space="preserve"> </w:t>
            </w:r>
          </w:p>
        </w:tc>
      </w:tr>
      <w:tr w:rsidR="00706268" w:rsidRPr="008727BF" w:rsidTr="00986E0E">
        <w:trPr>
          <w:trHeight w:val="590"/>
        </w:trPr>
        <w:tc>
          <w:tcPr>
            <w:tcW w:w="1276" w:type="dxa"/>
            <w:tcBorders>
              <w:top w:val="single" w:sz="6" w:space="0" w:color="000000"/>
              <w:left w:val="single" w:sz="6" w:space="0" w:color="000000"/>
              <w:bottom w:val="single" w:sz="6" w:space="0" w:color="000000"/>
              <w:right w:val="single" w:sz="6" w:space="0" w:color="000000"/>
            </w:tcBorders>
            <w:vAlign w:val="center"/>
          </w:tcPr>
          <w:p w:rsidR="00366212" w:rsidRPr="008727BF" w:rsidRDefault="00706268" w:rsidP="008727BF">
            <w:pPr>
              <w:ind w:right="14"/>
              <w:jc w:val="center"/>
            </w:pPr>
            <w:r w:rsidRPr="008727BF">
              <w:lastRenderedPageBreak/>
              <w:t>18</w:t>
            </w:r>
          </w:p>
        </w:tc>
        <w:tc>
          <w:tcPr>
            <w:tcW w:w="7938" w:type="dxa"/>
            <w:gridSpan w:val="3"/>
            <w:tcBorders>
              <w:top w:val="single" w:sz="6" w:space="0" w:color="000000"/>
              <w:left w:val="single" w:sz="6" w:space="0" w:color="000000"/>
              <w:bottom w:val="single" w:sz="6" w:space="0" w:color="000000"/>
              <w:right w:val="single" w:sz="6" w:space="0" w:color="000000"/>
            </w:tcBorders>
            <w:vAlign w:val="center"/>
          </w:tcPr>
          <w:p w:rsidR="00366212" w:rsidRPr="008727BF" w:rsidRDefault="00366212" w:rsidP="00DF410B">
            <w:pPr>
              <w:jc w:val="center"/>
            </w:pPr>
            <w:r w:rsidRPr="008727BF">
              <w:t>Recap of Units I &amp; II</w:t>
            </w:r>
          </w:p>
          <w:p w:rsidR="00366212" w:rsidRPr="008727BF" w:rsidRDefault="00366212" w:rsidP="008727BF">
            <w:pPr>
              <w:ind w:left="41"/>
              <w:jc w:val="center"/>
            </w:pPr>
            <w:r w:rsidRPr="008727BF">
              <w:t xml:space="preserve"> </w:t>
            </w:r>
          </w:p>
        </w:tc>
      </w:tr>
      <w:tr w:rsidR="00706268" w:rsidRPr="008727BF" w:rsidTr="00497C2F">
        <w:trPr>
          <w:trHeight w:val="775"/>
        </w:trPr>
        <w:tc>
          <w:tcPr>
            <w:tcW w:w="1276" w:type="dxa"/>
            <w:tcBorders>
              <w:top w:val="single" w:sz="6" w:space="0" w:color="000000"/>
              <w:left w:val="single" w:sz="6" w:space="0" w:color="000000"/>
              <w:bottom w:val="single" w:sz="6" w:space="0" w:color="000000"/>
              <w:right w:val="single" w:sz="6" w:space="0" w:color="000000"/>
            </w:tcBorders>
            <w:vAlign w:val="center"/>
          </w:tcPr>
          <w:p w:rsidR="00706268" w:rsidRPr="008727BF" w:rsidRDefault="00706268" w:rsidP="008727BF">
            <w:pPr>
              <w:jc w:val="center"/>
            </w:pPr>
            <w:r w:rsidRPr="008727BF">
              <w:t>19-29</w:t>
            </w:r>
          </w:p>
          <w:p w:rsidR="00134BB9" w:rsidRPr="008727BF" w:rsidRDefault="00134BB9" w:rsidP="008727BF">
            <w:pPr>
              <w:jc w:val="center"/>
            </w:pPr>
            <w:r w:rsidRPr="008727BF">
              <w:t>Unit III</w:t>
            </w:r>
          </w:p>
        </w:tc>
        <w:tc>
          <w:tcPr>
            <w:tcW w:w="2552" w:type="dxa"/>
            <w:tcBorders>
              <w:top w:val="single" w:sz="6" w:space="0" w:color="000000"/>
              <w:left w:val="single" w:sz="6" w:space="0" w:color="000000"/>
              <w:bottom w:val="single" w:sz="6" w:space="0" w:color="000000"/>
              <w:right w:val="single" w:sz="6" w:space="0" w:color="000000"/>
            </w:tcBorders>
          </w:tcPr>
          <w:p w:rsidR="00134BB9" w:rsidRPr="008727BF" w:rsidRDefault="00134BB9" w:rsidP="008727BF">
            <w:r w:rsidRPr="008727BF">
              <w:t xml:space="preserve">Introduction to </w:t>
            </w:r>
            <w:r w:rsidR="00430C38" w:rsidRPr="008727BF">
              <w:t xml:space="preserve">the modes of modern fiction </w:t>
            </w:r>
          </w:p>
        </w:tc>
        <w:tc>
          <w:tcPr>
            <w:tcW w:w="3969" w:type="dxa"/>
            <w:tcBorders>
              <w:top w:val="single" w:sz="6" w:space="0" w:color="000000"/>
              <w:left w:val="single" w:sz="6" w:space="0" w:color="000000"/>
              <w:bottom w:val="single" w:sz="6" w:space="0" w:color="000000"/>
              <w:right w:val="single" w:sz="6" w:space="0" w:color="000000"/>
            </w:tcBorders>
            <w:vAlign w:val="center"/>
          </w:tcPr>
          <w:p w:rsidR="00AD1849" w:rsidRPr="008727BF" w:rsidRDefault="002F6754" w:rsidP="008727BF">
            <w:r w:rsidRPr="008727BF">
              <w:rPr>
                <w:shd w:val="clear" w:color="auto" w:fill="FFFFFF"/>
              </w:rPr>
              <w:t xml:space="preserve">Content and forms of </w:t>
            </w:r>
            <w:r w:rsidR="00F35683" w:rsidRPr="008727BF">
              <w:rPr>
                <w:shd w:val="clear" w:color="auto" w:fill="FFFFFF"/>
              </w:rPr>
              <w:t xml:space="preserve">modernism; </w:t>
            </w:r>
            <w:r w:rsidR="00CC09D4" w:rsidRPr="008727BF">
              <w:rPr>
                <w:shd w:val="clear" w:color="auto" w:fill="FFFFFF"/>
              </w:rPr>
              <w:t>Nikolai </w:t>
            </w:r>
            <w:r w:rsidR="00CC09D4" w:rsidRPr="008727BF">
              <w:rPr>
                <w:rStyle w:val="Emphasis"/>
                <w:bCs/>
                <w:i w:val="0"/>
                <w:iCs w:val="0"/>
                <w:shd w:val="clear" w:color="auto" w:fill="FFFFFF"/>
              </w:rPr>
              <w:t>Gogol</w:t>
            </w:r>
            <w:r w:rsidR="00CC09D4" w:rsidRPr="008727BF">
              <w:t>, “The Nose”,</w:t>
            </w:r>
            <w:r w:rsidR="00511124" w:rsidRPr="008727BF">
              <w:rPr>
                <w:shd w:val="clear" w:color="auto" w:fill="FFFFFF"/>
              </w:rPr>
              <w:t xml:space="preserve"> </w:t>
            </w:r>
            <w:r w:rsidR="00AD1849" w:rsidRPr="008727BF">
              <w:rPr>
                <w:shd w:val="clear" w:color="auto" w:fill="FFFFFF"/>
              </w:rPr>
              <w:t xml:space="preserve">Franz Kafka, </w:t>
            </w:r>
            <w:r w:rsidR="00AD1849" w:rsidRPr="008727BF">
              <w:rPr>
                <w:rStyle w:val="Emphasis"/>
                <w:bCs/>
                <w:iCs w:val="0"/>
                <w:shd w:val="clear" w:color="auto" w:fill="FFFFFF"/>
              </w:rPr>
              <w:t>The Metamorphosis</w:t>
            </w:r>
            <w:r w:rsidR="00F35683" w:rsidRPr="008727BF">
              <w:rPr>
                <w:rStyle w:val="Emphasis"/>
                <w:bCs/>
                <w:i w:val="0"/>
                <w:iCs w:val="0"/>
                <w:shd w:val="clear" w:color="auto" w:fill="FFFFFF"/>
              </w:rPr>
              <w:t xml:space="preserve">, </w:t>
            </w:r>
            <w:proofErr w:type="spellStart"/>
            <w:r w:rsidR="007733A6" w:rsidRPr="008727BF">
              <w:t>Leszek</w:t>
            </w:r>
            <w:proofErr w:type="spellEnd"/>
            <w:r w:rsidR="007733A6" w:rsidRPr="008727BF">
              <w:t> </w:t>
            </w:r>
            <w:proofErr w:type="spellStart"/>
            <w:r w:rsidR="007733A6" w:rsidRPr="008727BF">
              <w:rPr>
                <w:bCs/>
              </w:rPr>
              <w:t>Kolakowski</w:t>
            </w:r>
            <w:proofErr w:type="spellEnd"/>
            <w:r w:rsidR="007733A6" w:rsidRPr="008727BF">
              <w:rPr>
                <w:shd w:val="clear" w:color="auto" w:fill="FFFFFF"/>
              </w:rPr>
              <w:t xml:space="preserve">, “Modernity on Endless Trial” </w:t>
            </w:r>
          </w:p>
        </w:tc>
        <w:tc>
          <w:tcPr>
            <w:tcW w:w="1417" w:type="dxa"/>
            <w:tcBorders>
              <w:top w:val="single" w:sz="6" w:space="0" w:color="000000"/>
              <w:left w:val="single" w:sz="6" w:space="0" w:color="000000"/>
              <w:bottom w:val="single" w:sz="6" w:space="0" w:color="000000"/>
              <w:right w:val="single" w:sz="6" w:space="0" w:color="000000"/>
            </w:tcBorders>
            <w:vAlign w:val="center"/>
          </w:tcPr>
          <w:p w:rsidR="00134BB9" w:rsidRPr="008727BF" w:rsidRDefault="00134BB9" w:rsidP="008727BF">
            <w:pPr>
              <w:ind w:left="41"/>
            </w:pPr>
            <w:r w:rsidRPr="008727BF">
              <w:t>T</w:t>
            </w:r>
            <w:r w:rsidR="0014306F" w:rsidRPr="008727BF">
              <w:t>B-3</w:t>
            </w:r>
            <w:r w:rsidR="00373130" w:rsidRPr="008727BF">
              <w:t>; The texts</w:t>
            </w:r>
          </w:p>
        </w:tc>
      </w:tr>
      <w:tr w:rsidR="00706268" w:rsidRPr="008727BF" w:rsidTr="00497C2F">
        <w:trPr>
          <w:trHeight w:val="775"/>
        </w:trPr>
        <w:tc>
          <w:tcPr>
            <w:tcW w:w="1276" w:type="dxa"/>
            <w:tcBorders>
              <w:top w:val="single" w:sz="6" w:space="0" w:color="000000"/>
              <w:left w:val="single" w:sz="6" w:space="0" w:color="000000"/>
              <w:bottom w:val="single" w:sz="6" w:space="0" w:color="000000"/>
              <w:right w:val="single" w:sz="6" w:space="0" w:color="000000"/>
            </w:tcBorders>
            <w:vAlign w:val="center"/>
          </w:tcPr>
          <w:p w:rsidR="00134BB9" w:rsidRPr="008727BF" w:rsidRDefault="00706268" w:rsidP="008727BF">
            <w:pPr>
              <w:jc w:val="center"/>
            </w:pPr>
            <w:r w:rsidRPr="008727BF">
              <w:t>30-39</w:t>
            </w:r>
          </w:p>
          <w:p w:rsidR="00134BB9" w:rsidRPr="008727BF" w:rsidRDefault="00134BB9" w:rsidP="008727BF">
            <w:pPr>
              <w:jc w:val="center"/>
            </w:pPr>
            <w:r w:rsidRPr="008727BF">
              <w:t>Unit IV</w:t>
            </w:r>
          </w:p>
        </w:tc>
        <w:tc>
          <w:tcPr>
            <w:tcW w:w="2552" w:type="dxa"/>
            <w:tcBorders>
              <w:top w:val="single" w:sz="6" w:space="0" w:color="000000"/>
              <w:left w:val="single" w:sz="6" w:space="0" w:color="000000"/>
              <w:bottom w:val="single" w:sz="6" w:space="0" w:color="000000"/>
              <w:right w:val="single" w:sz="6" w:space="0" w:color="000000"/>
            </w:tcBorders>
            <w:vAlign w:val="center"/>
          </w:tcPr>
          <w:p w:rsidR="008170CB" w:rsidRPr="008727BF" w:rsidRDefault="00134BB9" w:rsidP="008727BF">
            <w:r w:rsidRPr="008727BF">
              <w:t xml:space="preserve">Introduction to </w:t>
            </w:r>
          </w:p>
          <w:p w:rsidR="00134BB9" w:rsidRPr="008727BF" w:rsidRDefault="00014EDD" w:rsidP="008727BF">
            <w:r w:rsidRPr="008727BF">
              <w:t xml:space="preserve">alter-native </w:t>
            </w:r>
            <w:proofErr w:type="spellStart"/>
            <w:r w:rsidR="00844D4B" w:rsidRPr="008727BF">
              <w:t>modernities</w:t>
            </w:r>
            <w:proofErr w:type="spellEnd"/>
            <w:r w:rsidR="00844D4B" w:rsidRPr="008727BF">
              <w:t xml:space="preserve"> </w:t>
            </w:r>
          </w:p>
        </w:tc>
        <w:tc>
          <w:tcPr>
            <w:tcW w:w="3969" w:type="dxa"/>
            <w:tcBorders>
              <w:top w:val="single" w:sz="6" w:space="0" w:color="000000"/>
              <w:left w:val="single" w:sz="6" w:space="0" w:color="000000"/>
              <w:bottom w:val="single" w:sz="6" w:space="0" w:color="000000"/>
              <w:right w:val="single" w:sz="6" w:space="0" w:color="000000"/>
            </w:tcBorders>
          </w:tcPr>
          <w:p w:rsidR="00116D19" w:rsidRPr="008727BF" w:rsidRDefault="002F6754" w:rsidP="008727BF">
            <w:r w:rsidRPr="008727BF">
              <w:rPr>
                <w:shd w:val="clear" w:color="auto" w:fill="FFFFFF"/>
              </w:rPr>
              <w:t>I</w:t>
            </w:r>
            <w:r w:rsidR="00F35683" w:rsidRPr="008727BF">
              <w:rPr>
                <w:shd w:val="clear" w:color="auto" w:fill="FFFFFF"/>
              </w:rPr>
              <w:t xml:space="preserve">deas and ideologies of modernism; </w:t>
            </w:r>
            <w:proofErr w:type="spellStart"/>
            <w:r w:rsidR="00CC09D4" w:rsidRPr="008727BF">
              <w:rPr>
                <w:shd w:val="clear" w:color="auto" w:fill="FFFFFF"/>
              </w:rPr>
              <w:t>Rokeya</w:t>
            </w:r>
            <w:proofErr w:type="spellEnd"/>
            <w:r w:rsidR="00CC09D4" w:rsidRPr="008727BF">
              <w:rPr>
                <w:shd w:val="clear" w:color="auto" w:fill="FFFFFF"/>
              </w:rPr>
              <w:t xml:space="preserve"> </w:t>
            </w:r>
            <w:proofErr w:type="spellStart"/>
            <w:r w:rsidR="00CC09D4" w:rsidRPr="008727BF">
              <w:rPr>
                <w:shd w:val="clear" w:color="auto" w:fill="FFFFFF"/>
              </w:rPr>
              <w:t>Sakhawat</w:t>
            </w:r>
            <w:proofErr w:type="spellEnd"/>
            <w:r w:rsidR="00CC09D4" w:rsidRPr="008727BF">
              <w:rPr>
                <w:shd w:val="clear" w:color="auto" w:fill="FFFFFF"/>
              </w:rPr>
              <w:t xml:space="preserve"> Hossain</w:t>
            </w:r>
            <w:r w:rsidR="00CB4849" w:rsidRPr="008727BF">
              <w:rPr>
                <w:rStyle w:val="Emphasis"/>
                <w:bCs/>
                <w:i w:val="0"/>
                <w:iCs w:val="0"/>
                <w:shd w:val="clear" w:color="auto" w:fill="FFFFFF"/>
              </w:rPr>
              <w:t>, “Sultana's Dream”,</w:t>
            </w:r>
            <w:r w:rsidR="00CB4849" w:rsidRPr="008727BF">
              <w:rPr>
                <w:rStyle w:val="Emphasis"/>
                <w:b/>
                <w:bCs/>
                <w:i w:val="0"/>
                <w:iCs w:val="0"/>
                <w:shd w:val="clear" w:color="auto" w:fill="FFFFFF"/>
              </w:rPr>
              <w:t xml:space="preserve"> </w:t>
            </w:r>
            <w:r w:rsidR="00CB4849" w:rsidRPr="008727BF">
              <w:rPr>
                <w:shd w:val="clear" w:color="auto" w:fill="FFFFFF"/>
              </w:rPr>
              <w:t xml:space="preserve">Sadat Hasan </w:t>
            </w:r>
            <w:proofErr w:type="spellStart"/>
            <w:r w:rsidR="00CB4849" w:rsidRPr="008727BF">
              <w:rPr>
                <w:shd w:val="clear" w:color="auto" w:fill="FFFFFF"/>
              </w:rPr>
              <w:t>Manto</w:t>
            </w:r>
            <w:proofErr w:type="spellEnd"/>
            <w:r w:rsidR="00CB4849" w:rsidRPr="008727BF">
              <w:rPr>
                <w:shd w:val="clear" w:color="auto" w:fill="FFFFFF"/>
              </w:rPr>
              <w:t xml:space="preserve">, “Toba </w:t>
            </w:r>
            <w:proofErr w:type="spellStart"/>
            <w:r w:rsidR="00CB4849" w:rsidRPr="008727BF">
              <w:rPr>
                <w:shd w:val="clear" w:color="auto" w:fill="FFFFFF"/>
              </w:rPr>
              <w:t>Tek</w:t>
            </w:r>
            <w:proofErr w:type="spellEnd"/>
            <w:r w:rsidR="00CB4849" w:rsidRPr="008727BF">
              <w:rPr>
                <w:shd w:val="clear" w:color="auto" w:fill="FFFFFF"/>
              </w:rPr>
              <w:t xml:space="preserve"> Singh”</w:t>
            </w:r>
            <w:r w:rsidRPr="008727BF">
              <w:rPr>
                <w:shd w:val="clear" w:color="auto" w:fill="FFFFFF"/>
              </w:rPr>
              <w:t xml:space="preserve">, </w:t>
            </w:r>
            <w:r w:rsidR="00530838" w:rsidRPr="008727BF">
              <w:rPr>
                <w:shd w:val="clear" w:color="auto" w:fill="FFFFFF"/>
              </w:rPr>
              <w:t xml:space="preserve">MK Gandhi, “Civilization”, “What is True Civilization”, “Machinery” (from </w:t>
            </w:r>
            <w:r w:rsidR="00530838" w:rsidRPr="008727BF">
              <w:rPr>
                <w:i/>
                <w:shd w:val="clear" w:color="auto" w:fill="FFFFFF"/>
              </w:rPr>
              <w:t xml:space="preserve">Hind </w:t>
            </w:r>
            <w:proofErr w:type="spellStart"/>
            <w:r w:rsidR="00530838" w:rsidRPr="008727BF">
              <w:rPr>
                <w:i/>
                <w:shd w:val="clear" w:color="auto" w:fill="FFFFFF"/>
              </w:rPr>
              <w:t>Swaraj</w:t>
            </w:r>
            <w:proofErr w:type="spellEnd"/>
            <w:r w:rsidR="00530838" w:rsidRPr="008727BF">
              <w:rPr>
                <w:i/>
                <w:shd w:val="clear" w:color="auto" w:fill="FFFFFF"/>
              </w:rPr>
              <w:t xml:space="preserve"> or Indian Home Rule</w:t>
            </w:r>
            <w:r w:rsidR="00530838" w:rsidRPr="008727BF">
              <w:rPr>
                <w:shd w:val="clear" w:color="auto" w:fill="FFFFFF"/>
              </w:rPr>
              <w:t>)</w:t>
            </w:r>
          </w:p>
        </w:tc>
        <w:tc>
          <w:tcPr>
            <w:tcW w:w="1417" w:type="dxa"/>
            <w:tcBorders>
              <w:top w:val="single" w:sz="6" w:space="0" w:color="000000"/>
              <w:left w:val="single" w:sz="6" w:space="0" w:color="000000"/>
              <w:bottom w:val="single" w:sz="6" w:space="0" w:color="000000"/>
              <w:right w:val="single" w:sz="6" w:space="0" w:color="000000"/>
            </w:tcBorders>
            <w:vAlign w:val="center"/>
          </w:tcPr>
          <w:p w:rsidR="00134BB9" w:rsidRPr="008727BF" w:rsidRDefault="00134BB9" w:rsidP="008727BF">
            <w:pPr>
              <w:ind w:left="41"/>
              <w:jc w:val="center"/>
            </w:pPr>
            <w:r w:rsidRPr="008727BF">
              <w:t>T</w:t>
            </w:r>
            <w:r w:rsidR="0072307E" w:rsidRPr="008727BF">
              <w:t>B-4; The t</w:t>
            </w:r>
            <w:r w:rsidRPr="008727BF">
              <w:t xml:space="preserve">exts </w:t>
            </w:r>
          </w:p>
        </w:tc>
      </w:tr>
      <w:tr w:rsidR="00706268" w:rsidRPr="008727BF" w:rsidTr="005E1803">
        <w:trPr>
          <w:trHeight w:val="775"/>
        </w:trPr>
        <w:tc>
          <w:tcPr>
            <w:tcW w:w="1276" w:type="dxa"/>
            <w:tcBorders>
              <w:top w:val="single" w:sz="6" w:space="0" w:color="000000"/>
              <w:left w:val="single" w:sz="6" w:space="0" w:color="000000"/>
              <w:bottom w:val="single" w:sz="6" w:space="0" w:color="000000"/>
              <w:right w:val="single" w:sz="6" w:space="0" w:color="000000"/>
            </w:tcBorders>
            <w:vAlign w:val="center"/>
          </w:tcPr>
          <w:p w:rsidR="00366212" w:rsidRPr="008727BF" w:rsidRDefault="00706268" w:rsidP="008727BF">
            <w:pPr>
              <w:jc w:val="center"/>
            </w:pPr>
            <w:r w:rsidRPr="008727BF">
              <w:t>40</w:t>
            </w:r>
          </w:p>
        </w:tc>
        <w:tc>
          <w:tcPr>
            <w:tcW w:w="7938" w:type="dxa"/>
            <w:gridSpan w:val="3"/>
            <w:tcBorders>
              <w:top w:val="single" w:sz="6" w:space="0" w:color="000000"/>
              <w:left w:val="single" w:sz="6" w:space="0" w:color="000000"/>
              <w:bottom w:val="single" w:sz="6" w:space="0" w:color="000000"/>
              <w:right w:val="single" w:sz="6" w:space="0" w:color="000000"/>
            </w:tcBorders>
            <w:vAlign w:val="center"/>
          </w:tcPr>
          <w:p w:rsidR="00366212" w:rsidRPr="008727BF" w:rsidRDefault="00366212" w:rsidP="008727BF">
            <w:pPr>
              <w:ind w:left="41"/>
              <w:jc w:val="center"/>
            </w:pPr>
            <w:r w:rsidRPr="008727BF">
              <w:rPr>
                <w:shd w:val="clear" w:color="auto" w:fill="FFFFFF"/>
              </w:rPr>
              <w:t>Recap of Units I-IV</w:t>
            </w:r>
          </w:p>
        </w:tc>
      </w:tr>
    </w:tbl>
    <w:p w:rsidR="008154B2" w:rsidRPr="008727BF" w:rsidRDefault="008154B2" w:rsidP="008727BF"/>
    <w:p w:rsidR="00E32A4E" w:rsidRPr="008727BF" w:rsidRDefault="00E32A4E" w:rsidP="008727BF">
      <w:pPr>
        <w:ind w:left="-5"/>
      </w:pPr>
      <w:r w:rsidRPr="008727BF">
        <w:rPr>
          <w:b/>
        </w:rPr>
        <w:t xml:space="preserve">Evaluation Scheme: </w:t>
      </w:r>
    </w:p>
    <w:p w:rsidR="00E32A4E" w:rsidRPr="008727BF" w:rsidRDefault="00E32A4E" w:rsidP="008727BF">
      <w:r w:rsidRPr="008727BF">
        <w:rPr>
          <w:b/>
        </w:rPr>
        <w:t xml:space="preserve"> </w:t>
      </w:r>
    </w:p>
    <w:tbl>
      <w:tblPr>
        <w:tblStyle w:val="TableGrid"/>
        <w:tblW w:w="9214" w:type="dxa"/>
        <w:tblInd w:w="562" w:type="dxa"/>
        <w:tblCellMar>
          <w:top w:w="11" w:type="dxa"/>
          <w:left w:w="166" w:type="dxa"/>
          <w:right w:w="113" w:type="dxa"/>
        </w:tblCellMar>
        <w:tblLook w:val="04A0" w:firstRow="1" w:lastRow="0" w:firstColumn="1" w:lastColumn="0" w:noHBand="0" w:noVBand="1"/>
      </w:tblPr>
      <w:tblGrid>
        <w:gridCol w:w="1860"/>
        <w:gridCol w:w="1542"/>
        <w:gridCol w:w="1418"/>
        <w:gridCol w:w="2410"/>
        <w:gridCol w:w="1984"/>
      </w:tblGrid>
      <w:tr w:rsidR="00706268" w:rsidRPr="008727BF" w:rsidTr="00497C2F">
        <w:trPr>
          <w:trHeight w:val="514"/>
        </w:trPr>
        <w:tc>
          <w:tcPr>
            <w:tcW w:w="18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E32A4E" w:rsidRPr="008727BF" w:rsidRDefault="00E32A4E" w:rsidP="008727BF">
            <w:pPr>
              <w:ind w:right="55"/>
              <w:jc w:val="center"/>
            </w:pPr>
            <w:r w:rsidRPr="008727BF">
              <w:rPr>
                <w:b/>
              </w:rPr>
              <w:t xml:space="preserve">Component </w:t>
            </w:r>
          </w:p>
        </w:tc>
        <w:tc>
          <w:tcPr>
            <w:tcW w:w="154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E32A4E" w:rsidRPr="008727BF" w:rsidRDefault="00E32A4E" w:rsidP="008727BF">
            <w:pPr>
              <w:ind w:left="36"/>
            </w:pPr>
            <w:r w:rsidRPr="008727BF">
              <w:rPr>
                <w:b/>
              </w:rPr>
              <w:t xml:space="preserve">Duration </w:t>
            </w:r>
          </w:p>
        </w:tc>
        <w:tc>
          <w:tcPr>
            <w:tcW w:w="141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E32A4E" w:rsidRPr="008727BF" w:rsidRDefault="00E32A4E" w:rsidP="008727BF">
            <w:r w:rsidRPr="008727BF">
              <w:rPr>
                <w:b/>
              </w:rPr>
              <w:t xml:space="preserve">Weight (%) </w:t>
            </w:r>
          </w:p>
        </w:tc>
        <w:tc>
          <w:tcPr>
            <w:tcW w:w="241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E32A4E" w:rsidRPr="008727BF" w:rsidRDefault="00E32A4E" w:rsidP="008727BF">
            <w:pPr>
              <w:ind w:right="51"/>
              <w:jc w:val="center"/>
            </w:pPr>
            <w:r w:rsidRPr="008727BF">
              <w:rPr>
                <w:b/>
              </w:rPr>
              <w:t xml:space="preserve">Date &amp; Time </w:t>
            </w:r>
          </w:p>
        </w:tc>
        <w:tc>
          <w:tcPr>
            <w:tcW w:w="1984" w:type="dxa"/>
            <w:tcBorders>
              <w:top w:val="single" w:sz="4" w:space="0" w:color="000000"/>
              <w:left w:val="single" w:sz="4" w:space="0" w:color="000000"/>
              <w:bottom w:val="single" w:sz="4" w:space="0" w:color="000000"/>
              <w:right w:val="single" w:sz="4" w:space="0" w:color="000000"/>
            </w:tcBorders>
            <w:shd w:val="clear" w:color="auto" w:fill="E6E6E6"/>
          </w:tcPr>
          <w:p w:rsidR="00E32A4E" w:rsidRPr="008727BF" w:rsidRDefault="00E32A4E" w:rsidP="008727BF">
            <w:pPr>
              <w:ind w:right="53"/>
              <w:jc w:val="center"/>
            </w:pPr>
            <w:r w:rsidRPr="008727BF">
              <w:rPr>
                <w:b/>
              </w:rPr>
              <w:t xml:space="preserve">Nature of </w:t>
            </w:r>
          </w:p>
          <w:p w:rsidR="00E32A4E" w:rsidRPr="008727BF" w:rsidRDefault="00E32A4E" w:rsidP="008727BF">
            <w:pPr>
              <w:ind w:right="53"/>
              <w:jc w:val="center"/>
            </w:pPr>
            <w:r w:rsidRPr="008727BF">
              <w:rPr>
                <w:b/>
              </w:rPr>
              <w:t xml:space="preserve">Component </w:t>
            </w:r>
          </w:p>
        </w:tc>
      </w:tr>
      <w:tr w:rsidR="00706268" w:rsidRPr="008727BF" w:rsidTr="00497C2F">
        <w:trPr>
          <w:trHeight w:val="541"/>
        </w:trPr>
        <w:tc>
          <w:tcPr>
            <w:tcW w:w="1860" w:type="dxa"/>
            <w:tcBorders>
              <w:top w:val="single" w:sz="4" w:space="0" w:color="000000"/>
              <w:left w:val="single" w:sz="4" w:space="0" w:color="000000"/>
              <w:bottom w:val="single" w:sz="4" w:space="0" w:color="000000"/>
              <w:right w:val="single" w:sz="4" w:space="0" w:color="000000"/>
            </w:tcBorders>
            <w:vAlign w:val="center"/>
          </w:tcPr>
          <w:p w:rsidR="007733A6" w:rsidRPr="008727BF" w:rsidRDefault="00E32A4E" w:rsidP="008727BF">
            <w:pPr>
              <w:ind w:right="57"/>
              <w:jc w:val="center"/>
            </w:pPr>
            <w:r w:rsidRPr="008727BF">
              <w:t xml:space="preserve">Assignment </w:t>
            </w:r>
          </w:p>
          <w:p w:rsidR="00E32A4E" w:rsidRPr="008727BF" w:rsidRDefault="00E32A4E" w:rsidP="008727BF">
            <w:pPr>
              <w:ind w:right="57"/>
              <w:jc w:val="center"/>
            </w:pPr>
            <w:r w:rsidRPr="008727BF">
              <w:t>1 &amp; 2</w:t>
            </w:r>
          </w:p>
        </w:tc>
        <w:tc>
          <w:tcPr>
            <w:tcW w:w="1542" w:type="dxa"/>
            <w:tcBorders>
              <w:top w:val="single" w:sz="4" w:space="0" w:color="000000"/>
              <w:left w:val="single" w:sz="4" w:space="0" w:color="000000"/>
              <w:bottom w:val="single" w:sz="4" w:space="0" w:color="000000"/>
              <w:right w:val="single" w:sz="4" w:space="0" w:color="000000"/>
            </w:tcBorders>
            <w:vAlign w:val="center"/>
          </w:tcPr>
          <w:p w:rsidR="00E32A4E" w:rsidRPr="008727BF" w:rsidRDefault="00E32A4E" w:rsidP="008727BF">
            <w:pPr>
              <w:ind w:left="1"/>
              <w:jc w:val="center"/>
            </w:pPr>
            <w:r w:rsidRPr="008727BF">
              <w:t xml:space="preserve">TBA </w:t>
            </w:r>
          </w:p>
        </w:tc>
        <w:tc>
          <w:tcPr>
            <w:tcW w:w="1418" w:type="dxa"/>
            <w:tcBorders>
              <w:top w:val="single" w:sz="4" w:space="0" w:color="000000"/>
              <w:left w:val="single" w:sz="4" w:space="0" w:color="000000"/>
              <w:bottom w:val="single" w:sz="4" w:space="0" w:color="000000"/>
              <w:right w:val="single" w:sz="4" w:space="0" w:color="000000"/>
            </w:tcBorders>
            <w:vAlign w:val="center"/>
          </w:tcPr>
          <w:p w:rsidR="00E32A4E" w:rsidRPr="008727BF" w:rsidRDefault="00E32A4E" w:rsidP="008727BF">
            <w:pPr>
              <w:ind w:right="53"/>
              <w:jc w:val="center"/>
            </w:pPr>
            <w:r w:rsidRPr="008727BF">
              <w:t xml:space="preserve">15 &amp; 15 </w:t>
            </w:r>
          </w:p>
        </w:tc>
        <w:tc>
          <w:tcPr>
            <w:tcW w:w="2410" w:type="dxa"/>
            <w:tcBorders>
              <w:top w:val="single" w:sz="4" w:space="0" w:color="000000"/>
              <w:left w:val="single" w:sz="4" w:space="0" w:color="000000"/>
              <w:bottom w:val="single" w:sz="4" w:space="0" w:color="000000"/>
              <w:right w:val="single" w:sz="4" w:space="0" w:color="000000"/>
            </w:tcBorders>
            <w:vAlign w:val="center"/>
          </w:tcPr>
          <w:p w:rsidR="00E32A4E" w:rsidRPr="008727BF" w:rsidRDefault="00E32A4E" w:rsidP="008727BF">
            <w:pPr>
              <w:ind w:right="49"/>
              <w:jc w:val="center"/>
            </w:pPr>
            <w:r w:rsidRPr="008727BF">
              <w:t xml:space="preserve">TBA </w:t>
            </w:r>
          </w:p>
        </w:tc>
        <w:tc>
          <w:tcPr>
            <w:tcW w:w="1984" w:type="dxa"/>
            <w:tcBorders>
              <w:top w:val="single" w:sz="4" w:space="0" w:color="000000"/>
              <w:left w:val="single" w:sz="4" w:space="0" w:color="000000"/>
              <w:bottom w:val="single" w:sz="4" w:space="0" w:color="000000"/>
              <w:right w:val="single" w:sz="4" w:space="0" w:color="000000"/>
            </w:tcBorders>
            <w:vAlign w:val="center"/>
          </w:tcPr>
          <w:p w:rsidR="00E32A4E" w:rsidRPr="008727BF" w:rsidRDefault="00E32A4E" w:rsidP="008727BF">
            <w:pPr>
              <w:ind w:right="51"/>
              <w:jc w:val="center"/>
            </w:pPr>
            <w:r w:rsidRPr="008727BF">
              <w:t xml:space="preserve">Open Book </w:t>
            </w:r>
          </w:p>
        </w:tc>
      </w:tr>
      <w:tr w:rsidR="00706268" w:rsidRPr="008727BF" w:rsidTr="00497C2F">
        <w:trPr>
          <w:trHeight w:val="540"/>
        </w:trPr>
        <w:tc>
          <w:tcPr>
            <w:tcW w:w="1860" w:type="dxa"/>
            <w:tcBorders>
              <w:top w:val="single" w:sz="4" w:space="0" w:color="000000"/>
              <w:left w:val="single" w:sz="4" w:space="0" w:color="000000"/>
              <w:bottom w:val="single" w:sz="4" w:space="0" w:color="000000"/>
              <w:right w:val="single" w:sz="4" w:space="0" w:color="000000"/>
            </w:tcBorders>
            <w:vAlign w:val="center"/>
          </w:tcPr>
          <w:p w:rsidR="00E32A4E" w:rsidRPr="008727BF" w:rsidRDefault="00E32A4E" w:rsidP="008727BF">
            <w:pPr>
              <w:ind w:right="56"/>
              <w:jc w:val="center"/>
            </w:pPr>
            <w:r w:rsidRPr="008727BF">
              <w:t xml:space="preserve">Mid-semester Test  </w:t>
            </w:r>
          </w:p>
        </w:tc>
        <w:tc>
          <w:tcPr>
            <w:tcW w:w="1542" w:type="dxa"/>
            <w:tcBorders>
              <w:top w:val="single" w:sz="4" w:space="0" w:color="000000"/>
              <w:left w:val="single" w:sz="4" w:space="0" w:color="000000"/>
              <w:bottom w:val="single" w:sz="4" w:space="0" w:color="000000"/>
              <w:right w:val="single" w:sz="4" w:space="0" w:color="000000"/>
            </w:tcBorders>
            <w:vAlign w:val="center"/>
          </w:tcPr>
          <w:p w:rsidR="00E32A4E" w:rsidRPr="008727BF" w:rsidRDefault="00E32A4E" w:rsidP="008727BF">
            <w:pPr>
              <w:ind w:right="53"/>
              <w:jc w:val="center"/>
            </w:pPr>
            <w:r w:rsidRPr="008727BF">
              <w:t>90 Minutes</w:t>
            </w:r>
          </w:p>
        </w:tc>
        <w:tc>
          <w:tcPr>
            <w:tcW w:w="1418" w:type="dxa"/>
            <w:tcBorders>
              <w:top w:val="single" w:sz="4" w:space="0" w:color="000000"/>
              <w:left w:val="single" w:sz="4" w:space="0" w:color="000000"/>
              <w:bottom w:val="single" w:sz="4" w:space="0" w:color="000000"/>
              <w:right w:val="single" w:sz="4" w:space="0" w:color="000000"/>
            </w:tcBorders>
            <w:vAlign w:val="center"/>
          </w:tcPr>
          <w:p w:rsidR="00E32A4E" w:rsidRPr="008727BF" w:rsidRDefault="00E32A4E" w:rsidP="008727BF">
            <w:pPr>
              <w:ind w:right="53"/>
              <w:jc w:val="center"/>
              <w:rPr>
                <w:highlight w:val="yellow"/>
              </w:rPr>
            </w:pPr>
            <w:r w:rsidRPr="008727BF">
              <w:t xml:space="preserve">30 </w:t>
            </w:r>
          </w:p>
        </w:tc>
        <w:tc>
          <w:tcPr>
            <w:tcW w:w="2410" w:type="dxa"/>
            <w:tcBorders>
              <w:top w:val="single" w:sz="4" w:space="0" w:color="000000"/>
              <w:left w:val="single" w:sz="4" w:space="0" w:color="000000"/>
              <w:bottom w:val="single" w:sz="4" w:space="0" w:color="000000"/>
              <w:right w:val="single" w:sz="4" w:space="0" w:color="000000"/>
            </w:tcBorders>
            <w:vAlign w:val="center"/>
          </w:tcPr>
          <w:p w:rsidR="00E32A4E" w:rsidRPr="008727BF" w:rsidRDefault="00C82546" w:rsidP="008727BF">
            <w:pPr>
              <w:ind w:right="49"/>
              <w:jc w:val="center"/>
            </w:pPr>
            <w:r>
              <w:t>11/10 - 4.00 - 5.30PM</w:t>
            </w:r>
          </w:p>
        </w:tc>
        <w:tc>
          <w:tcPr>
            <w:tcW w:w="1984" w:type="dxa"/>
            <w:tcBorders>
              <w:top w:val="single" w:sz="4" w:space="0" w:color="000000"/>
              <w:left w:val="single" w:sz="4" w:space="0" w:color="000000"/>
              <w:bottom w:val="single" w:sz="4" w:space="0" w:color="000000"/>
              <w:right w:val="single" w:sz="4" w:space="0" w:color="000000"/>
            </w:tcBorders>
            <w:vAlign w:val="center"/>
          </w:tcPr>
          <w:p w:rsidR="00E32A4E" w:rsidRPr="008727BF" w:rsidRDefault="00E32A4E" w:rsidP="008727BF">
            <w:pPr>
              <w:ind w:right="53"/>
              <w:jc w:val="center"/>
            </w:pPr>
            <w:r w:rsidRPr="008727BF">
              <w:t xml:space="preserve">Closed Book </w:t>
            </w:r>
          </w:p>
        </w:tc>
      </w:tr>
      <w:tr w:rsidR="00706268" w:rsidRPr="008727BF" w:rsidTr="00497C2F">
        <w:trPr>
          <w:trHeight w:val="540"/>
        </w:trPr>
        <w:tc>
          <w:tcPr>
            <w:tcW w:w="1860" w:type="dxa"/>
            <w:tcBorders>
              <w:top w:val="single" w:sz="4" w:space="0" w:color="000000"/>
              <w:left w:val="single" w:sz="4" w:space="0" w:color="000000"/>
              <w:bottom w:val="single" w:sz="4" w:space="0" w:color="000000"/>
              <w:right w:val="single" w:sz="4" w:space="0" w:color="000000"/>
            </w:tcBorders>
          </w:tcPr>
          <w:p w:rsidR="00E32A4E" w:rsidRPr="008727BF" w:rsidRDefault="00E32A4E" w:rsidP="008727BF">
            <w:pPr>
              <w:jc w:val="center"/>
            </w:pPr>
            <w:r w:rsidRPr="008727BF">
              <w:t xml:space="preserve">Comprehensive Examination </w:t>
            </w:r>
          </w:p>
        </w:tc>
        <w:tc>
          <w:tcPr>
            <w:tcW w:w="1542" w:type="dxa"/>
            <w:tcBorders>
              <w:top w:val="single" w:sz="4" w:space="0" w:color="000000"/>
              <w:left w:val="single" w:sz="4" w:space="0" w:color="000000"/>
              <w:bottom w:val="single" w:sz="4" w:space="0" w:color="000000"/>
              <w:right w:val="single" w:sz="4" w:space="0" w:color="000000"/>
            </w:tcBorders>
            <w:vAlign w:val="center"/>
          </w:tcPr>
          <w:p w:rsidR="00E32A4E" w:rsidRPr="008727BF" w:rsidRDefault="00E32A4E" w:rsidP="008727BF">
            <w:pPr>
              <w:ind w:right="53"/>
              <w:jc w:val="center"/>
            </w:pPr>
            <w:r w:rsidRPr="008727BF">
              <w:t>3 hours</w:t>
            </w:r>
          </w:p>
        </w:tc>
        <w:tc>
          <w:tcPr>
            <w:tcW w:w="1418" w:type="dxa"/>
            <w:tcBorders>
              <w:top w:val="single" w:sz="4" w:space="0" w:color="000000"/>
              <w:left w:val="single" w:sz="4" w:space="0" w:color="000000"/>
              <w:bottom w:val="single" w:sz="4" w:space="0" w:color="000000"/>
              <w:right w:val="single" w:sz="4" w:space="0" w:color="000000"/>
            </w:tcBorders>
            <w:vAlign w:val="center"/>
          </w:tcPr>
          <w:p w:rsidR="00E32A4E" w:rsidRPr="008727BF" w:rsidRDefault="00E32A4E" w:rsidP="008727BF">
            <w:pPr>
              <w:ind w:right="53"/>
              <w:jc w:val="center"/>
              <w:rPr>
                <w:highlight w:val="yellow"/>
              </w:rPr>
            </w:pPr>
            <w:r w:rsidRPr="008727BF">
              <w:t xml:space="preserve">40 </w:t>
            </w:r>
          </w:p>
        </w:tc>
        <w:tc>
          <w:tcPr>
            <w:tcW w:w="2410" w:type="dxa"/>
            <w:tcBorders>
              <w:top w:val="single" w:sz="4" w:space="0" w:color="000000"/>
              <w:left w:val="single" w:sz="4" w:space="0" w:color="000000"/>
              <w:bottom w:val="single" w:sz="4" w:space="0" w:color="000000"/>
              <w:right w:val="single" w:sz="4" w:space="0" w:color="000000"/>
            </w:tcBorders>
            <w:vAlign w:val="center"/>
          </w:tcPr>
          <w:p w:rsidR="00E32A4E" w:rsidRPr="008727BF" w:rsidRDefault="00C82546" w:rsidP="008727BF">
            <w:pPr>
              <w:jc w:val="center"/>
            </w:pPr>
            <w:r>
              <w:t>13/12 AN</w:t>
            </w:r>
            <w:bookmarkStart w:id="0" w:name="_GoBack"/>
            <w:bookmarkEnd w:id="0"/>
          </w:p>
        </w:tc>
        <w:tc>
          <w:tcPr>
            <w:tcW w:w="1984" w:type="dxa"/>
            <w:tcBorders>
              <w:top w:val="single" w:sz="4" w:space="0" w:color="000000"/>
              <w:left w:val="single" w:sz="4" w:space="0" w:color="000000"/>
              <w:bottom w:val="single" w:sz="4" w:space="0" w:color="000000"/>
              <w:right w:val="single" w:sz="4" w:space="0" w:color="000000"/>
            </w:tcBorders>
            <w:vAlign w:val="center"/>
          </w:tcPr>
          <w:p w:rsidR="00E32A4E" w:rsidRPr="008727BF" w:rsidRDefault="00E32A4E" w:rsidP="008727BF">
            <w:pPr>
              <w:ind w:right="53"/>
              <w:jc w:val="center"/>
            </w:pPr>
            <w:r w:rsidRPr="008727BF">
              <w:t xml:space="preserve">Closed Book </w:t>
            </w:r>
          </w:p>
        </w:tc>
      </w:tr>
    </w:tbl>
    <w:p w:rsidR="00E32A4E" w:rsidRPr="008727BF" w:rsidRDefault="00E32A4E" w:rsidP="008727BF">
      <w:pPr>
        <w:rPr>
          <w:b/>
        </w:rPr>
      </w:pPr>
      <w:r w:rsidRPr="008727BF">
        <w:t xml:space="preserve"> </w:t>
      </w:r>
    </w:p>
    <w:p w:rsidR="00F35683" w:rsidRPr="008727BF" w:rsidRDefault="00F35683" w:rsidP="008727BF">
      <w:pPr>
        <w:rPr>
          <w:b/>
        </w:rPr>
      </w:pPr>
    </w:p>
    <w:p w:rsidR="00E32A4E" w:rsidRPr="008727BF" w:rsidRDefault="00E32A4E" w:rsidP="008727BF">
      <w:r w:rsidRPr="008727BF">
        <w:rPr>
          <w:b/>
        </w:rPr>
        <w:t>Chamber Consultation Hour:</w:t>
      </w:r>
      <w:r w:rsidRPr="008727BF">
        <w:t xml:space="preserve"> In K-128; Thursday—11:30-12:30. </w:t>
      </w:r>
    </w:p>
    <w:p w:rsidR="00E32A4E" w:rsidRPr="008727BF" w:rsidRDefault="00E32A4E" w:rsidP="008727BF">
      <w:pPr>
        <w:ind w:right="53"/>
        <w:rPr>
          <w:b/>
        </w:rPr>
      </w:pPr>
    </w:p>
    <w:p w:rsidR="00E32A4E" w:rsidRPr="008727BF" w:rsidRDefault="00E32A4E" w:rsidP="008727BF">
      <w:pPr>
        <w:ind w:right="53"/>
      </w:pPr>
      <w:r w:rsidRPr="008727BF">
        <w:rPr>
          <w:b/>
        </w:rPr>
        <w:t>Notices:</w:t>
      </w:r>
      <w:r w:rsidRPr="008727BF">
        <w:t xml:space="preserve"> If any, will be posted on CMS. </w:t>
      </w:r>
    </w:p>
    <w:p w:rsidR="00E32A4E" w:rsidRPr="008727BF" w:rsidRDefault="00E32A4E" w:rsidP="008727BF">
      <w:pPr>
        <w:ind w:right="53"/>
      </w:pPr>
    </w:p>
    <w:p w:rsidR="00E32A4E" w:rsidRPr="008727BF" w:rsidRDefault="00E32A4E" w:rsidP="008727BF">
      <w:pPr>
        <w:ind w:right="53"/>
      </w:pPr>
      <w:r w:rsidRPr="008727BF">
        <w:rPr>
          <w:b/>
        </w:rPr>
        <w:t xml:space="preserve">Make-up Policy: </w:t>
      </w:r>
      <w:r w:rsidRPr="008727BF">
        <w:t xml:space="preserve">Assignments </w:t>
      </w:r>
      <w:r w:rsidRPr="008727BF">
        <w:rPr>
          <w:u w:val="single"/>
        </w:rPr>
        <w:t>will not be</w:t>
      </w:r>
      <w:r w:rsidRPr="008727BF">
        <w:rPr>
          <w:b/>
        </w:rPr>
        <w:t xml:space="preserve"> </w:t>
      </w:r>
      <w:r w:rsidRPr="008727BF">
        <w:t>repeated.</w:t>
      </w:r>
      <w:r w:rsidRPr="008727BF">
        <w:rPr>
          <w:b/>
        </w:rPr>
        <w:t xml:space="preserve"> </w:t>
      </w:r>
      <w:r w:rsidRPr="008727BF">
        <w:t>Make-up for other assessment components will be allowed only in genuine cases and on the basis of verifiable, documentary proof.</w:t>
      </w:r>
      <w:r w:rsidRPr="008727BF">
        <w:rPr>
          <w:b/>
        </w:rPr>
        <w:t xml:space="preserve"> </w:t>
      </w:r>
    </w:p>
    <w:p w:rsidR="00E32A4E" w:rsidRPr="008727BF" w:rsidRDefault="00E32A4E" w:rsidP="008727BF">
      <w:pPr>
        <w:ind w:right="53"/>
        <w:rPr>
          <w:b/>
        </w:rPr>
      </w:pPr>
    </w:p>
    <w:p w:rsidR="00E32A4E" w:rsidRPr="008727BF" w:rsidRDefault="00E32A4E" w:rsidP="008727BF">
      <w:pPr>
        <w:ind w:right="53"/>
      </w:pPr>
      <w:r w:rsidRPr="008727BF">
        <w:rPr>
          <w:b/>
        </w:rPr>
        <w:t xml:space="preserve">Academic Honesty and Integrity Policy: </w:t>
      </w:r>
      <w:r w:rsidRPr="008727BF">
        <w:t xml:space="preserve">Academic honesty and integrity are to be maintained by all the students throughout the semester and no type of academic dishonesty is acceptable.  </w:t>
      </w:r>
    </w:p>
    <w:p w:rsidR="008F5385" w:rsidRPr="008727BF" w:rsidRDefault="008F5385" w:rsidP="008727BF">
      <w:pPr>
        <w:ind w:right="45"/>
        <w:jc w:val="right"/>
      </w:pPr>
    </w:p>
    <w:p w:rsidR="00E32A4E" w:rsidRPr="008727BF" w:rsidRDefault="00E32A4E" w:rsidP="008727BF">
      <w:pPr>
        <w:ind w:right="45"/>
        <w:jc w:val="right"/>
      </w:pPr>
      <w:r w:rsidRPr="008727BF">
        <w:t xml:space="preserve">T Vijay Kumar </w:t>
      </w:r>
    </w:p>
    <w:p w:rsidR="00E32A4E" w:rsidRPr="008727BF" w:rsidRDefault="00E32A4E" w:rsidP="008727BF">
      <w:pPr>
        <w:ind w:right="62"/>
        <w:jc w:val="right"/>
      </w:pPr>
      <w:r w:rsidRPr="008727BF">
        <w:rPr>
          <w:b/>
        </w:rPr>
        <w:t xml:space="preserve"> INSTRUCTOR-IN-CHARGE </w:t>
      </w:r>
    </w:p>
    <w:sectPr w:rsidR="00E32A4E" w:rsidRPr="008727BF" w:rsidSect="008727BF">
      <w:footerReference w:type="default" r:id="rId8"/>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2F9" w:rsidRDefault="00C132F9" w:rsidP="00E32A4E">
      <w:r>
        <w:separator/>
      </w:r>
    </w:p>
  </w:endnote>
  <w:endnote w:type="continuationSeparator" w:id="0">
    <w:p w:rsidR="00C132F9" w:rsidRDefault="00C132F9" w:rsidP="00E32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A4E" w:rsidRDefault="00E32A4E">
    <w:pPr>
      <w:pStyle w:val="Footer"/>
    </w:pPr>
    <w:r>
      <w:rPr>
        <w:noProof/>
        <w:lang w:val="en-IN" w:eastAsia="en-IN"/>
      </w:rPr>
      <w:drawing>
        <wp:inline distT="0" distB="0" distL="0" distR="0" wp14:anchorId="4CF857C7" wp14:editId="6E4C3CF0">
          <wp:extent cx="1647444" cy="60045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1"/>
                  <a:stretch>
                    <a:fillRect/>
                  </a:stretch>
                </pic:blipFill>
                <pic:spPr>
                  <a:xfrm>
                    <a:off x="0" y="0"/>
                    <a:ext cx="1647444" cy="60045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2F9" w:rsidRDefault="00C132F9" w:rsidP="00E32A4E">
      <w:r>
        <w:separator/>
      </w:r>
    </w:p>
  </w:footnote>
  <w:footnote w:type="continuationSeparator" w:id="0">
    <w:p w:rsidR="00C132F9" w:rsidRDefault="00C132F9" w:rsidP="00E32A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57455"/>
    <w:multiLevelType w:val="hybridMultilevel"/>
    <w:tmpl w:val="8836FDEE"/>
    <w:lvl w:ilvl="0" w:tplc="3E6AE08A">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68AD2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F82054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CEBA9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F846F5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1CCC5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327D2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92FD1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F0CF7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D525DC2"/>
    <w:multiLevelType w:val="hybridMultilevel"/>
    <w:tmpl w:val="2EBA0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19158C"/>
    <w:multiLevelType w:val="hybridMultilevel"/>
    <w:tmpl w:val="2EBA0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3C0C45"/>
    <w:multiLevelType w:val="hybridMultilevel"/>
    <w:tmpl w:val="CAF0E858"/>
    <w:lvl w:ilvl="0" w:tplc="174E7AF6">
      <w:start w:val="1"/>
      <w:numFmt w:val="decimal"/>
      <w:lvlText w:val="%1."/>
      <w:lvlJc w:val="left"/>
      <w:pPr>
        <w:ind w:left="720" w:hanging="360"/>
      </w:pPr>
      <w:rPr>
        <w:rFonts w:ascii="Times New Roman" w:eastAsia="Times New Roman" w:hAnsi="Times New Roman" w:cs="Times New Roman" w:hint="default"/>
        <w:b w:val="0"/>
        <w:i w:val="0"/>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D87"/>
    <w:rsid w:val="00014EDD"/>
    <w:rsid w:val="000E260A"/>
    <w:rsid w:val="00116D19"/>
    <w:rsid w:val="001236F1"/>
    <w:rsid w:val="00134BB9"/>
    <w:rsid w:val="0014306F"/>
    <w:rsid w:val="00152838"/>
    <w:rsid w:val="00181C2D"/>
    <w:rsid w:val="001A2685"/>
    <w:rsid w:val="001A6AA0"/>
    <w:rsid w:val="001B022E"/>
    <w:rsid w:val="001E3FBF"/>
    <w:rsid w:val="0021502B"/>
    <w:rsid w:val="00245FA7"/>
    <w:rsid w:val="002F6754"/>
    <w:rsid w:val="00366212"/>
    <w:rsid w:val="00373130"/>
    <w:rsid w:val="00430C38"/>
    <w:rsid w:val="004C56D3"/>
    <w:rsid w:val="00511124"/>
    <w:rsid w:val="00530838"/>
    <w:rsid w:val="00547F0C"/>
    <w:rsid w:val="005C52CB"/>
    <w:rsid w:val="006055DD"/>
    <w:rsid w:val="0063080C"/>
    <w:rsid w:val="006A2777"/>
    <w:rsid w:val="006B4D87"/>
    <w:rsid w:val="006E6CC3"/>
    <w:rsid w:val="00706268"/>
    <w:rsid w:val="0072307E"/>
    <w:rsid w:val="007733A6"/>
    <w:rsid w:val="008154B2"/>
    <w:rsid w:val="008170CB"/>
    <w:rsid w:val="00835A62"/>
    <w:rsid w:val="00844D4B"/>
    <w:rsid w:val="008727BF"/>
    <w:rsid w:val="008932BE"/>
    <w:rsid w:val="008F5385"/>
    <w:rsid w:val="0093434D"/>
    <w:rsid w:val="00A339CA"/>
    <w:rsid w:val="00A772AD"/>
    <w:rsid w:val="00A7793E"/>
    <w:rsid w:val="00A917F0"/>
    <w:rsid w:val="00AD1849"/>
    <w:rsid w:val="00B177BB"/>
    <w:rsid w:val="00B441C3"/>
    <w:rsid w:val="00B85B31"/>
    <w:rsid w:val="00BF30E6"/>
    <w:rsid w:val="00C132F9"/>
    <w:rsid w:val="00C16819"/>
    <w:rsid w:val="00C7659B"/>
    <w:rsid w:val="00C82546"/>
    <w:rsid w:val="00CB4849"/>
    <w:rsid w:val="00CC09D4"/>
    <w:rsid w:val="00CD7F26"/>
    <w:rsid w:val="00D73338"/>
    <w:rsid w:val="00D753BD"/>
    <w:rsid w:val="00DA69E5"/>
    <w:rsid w:val="00DD39E2"/>
    <w:rsid w:val="00DE0886"/>
    <w:rsid w:val="00DF410B"/>
    <w:rsid w:val="00E32A4E"/>
    <w:rsid w:val="00E52DBB"/>
    <w:rsid w:val="00EB74B8"/>
    <w:rsid w:val="00F35683"/>
    <w:rsid w:val="00FF7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A06AF"/>
  <w15:chartTrackingRefBased/>
  <w15:docId w15:val="{C0360A07-1E3A-4B0F-9589-2A7D65B3A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D8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B4D87"/>
    <w:pPr>
      <w:keepNext/>
      <w:outlineLvl w:val="0"/>
    </w:pPr>
    <w:rPr>
      <w:u w:val="single"/>
    </w:rPr>
  </w:style>
  <w:style w:type="paragraph" w:styleId="Heading2">
    <w:name w:val="heading 2"/>
    <w:basedOn w:val="Normal"/>
    <w:next w:val="Normal"/>
    <w:link w:val="Heading2Char"/>
    <w:qFormat/>
    <w:rsid w:val="006B4D87"/>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4D87"/>
    <w:rPr>
      <w:rFonts w:ascii="Times New Roman" w:eastAsia="Times New Roman" w:hAnsi="Times New Roman" w:cs="Times New Roman"/>
      <w:sz w:val="24"/>
      <w:szCs w:val="24"/>
      <w:u w:val="single"/>
      <w:lang w:val="en-US"/>
    </w:rPr>
  </w:style>
  <w:style w:type="character" w:customStyle="1" w:styleId="Heading2Char">
    <w:name w:val="Heading 2 Char"/>
    <w:basedOn w:val="DefaultParagraphFont"/>
    <w:link w:val="Heading2"/>
    <w:rsid w:val="006B4D87"/>
    <w:rPr>
      <w:rFonts w:ascii="Times New Roman" w:eastAsia="Times New Roman" w:hAnsi="Times New Roman" w:cs="Times New Roman"/>
      <w:i/>
      <w:iCs/>
      <w:sz w:val="24"/>
      <w:szCs w:val="24"/>
      <w:lang w:val="en-US"/>
    </w:rPr>
  </w:style>
  <w:style w:type="paragraph" w:styleId="BodyText">
    <w:name w:val="Body Text"/>
    <w:basedOn w:val="Normal"/>
    <w:link w:val="BodyTextChar"/>
    <w:semiHidden/>
    <w:rsid w:val="006B4D87"/>
    <w:pPr>
      <w:jc w:val="both"/>
    </w:pPr>
  </w:style>
  <w:style w:type="character" w:customStyle="1" w:styleId="BodyTextChar">
    <w:name w:val="Body Text Char"/>
    <w:basedOn w:val="DefaultParagraphFont"/>
    <w:link w:val="BodyText"/>
    <w:semiHidden/>
    <w:rsid w:val="006B4D87"/>
    <w:rPr>
      <w:rFonts w:ascii="Times New Roman" w:eastAsia="Times New Roman" w:hAnsi="Times New Roman" w:cs="Times New Roman"/>
      <w:sz w:val="24"/>
      <w:szCs w:val="24"/>
      <w:lang w:val="en-US"/>
    </w:rPr>
  </w:style>
  <w:style w:type="character" w:customStyle="1" w:styleId="a-size-medium">
    <w:name w:val="a-size-medium"/>
    <w:basedOn w:val="DefaultParagraphFont"/>
    <w:rsid w:val="001236F1"/>
  </w:style>
  <w:style w:type="character" w:customStyle="1" w:styleId="a-size-base">
    <w:name w:val="a-size-base"/>
    <w:basedOn w:val="DefaultParagraphFont"/>
    <w:rsid w:val="001236F1"/>
  </w:style>
  <w:style w:type="character" w:customStyle="1" w:styleId="a-size-extra-large">
    <w:name w:val="a-size-extra-large"/>
    <w:basedOn w:val="DefaultParagraphFont"/>
    <w:rsid w:val="005C52CB"/>
  </w:style>
  <w:style w:type="character" w:styleId="Hyperlink">
    <w:name w:val="Hyperlink"/>
    <w:basedOn w:val="DefaultParagraphFont"/>
    <w:uiPriority w:val="99"/>
    <w:semiHidden/>
    <w:unhideWhenUsed/>
    <w:rsid w:val="005C52CB"/>
    <w:rPr>
      <w:color w:val="0000FF"/>
      <w:u w:val="single"/>
    </w:rPr>
  </w:style>
  <w:style w:type="character" w:customStyle="1" w:styleId="a-size-large">
    <w:name w:val="a-size-large"/>
    <w:basedOn w:val="DefaultParagraphFont"/>
    <w:rsid w:val="005C52CB"/>
  </w:style>
  <w:style w:type="character" w:customStyle="1" w:styleId="author">
    <w:name w:val="author"/>
    <w:basedOn w:val="DefaultParagraphFont"/>
    <w:rsid w:val="005C52CB"/>
  </w:style>
  <w:style w:type="character" w:customStyle="1" w:styleId="a-color-secondary">
    <w:name w:val="a-color-secondary"/>
    <w:basedOn w:val="DefaultParagraphFont"/>
    <w:rsid w:val="005C52CB"/>
  </w:style>
  <w:style w:type="paragraph" w:styleId="ListParagraph">
    <w:name w:val="List Paragraph"/>
    <w:basedOn w:val="Normal"/>
    <w:uiPriority w:val="34"/>
    <w:qFormat/>
    <w:rsid w:val="00181C2D"/>
    <w:pPr>
      <w:ind w:left="720"/>
      <w:contextualSpacing/>
    </w:pPr>
  </w:style>
  <w:style w:type="table" w:customStyle="1" w:styleId="TableGrid">
    <w:name w:val="TableGrid"/>
    <w:rsid w:val="00134BB9"/>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E32A4E"/>
    <w:pPr>
      <w:tabs>
        <w:tab w:val="center" w:pos="4513"/>
        <w:tab w:val="right" w:pos="9026"/>
      </w:tabs>
    </w:pPr>
  </w:style>
  <w:style w:type="character" w:customStyle="1" w:styleId="HeaderChar">
    <w:name w:val="Header Char"/>
    <w:basedOn w:val="DefaultParagraphFont"/>
    <w:link w:val="Header"/>
    <w:uiPriority w:val="99"/>
    <w:rsid w:val="00E32A4E"/>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32A4E"/>
    <w:pPr>
      <w:tabs>
        <w:tab w:val="center" w:pos="4513"/>
        <w:tab w:val="right" w:pos="9026"/>
      </w:tabs>
    </w:pPr>
  </w:style>
  <w:style w:type="character" w:customStyle="1" w:styleId="FooterChar">
    <w:name w:val="Footer Char"/>
    <w:basedOn w:val="DefaultParagraphFont"/>
    <w:link w:val="Footer"/>
    <w:uiPriority w:val="99"/>
    <w:rsid w:val="00E32A4E"/>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AD18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92827">
      <w:bodyDiv w:val="1"/>
      <w:marLeft w:val="0"/>
      <w:marRight w:val="0"/>
      <w:marTop w:val="0"/>
      <w:marBottom w:val="0"/>
      <w:divBdr>
        <w:top w:val="none" w:sz="0" w:space="0" w:color="auto"/>
        <w:left w:val="none" w:sz="0" w:space="0" w:color="auto"/>
        <w:bottom w:val="none" w:sz="0" w:space="0" w:color="auto"/>
        <w:right w:val="none" w:sz="0" w:space="0" w:color="auto"/>
      </w:divBdr>
    </w:div>
    <w:div w:id="182717430">
      <w:bodyDiv w:val="1"/>
      <w:marLeft w:val="0"/>
      <w:marRight w:val="0"/>
      <w:marTop w:val="0"/>
      <w:marBottom w:val="0"/>
      <w:divBdr>
        <w:top w:val="none" w:sz="0" w:space="0" w:color="auto"/>
        <w:left w:val="none" w:sz="0" w:space="0" w:color="auto"/>
        <w:bottom w:val="none" w:sz="0" w:space="0" w:color="auto"/>
        <w:right w:val="none" w:sz="0" w:space="0" w:color="auto"/>
      </w:divBdr>
    </w:div>
    <w:div w:id="265116561">
      <w:bodyDiv w:val="1"/>
      <w:marLeft w:val="0"/>
      <w:marRight w:val="0"/>
      <w:marTop w:val="0"/>
      <w:marBottom w:val="0"/>
      <w:divBdr>
        <w:top w:val="none" w:sz="0" w:space="0" w:color="auto"/>
        <w:left w:val="none" w:sz="0" w:space="0" w:color="auto"/>
        <w:bottom w:val="none" w:sz="0" w:space="0" w:color="auto"/>
        <w:right w:val="none" w:sz="0" w:space="0" w:color="auto"/>
      </w:divBdr>
    </w:div>
    <w:div w:id="744644639">
      <w:bodyDiv w:val="1"/>
      <w:marLeft w:val="0"/>
      <w:marRight w:val="0"/>
      <w:marTop w:val="0"/>
      <w:marBottom w:val="0"/>
      <w:divBdr>
        <w:top w:val="none" w:sz="0" w:space="0" w:color="auto"/>
        <w:left w:val="none" w:sz="0" w:space="0" w:color="auto"/>
        <w:bottom w:val="none" w:sz="0" w:space="0" w:color="auto"/>
        <w:right w:val="none" w:sz="0" w:space="0" w:color="auto"/>
      </w:divBdr>
      <w:divsChild>
        <w:div w:id="1376201670">
          <w:marLeft w:val="0"/>
          <w:marRight w:val="0"/>
          <w:marTop w:val="0"/>
          <w:marBottom w:val="0"/>
          <w:divBdr>
            <w:top w:val="none" w:sz="0" w:space="0" w:color="auto"/>
            <w:left w:val="none" w:sz="0" w:space="0" w:color="auto"/>
            <w:bottom w:val="none" w:sz="0" w:space="0" w:color="auto"/>
            <w:right w:val="none" w:sz="0" w:space="0" w:color="auto"/>
          </w:divBdr>
          <w:divsChild>
            <w:div w:id="2129855951">
              <w:marLeft w:val="0"/>
              <w:marRight w:val="0"/>
              <w:marTop w:val="0"/>
              <w:marBottom w:val="0"/>
              <w:divBdr>
                <w:top w:val="none" w:sz="0" w:space="0" w:color="auto"/>
                <w:left w:val="none" w:sz="0" w:space="0" w:color="auto"/>
                <w:bottom w:val="none" w:sz="0" w:space="0" w:color="auto"/>
                <w:right w:val="none" w:sz="0" w:space="0" w:color="auto"/>
              </w:divBdr>
            </w:div>
          </w:divsChild>
        </w:div>
        <w:div w:id="1028482376">
          <w:marLeft w:val="0"/>
          <w:marRight w:val="0"/>
          <w:marTop w:val="0"/>
          <w:marBottom w:val="0"/>
          <w:divBdr>
            <w:top w:val="none" w:sz="0" w:space="0" w:color="auto"/>
            <w:left w:val="none" w:sz="0" w:space="0" w:color="auto"/>
            <w:bottom w:val="none" w:sz="0" w:space="0" w:color="auto"/>
            <w:right w:val="none" w:sz="0" w:space="0" w:color="auto"/>
          </w:divBdr>
          <w:divsChild>
            <w:div w:id="13092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7890">
      <w:bodyDiv w:val="1"/>
      <w:marLeft w:val="0"/>
      <w:marRight w:val="0"/>
      <w:marTop w:val="0"/>
      <w:marBottom w:val="0"/>
      <w:divBdr>
        <w:top w:val="none" w:sz="0" w:space="0" w:color="auto"/>
        <w:left w:val="none" w:sz="0" w:space="0" w:color="auto"/>
        <w:bottom w:val="none" w:sz="0" w:space="0" w:color="auto"/>
        <w:right w:val="none" w:sz="0" w:space="0" w:color="auto"/>
      </w:divBdr>
    </w:div>
    <w:div w:id="1074662845">
      <w:bodyDiv w:val="1"/>
      <w:marLeft w:val="0"/>
      <w:marRight w:val="0"/>
      <w:marTop w:val="0"/>
      <w:marBottom w:val="0"/>
      <w:divBdr>
        <w:top w:val="none" w:sz="0" w:space="0" w:color="auto"/>
        <w:left w:val="none" w:sz="0" w:space="0" w:color="auto"/>
        <w:bottom w:val="none" w:sz="0" w:space="0" w:color="auto"/>
        <w:right w:val="none" w:sz="0" w:space="0" w:color="auto"/>
      </w:divBdr>
    </w:div>
    <w:div w:id="1245411890">
      <w:bodyDiv w:val="1"/>
      <w:marLeft w:val="0"/>
      <w:marRight w:val="0"/>
      <w:marTop w:val="0"/>
      <w:marBottom w:val="0"/>
      <w:divBdr>
        <w:top w:val="none" w:sz="0" w:space="0" w:color="auto"/>
        <w:left w:val="none" w:sz="0" w:space="0" w:color="auto"/>
        <w:bottom w:val="none" w:sz="0" w:space="0" w:color="auto"/>
        <w:right w:val="none" w:sz="0" w:space="0" w:color="auto"/>
      </w:divBdr>
    </w:div>
    <w:div w:id="1329404659">
      <w:bodyDiv w:val="1"/>
      <w:marLeft w:val="0"/>
      <w:marRight w:val="0"/>
      <w:marTop w:val="0"/>
      <w:marBottom w:val="0"/>
      <w:divBdr>
        <w:top w:val="none" w:sz="0" w:space="0" w:color="auto"/>
        <w:left w:val="none" w:sz="0" w:space="0" w:color="auto"/>
        <w:bottom w:val="none" w:sz="0" w:space="0" w:color="auto"/>
        <w:right w:val="none" w:sz="0" w:space="0" w:color="auto"/>
      </w:divBdr>
      <w:divsChild>
        <w:div w:id="1786271575">
          <w:marLeft w:val="0"/>
          <w:marRight w:val="0"/>
          <w:marTop w:val="0"/>
          <w:marBottom w:val="0"/>
          <w:divBdr>
            <w:top w:val="none" w:sz="0" w:space="0" w:color="auto"/>
            <w:left w:val="none" w:sz="0" w:space="0" w:color="auto"/>
            <w:bottom w:val="none" w:sz="0" w:space="0" w:color="auto"/>
            <w:right w:val="none" w:sz="0" w:space="0" w:color="auto"/>
          </w:divBdr>
          <w:divsChild>
            <w:div w:id="11249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19</cp:revision>
  <dcterms:created xsi:type="dcterms:W3CDTF">2023-07-05T04:31:00Z</dcterms:created>
  <dcterms:modified xsi:type="dcterms:W3CDTF">2023-08-10T10:22:00Z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e818a312-927f-4797-bcdc-100d8ddc63f9</vt:lpwstr>
  </property>
</Properties>
</file>