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36" w:rsidRDefault="00B40F0D">
      <w:pPr>
        <w:pStyle w:val="BodyText"/>
        <w:ind w:left="161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69851" cy="1026795"/>
            <wp:effectExtent l="0" t="0" r="0" b="0"/>
            <wp:docPr id="3" name="image2.jpeg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851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36" w:rsidRDefault="00B40F0D">
      <w:pPr>
        <w:pStyle w:val="Title"/>
        <w:spacing w:line="237" w:lineRule="auto"/>
      </w:pPr>
      <w:r>
        <w:t>SECOND</w:t>
      </w:r>
      <w:r>
        <w:rPr>
          <w:spacing w:val="-6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2023-2024</w:t>
      </w:r>
    </w:p>
    <w:p w:rsidR="00056D36" w:rsidRDefault="00B40F0D">
      <w:pPr>
        <w:pStyle w:val="BodyText"/>
        <w:spacing w:line="273" w:lineRule="exact"/>
        <w:ind w:left="79" w:right="96"/>
        <w:jc w:val="center"/>
      </w:pPr>
      <w:r>
        <w:rPr>
          <w:u w:val="single"/>
        </w:rPr>
        <w:t>Course</w:t>
      </w:r>
      <w:r>
        <w:rPr>
          <w:spacing w:val="-3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2"/>
          <w:u w:val="single"/>
        </w:rPr>
        <w:t xml:space="preserve"> </w:t>
      </w:r>
      <w:r>
        <w:rPr>
          <w:u w:val="single"/>
        </w:rPr>
        <w:t>II</w:t>
      </w:r>
    </w:p>
    <w:p w:rsidR="00056D36" w:rsidRDefault="00B40F0D">
      <w:pPr>
        <w:pStyle w:val="BodyText"/>
        <w:spacing w:line="275" w:lineRule="exact"/>
        <w:ind w:left="9185" w:right="96"/>
        <w:jc w:val="center"/>
      </w:pPr>
      <w:r>
        <w:t>Date:</w:t>
      </w:r>
      <w:r>
        <w:rPr>
          <w:spacing w:val="-1"/>
        </w:rPr>
        <w:t xml:space="preserve"> </w:t>
      </w:r>
      <w:r w:rsidR="001B6099">
        <w:t>09</w:t>
      </w:r>
      <w:r>
        <w:t>-</w:t>
      </w:r>
      <w:r w:rsidR="001B6099">
        <w:t>01</w:t>
      </w:r>
      <w:r>
        <w:t>-202</w:t>
      </w:r>
      <w:r w:rsidR="001B6099">
        <w:t>4</w:t>
      </w:r>
    </w:p>
    <w:p w:rsidR="00056D36" w:rsidRDefault="00B40F0D">
      <w:pPr>
        <w:spacing w:before="1"/>
        <w:ind w:left="100"/>
      </w:pPr>
      <w:r>
        <w:t>In</w:t>
      </w:r>
      <w:r>
        <w:rPr>
          <w:spacing w:val="-1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Part-I</w:t>
      </w:r>
      <w:r>
        <w:rPr>
          <w:spacing w:val="2"/>
        </w:rPr>
        <w:t xml:space="preserve"> </w:t>
      </w:r>
      <w:r>
        <w:t>(General Handout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all courses</w:t>
      </w:r>
      <w:r>
        <w:rPr>
          <w:spacing w:val="4"/>
        </w:rPr>
        <w:t xml:space="preserve"> </w:t>
      </w:r>
      <w:r>
        <w:t>appended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table)</w:t>
      </w:r>
      <w:r>
        <w:rPr>
          <w:spacing w:val="8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gives</w:t>
      </w:r>
      <w:r>
        <w:rPr>
          <w:spacing w:val="4"/>
        </w:rPr>
        <w:t xml:space="preserve"> </w:t>
      </w:r>
      <w:r>
        <w:t>further</w:t>
      </w:r>
      <w:r>
        <w:rPr>
          <w:spacing w:val="7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details</w:t>
      </w:r>
      <w:r>
        <w:rPr>
          <w:spacing w:val="-52"/>
        </w:rPr>
        <w:t xml:space="preserve"> </w:t>
      </w:r>
      <w:r>
        <w:t>regarding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course.</w:t>
      </w:r>
    </w:p>
    <w:p w:rsidR="00056D36" w:rsidRDefault="00056D36">
      <w:pPr>
        <w:pStyle w:val="BodyText"/>
        <w:spacing w:before="11"/>
        <w:rPr>
          <w:sz w:val="21"/>
        </w:rPr>
      </w:pPr>
    </w:p>
    <w:p w:rsidR="00056D36" w:rsidRDefault="00B40F0D">
      <w:pPr>
        <w:tabs>
          <w:tab w:val="left" w:pos="2981"/>
        </w:tabs>
        <w:ind w:left="100"/>
      </w:pPr>
      <w:r>
        <w:rPr>
          <w:i/>
        </w:rPr>
        <w:t>Course</w:t>
      </w:r>
      <w:r>
        <w:rPr>
          <w:i/>
          <w:spacing w:val="-4"/>
        </w:rPr>
        <w:t xml:space="preserve"> </w:t>
      </w:r>
      <w:r>
        <w:rPr>
          <w:i/>
        </w:rPr>
        <w:t>No.</w:t>
      </w:r>
      <w:r>
        <w:rPr>
          <w:i/>
        </w:rPr>
        <w:tab/>
      </w:r>
      <w:r>
        <w:t>:</w:t>
      </w:r>
      <w:r>
        <w:rPr>
          <w:spacing w:val="-1"/>
        </w:rPr>
        <w:t xml:space="preserve"> </w:t>
      </w:r>
      <w:r>
        <w:t>BITS F417</w:t>
      </w:r>
    </w:p>
    <w:p w:rsidR="00056D36" w:rsidRDefault="00B40F0D">
      <w:pPr>
        <w:tabs>
          <w:tab w:val="left" w:pos="2981"/>
        </w:tabs>
        <w:spacing w:before="1" w:line="251" w:lineRule="exact"/>
        <w:ind w:left="100"/>
      </w:pPr>
      <w:r>
        <w:rPr>
          <w:i/>
        </w:rPr>
        <w:t>Course</w:t>
      </w:r>
      <w:r>
        <w:rPr>
          <w:i/>
          <w:spacing w:val="-4"/>
        </w:rPr>
        <w:t xml:space="preserve"> </w:t>
      </w:r>
      <w:r>
        <w:rPr>
          <w:i/>
        </w:rPr>
        <w:t>Title</w:t>
      </w:r>
      <w:r>
        <w:rPr>
          <w:i/>
        </w:rPr>
        <w:tab/>
      </w:r>
      <w:r>
        <w:t>:</w:t>
      </w:r>
      <w:r>
        <w:rPr>
          <w:spacing w:val="-5"/>
        </w:rPr>
        <w:t xml:space="preserve"> </w:t>
      </w:r>
      <w:r>
        <w:t>Microfluidics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applications</w:t>
      </w:r>
    </w:p>
    <w:p w:rsidR="00056D36" w:rsidRDefault="00B40F0D">
      <w:pPr>
        <w:tabs>
          <w:tab w:val="left" w:pos="2981"/>
        </w:tabs>
        <w:spacing w:line="251" w:lineRule="exact"/>
        <w:ind w:left="100"/>
      </w:pPr>
      <w:r>
        <w:rPr>
          <w:i/>
        </w:rPr>
        <w:t>Instructor-in-Charge</w:t>
      </w:r>
      <w:r>
        <w:rPr>
          <w:i/>
        </w:rPr>
        <w:tab/>
      </w:r>
      <w:r>
        <w:t>:</w:t>
      </w:r>
      <w:r>
        <w:rPr>
          <w:spacing w:val="-3"/>
        </w:rPr>
        <w:t xml:space="preserve"> </w:t>
      </w:r>
      <w:r>
        <w:t>Meenakshi</w:t>
      </w:r>
      <w:r>
        <w:rPr>
          <w:spacing w:val="2"/>
        </w:rPr>
        <w:t xml:space="preserve"> </w:t>
      </w:r>
      <w:r>
        <w:t>V</w:t>
      </w:r>
    </w:p>
    <w:p w:rsidR="00056D36" w:rsidRDefault="00B40F0D">
      <w:pPr>
        <w:tabs>
          <w:tab w:val="left" w:pos="2966"/>
        </w:tabs>
        <w:spacing w:before="2"/>
        <w:ind w:left="100"/>
      </w:pPr>
      <w:r>
        <w:rPr>
          <w:i/>
        </w:rPr>
        <w:t>Co-Instructor</w:t>
      </w:r>
      <w:r>
        <w:rPr>
          <w:i/>
        </w:rPr>
        <w:tab/>
      </w:r>
      <w:r>
        <w:t>:</w:t>
      </w:r>
      <w:r>
        <w:rPr>
          <w:spacing w:val="-6"/>
        </w:rPr>
        <w:t xml:space="preserve"> </w:t>
      </w:r>
      <w:r>
        <w:t>Aravinda</w:t>
      </w:r>
      <w:r>
        <w:rPr>
          <w:spacing w:val="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Raghavan</w:t>
      </w:r>
    </w:p>
    <w:p w:rsidR="00056D36" w:rsidRDefault="00056D36">
      <w:pPr>
        <w:pStyle w:val="BodyText"/>
      </w:pPr>
    </w:p>
    <w:p w:rsidR="00056D36" w:rsidRDefault="00056D36">
      <w:pPr>
        <w:pStyle w:val="BodyText"/>
        <w:spacing w:before="5"/>
        <w:rPr>
          <w:sz w:val="22"/>
        </w:rPr>
      </w:pPr>
    </w:p>
    <w:p w:rsidR="00056D36" w:rsidRDefault="00B40F0D">
      <w:pPr>
        <w:spacing w:before="1"/>
        <w:ind w:left="100"/>
        <w:rPr>
          <w:b/>
        </w:rPr>
      </w:pPr>
      <w:r>
        <w:rPr>
          <w:b/>
        </w:rPr>
        <w:t>Scope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Objective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Course:</w:t>
      </w:r>
    </w:p>
    <w:p w:rsidR="00056D36" w:rsidRDefault="00056D36">
      <w:pPr>
        <w:pStyle w:val="BodyText"/>
        <w:spacing w:before="2"/>
        <w:rPr>
          <w:b/>
          <w:sz w:val="20"/>
        </w:rPr>
      </w:pPr>
    </w:p>
    <w:p w:rsidR="00056D36" w:rsidRDefault="00B40F0D">
      <w:pPr>
        <w:pStyle w:val="BodyText"/>
        <w:ind w:left="1180" w:right="113"/>
        <w:jc w:val="both"/>
      </w:pPr>
      <w:r>
        <w:t>Microfluidics</w:t>
      </w:r>
      <w:r>
        <w:rPr>
          <w:spacing w:val="-6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manipulating</w:t>
      </w:r>
      <w:r>
        <w:rPr>
          <w:spacing w:val="-4"/>
        </w:rPr>
        <w:t xml:space="preserve"> </w:t>
      </w:r>
      <w:r>
        <w:t>fluids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miniaturized</w:t>
      </w:r>
      <w:r>
        <w:rPr>
          <w:spacing w:val="-9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micro</w:t>
      </w:r>
      <w:r>
        <w:rPr>
          <w:spacing w:val="-4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>nano</w:t>
      </w:r>
      <w:r>
        <w:rPr>
          <w:spacing w:val="-4"/>
        </w:rPr>
        <w:t xml:space="preserve"> </w:t>
      </w:r>
      <w:r>
        <w:t>liter</w:t>
      </w:r>
      <w:r>
        <w:rPr>
          <w:spacing w:val="-7"/>
        </w:rPr>
        <w:t xml:space="preserve"> </w:t>
      </w:r>
      <w:r>
        <w:t>scale.</w:t>
      </w:r>
      <w:r>
        <w:rPr>
          <w:spacing w:val="-7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subject is now one of the frontiers in interdisciplinary research that has many applications; for</w:t>
      </w:r>
      <w:r>
        <w:rPr>
          <w:spacing w:val="1"/>
        </w:rPr>
        <w:t xml:space="preserve"> </w:t>
      </w:r>
      <w:r>
        <w:t>example, in developing novel health care devices. An important advancement that has propelled</w:t>
      </w:r>
      <w:r>
        <w:rPr>
          <w:spacing w:val="1"/>
        </w:rPr>
        <w:t xml:space="preserve"> </w:t>
      </w:r>
      <w:r>
        <w:t xml:space="preserve">research in this area is the ability to build </w:t>
      </w:r>
      <w:r>
        <w:t>micron scale structures using various techniques: soft-</w:t>
      </w:r>
      <w:r>
        <w:rPr>
          <w:spacing w:val="1"/>
        </w:rPr>
        <w:t xml:space="preserve"> </w:t>
      </w:r>
      <w:r>
        <w:t>lithography, photolithography, Laser engraving, 3D printing, etc. In this course, a student will learn</w:t>
      </w:r>
      <w:r>
        <w:rPr>
          <w:spacing w:val="1"/>
        </w:rPr>
        <w:t xml:space="preserve"> </w:t>
      </w:r>
      <w:r>
        <w:t>the physics behind microfluidic devices through lectures, computer simulations, lab work and by</w:t>
      </w:r>
      <w:r>
        <w:rPr>
          <w:spacing w:val="1"/>
        </w:rPr>
        <w:t xml:space="preserve"> </w:t>
      </w:r>
      <w:r>
        <w:t>r</w:t>
      </w:r>
      <w:r>
        <w:t>eading</w:t>
      </w:r>
      <w:r>
        <w:rPr>
          <w:spacing w:val="1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articles.</w:t>
      </w:r>
    </w:p>
    <w:p w:rsidR="00056D36" w:rsidRDefault="00056D36">
      <w:pPr>
        <w:pStyle w:val="BodyText"/>
      </w:pPr>
    </w:p>
    <w:p w:rsidR="00056D36" w:rsidRDefault="00B40F0D">
      <w:pPr>
        <w:pStyle w:val="BodyText"/>
        <w:spacing w:before="1"/>
        <w:ind w:left="1180" w:right="113"/>
        <w:jc w:val="both"/>
      </w:pPr>
      <w:r>
        <w:t>Here is a glimpse of the topics that will be covered in this course: Dimensional analysis and scaling</w:t>
      </w:r>
      <w:r>
        <w:rPr>
          <w:spacing w:val="1"/>
        </w:rPr>
        <w:t xml:space="preserve"> </w:t>
      </w:r>
      <w:r>
        <w:t>laws to understand the forces that are significant at microscale, Navier-Stokes equation, Convection-</w:t>
      </w:r>
      <w:r>
        <w:rPr>
          <w:spacing w:val="1"/>
        </w:rPr>
        <w:t xml:space="preserve"> </w:t>
      </w:r>
      <w:r>
        <w:t>Diffusion equation, simul</w:t>
      </w:r>
      <w:r>
        <w:t>ation of fluid flow in micro-channels, diffusion, mixing and separation of</w:t>
      </w:r>
      <w:r>
        <w:rPr>
          <w:spacing w:val="1"/>
        </w:rPr>
        <w:t xml:space="preserve"> </w:t>
      </w:r>
      <w:r>
        <w:t>microfluids, controlling flows – pumps and valves, micro fabrication, principle behind microfluidics-</w:t>
      </w:r>
      <w:r>
        <w:rPr>
          <w:spacing w:val="-57"/>
        </w:rPr>
        <w:t xml:space="preserve"> </w:t>
      </w:r>
      <w:r>
        <w:t>enabled</w:t>
      </w:r>
      <w:r>
        <w:rPr>
          <w:spacing w:val="-9"/>
        </w:rPr>
        <w:t xml:space="preserve"> </w:t>
      </w:r>
      <w:r>
        <w:t>technologies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ink-jet</w:t>
      </w:r>
      <w:r>
        <w:rPr>
          <w:spacing w:val="-9"/>
        </w:rPr>
        <w:t xml:space="preserve"> </w:t>
      </w:r>
      <w:r>
        <w:t>technology, lab-on-a-chip</w:t>
      </w:r>
      <w:r>
        <w:rPr>
          <w:spacing w:val="-8"/>
        </w:rPr>
        <w:t xml:space="preserve"> </w:t>
      </w:r>
      <w:r>
        <w:t>(paper)</w:t>
      </w:r>
      <w:r>
        <w:rPr>
          <w:spacing w:val="-7"/>
        </w:rPr>
        <w:t xml:space="preserve"> </w:t>
      </w:r>
      <w:r>
        <w:t>devices.</w:t>
      </w:r>
      <w:r>
        <w:rPr>
          <w:spacing w:val="-6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opportunity to conduct a project on a chosen topic by performing an experiment in microfluidics and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corresponding</w:t>
      </w:r>
      <w:r>
        <w:rPr>
          <w:spacing w:val="3"/>
        </w:rPr>
        <w:t xml:space="preserve"> </w:t>
      </w:r>
      <w:r>
        <w:t>numerical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hands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training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microfabrication.</w:t>
      </w:r>
    </w:p>
    <w:p w:rsidR="00056D36" w:rsidRDefault="00056D36">
      <w:pPr>
        <w:pStyle w:val="BodyText"/>
        <w:spacing w:before="5"/>
      </w:pPr>
    </w:p>
    <w:p w:rsidR="00056D36" w:rsidRDefault="00B40F0D">
      <w:pPr>
        <w:spacing w:line="252" w:lineRule="exact"/>
        <w:ind w:left="100"/>
        <w:rPr>
          <w:b/>
        </w:rPr>
      </w:pPr>
      <w:r>
        <w:rPr>
          <w:b/>
        </w:rPr>
        <w:t>Learning</w:t>
      </w:r>
      <w:r>
        <w:rPr>
          <w:b/>
          <w:spacing w:val="-6"/>
        </w:rPr>
        <w:t xml:space="preserve"> </w:t>
      </w:r>
      <w:r>
        <w:rPr>
          <w:b/>
        </w:rPr>
        <w:t>outcomes</w:t>
      </w:r>
    </w:p>
    <w:p w:rsidR="00056D36" w:rsidRDefault="00B40F0D">
      <w:pPr>
        <w:pStyle w:val="ListParagraph"/>
        <w:numPr>
          <w:ilvl w:val="0"/>
          <w:numId w:val="1"/>
        </w:numPr>
        <w:tabs>
          <w:tab w:val="left" w:pos="1450"/>
        </w:tabs>
        <w:spacing w:line="275" w:lineRule="exact"/>
        <w:rPr>
          <w:sz w:val="24"/>
        </w:rPr>
      </w:pPr>
      <w:r>
        <w:rPr>
          <w:sz w:val="24"/>
        </w:rPr>
        <w:t>Dimensional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scaling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fluid</w:t>
      </w:r>
      <w:r>
        <w:rPr>
          <w:spacing w:val="2"/>
          <w:sz w:val="24"/>
        </w:rPr>
        <w:t xml:space="preserve"> </w:t>
      </w:r>
      <w:r>
        <w:rPr>
          <w:sz w:val="24"/>
        </w:rPr>
        <w:t>flow.</w:t>
      </w:r>
    </w:p>
    <w:p w:rsidR="00056D36" w:rsidRDefault="00B40F0D">
      <w:pPr>
        <w:pStyle w:val="ListParagraph"/>
        <w:numPr>
          <w:ilvl w:val="0"/>
          <w:numId w:val="1"/>
        </w:numPr>
        <w:tabs>
          <w:tab w:val="left" w:pos="1450"/>
        </w:tabs>
        <w:spacing w:before="41" w:line="276" w:lineRule="auto"/>
        <w:ind w:right="1389"/>
        <w:rPr>
          <w:sz w:val="24"/>
        </w:rPr>
      </w:pPr>
      <w:r>
        <w:rPr>
          <w:sz w:val="24"/>
        </w:rPr>
        <w:t>Fabricating</w:t>
      </w:r>
      <w:r>
        <w:rPr>
          <w:spacing w:val="-1"/>
          <w:sz w:val="24"/>
        </w:rPr>
        <w:t xml:space="preserve"> </w:t>
      </w:r>
      <w:r>
        <w:rPr>
          <w:sz w:val="24"/>
        </w:rPr>
        <w:t>micron</w:t>
      </w:r>
      <w:r>
        <w:rPr>
          <w:spacing w:val="-8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nano</w:t>
      </w:r>
      <w:r>
        <w:rPr>
          <w:spacing w:val="3"/>
          <w:sz w:val="24"/>
        </w:rPr>
        <w:t xml:space="preserve"> </w:t>
      </w:r>
      <w:r>
        <w:rPr>
          <w:sz w:val="24"/>
        </w:rPr>
        <w:t>scale</w:t>
      </w:r>
      <w:r>
        <w:rPr>
          <w:spacing w:val="-4"/>
          <w:sz w:val="24"/>
        </w:rPr>
        <w:t xml:space="preserve"> </w:t>
      </w:r>
      <w:r>
        <w:rPr>
          <w:sz w:val="24"/>
        </w:rPr>
        <w:t>structures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0"/>
          <w:sz w:val="24"/>
        </w:rPr>
        <w:t xml:space="preserve"> </w:t>
      </w:r>
      <w:r>
        <w:rPr>
          <w:sz w:val="24"/>
        </w:rPr>
        <w:t>techniques:</w:t>
      </w:r>
      <w:r>
        <w:rPr>
          <w:spacing w:val="-2"/>
          <w:sz w:val="24"/>
        </w:rPr>
        <w:t xml:space="preserve"> </w:t>
      </w:r>
      <w:r>
        <w:rPr>
          <w:sz w:val="24"/>
        </w:rPr>
        <w:t>soft-lithography,</w:t>
      </w:r>
      <w:r>
        <w:rPr>
          <w:spacing w:val="-57"/>
          <w:sz w:val="24"/>
        </w:rPr>
        <w:t xml:space="preserve"> </w:t>
      </w:r>
      <w:r>
        <w:rPr>
          <w:sz w:val="24"/>
        </w:rPr>
        <w:t>photolithography,</w:t>
      </w:r>
      <w:r>
        <w:rPr>
          <w:spacing w:val="3"/>
          <w:sz w:val="24"/>
        </w:rPr>
        <w:t xml:space="preserve"> </w:t>
      </w:r>
      <w:r>
        <w:rPr>
          <w:sz w:val="24"/>
        </w:rPr>
        <w:t>Laser</w:t>
      </w:r>
      <w:r>
        <w:rPr>
          <w:spacing w:val="3"/>
          <w:sz w:val="24"/>
        </w:rPr>
        <w:t xml:space="preserve"> </w:t>
      </w:r>
      <w:r>
        <w:rPr>
          <w:sz w:val="24"/>
        </w:rPr>
        <w:t>engraving.</w:t>
      </w:r>
    </w:p>
    <w:p w:rsidR="00056D36" w:rsidRDefault="00B40F0D">
      <w:pPr>
        <w:pStyle w:val="ListParagraph"/>
        <w:numPr>
          <w:ilvl w:val="0"/>
          <w:numId w:val="1"/>
        </w:numPr>
        <w:tabs>
          <w:tab w:val="left" w:pos="1450"/>
        </w:tabs>
        <w:spacing w:line="275" w:lineRule="exact"/>
        <w:rPr>
          <w:sz w:val="24"/>
        </w:rPr>
      </w:pPr>
      <w:r>
        <w:rPr>
          <w:sz w:val="24"/>
        </w:rPr>
        <w:t>Analyzing</w:t>
      </w:r>
      <w:r>
        <w:rPr>
          <w:spacing w:val="-2"/>
          <w:sz w:val="24"/>
        </w:rPr>
        <w:t xml:space="preserve"> </w:t>
      </w:r>
      <w:r>
        <w:rPr>
          <w:sz w:val="24"/>
        </w:rPr>
        <w:t>microfluidic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COMSOL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-4"/>
          <w:sz w:val="24"/>
        </w:rPr>
        <w:t xml:space="preserve"> </w:t>
      </w:r>
      <w:r>
        <w:rPr>
          <w:sz w:val="24"/>
        </w:rPr>
        <w:t>simulation.</w:t>
      </w:r>
    </w:p>
    <w:p w:rsidR="00056D36" w:rsidRDefault="00B40F0D">
      <w:pPr>
        <w:pStyle w:val="ListParagraph"/>
        <w:numPr>
          <w:ilvl w:val="0"/>
          <w:numId w:val="1"/>
        </w:numPr>
        <w:tabs>
          <w:tab w:val="left" w:pos="1450"/>
        </w:tabs>
        <w:spacing w:before="41"/>
        <w:rPr>
          <w:sz w:val="24"/>
        </w:rPr>
      </w:pPr>
      <w:r>
        <w:rPr>
          <w:sz w:val="24"/>
        </w:rPr>
        <w:t>Surveying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microfluidics.</w:t>
      </w:r>
    </w:p>
    <w:p w:rsidR="00056D36" w:rsidRDefault="00B40F0D">
      <w:pPr>
        <w:pStyle w:val="ListParagraph"/>
        <w:numPr>
          <w:ilvl w:val="0"/>
          <w:numId w:val="1"/>
        </w:numPr>
        <w:tabs>
          <w:tab w:val="left" w:pos="1450"/>
        </w:tabs>
        <w:spacing w:before="46"/>
        <w:rPr>
          <w:sz w:val="24"/>
        </w:rPr>
      </w:pPr>
      <w:r>
        <w:rPr>
          <w:sz w:val="24"/>
        </w:rPr>
        <w:t>Reading</w:t>
      </w:r>
      <w:r>
        <w:rPr>
          <w:spacing w:val="-4"/>
          <w:sz w:val="24"/>
        </w:rPr>
        <w:t xml:space="preserve"> </w:t>
      </w:r>
      <w:r>
        <w:rPr>
          <w:sz w:val="24"/>
        </w:rPr>
        <w:t>Research</w:t>
      </w:r>
      <w:r>
        <w:rPr>
          <w:spacing w:val="-3"/>
          <w:sz w:val="24"/>
        </w:rPr>
        <w:t xml:space="preserve"> </w:t>
      </w:r>
      <w:r>
        <w:rPr>
          <w:sz w:val="24"/>
        </w:rPr>
        <w:t>Articles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important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developments.</w:t>
      </w:r>
    </w:p>
    <w:p w:rsidR="00056D36" w:rsidRDefault="00056D36">
      <w:pPr>
        <w:rPr>
          <w:sz w:val="24"/>
        </w:rPr>
        <w:sectPr w:rsidR="00056D36">
          <w:footerReference w:type="default" r:id="rId8"/>
          <w:type w:val="continuous"/>
          <w:pgSz w:w="12240" w:h="15840"/>
          <w:pgMar w:top="1000" w:right="600" w:bottom="1680" w:left="620" w:header="720" w:footer="1480" w:gutter="0"/>
          <w:pgNumType w:start="1"/>
          <w:cols w:space="720"/>
        </w:sectPr>
      </w:pPr>
    </w:p>
    <w:p w:rsidR="00056D36" w:rsidRDefault="00B40F0D">
      <w:pPr>
        <w:spacing w:before="70" w:line="252" w:lineRule="exact"/>
        <w:ind w:left="100"/>
        <w:rPr>
          <w:b/>
        </w:rPr>
      </w:pPr>
      <w:r>
        <w:rPr>
          <w:b/>
        </w:rPr>
        <w:lastRenderedPageBreak/>
        <w:t>Text</w:t>
      </w:r>
      <w:r>
        <w:rPr>
          <w:b/>
          <w:spacing w:val="-2"/>
        </w:rPr>
        <w:t xml:space="preserve"> </w:t>
      </w:r>
      <w:r>
        <w:rPr>
          <w:b/>
        </w:rPr>
        <w:t>Book:</w:t>
      </w:r>
    </w:p>
    <w:p w:rsidR="00056D36" w:rsidRDefault="00B40F0D">
      <w:pPr>
        <w:spacing w:line="275" w:lineRule="exact"/>
        <w:ind w:left="820"/>
        <w:rPr>
          <w:sz w:val="24"/>
        </w:rPr>
      </w:pPr>
      <w:r>
        <w:rPr>
          <w:i/>
          <w:sz w:val="24"/>
        </w:rPr>
        <w:t>Micro-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 xml:space="preserve">and Nanoscale Fluid Mechanics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Brian</w:t>
      </w:r>
      <w:r>
        <w:rPr>
          <w:spacing w:val="-5"/>
          <w:sz w:val="24"/>
        </w:rPr>
        <w:t xml:space="preserve"> </w:t>
      </w:r>
      <w:r>
        <w:rPr>
          <w:sz w:val="24"/>
        </w:rPr>
        <w:t>J</w:t>
      </w:r>
      <w:r>
        <w:rPr>
          <w:spacing w:val="3"/>
          <w:sz w:val="24"/>
        </w:rPr>
        <w:t xml:space="preserve"> </w:t>
      </w:r>
      <w:r>
        <w:rPr>
          <w:sz w:val="24"/>
        </w:rPr>
        <w:t>Kirby,</w:t>
      </w:r>
      <w:r>
        <w:rPr>
          <w:spacing w:val="2"/>
          <w:sz w:val="24"/>
        </w:rPr>
        <w:t xml:space="preserve"> </w:t>
      </w:r>
      <w:r>
        <w:rPr>
          <w:sz w:val="24"/>
        </w:rPr>
        <w:t>Cambridge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Press,</w:t>
      </w:r>
      <w:r>
        <w:rPr>
          <w:spacing w:val="2"/>
          <w:sz w:val="24"/>
        </w:rPr>
        <w:t xml:space="preserve"> </w:t>
      </w:r>
      <w:r>
        <w:rPr>
          <w:sz w:val="24"/>
        </w:rPr>
        <w:t>2010.</w:t>
      </w:r>
    </w:p>
    <w:p w:rsidR="00056D36" w:rsidRDefault="00056D36">
      <w:pPr>
        <w:pStyle w:val="BodyText"/>
        <w:spacing w:before="4"/>
      </w:pPr>
    </w:p>
    <w:p w:rsidR="00056D36" w:rsidRDefault="00B40F0D">
      <w:pPr>
        <w:ind w:left="100"/>
        <w:rPr>
          <w:b/>
        </w:rPr>
      </w:pPr>
      <w:r>
        <w:rPr>
          <w:b/>
        </w:rPr>
        <w:t>Reference</w:t>
      </w:r>
      <w:r>
        <w:rPr>
          <w:b/>
          <w:spacing w:val="-5"/>
        </w:rPr>
        <w:t xml:space="preserve"> </w:t>
      </w:r>
      <w:r>
        <w:rPr>
          <w:b/>
        </w:rPr>
        <w:t>Books:</w:t>
      </w:r>
    </w:p>
    <w:p w:rsidR="00056D36" w:rsidRDefault="00056D36">
      <w:pPr>
        <w:pStyle w:val="BodyText"/>
        <w:spacing w:before="1"/>
        <w:rPr>
          <w:b/>
          <w:sz w:val="22"/>
        </w:rPr>
      </w:pPr>
    </w:p>
    <w:p w:rsidR="00056D36" w:rsidRDefault="00B40F0D">
      <w:pPr>
        <w:spacing w:before="1" w:line="237" w:lineRule="auto"/>
        <w:ind w:left="820"/>
        <w:rPr>
          <w:sz w:val="24"/>
        </w:rPr>
      </w:pPr>
      <w:r>
        <w:rPr>
          <w:i/>
          <w:sz w:val="24"/>
        </w:rPr>
        <w:t>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Brief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Fluid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Mechanics,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Donald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  <w:r>
        <w:rPr>
          <w:spacing w:val="-5"/>
          <w:sz w:val="24"/>
        </w:rPr>
        <w:t xml:space="preserve"> </w:t>
      </w:r>
      <w:r>
        <w:rPr>
          <w:sz w:val="24"/>
        </w:rPr>
        <w:t>Young,</w:t>
      </w:r>
      <w:r>
        <w:rPr>
          <w:spacing w:val="1"/>
          <w:sz w:val="24"/>
        </w:rPr>
        <w:t xml:space="preserve"> </w:t>
      </w:r>
      <w:r>
        <w:rPr>
          <w:sz w:val="24"/>
        </w:rPr>
        <w:t>Bruce</w:t>
      </w:r>
      <w:r>
        <w:rPr>
          <w:spacing w:val="-7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Munson, Theodore H</w:t>
      </w:r>
      <w:r>
        <w:rPr>
          <w:spacing w:val="-7"/>
          <w:sz w:val="24"/>
        </w:rPr>
        <w:t xml:space="preserve"> </w:t>
      </w:r>
      <w:r>
        <w:rPr>
          <w:sz w:val="24"/>
        </w:rPr>
        <w:t>Okishii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Wade W</w:t>
      </w:r>
      <w:r>
        <w:rPr>
          <w:spacing w:val="-4"/>
          <w:sz w:val="24"/>
        </w:rPr>
        <w:t xml:space="preserve"> </w:t>
      </w:r>
      <w:r>
        <w:rPr>
          <w:sz w:val="24"/>
        </w:rPr>
        <w:t>Huebsch,</w:t>
      </w:r>
      <w:r>
        <w:rPr>
          <w:spacing w:val="7"/>
          <w:sz w:val="24"/>
        </w:rPr>
        <w:t xml:space="preserve"> </w:t>
      </w:r>
      <w:r>
        <w:rPr>
          <w:sz w:val="24"/>
        </w:rPr>
        <w:t>John</w:t>
      </w:r>
      <w:r>
        <w:rPr>
          <w:spacing w:val="2"/>
          <w:sz w:val="24"/>
        </w:rPr>
        <w:t xml:space="preserve"> </w:t>
      </w:r>
      <w:r>
        <w:rPr>
          <w:sz w:val="24"/>
        </w:rPr>
        <w:t>Wiley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Sons,</w:t>
      </w:r>
      <w:r>
        <w:rPr>
          <w:spacing w:val="3"/>
          <w:sz w:val="24"/>
        </w:rPr>
        <w:t xml:space="preserve"> </w:t>
      </w:r>
      <w:r>
        <w:rPr>
          <w:sz w:val="24"/>
        </w:rPr>
        <w:t>2011.</w:t>
      </w:r>
    </w:p>
    <w:p w:rsidR="00056D36" w:rsidRDefault="00056D36">
      <w:pPr>
        <w:pStyle w:val="BodyText"/>
      </w:pPr>
    </w:p>
    <w:p w:rsidR="00056D36" w:rsidRDefault="00B40F0D">
      <w:pPr>
        <w:spacing w:before="1"/>
        <w:ind w:left="820"/>
        <w:rPr>
          <w:sz w:val="24"/>
        </w:rPr>
      </w:pPr>
      <w:r>
        <w:rPr>
          <w:i/>
          <w:sz w:val="24"/>
        </w:rPr>
        <w:t>Theoretical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Microfluidics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Henrik</w:t>
      </w:r>
      <w:r>
        <w:rPr>
          <w:spacing w:val="-1"/>
          <w:sz w:val="24"/>
        </w:rPr>
        <w:t xml:space="preserve"> </w:t>
      </w:r>
      <w:r>
        <w:rPr>
          <w:sz w:val="24"/>
        </w:rPr>
        <w:t>Bruus, Oxford</w:t>
      </w:r>
      <w:r>
        <w:rPr>
          <w:spacing w:val="-1"/>
          <w:sz w:val="24"/>
        </w:rPr>
        <w:t xml:space="preserve"> </w:t>
      </w:r>
      <w:r>
        <w:rPr>
          <w:sz w:val="24"/>
        </w:rPr>
        <w:t>Master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Condensed</w:t>
      </w:r>
      <w:r>
        <w:rPr>
          <w:spacing w:val="-1"/>
          <w:sz w:val="24"/>
        </w:rPr>
        <w:t xml:space="preserve"> </w:t>
      </w:r>
      <w:r>
        <w:rPr>
          <w:sz w:val="24"/>
        </w:rPr>
        <w:t>Matter</w:t>
      </w:r>
      <w:r>
        <w:rPr>
          <w:spacing w:val="-4"/>
          <w:sz w:val="24"/>
        </w:rPr>
        <w:t xml:space="preserve"> </w:t>
      </w:r>
      <w:r>
        <w:rPr>
          <w:sz w:val="24"/>
        </w:rPr>
        <w:t>Physics, 2008.</w:t>
      </w:r>
    </w:p>
    <w:p w:rsidR="00056D36" w:rsidRDefault="00056D36">
      <w:pPr>
        <w:pStyle w:val="BodyText"/>
        <w:spacing w:before="11"/>
        <w:rPr>
          <w:sz w:val="23"/>
        </w:rPr>
      </w:pPr>
    </w:p>
    <w:p w:rsidR="00056D36" w:rsidRDefault="00B40F0D">
      <w:pPr>
        <w:ind w:left="820"/>
        <w:rPr>
          <w:sz w:val="24"/>
        </w:rPr>
      </w:pPr>
      <w:r>
        <w:rPr>
          <w:i/>
          <w:sz w:val="24"/>
        </w:rPr>
        <w:t>Fundamentals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 xml:space="preserve">Microfabrication,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Marc</w:t>
      </w:r>
      <w:r>
        <w:rPr>
          <w:spacing w:val="-2"/>
          <w:sz w:val="24"/>
        </w:rPr>
        <w:t xml:space="preserve"> </w:t>
      </w:r>
      <w:r>
        <w:rPr>
          <w:sz w:val="24"/>
        </w:rPr>
        <w:t>J</w:t>
      </w:r>
      <w:r>
        <w:rPr>
          <w:spacing w:val="-3"/>
          <w:sz w:val="24"/>
        </w:rPr>
        <w:t xml:space="preserve"> </w:t>
      </w:r>
      <w:r>
        <w:rPr>
          <w:sz w:val="24"/>
        </w:rPr>
        <w:t>Madou,</w:t>
      </w:r>
      <w:r>
        <w:rPr>
          <w:spacing w:val="1"/>
          <w:sz w:val="24"/>
        </w:rPr>
        <w:t xml:space="preserve"> </w:t>
      </w:r>
      <w:r>
        <w:rPr>
          <w:sz w:val="24"/>
        </w:rPr>
        <w:t>Taylor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Francis, 2017.</w:t>
      </w:r>
    </w:p>
    <w:p w:rsidR="00056D36" w:rsidRDefault="00056D36">
      <w:pPr>
        <w:pStyle w:val="BodyText"/>
      </w:pPr>
    </w:p>
    <w:p w:rsidR="00056D36" w:rsidRDefault="00B40F0D">
      <w:pPr>
        <w:spacing w:before="1"/>
        <w:ind w:left="820"/>
        <w:rPr>
          <w:sz w:val="24"/>
        </w:rPr>
      </w:pPr>
      <w:r>
        <w:rPr>
          <w:i/>
          <w:sz w:val="24"/>
        </w:rPr>
        <w:t>Computational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Fluid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Dynamics,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John</w:t>
      </w:r>
      <w:r>
        <w:rPr>
          <w:spacing w:val="-5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Anderson</w:t>
      </w:r>
      <w:r>
        <w:rPr>
          <w:spacing w:val="-6"/>
          <w:sz w:val="24"/>
        </w:rPr>
        <w:t xml:space="preserve"> </w:t>
      </w:r>
      <w:r>
        <w:rPr>
          <w:sz w:val="24"/>
        </w:rPr>
        <w:t>(Jr), 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Hill,</w:t>
      </w:r>
      <w:r>
        <w:rPr>
          <w:spacing w:val="6"/>
          <w:sz w:val="24"/>
        </w:rPr>
        <w:t xml:space="preserve"> </w:t>
      </w:r>
      <w:r>
        <w:rPr>
          <w:sz w:val="24"/>
        </w:rPr>
        <w:t>1995.</w:t>
      </w:r>
    </w:p>
    <w:p w:rsidR="00056D36" w:rsidRDefault="00056D36">
      <w:pPr>
        <w:pStyle w:val="BodyText"/>
        <w:rPr>
          <w:sz w:val="20"/>
        </w:rPr>
      </w:pPr>
    </w:p>
    <w:p w:rsidR="00056D36" w:rsidRDefault="00056D36">
      <w:pPr>
        <w:pStyle w:val="BodyText"/>
        <w:spacing w:before="9"/>
        <w:rPr>
          <w:sz w:val="26"/>
        </w:rPr>
      </w:pPr>
    </w:p>
    <w:tbl>
      <w:tblPr>
        <w:tblW w:w="0" w:type="auto"/>
        <w:tblInd w:w="140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51"/>
        <w:gridCol w:w="5705"/>
        <w:gridCol w:w="1562"/>
      </w:tblGrid>
      <w:tr w:rsidR="00056D36">
        <w:trPr>
          <w:trHeight w:val="503"/>
        </w:trPr>
        <w:tc>
          <w:tcPr>
            <w:tcW w:w="951" w:type="dxa"/>
            <w:shd w:val="clear" w:color="auto" w:fill="E6E6E6"/>
          </w:tcPr>
          <w:p w:rsidR="00056D36" w:rsidRDefault="00B40F0D">
            <w:pPr>
              <w:pStyle w:val="TableParagraph"/>
              <w:spacing w:line="249" w:lineRule="exact"/>
              <w:ind w:left="86" w:right="76"/>
              <w:jc w:val="center"/>
              <w:rPr>
                <w:b/>
              </w:rPr>
            </w:pPr>
            <w:r>
              <w:rPr>
                <w:b/>
              </w:rPr>
              <w:t>Lecture</w:t>
            </w:r>
          </w:p>
          <w:p w:rsidR="00056D36" w:rsidRDefault="00B40F0D">
            <w:pPr>
              <w:pStyle w:val="TableParagraph"/>
              <w:spacing w:before="1" w:line="233" w:lineRule="exact"/>
              <w:ind w:left="86" w:right="7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705" w:type="dxa"/>
            <w:shd w:val="clear" w:color="auto" w:fill="E6E6E6"/>
          </w:tcPr>
          <w:p w:rsidR="00056D36" w:rsidRDefault="00B40F0D">
            <w:pPr>
              <w:pStyle w:val="TableParagraph"/>
              <w:spacing w:before="120" w:line="240" w:lineRule="auto"/>
              <w:ind w:left="1888"/>
              <w:rPr>
                <w:b/>
              </w:rPr>
            </w:pPr>
            <w:r>
              <w:rPr>
                <w:b/>
              </w:rPr>
              <w:t>Topics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covered</w:t>
            </w:r>
          </w:p>
        </w:tc>
        <w:tc>
          <w:tcPr>
            <w:tcW w:w="1562" w:type="dxa"/>
            <w:shd w:val="clear" w:color="auto" w:fill="E6E6E6"/>
          </w:tcPr>
          <w:p w:rsidR="00056D36" w:rsidRDefault="00B40F0D">
            <w:pPr>
              <w:pStyle w:val="TableParagraph"/>
              <w:spacing w:before="120" w:line="240" w:lineRule="auto"/>
              <w:ind w:left="390"/>
              <w:rPr>
                <w:b/>
              </w:rPr>
            </w:pPr>
            <w:r>
              <w:rPr>
                <w:b/>
              </w:rPr>
              <w:t>Chapter</w:t>
            </w:r>
          </w:p>
        </w:tc>
      </w:tr>
      <w:tr w:rsidR="00056D36">
        <w:trPr>
          <w:trHeight w:val="575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sz w:val="24"/>
              </w:rPr>
              <w:t>Introduction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microfluidics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microscale,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role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intermolecular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forces.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2" w:lineRule="auto"/>
              <w:ind w:left="106" w:right="94" w:firstLine="240"/>
            </w:pPr>
            <w:r>
              <w:t>Chapter</w:t>
            </w:r>
            <w:r>
              <w:rPr>
                <w:spacing w:val="3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(Henrik</w:t>
            </w:r>
            <w:r>
              <w:rPr>
                <w:spacing w:val="-12"/>
              </w:rPr>
              <w:t xml:space="preserve"> </w:t>
            </w:r>
            <w:r>
              <w:t>Bruus)</w:t>
            </w:r>
          </w:p>
        </w:tc>
      </w:tr>
      <w:tr w:rsidR="00056D36">
        <w:trPr>
          <w:trHeight w:val="1266"/>
        </w:trPr>
        <w:tc>
          <w:tcPr>
            <w:tcW w:w="951" w:type="dxa"/>
          </w:tcPr>
          <w:p w:rsidR="00056D36" w:rsidRDefault="00B40F0D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37" w:lineRule="auto"/>
              <w:rPr>
                <w:sz w:val="24"/>
              </w:rPr>
            </w:pPr>
            <w:r>
              <w:rPr>
                <w:sz w:val="24"/>
              </w:rPr>
              <w:t>Buckingham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theorem,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Dimensional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scaling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laws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fluid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flow.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0" w:lineRule="auto"/>
              <w:ind w:left="207" w:right="193"/>
              <w:jc w:val="center"/>
            </w:pPr>
            <w:r>
              <w:t>Appendix</w:t>
            </w:r>
            <w:r>
              <w:rPr>
                <w:spacing w:val="-13"/>
              </w:rPr>
              <w:t xml:space="preserve"> </w:t>
            </w:r>
            <w:r>
              <w:t>E</w:t>
            </w:r>
            <w:r>
              <w:rPr>
                <w:spacing w:val="-52"/>
              </w:rPr>
              <w:t xml:space="preserve"> </w:t>
            </w:r>
            <w:r>
              <w:t>(Textbook)</w:t>
            </w:r>
            <w:r>
              <w:rPr>
                <w:spacing w:val="1"/>
              </w:rPr>
              <w:t xml:space="preserve"> </w:t>
            </w:r>
            <w:r>
              <w:t>Chapter</w:t>
            </w:r>
            <w:r>
              <w:rPr>
                <w:spacing w:val="3"/>
              </w:rPr>
              <w:t xml:space="preserve"> </w:t>
            </w:r>
            <w:r>
              <w:t>7</w:t>
            </w:r>
            <w:r>
              <w:rPr>
                <w:spacing w:val="1"/>
              </w:rPr>
              <w:t xml:space="preserve"> </w:t>
            </w:r>
            <w:r>
              <w:t>(Donald</w:t>
            </w:r>
          </w:p>
          <w:p w:rsidR="00056D36" w:rsidRDefault="00B40F0D">
            <w:pPr>
              <w:pStyle w:val="TableParagraph"/>
              <w:spacing w:line="239" w:lineRule="exact"/>
              <w:ind w:left="207" w:right="201"/>
              <w:jc w:val="center"/>
            </w:pPr>
            <w:r>
              <w:t>Young</w:t>
            </w:r>
            <w:r>
              <w:rPr>
                <w:spacing w:val="-1"/>
              </w:rPr>
              <w:t xml:space="preserve"> </w:t>
            </w:r>
            <w:r>
              <w:t>et al)</w:t>
            </w:r>
          </w:p>
        </w:tc>
      </w:tr>
      <w:tr w:rsidR="00056D36">
        <w:trPr>
          <w:trHeight w:val="1012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7-13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42" w:lineRule="auto"/>
              <w:ind w:right="169"/>
              <w:rPr>
                <w:sz w:val="24"/>
              </w:rPr>
            </w:pPr>
            <w:r>
              <w:rPr>
                <w:sz w:val="24"/>
              </w:rPr>
              <w:t>Navier-Stokes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exact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solutions.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4" w:lineRule="exact"/>
              <w:ind w:left="207" w:right="198"/>
              <w:jc w:val="center"/>
            </w:pPr>
            <w:r>
              <w:t>1.1-1.4,</w:t>
            </w:r>
          </w:p>
          <w:p w:rsidR="00056D36" w:rsidRDefault="00B40F0D">
            <w:pPr>
              <w:pStyle w:val="TableParagraph"/>
              <w:spacing w:before="1" w:line="240" w:lineRule="auto"/>
              <w:ind w:left="207" w:right="198"/>
              <w:jc w:val="center"/>
            </w:pPr>
            <w:r>
              <w:t>Chapter</w:t>
            </w:r>
            <w:r>
              <w:rPr>
                <w:spacing w:val="2"/>
              </w:rPr>
              <w:t xml:space="preserve"> </w:t>
            </w:r>
            <w:r>
              <w:t>2,</w:t>
            </w:r>
          </w:p>
          <w:p w:rsidR="00056D36" w:rsidRDefault="00B40F0D">
            <w:pPr>
              <w:pStyle w:val="TableParagraph"/>
              <w:spacing w:before="2" w:line="251" w:lineRule="exact"/>
              <w:ind w:left="207" w:right="196"/>
              <w:jc w:val="center"/>
            </w:pPr>
            <w:r>
              <w:t>4.1</w:t>
            </w:r>
          </w:p>
          <w:p w:rsidR="00056D36" w:rsidRDefault="00B40F0D">
            <w:pPr>
              <w:pStyle w:val="TableParagraph"/>
              <w:spacing w:line="241" w:lineRule="exact"/>
              <w:ind w:left="207" w:right="200"/>
              <w:jc w:val="center"/>
            </w:pPr>
            <w:r>
              <w:t>(Textbook)</w:t>
            </w:r>
          </w:p>
        </w:tc>
      </w:tr>
      <w:tr w:rsidR="00056D36">
        <w:trPr>
          <w:trHeight w:val="830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14-18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Diffusion,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mixing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separation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fluids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056D36" w:rsidRDefault="00B40F0D">
            <w:pPr>
              <w:pStyle w:val="TableParagraph"/>
              <w:spacing w:line="274" w:lineRule="exact"/>
              <w:ind w:right="643"/>
              <w:rPr>
                <w:sz w:val="24"/>
              </w:rPr>
            </w:pPr>
            <w:r>
              <w:rPr>
                <w:sz w:val="24"/>
              </w:rPr>
              <w:t>Microsystems - Analysis of dispersion phenomena,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Passive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active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mixing,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Chaotic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mixing.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2" w:lineRule="auto"/>
              <w:ind w:left="284" w:right="263" w:firstLine="62"/>
            </w:pPr>
            <w:r>
              <w:t>Chapter</w:t>
            </w:r>
            <w:r>
              <w:rPr>
                <w:spacing w:val="2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(Textbook)</w:t>
            </w:r>
          </w:p>
        </w:tc>
      </w:tr>
      <w:tr w:rsidR="00056D36">
        <w:trPr>
          <w:trHeight w:val="1103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-24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tabs>
                <w:tab w:val="left" w:pos="927"/>
                <w:tab w:val="left" w:pos="2207"/>
                <w:tab w:val="left" w:pos="2816"/>
                <w:tab w:val="left" w:pos="3632"/>
                <w:tab w:val="left" w:pos="4696"/>
              </w:tabs>
              <w:spacing w:line="237" w:lineRule="auto"/>
              <w:ind w:right="84"/>
              <w:rPr>
                <w:sz w:val="24"/>
              </w:rPr>
            </w:pPr>
            <w:r>
              <w:rPr>
                <w:sz w:val="24"/>
              </w:rPr>
              <w:t>Finite</w:t>
            </w:r>
            <w:r>
              <w:rPr>
                <w:sz w:val="24"/>
              </w:rPr>
              <w:tab/>
              <w:t>Difference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Finite</w:t>
            </w:r>
            <w:r>
              <w:rPr>
                <w:sz w:val="24"/>
              </w:rPr>
              <w:tab/>
              <w:t>Element</w:t>
            </w:r>
            <w:r>
              <w:rPr>
                <w:sz w:val="24"/>
              </w:rPr>
              <w:tab/>
              <w:t>Methods,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:rsidR="00056D36" w:rsidRDefault="00B40F0D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Meshing,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discretization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COMSOL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multiphysics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0" w:lineRule="auto"/>
              <w:ind w:left="256" w:right="241" w:hanging="2"/>
              <w:jc w:val="center"/>
            </w:pPr>
            <w:r>
              <w:t>Chapter</w:t>
            </w:r>
            <w:r>
              <w:rPr>
                <w:spacing w:val="3"/>
              </w:rPr>
              <w:t xml:space="preserve"> </w:t>
            </w:r>
            <w:r>
              <w:t>4</w:t>
            </w:r>
            <w:r>
              <w:rPr>
                <w:spacing w:val="1"/>
              </w:rPr>
              <w:t xml:space="preserve"> </w:t>
            </w:r>
            <w:r>
              <w:t>(Anderson)</w:t>
            </w:r>
            <w:r>
              <w:rPr>
                <w:spacing w:val="-52"/>
              </w:rPr>
              <w:t xml:space="preserve"> </w:t>
            </w:r>
            <w:r>
              <w:t>and Lecture</w:t>
            </w:r>
            <w:r>
              <w:rPr>
                <w:spacing w:val="-52"/>
              </w:rPr>
              <w:t xml:space="preserve"> </w:t>
            </w:r>
            <w:r>
              <w:t>Notes</w:t>
            </w:r>
          </w:p>
        </w:tc>
      </w:tr>
      <w:tr w:rsidR="00056D36">
        <w:trPr>
          <w:trHeight w:val="1103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25-30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37" w:lineRule="auto"/>
              <w:ind w:right="308"/>
              <w:rPr>
                <w:sz w:val="24"/>
              </w:rPr>
            </w:pPr>
            <w:r>
              <w:rPr>
                <w:sz w:val="24"/>
              </w:rPr>
              <w:t>Introduction to microfabrication techniques 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Photolithography-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etching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embossing,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Soft-</w:t>
            </w:r>
          </w:p>
          <w:p w:rsidR="00056D36" w:rsidRDefault="00B40F0D">
            <w:pPr>
              <w:pStyle w:val="TableParagraph"/>
              <w:spacing w:line="274" w:lineRule="exact"/>
              <w:ind w:right="302"/>
              <w:rPr>
                <w:sz w:val="24"/>
              </w:rPr>
            </w:pPr>
            <w:r>
              <w:rPr>
                <w:sz w:val="24"/>
              </w:rPr>
              <w:t>lithographic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patterning,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design,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Engraving,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microfluidics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0" w:lineRule="auto"/>
              <w:ind w:left="159" w:right="153" w:firstLine="7"/>
              <w:jc w:val="center"/>
            </w:pPr>
            <w:r>
              <w:t>Chapter</w:t>
            </w:r>
            <w:r>
              <w:rPr>
                <w:spacing w:val="5"/>
              </w:rPr>
              <w:t xml:space="preserve"> </w:t>
            </w:r>
            <w:r>
              <w:t>1</w:t>
            </w:r>
            <w:r>
              <w:rPr>
                <w:spacing w:val="1"/>
              </w:rPr>
              <w:t xml:space="preserve"> </w:t>
            </w:r>
            <w:r>
              <w:t>(Madou) and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Lecture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Notes</w:t>
            </w:r>
          </w:p>
        </w:tc>
      </w:tr>
      <w:tr w:rsidR="00056D36">
        <w:trPr>
          <w:trHeight w:val="575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30-35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37" w:lineRule="auto"/>
              <w:ind w:right="169"/>
              <w:rPr>
                <w:sz w:val="24"/>
              </w:rPr>
            </w:pPr>
            <w:r>
              <w:rPr>
                <w:sz w:val="24"/>
              </w:rPr>
              <w:t>Experimental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characterization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Velocimetry,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Fluorescent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microscopy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2" w:lineRule="auto"/>
              <w:ind w:left="428" w:right="345" w:hanging="53"/>
            </w:pPr>
            <w:r>
              <w:t>Research</w:t>
            </w:r>
            <w:r>
              <w:rPr>
                <w:spacing w:val="-53"/>
              </w:rPr>
              <w:t xml:space="preserve"> </w:t>
            </w:r>
            <w:r>
              <w:t>Articles</w:t>
            </w:r>
          </w:p>
        </w:tc>
      </w:tr>
      <w:tr w:rsidR="00056D36">
        <w:trPr>
          <w:trHeight w:val="575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35-40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spacing w:line="242" w:lineRule="auto"/>
              <w:ind w:right="804"/>
              <w:rPr>
                <w:sz w:val="24"/>
              </w:rPr>
            </w:pPr>
            <w:r>
              <w:rPr>
                <w:sz w:val="24"/>
              </w:rPr>
              <w:t>Applications of microfluidics - Micropumps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microvalves,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Lab-on-a-chip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devices,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micromixers</w:t>
            </w:r>
          </w:p>
        </w:tc>
        <w:tc>
          <w:tcPr>
            <w:tcW w:w="1562" w:type="dxa"/>
          </w:tcPr>
          <w:p w:rsidR="00056D36" w:rsidRDefault="00B40F0D">
            <w:pPr>
              <w:pStyle w:val="TableParagraph"/>
              <w:spacing w:line="242" w:lineRule="auto"/>
              <w:ind w:left="428" w:right="345" w:hanging="53"/>
            </w:pPr>
            <w:r>
              <w:t>Research</w:t>
            </w:r>
            <w:r>
              <w:rPr>
                <w:spacing w:val="-53"/>
              </w:rPr>
              <w:t xml:space="preserve"> </w:t>
            </w:r>
            <w:r>
              <w:t>Articles</w:t>
            </w:r>
          </w:p>
        </w:tc>
      </w:tr>
      <w:tr w:rsidR="00056D36">
        <w:trPr>
          <w:trHeight w:val="575"/>
        </w:trPr>
        <w:tc>
          <w:tcPr>
            <w:tcW w:w="951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5705" w:type="dxa"/>
          </w:tcPr>
          <w:p w:rsidR="00056D36" w:rsidRDefault="00B40F0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</w:tc>
        <w:tc>
          <w:tcPr>
            <w:tcW w:w="1562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</w:tr>
    </w:tbl>
    <w:p w:rsidR="00056D36" w:rsidRDefault="00056D36">
      <w:pPr>
        <w:sectPr w:rsidR="00056D36">
          <w:pgSz w:w="12240" w:h="15840"/>
          <w:pgMar w:top="920" w:right="600" w:bottom="1680" w:left="620" w:header="0" w:footer="1480" w:gutter="0"/>
          <w:cols w:space="720"/>
        </w:sectPr>
      </w:pPr>
    </w:p>
    <w:p w:rsidR="00056D36" w:rsidRDefault="00B40F0D">
      <w:pPr>
        <w:spacing w:before="70"/>
        <w:ind w:left="100"/>
        <w:rPr>
          <w:b/>
        </w:rPr>
      </w:pPr>
      <w:r>
        <w:rPr>
          <w:b/>
        </w:rPr>
        <w:lastRenderedPageBreak/>
        <w:t>Evaluation</w:t>
      </w:r>
      <w:r>
        <w:rPr>
          <w:b/>
          <w:spacing w:val="-10"/>
        </w:rPr>
        <w:t xml:space="preserve"> </w:t>
      </w:r>
      <w:r>
        <w:rPr>
          <w:b/>
        </w:rPr>
        <w:t>Scheme</w:t>
      </w:r>
    </w:p>
    <w:p w:rsidR="00056D36" w:rsidRDefault="00056D36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8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34"/>
        <w:gridCol w:w="1273"/>
        <w:gridCol w:w="1422"/>
        <w:gridCol w:w="1941"/>
        <w:gridCol w:w="1763"/>
      </w:tblGrid>
      <w:tr w:rsidR="00056D36">
        <w:trPr>
          <w:trHeight w:val="503"/>
        </w:trPr>
        <w:tc>
          <w:tcPr>
            <w:tcW w:w="2834" w:type="dxa"/>
            <w:shd w:val="clear" w:color="auto" w:fill="E6E6E6"/>
          </w:tcPr>
          <w:p w:rsidR="00056D36" w:rsidRDefault="00B40F0D">
            <w:pPr>
              <w:pStyle w:val="TableParagraph"/>
              <w:spacing w:before="121" w:line="240" w:lineRule="auto"/>
              <w:ind w:left="864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273" w:type="dxa"/>
            <w:shd w:val="clear" w:color="auto" w:fill="E6E6E6"/>
          </w:tcPr>
          <w:p w:rsidR="00056D36" w:rsidRDefault="00B40F0D">
            <w:pPr>
              <w:pStyle w:val="TableParagraph"/>
              <w:spacing w:before="121" w:line="240" w:lineRule="auto"/>
              <w:ind w:left="185" w:right="181"/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422" w:type="dxa"/>
            <w:shd w:val="clear" w:color="auto" w:fill="E6E6E6"/>
          </w:tcPr>
          <w:p w:rsidR="00056D36" w:rsidRDefault="00B40F0D">
            <w:pPr>
              <w:pStyle w:val="TableParagraph"/>
              <w:spacing w:line="249" w:lineRule="exact"/>
              <w:ind w:left="188" w:right="181"/>
              <w:jc w:val="center"/>
              <w:rPr>
                <w:b/>
              </w:rPr>
            </w:pPr>
            <w:r>
              <w:rPr>
                <w:b/>
              </w:rPr>
              <w:t>Weightage</w:t>
            </w:r>
          </w:p>
          <w:p w:rsidR="00056D36" w:rsidRDefault="00B40F0D">
            <w:pPr>
              <w:pStyle w:val="TableParagraph"/>
              <w:spacing w:before="1" w:line="233" w:lineRule="exact"/>
              <w:ind w:left="188" w:right="176"/>
              <w:jc w:val="center"/>
              <w:rPr>
                <w:b/>
              </w:rPr>
            </w:pPr>
            <w:r>
              <w:rPr>
                <w:b/>
              </w:rPr>
              <w:t>(%)</w:t>
            </w:r>
          </w:p>
        </w:tc>
        <w:tc>
          <w:tcPr>
            <w:tcW w:w="1941" w:type="dxa"/>
            <w:shd w:val="clear" w:color="auto" w:fill="E6E6E6"/>
          </w:tcPr>
          <w:p w:rsidR="00056D36" w:rsidRDefault="00B40F0D">
            <w:pPr>
              <w:pStyle w:val="TableParagraph"/>
              <w:spacing w:before="121" w:line="240" w:lineRule="auto"/>
              <w:ind w:left="353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763" w:type="dxa"/>
            <w:shd w:val="clear" w:color="auto" w:fill="E6E6E6"/>
          </w:tcPr>
          <w:p w:rsidR="00056D36" w:rsidRDefault="00B40F0D">
            <w:pPr>
              <w:pStyle w:val="TableParagraph"/>
              <w:spacing w:line="249" w:lineRule="exact"/>
              <w:ind w:left="429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</w:p>
          <w:p w:rsidR="00056D36" w:rsidRDefault="00B40F0D">
            <w:pPr>
              <w:pStyle w:val="TableParagraph"/>
              <w:spacing w:before="1" w:line="233" w:lineRule="exact"/>
              <w:ind w:left="323"/>
              <w:rPr>
                <w:b/>
              </w:rPr>
            </w:pPr>
            <w:r>
              <w:rPr>
                <w:b/>
              </w:rPr>
              <w:t>Component</w:t>
            </w:r>
          </w:p>
        </w:tc>
      </w:tr>
      <w:tr w:rsidR="00056D36">
        <w:trPr>
          <w:trHeight w:val="533"/>
        </w:trPr>
        <w:tc>
          <w:tcPr>
            <w:tcW w:w="2834" w:type="dxa"/>
          </w:tcPr>
          <w:p w:rsidR="00056D36" w:rsidRDefault="00B40F0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Mid-semester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73" w:type="dxa"/>
          </w:tcPr>
          <w:p w:rsidR="00056D36" w:rsidRDefault="00B40F0D">
            <w:pPr>
              <w:pStyle w:val="TableParagraph"/>
              <w:ind w:left="177" w:right="181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</w:p>
        </w:tc>
        <w:tc>
          <w:tcPr>
            <w:tcW w:w="1422" w:type="dxa"/>
          </w:tcPr>
          <w:p w:rsidR="00056D36" w:rsidRDefault="00B40F0D">
            <w:pPr>
              <w:pStyle w:val="TableParagraph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941" w:type="dxa"/>
          </w:tcPr>
          <w:p w:rsidR="00056D36" w:rsidRDefault="001B6099">
            <w:pPr>
              <w:pStyle w:val="TableParagraph"/>
              <w:spacing w:line="240" w:lineRule="auto"/>
              <w:ind w:left="0"/>
            </w:pPr>
            <w:r>
              <w:t>12/03 - 9.30 - 11.00AM</w:t>
            </w:r>
          </w:p>
        </w:tc>
        <w:tc>
          <w:tcPr>
            <w:tcW w:w="1763" w:type="dxa"/>
          </w:tcPr>
          <w:p w:rsidR="00056D36" w:rsidRDefault="00B40F0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  <w:tr w:rsidR="00056D36">
        <w:trPr>
          <w:trHeight w:val="551"/>
        </w:trPr>
        <w:tc>
          <w:tcPr>
            <w:tcW w:w="2834" w:type="dxa"/>
          </w:tcPr>
          <w:p w:rsidR="00056D36" w:rsidRDefault="00B40F0D">
            <w:pPr>
              <w:pStyle w:val="TableParagraph"/>
              <w:spacing w:line="267" w:lineRule="exact"/>
              <w:ind w:left="105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Hands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</w:p>
          <w:p w:rsidR="00056D36" w:rsidRDefault="00B40F0D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microfabrication</w:t>
            </w:r>
          </w:p>
        </w:tc>
        <w:tc>
          <w:tcPr>
            <w:tcW w:w="1273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422" w:type="dxa"/>
          </w:tcPr>
          <w:p w:rsidR="00056D36" w:rsidRDefault="00B40F0D">
            <w:pPr>
              <w:pStyle w:val="TableParagraph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941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763" w:type="dxa"/>
          </w:tcPr>
          <w:p w:rsidR="00056D36" w:rsidRDefault="00B40F0D">
            <w:pPr>
              <w:pStyle w:val="TableParagraph"/>
              <w:spacing w:line="267" w:lineRule="exact"/>
              <w:ind w:left="102"/>
              <w:rPr>
                <w:sz w:val="24"/>
              </w:rPr>
            </w:pPr>
            <w:r>
              <w:rPr>
                <w:sz w:val="24"/>
              </w:rPr>
              <w:t>Experimental</w:t>
            </w:r>
          </w:p>
          <w:p w:rsidR="00056D36" w:rsidRDefault="00B40F0D">
            <w:pPr>
              <w:pStyle w:val="TableParagraph"/>
              <w:spacing w:line="265" w:lineRule="exact"/>
              <w:ind w:left="102"/>
              <w:rPr>
                <w:sz w:val="24"/>
              </w:rPr>
            </w:pPr>
            <w:r>
              <w:rPr>
                <w:sz w:val="24"/>
              </w:rPr>
              <w:t>work</w:t>
            </w:r>
          </w:p>
        </w:tc>
      </w:tr>
      <w:tr w:rsidR="00056D36">
        <w:trPr>
          <w:trHeight w:val="551"/>
        </w:trPr>
        <w:tc>
          <w:tcPr>
            <w:tcW w:w="2834" w:type="dxa"/>
          </w:tcPr>
          <w:p w:rsidR="00056D36" w:rsidRDefault="00B40F0D">
            <w:pPr>
              <w:pStyle w:val="TableParagraph"/>
              <w:tabs>
                <w:tab w:val="left" w:pos="719"/>
                <w:tab w:val="left" w:pos="1639"/>
                <w:tab w:val="left" w:pos="2376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Lab</w:t>
            </w:r>
            <w:r>
              <w:rPr>
                <w:sz w:val="24"/>
              </w:rPr>
              <w:tab/>
              <w:t>Project</w:t>
            </w:r>
            <w:r>
              <w:rPr>
                <w:sz w:val="24"/>
              </w:rPr>
              <w:tab/>
              <w:t>work</w:t>
            </w:r>
            <w:r>
              <w:rPr>
                <w:sz w:val="24"/>
              </w:rPr>
              <w:tab/>
              <w:t>and</w:t>
            </w:r>
          </w:p>
          <w:p w:rsidR="00056D36" w:rsidRDefault="00B40F0D">
            <w:pPr>
              <w:pStyle w:val="TableParagraph"/>
              <w:spacing w:before="2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Presentation</w:t>
            </w:r>
          </w:p>
        </w:tc>
        <w:tc>
          <w:tcPr>
            <w:tcW w:w="1273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422" w:type="dxa"/>
          </w:tcPr>
          <w:p w:rsidR="00056D36" w:rsidRDefault="00B40F0D">
            <w:pPr>
              <w:pStyle w:val="TableParagraph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941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763" w:type="dxa"/>
          </w:tcPr>
          <w:p w:rsidR="00056D36" w:rsidRDefault="00B40F0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Experimental</w:t>
            </w:r>
          </w:p>
          <w:p w:rsidR="00056D36" w:rsidRDefault="00B40F0D">
            <w:pPr>
              <w:pStyle w:val="TableParagraph"/>
              <w:spacing w:before="2" w:line="261" w:lineRule="exact"/>
              <w:ind w:left="102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(Lab)</w:t>
            </w:r>
          </w:p>
        </w:tc>
      </w:tr>
      <w:tr w:rsidR="00056D36">
        <w:trPr>
          <w:trHeight w:val="551"/>
        </w:trPr>
        <w:tc>
          <w:tcPr>
            <w:tcW w:w="2834" w:type="dxa"/>
          </w:tcPr>
          <w:p w:rsidR="00056D36" w:rsidRDefault="00B40F0D">
            <w:pPr>
              <w:pStyle w:val="TableParagraph"/>
              <w:tabs>
                <w:tab w:val="left" w:pos="2371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>Simulation</w:t>
            </w:r>
            <w:r>
              <w:rPr>
                <w:sz w:val="24"/>
              </w:rPr>
              <w:tab/>
              <w:t>and</w:t>
            </w:r>
          </w:p>
          <w:p w:rsidR="00056D36" w:rsidRDefault="00B40F0D">
            <w:pPr>
              <w:pStyle w:val="TableParagraph"/>
              <w:spacing w:before="3" w:line="261" w:lineRule="exact"/>
              <w:ind w:left="105"/>
              <w:rPr>
                <w:sz w:val="24"/>
              </w:rPr>
            </w:pPr>
            <w:r>
              <w:rPr>
                <w:sz w:val="24"/>
              </w:rPr>
              <w:t>Demonstration</w:t>
            </w:r>
          </w:p>
        </w:tc>
        <w:tc>
          <w:tcPr>
            <w:tcW w:w="1273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422" w:type="dxa"/>
          </w:tcPr>
          <w:p w:rsidR="00056D36" w:rsidRDefault="00B40F0D">
            <w:pPr>
              <w:pStyle w:val="TableParagraph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941" w:type="dxa"/>
          </w:tcPr>
          <w:p w:rsidR="00056D36" w:rsidRDefault="00056D36">
            <w:pPr>
              <w:pStyle w:val="TableParagraph"/>
              <w:spacing w:line="240" w:lineRule="auto"/>
              <w:ind w:left="0"/>
            </w:pPr>
          </w:p>
        </w:tc>
        <w:tc>
          <w:tcPr>
            <w:tcW w:w="1763" w:type="dxa"/>
          </w:tcPr>
          <w:p w:rsidR="00056D36" w:rsidRDefault="00B40F0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CAD Lab</w:t>
            </w:r>
          </w:p>
        </w:tc>
      </w:tr>
      <w:tr w:rsidR="00056D36">
        <w:trPr>
          <w:trHeight w:val="532"/>
        </w:trPr>
        <w:tc>
          <w:tcPr>
            <w:tcW w:w="2834" w:type="dxa"/>
          </w:tcPr>
          <w:p w:rsidR="00056D36" w:rsidRDefault="00B40F0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273" w:type="dxa"/>
          </w:tcPr>
          <w:p w:rsidR="00056D36" w:rsidRDefault="00B40F0D">
            <w:pPr>
              <w:pStyle w:val="TableParagraph"/>
              <w:ind w:left="185" w:right="1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</w:p>
        </w:tc>
        <w:tc>
          <w:tcPr>
            <w:tcW w:w="1422" w:type="dxa"/>
          </w:tcPr>
          <w:p w:rsidR="00056D36" w:rsidRDefault="00B40F0D">
            <w:pPr>
              <w:pStyle w:val="TableParagraph"/>
              <w:ind w:left="185" w:right="181"/>
              <w:jc w:val="center"/>
              <w:rPr>
                <w:sz w:val="24"/>
              </w:rPr>
            </w:pPr>
            <w:r>
              <w:rPr>
                <w:sz w:val="24"/>
              </w:rPr>
              <w:t>35%</w:t>
            </w:r>
          </w:p>
        </w:tc>
        <w:tc>
          <w:tcPr>
            <w:tcW w:w="1941" w:type="dxa"/>
          </w:tcPr>
          <w:p w:rsidR="00056D36" w:rsidRDefault="001B6099">
            <w:pPr>
              <w:pStyle w:val="TableParagraph"/>
              <w:spacing w:line="240" w:lineRule="auto"/>
              <w:ind w:left="0"/>
            </w:pPr>
            <w:r>
              <w:t>08/05 FN</w:t>
            </w:r>
          </w:p>
        </w:tc>
        <w:tc>
          <w:tcPr>
            <w:tcW w:w="1763" w:type="dxa"/>
          </w:tcPr>
          <w:p w:rsidR="00056D36" w:rsidRDefault="00B40F0D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</w:p>
        </w:tc>
      </w:tr>
    </w:tbl>
    <w:p w:rsidR="00056D36" w:rsidRDefault="00056D36">
      <w:pPr>
        <w:pStyle w:val="BodyText"/>
        <w:spacing w:before="11"/>
        <w:rPr>
          <w:b/>
          <w:sz w:val="20"/>
        </w:rPr>
      </w:pPr>
    </w:p>
    <w:p w:rsidR="00056D36" w:rsidRDefault="00B40F0D">
      <w:pPr>
        <w:ind w:left="820"/>
      </w:pPr>
      <w:r>
        <w:rPr>
          <w:b/>
        </w:rPr>
        <w:t>Chamber</w:t>
      </w:r>
      <w:r>
        <w:rPr>
          <w:b/>
          <w:spacing w:val="-2"/>
        </w:rPr>
        <w:t xml:space="preserve"> </w:t>
      </w:r>
      <w:r>
        <w:rPr>
          <w:b/>
        </w:rPr>
        <w:t>Consultation</w:t>
      </w:r>
      <w:r>
        <w:rPr>
          <w:b/>
          <w:spacing w:val="-7"/>
        </w:rPr>
        <w:t xml:space="preserve"> </w:t>
      </w:r>
      <w:r>
        <w:rPr>
          <w:b/>
        </w:rPr>
        <w:t>Hour:</w:t>
      </w:r>
      <w:r>
        <w:rPr>
          <w:b/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announced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class.</w:t>
      </w:r>
    </w:p>
    <w:p w:rsidR="00056D36" w:rsidRDefault="00056D36">
      <w:pPr>
        <w:pStyle w:val="BodyText"/>
        <w:spacing w:before="2"/>
        <w:rPr>
          <w:sz w:val="22"/>
        </w:rPr>
      </w:pPr>
    </w:p>
    <w:p w:rsidR="00056D36" w:rsidRDefault="00B40F0D">
      <w:pPr>
        <w:spacing w:before="1"/>
        <w:ind w:left="820"/>
      </w:pPr>
      <w:r>
        <w:rPr>
          <w:b/>
        </w:rPr>
        <w:t>Notices:</w:t>
      </w:r>
      <w:r>
        <w:rPr>
          <w:b/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notices</w:t>
      </w:r>
      <w:r>
        <w:rPr>
          <w:spacing w:val="2"/>
        </w:rPr>
        <w:t xml:space="preserve"> </w:t>
      </w:r>
      <w:r>
        <w:t>concerning</w:t>
      </w:r>
      <w:r>
        <w:rPr>
          <w:spacing w:val="-5"/>
        </w:rPr>
        <w:t xml:space="preserve"> </w:t>
      </w:r>
      <w:r>
        <w:t>this course</w:t>
      </w:r>
      <w:r>
        <w:rPr>
          <w:spacing w:val="-7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displayed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CANVAS.</w:t>
      </w:r>
    </w:p>
    <w:p w:rsidR="00056D36" w:rsidRDefault="00056D36">
      <w:pPr>
        <w:pStyle w:val="BodyText"/>
        <w:spacing w:before="6"/>
        <w:rPr>
          <w:sz w:val="33"/>
        </w:rPr>
      </w:pPr>
    </w:p>
    <w:p w:rsidR="00056D36" w:rsidRDefault="00B40F0D">
      <w:pPr>
        <w:spacing w:line="360" w:lineRule="auto"/>
        <w:ind w:left="100" w:right="114" w:firstLine="720"/>
        <w:jc w:val="both"/>
      </w:pPr>
      <w:r>
        <w:rPr>
          <w:b/>
        </w:rPr>
        <w:t>Make-up</w:t>
      </w:r>
      <w:r>
        <w:rPr>
          <w:b/>
          <w:spacing w:val="1"/>
        </w:rPr>
        <w:t xml:space="preserve"> </w:t>
      </w:r>
      <w:r>
        <w:rPr>
          <w:b/>
        </w:rPr>
        <w:t xml:space="preserve">Policy: </w:t>
      </w:r>
      <w:r>
        <w:t>No</w:t>
      </w:r>
      <w:r>
        <w:rPr>
          <w:spacing w:val="1"/>
        </w:rPr>
        <w:t xml:space="preserve"> </w:t>
      </w:r>
      <w:r>
        <w:t>makeup</w:t>
      </w:r>
      <w:r>
        <w:rPr>
          <w:spacing w:val="1"/>
        </w:rPr>
        <w:t xml:space="preserve"> </w:t>
      </w:r>
      <w:r>
        <w:t>will be provided for any</w:t>
      </w:r>
      <w:r>
        <w:rPr>
          <w:spacing w:val="1"/>
        </w:rPr>
        <w:t xml:space="preserve"> </w:t>
      </w:r>
      <w:r>
        <w:t>lab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simulation component.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mid-semester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comprehensive exam, make-up will be granted only for genuine health issues (with supporting document) and with prior</w:t>
      </w:r>
      <w:r>
        <w:rPr>
          <w:spacing w:val="1"/>
        </w:rPr>
        <w:t xml:space="preserve"> </w:t>
      </w:r>
      <w:r>
        <w:t>permission.</w:t>
      </w:r>
    </w:p>
    <w:p w:rsidR="00FA0E27" w:rsidRDefault="00FA0E27" w:rsidP="00FA0E27">
      <w:r>
        <w:rPr>
          <w:b/>
        </w:rPr>
        <w:t xml:space="preserve">Academic Honesty and Integrity Policy: </w:t>
      </w:r>
      <w:r>
        <w:t>Academic honesty and integrity are to be maintained by all the students throughout the semester and no type of academic dishonesty is acceptable.</w:t>
      </w:r>
    </w:p>
    <w:p w:rsidR="00FA0E27" w:rsidRDefault="00FA0E27">
      <w:pPr>
        <w:spacing w:line="360" w:lineRule="auto"/>
        <w:ind w:left="100" w:right="114" w:firstLine="720"/>
        <w:jc w:val="both"/>
      </w:pPr>
    </w:p>
    <w:p w:rsidR="00056D36" w:rsidRDefault="00056D36">
      <w:pPr>
        <w:pStyle w:val="BodyText"/>
      </w:pPr>
    </w:p>
    <w:p w:rsidR="00056D36" w:rsidRDefault="00056D36">
      <w:pPr>
        <w:pStyle w:val="BodyText"/>
      </w:pPr>
    </w:p>
    <w:p w:rsidR="00056D36" w:rsidRDefault="00056D36">
      <w:pPr>
        <w:pStyle w:val="BodyText"/>
      </w:pPr>
    </w:p>
    <w:p w:rsidR="00056D36" w:rsidRDefault="00056D36">
      <w:pPr>
        <w:pStyle w:val="BodyText"/>
        <w:spacing w:before="5"/>
        <w:rPr>
          <w:sz w:val="26"/>
        </w:rPr>
      </w:pPr>
    </w:p>
    <w:p w:rsidR="00056D36" w:rsidRDefault="00B40F0D">
      <w:pPr>
        <w:spacing w:before="1"/>
        <w:ind w:right="1279"/>
        <w:jc w:val="right"/>
      </w:pPr>
      <w:r>
        <w:t>Instructor-in-charge</w:t>
      </w:r>
    </w:p>
    <w:sectPr w:rsidR="00056D36" w:rsidSect="00056D36">
      <w:pgSz w:w="12240" w:h="15840"/>
      <w:pgMar w:top="920" w:right="600" w:bottom="1680" w:left="620" w:header="0" w:footer="14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0F0D" w:rsidRDefault="00B40F0D" w:rsidP="00056D36">
      <w:r>
        <w:separator/>
      </w:r>
    </w:p>
  </w:endnote>
  <w:endnote w:type="continuationSeparator" w:id="1">
    <w:p w:rsidR="00B40F0D" w:rsidRDefault="00B40F0D" w:rsidP="00056D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D36" w:rsidRDefault="00B40F0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089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8991600</wp:posOffset>
          </wp:positionV>
          <wp:extent cx="1616904" cy="591288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904" cy="5912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0F0D" w:rsidRDefault="00B40F0D" w:rsidP="00056D36">
      <w:r>
        <w:separator/>
      </w:r>
    </w:p>
  </w:footnote>
  <w:footnote w:type="continuationSeparator" w:id="1">
    <w:p w:rsidR="00B40F0D" w:rsidRDefault="00B40F0D" w:rsidP="00056D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7965BD"/>
    <w:multiLevelType w:val="hybridMultilevel"/>
    <w:tmpl w:val="94E48424"/>
    <w:lvl w:ilvl="0" w:tplc="F6EC7DC6">
      <w:start w:val="1"/>
      <w:numFmt w:val="upperLetter"/>
      <w:lvlText w:val="%1."/>
      <w:lvlJc w:val="left"/>
      <w:pPr>
        <w:ind w:left="1449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en-US" w:eastAsia="en-US" w:bidi="ar-SA"/>
      </w:rPr>
    </w:lvl>
    <w:lvl w:ilvl="1" w:tplc="8C16B422">
      <w:numFmt w:val="bullet"/>
      <w:lvlText w:val="•"/>
      <w:lvlJc w:val="left"/>
      <w:pPr>
        <w:ind w:left="2398" w:hanging="361"/>
      </w:pPr>
      <w:rPr>
        <w:rFonts w:hint="default"/>
        <w:lang w:val="en-US" w:eastAsia="en-US" w:bidi="ar-SA"/>
      </w:rPr>
    </w:lvl>
    <w:lvl w:ilvl="2" w:tplc="F0EC0C6C">
      <w:numFmt w:val="bullet"/>
      <w:lvlText w:val="•"/>
      <w:lvlJc w:val="left"/>
      <w:pPr>
        <w:ind w:left="3356" w:hanging="361"/>
      </w:pPr>
      <w:rPr>
        <w:rFonts w:hint="default"/>
        <w:lang w:val="en-US" w:eastAsia="en-US" w:bidi="ar-SA"/>
      </w:rPr>
    </w:lvl>
    <w:lvl w:ilvl="3" w:tplc="CE7CEB86">
      <w:numFmt w:val="bullet"/>
      <w:lvlText w:val="•"/>
      <w:lvlJc w:val="left"/>
      <w:pPr>
        <w:ind w:left="4314" w:hanging="361"/>
      </w:pPr>
      <w:rPr>
        <w:rFonts w:hint="default"/>
        <w:lang w:val="en-US" w:eastAsia="en-US" w:bidi="ar-SA"/>
      </w:rPr>
    </w:lvl>
    <w:lvl w:ilvl="4" w:tplc="FD5C78EA">
      <w:numFmt w:val="bullet"/>
      <w:lvlText w:val="•"/>
      <w:lvlJc w:val="left"/>
      <w:pPr>
        <w:ind w:left="5272" w:hanging="361"/>
      </w:pPr>
      <w:rPr>
        <w:rFonts w:hint="default"/>
        <w:lang w:val="en-US" w:eastAsia="en-US" w:bidi="ar-SA"/>
      </w:rPr>
    </w:lvl>
    <w:lvl w:ilvl="5" w:tplc="4BD2194A">
      <w:numFmt w:val="bullet"/>
      <w:lvlText w:val="•"/>
      <w:lvlJc w:val="left"/>
      <w:pPr>
        <w:ind w:left="6230" w:hanging="361"/>
      </w:pPr>
      <w:rPr>
        <w:rFonts w:hint="default"/>
        <w:lang w:val="en-US" w:eastAsia="en-US" w:bidi="ar-SA"/>
      </w:rPr>
    </w:lvl>
    <w:lvl w:ilvl="6" w:tplc="6D864C28">
      <w:numFmt w:val="bullet"/>
      <w:lvlText w:val="•"/>
      <w:lvlJc w:val="left"/>
      <w:pPr>
        <w:ind w:left="7188" w:hanging="361"/>
      </w:pPr>
      <w:rPr>
        <w:rFonts w:hint="default"/>
        <w:lang w:val="en-US" w:eastAsia="en-US" w:bidi="ar-SA"/>
      </w:rPr>
    </w:lvl>
    <w:lvl w:ilvl="7" w:tplc="F4AAD0E2">
      <w:numFmt w:val="bullet"/>
      <w:lvlText w:val="•"/>
      <w:lvlJc w:val="left"/>
      <w:pPr>
        <w:ind w:left="8146" w:hanging="361"/>
      </w:pPr>
      <w:rPr>
        <w:rFonts w:hint="default"/>
        <w:lang w:val="en-US" w:eastAsia="en-US" w:bidi="ar-SA"/>
      </w:rPr>
    </w:lvl>
    <w:lvl w:ilvl="8" w:tplc="2B38541C">
      <w:numFmt w:val="bullet"/>
      <w:lvlText w:val="•"/>
      <w:lvlJc w:val="left"/>
      <w:pPr>
        <w:ind w:left="910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56D36"/>
    <w:rsid w:val="00056D36"/>
    <w:rsid w:val="001B6099"/>
    <w:rsid w:val="00B40F0D"/>
    <w:rsid w:val="00FA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6D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56D36"/>
    <w:rPr>
      <w:sz w:val="24"/>
      <w:szCs w:val="24"/>
    </w:rPr>
  </w:style>
  <w:style w:type="paragraph" w:styleId="Title">
    <w:name w:val="Title"/>
    <w:basedOn w:val="Normal"/>
    <w:uiPriority w:val="1"/>
    <w:qFormat/>
    <w:rsid w:val="00056D36"/>
    <w:pPr>
      <w:ind w:left="3769" w:right="3777" w:hanging="1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56D36"/>
    <w:pPr>
      <w:ind w:left="1449" w:hanging="361"/>
    </w:pPr>
  </w:style>
  <w:style w:type="paragraph" w:customStyle="1" w:styleId="TableParagraph">
    <w:name w:val="Table Paragraph"/>
    <w:basedOn w:val="Normal"/>
    <w:uiPriority w:val="1"/>
    <w:qFormat/>
    <w:rsid w:val="00056D36"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Office</cp:lastModifiedBy>
  <cp:revision>4</cp:revision>
  <dcterms:created xsi:type="dcterms:W3CDTF">2024-01-09T02:27:00Z</dcterms:created>
  <dcterms:modified xsi:type="dcterms:W3CDTF">2024-01-09T02:30:00Z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2024-01-09T00:00:00Z</vt:filetime>
  </property>
</Properties>
</file>