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D4C" w:rsidRDefault="00CE4E30">
      <w:pPr>
        <w:jc w:val="center"/>
        <w:rPr>
          <w:color w:val="000000"/>
        </w:rPr>
      </w:pPr>
      <w:r>
        <w:rPr>
          <w:b/>
          <w:color w:val="000000"/>
        </w:rPr>
        <w:t>BIRLA INSTITUTE OF TECHNOLOGY AND SCIENCE, PILANI</w:t>
      </w:r>
    </w:p>
    <w:p w:rsidR="00F72D4C" w:rsidRDefault="00CE4E30">
      <w:pPr>
        <w:jc w:val="center"/>
        <w:rPr>
          <w:color w:val="000000"/>
        </w:rPr>
      </w:pPr>
      <w:r>
        <w:rPr>
          <w:b/>
          <w:color w:val="000000"/>
        </w:rPr>
        <w:t xml:space="preserve"> HYDERABAD CAMPUS</w:t>
      </w:r>
    </w:p>
    <w:p w:rsidR="00F72D4C" w:rsidRDefault="00CE4E30">
      <w:pPr>
        <w:jc w:val="center"/>
        <w:rPr>
          <w:color w:val="000000"/>
        </w:rPr>
      </w:pPr>
      <w:r>
        <w:rPr>
          <w:b/>
          <w:color w:val="000000"/>
        </w:rPr>
        <w:t>SECOND SEMESTER 2023-2024</w:t>
      </w:r>
    </w:p>
    <w:p w:rsidR="00F72D4C" w:rsidRDefault="00CE4E30">
      <w:pPr>
        <w:jc w:val="center"/>
        <w:rPr>
          <w:b/>
          <w:color w:val="000000"/>
        </w:rPr>
      </w:pPr>
      <w:r>
        <w:rPr>
          <w:b/>
          <w:color w:val="000000"/>
          <w:u w:val="single"/>
        </w:rPr>
        <w:t>COURSE HANDOUT (PART II</w:t>
      </w:r>
      <w:r>
        <w:rPr>
          <w:b/>
          <w:color w:val="000000"/>
        </w:rPr>
        <w:t>)</w:t>
      </w:r>
    </w:p>
    <w:p w:rsidR="00F72D4C" w:rsidRDefault="00F72D4C">
      <w:pPr>
        <w:jc w:val="right"/>
        <w:rPr>
          <w:color w:val="000000"/>
        </w:rPr>
      </w:pPr>
    </w:p>
    <w:p w:rsidR="00F72D4C" w:rsidRDefault="00DF55DA">
      <w:pPr>
        <w:jc w:val="right"/>
        <w:rPr>
          <w:color w:val="000000"/>
        </w:rPr>
      </w:pPr>
      <w:r>
        <w:rPr>
          <w:color w:val="000000"/>
        </w:rPr>
        <w:t>Date:</w:t>
      </w:r>
      <w:r w:rsidR="00F80228">
        <w:rPr>
          <w:color w:val="000000"/>
        </w:rPr>
        <w:t xml:space="preserve"> </w:t>
      </w:r>
      <w:r>
        <w:rPr>
          <w:color w:val="000000"/>
        </w:rPr>
        <w:t>0</w:t>
      </w:r>
      <w:r w:rsidR="001646A9">
        <w:rPr>
          <w:color w:val="000000"/>
        </w:rPr>
        <w:t>9</w:t>
      </w:r>
      <w:r>
        <w:rPr>
          <w:color w:val="000000"/>
        </w:rPr>
        <w:t>/01/2024</w:t>
      </w:r>
    </w:p>
    <w:p w:rsidR="00F72D4C" w:rsidRDefault="00F72D4C">
      <w:pPr>
        <w:jc w:val="right"/>
        <w:rPr>
          <w:color w:val="000000"/>
        </w:rPr>
      </w:pPr>
    </w:p>
    <w:p w:rsidR="00F72D4C" w:rsidRDefault="00CE4E30">
      <w:pPr>
        <w:jc w:val="both"/>
        <w:rPr>
          <w:color w:val="000000"/>
        </w:rPr>
      </w:pPr>
      <w:r>
        <w:rPr>
          <w:color w:val="000000"/>
        </w:rPr>
        <w:t>In addition to part-I (General Handout for all courses appended to the timetable) this portion gives further specific details regarding the course.</w:t>
      </w:r>
    </w:p>
    <w:p w:rsidR="00F72D4C" w:rsidRDefault="00F72D4C">
      <w:pPr>
        <w:jc w:val="both"/>
        <w:rPr>
          <w:color w:val="000000"/>
        </w:rPr>
      </w:pPr>
    </w:p>
    <w:p w:rsidR="00F72D4C" w:rsidRDefault="00CE4E30">
      <w:pPr>
        <w:pStyle w:val="Heading3"/>
        <w:spacing w:line="276" w:lineRule="auto"/>
        <w:rPr>
          <w:color w:val="000000"/>
        </w:rPr>
      </w:pPr>
      <w:r>
        <w:rPr>
          <w:color w:val="000000"/>
        </w:rPr>
        <w:t xml:space="preserve">Course No.             </w:t>
      </w:r>
      <w:r>
        <w:rPr>
          <w:color w:val="000000"/>
        </w:rPr>
        <w:tab/>
        <w:t xml:space="preserve">       : ECE F242, EEE F242, INSTR F242</w:t>
      </w:r>
    </w:p>
    <w:p w:rsidR="00F72D4C" w:rsidRDefault="00CE4E30">
      <w:pPr>
        <w:pStyle w:val="Heading3"/>
        <w:spacing w:line="276" w:lineRule="auto"/>
        <w:rPr>
          <w:color w:val="000000"/>
        </w:rPr>
      </w:pPr>
      <w:r>
        <w:rPr>
          <w:color w:val="000000"/>
        </w:rPr>
        <w:t>Course Title</w:t>
      </w:r>
      <w:r>
        <w:rPr>
          <w:color w:val="000000"/>
        </w:rPr>
        <w:tab/>
      </w:r>
      <w:r>
        <w:rPr>
          <w:color w:val="000000"/>
        </w:rPr>
        <w:tab/>
        <w:t xml:space="preserve">       : Control Systems</w:t>
      </w:r>
    </w:p>
    <w:p w:rsidR="00F72D4C" w:rsidRDefault="00CE4E30">
      <w:pPr>
        <w:spacing w:line="276" w:lineRule="auto"/>
        <w:jc w:val="both"/>
        <w:rPr>
          <w:b/>
          <w:color w:val="000000"/>
        </w:rPr>
      </w:pPr>
      <w:r>
        <w:rPr>
          <w:b/>
          <w:color w:val="000000"/>
        </w:rPr>
        <w:t>Instructor-in-charge</w:t>
      </w:r>
      <w:r>
        <w:rPr>
          <w:b/>
          <w:color w:val="000000"/>
        </w:rPr>
        <w:tab/>
        <w:t xml:space="preserve">       : </w:t>
      </w:r>
      <w:proofErr w:type="spellStart"/>
      <w:r w:rsidR="00410499">
        <w:rPr>
          <w:b/>
          <w:color w:val="000000"/>
        </w:rPr>
        <w:t>Harish</w:t>
      </w:r>
      <w:r w:rsidR="00DF55DA">
        <w:rPr>
          <w:b/>
          <w:color w:val="000000"/>
        </w:rPr>
        <w:t>.</w:t>
      </w:r>
      <w:r w:rsidR="00410499">
        <w:rPr>
          <w:b/>
          <w:color w:val="000000"/>
        </w:rPr>
        <w:t>V</w:t>
      </w:r>
      <w:proofErr w:type="spellEnd"/>
      <w:r w:rsidR="00410499">
        <w:rPr>
          <w:b/>
          <w:color w:val="000000"/>
        </w:rPr>
        <w:t>.</w:t>
      </w:r>
      <w:r w:rsidR="00DF55DA">
        <w:rPr>
          <w:b/>
          <w:color w:val="000000"/>
        </w:rPr>
        <w:t xml:space="preserve"> </w:t>
      </w:r>
      <w:r w:rsidR="00410499">
        <w:rPr>
          <w:b/>
          <w:color w:val="000000"/>
        </w:rPr>
        <w:t>Dixit</w:t>
      </w:r>
      <w:r w:rsidR="0094296D">
        <w:rPr>
          <w:b/>
          <w:color w:val="000000"/>
        </w:rPr>
        <w:t>, Dr.</w:t>
      </w:r>
      <w:r w:rsidR="0094296D" w:rsidRPr="0094296D">
        <w:t xml:space="preserve"> </w:t>
      </w:r>
      <w:proofErr w:type="spellStart"/>
      <w:r w:rsidR="0094296D" w:rsidRPr="0094296D">
        <w:rPr>
          <w:b/>
          <w:color w:val="000000"/>
        </w:rPr>
        <w:t>Ankur</w:t>
      </w:r>
      <w:proofErr w:type="spellEnd"/>
      <w:r w:rsidR="0094296D" w:rsidRPr="0094296D">
        <w:rPr>
          <w:b/>
          <w:color w:val="000000"/>
        </w:rPr>
        <w:t xml:space="preserve"> </w:t>
      </w:r>
      <w:proofErr w:type="spellStart"/>
      <w:r w:rsidR="0094296D" w:rsidRPr="0094296D">
        <w:rPr>
          <w:b/>
          <w:color w:val="000000"/>
        </w:rPr>
        <w:t>Bhattacharjee</w:t>
      </w:r>
      <w:proofErr w:type="spellEnd"/>
    </w:p>
    <w:p w:rsidR="0094296D" w:rsidRDefault="0094296D">
      <w:pPr>
        <w:spacing w:line="276" w:lineRule="auto"/>
        <w:jc w:val="both"/>
        <w:rPr>
          <w:color w:val="000000"/>
        </w:rPr>
      </w:pPr>
      <w:r>
        <w:rPr>
          <w:b/>
          <w:color w:val="000000"/>
        </w:rPr>
        <w:t>Tutorial Instructor-in-</w:t>
      </w:r>
      <w:r w:rsidR="00277902">
        <w:rPr>
          <w:b/>
          <w:color w:val="000000"/>
        </w:rPr>
        <w:t>charge:</w:t>
      </w:r>
      <w:r>
        <w:rPr>
          <w:b/>
          <w:color w:val="000000"/>
        </w:rPr>
        <w:t xml:space="preserve"> </w:t>
      </w:r>
      <w:proofErr w:type="spellStart"/>
      <w:r w:rsidRPr="0094296D">
        <w:rPr>
          <w:b/>
          <w:color w:val="000000"/>
        </w:rPr>
        <w:t>Harish.V</w:t>
      </w:r>
      <w:proofErr w:type="spellEnd"/>
      <w:r w:rsidRPr="0094296D">
        <w:rPr>
          <w:b/>
          <w:color w:val="000000"/>
        </w:rPr>
        <w:t xml:space="preserve">. Dixit, Dr. </w:t>
      </w:r>
      <w:proofErr w:type="spellStart"/>
      <w:r w:rsidRPr="0094296D">
        <w:rPr>
          <w:b/>
          <w:color w:val="000000"/>
        </w:rPr>
        <w:t>Ankur</w:t>
      </w:r>
      <w:proofErr w:type="spellEnd"/>
      <w:r w:rsidRPr="0094296D">
        <w:rPr>
          <w:b/>
          <w:color w:val="000000"/>
        </w:rPr>
        <w:t xml:space="preserve"> </w:t>
      </w:r>
      <w:proofErr w:type="spellStart"/>
      <w:r w:rsidRPr="0094296D">
        <w:rPr>
          <w:b/>
          <w:color w:val="000000"/>
        </w:rPr>
        <w:t>Bhattacharjee</w:t>
      </w:r>
      <w:proofErr w:type="spellEnd"/>
      <w:r>
        <w:rPr>
          <w:b/>
          <w:color w:val="000000"/>
        </w:rPr>
        <w:t xml:space="preserve">, </w:t>
      </w:r>
      <w:proofErr w:type="spellStart"/>
      <w:r w:rsidR="00277902">
        <w:rPr>
          <w:b/>
          <w:color w:val="000000"/>
        </w:rPr>
        <w:t>Shaik</w:t>
      </w:r>
      <w:proofErr w:type="spellEnd"/>
      <w:r w:rsidR="00277902">
        <w:rPr>
          <w:b/>
          <w:color w:val="000000"/>
        </w:rPr>
        <w:t xml:space="preserve"> Sultan, </w:t>
      </w:r>
      <w:proofErr w:type="spellStart"/>
      <w:r w:rsidR="00277902">
        <w:rPr>
          <w:b/>
          <w:color w:val="000000"/>
        </w:rPr>
        <w:t>Annaram</w:t>
      </w:r>
      <w:proofErr w:type="spellEnd"/>
      <w:r w:rsidR="00277902">
        <w:rPr>
          <w:b/>
          <w:color w:val="000000"/>
        </w:rPr>
        <w:t xml:space="preserve"> </w:t>
      </w:r>
      <w:proofErr w:type="spellStart"/>
      <w:r w:rsidR="00277902">
        <w:rPr>
          <w:b/>
          <w:color w:val="000000"/>
        </w:rPr>
        <w:t>Sowjanya</w:t>
      </w:r>
      <w:proofErr w:type="spellEnd"/>
    </w:p>
    <w:p w:rsidR="00F72D4C" w:rsidRDefault="00CE4E30">
      <w:pPr>
        <w:spacing w:line="276" w:lineRule="auto"/>
        <w:jc w:val="both"/>
        <w:rPr>
          <w:b/>
          <w:color w:val="000000"/>
        </w:rPr>
      </w:pPr>
      <w:r>
        <w:rPr>
          <w:b/>
          <w:color w:val="000000"/>
        </w:rPr>
        <w:tab/>
      </w:r>
      <w:r>
        <w:rPr>
          <w:b/>
          <w:color w:val="000000"/>
        </w:rPr>
        <w:tab/>
      </w:r>
      <w:r>
        <w:rPr>
          <w:b/>
          <w:color w:val="000000"/>
        </w:rPr>
        <w:tab/>
      </w:r>
      <w:r>
        <w:rPr>
          <w:b/>
          <w:color w:val="000000"/>
        </w:rPr>
        <w:tab/>
      </w:r>
    </w:p>
    <w:p w:rsidR="00F72D4C" w:rsidRDefault="00CE4E30">
      <w:pPr>
        <w:jc w:val="both"/>
        <w:rPr>
          <w:color w:val="000000"/>
        </w:rPr>
      </w:pPr>
      <w:r>
        <w:rPr>
          <w:b/>
          <w:color w:val="000000"/>
        </w:rPr>
        <w:t xml:space="preserve">1. Scope &amp; Objective of the Course: </w:t>
      </w:r>
    </w:p>
    <w:p w:rsidR="00F72D4C" w:rsidRDefault="00CE4E30">
      <w:pPr>
        <w:pBdr>
          <w:top w:val="nil"/>
          <w:left w:val="nil"/>
          <w:bottom w:val="nil"/>
          <w:right w:val="nil"/>
          <w:between w:val="nil"/>
        </w:pBdr>
        <w:jc w:val="both"/>
        <w:rPr>
          <w:color w:val="000000"/>
        </w:rPr>
      </w:pPr>
      <w:r>
        <w:rPr>
          <w:color w:val="000000"/>
        </w:rPr>
        <w:t>Feedback automatic control system</w:t>
      </w:r>
      <w:r w:rsidR="00EC722C">
        <w:rPr>
          <w:color w:val="000000"/>
        </w:rPr>
        <w:t xml:space="preserve">s are an essential feature </w:t>
      </w:r>
      <w:r>
        <w:rPr>
          <w:color w:val="000000"/>
        </w:rPr>
        <w:t>of numerous industrial processes, scientific instruments and even commercial, social and management situations. A thorough understanding of the elementary principles of this all embracing technology is of great relevance for all engineers and scientists. This course tries to bring out the basic principles of Feedback Control Systems.</w:t>
      </w:r>
    </w:p>
    <w:p w:rsidR="00F72D4C" w:rsidRDefault="00F72D4C">
      <w:pPr>
        <w:pBdr>
          <w:top w:val="nil"/>
          <w:left w:val="nil"/>
          <w:bottom w:val="nil"/>
          <w:right w:val="nil"/>
          <w:between w:val="nil"/>
        </w:pBdr>
        <w:jc w:val="both"/>
        <w:rPr>
          <w:color w:val="000000"/>
        </w:rPr>
      </w:pPr>
    </w:p>
    <w:p w:rsidR="00F72D4C" w:rsidRDefault="00CE4E30">
      <w:pPr>
        <w:pBdr>
          <w:top w:val="nil"/>
          <w:left w:val="nil"/>
          <w:bottom w:val="nil"/>
          <w:right w:val="nil"/>
          <w:between w:val="nil"/>
        </w:pBdr>
        <w:spacing w:line="276" w:lineRule="auto"/>
        <w:jc w:val="both"/>
        <w:rPr>
          <w:color w:val="000000"/>
        </w:rPr>
      </w:pPr>
      <w:r>
        <w:rPr>
          <w:b/>
          <w:color w:val="000000"/>
        </w:rPr>
        <w:t>2</w:t>
      </w:r>
      <w:r>
        <w:rPr>
          <w:color w:val="000000"/>
        </w:rPr>
        <w:t xml:space="preserve">. </w:t>
      </w:r>
      <w:r>
        <w:rPr>
          <w:b/>
          <w:color w:val="000000"/>
        </w:rPr>
        <w:t>Learning outcomes:</w:t>
      </w:r>
    </w:p>
    <w:p w:rsidR="00F72D4C" w:rsidRDefault="00CE4E30">
      <w:pPr>
        <w:pBdr>
          <w:top w:val="nil"/>
          <w:left w:val="nil"/>
          <w:bottom w:val="nil"/>
          <w:right w:val="nil"/>
          <w:between w:val="nil"/>
        </w:pBdr>
        <w:spacing w:line="276" w:lineRule="auto"/>
        <w:jc w:val="both"/>
        <w:rPr>
          <w:color w:val="000000"/>
        </w:rPr>
      </w:pPr>
      <w:r>
        <w:rPr>
          <w:b/>
          <w:color w:val="000000"/>
        </w:rPr>
        <w:t xml:space="preserve">   </w:t>
      </w:r>
      <w:r>
        <w:rPr>
          <w:color w:val="000000"/>
        </w:rPr>
        <w:t>By the end of the semester, the students should be able to:</w:t>
      </w:r>
    </w:p>
    <w:p w:rsidR="00F72D4C" w:rsidRDefault="00CE4E30">
      <w:pPr>
        <w:numPr>
          <w:ilvl w:val="0"/>
          <w:numId w:val="1"/>
        </w:numPr>
        <w:pBdr>
          <w:top w:val="nil"/>
          <w:left w:val="nil"/>
          <w:bottom w:val="nil"/>
          <w:right w:val="nil"/>
          <w:between w:val="nil"/>
        </w:pBdr>
        <w:spacing w:line="276" w:lineRule="auto"/>
        <w:jc w:val="both"/>
        <w:rPr>
          <w:color w:val="000000"/>
        </w:rPr>
      </w:pPr>
      <w:r>
        <w:rPr>
          <w:color w:val="000000"/>
        </w:rPr>
        <w:t>Develop mathematical models of linear time invariant (LTI) control systems for electrical, mechanical and electromechanical systems.</w:t>
      </w:r>
    </w:p>
    <w:p w:rsidR="00F72D4C" w:rsidRDefault="00CE4E30">
      <w:pPr>
        <w:numPr>
          <w:ilvl w:val="0"/>
          <w:numId w:val="1"/>
        </w:numPr>
        <w:pBdr>
          <w:top w:val="nil"/>
          <w:left w:val="nil"/>
          <w:bottom w:val="nil"/>
          <w:right w:val="nil"/>
          <w:between w:val="nil"/>
        </w:pBdr>
        <w:spacing w:line="276" w:lineRule="auto"/>
        <w:jc w:val="both"/>
        <w:rPr>
          <w:color w:val="000000"/>
        </w:rPr>
      </w:pPr>
      <w:r>
        <w:rPr>
          <w:color w:val="000000"/>
        </w:rPr>
        <w:t>Analyze the transient response, steady-state response and system stability of LTI control system.</w:t>
      </w:r>
    </w:p>
    <w:p w:rsidR="00F72D4C" w:rsidRDefault="00CE4E30">
      <w:pPr>
        <w:numPr>
          <w:ilvl w:val="0"/>
          <w:numId w:val="1"/>
        </w:numPr>
        <w:pBdr>
          <w:top w:val="nil"/>
          <w:left w:val="nil"/>
          <w:bottom w:val="nil"/>
          <w:right w:val="nil"/>
          <w:between w:val="nil"/>
        </w:pBdr>
        <w:spacing w:line="276" w:lineRule="auto"/>
        <w:jc w:val="both"/>
        <w:rPr>
          <w:color w:val="000000"/>
        </w:rPr>
      </w:pPr>
      <w:r>
        <w:rPr>
          <w:color w:val="000000"/>
        </w:rPr>
        <w:t>Analyze and design control system compensators to achieve specified control system performances in time domain utilizing root-locus techniques.</w:t>
      </w:r>
    </w:p>
    <w:p w:rsidR="00F72D4C" w:rsidRDefault="00CE4E30">
      <w:pPr>
        <w:numPr>
          <w:ilvl w:val="0"/>
          <w:numId w:val="1"/>
        </w:numPr>
        <w:pBdr>
          <w:top w:val="nil"/>
          <w:left w:val="nil"/>
          <w:bottom w:val="nil"/>
          <w:right w:val="nil"/>
          <w:between w:val="nil"/>
        </w:pBdr>
        <w:spacing w:line="276" w:lineRule="auto"/>
        <w:jc w:val="both"/>
        <w:rPr>
          <w:color w:val="000000"/>
        </w:rPr>
      </w:pPr>
      <w:r>
        <w:rPr>
          <w:color w:val="000000"/>
        </w:rPr>
        <w:t>Analyze and design control system compensators to achieve specified control system performances utilizing frequency-response techniques.</w:t>
      </w:r>
    </w:p>
    <w:p w:rsidR="00F72D4C" w:rsidRDefault="00F72D4C">
      <w:pPr>
        <w:pBdr>
          <w:top w:val="nil"/>
          <w:left w:val="nil"/>
          <w:bottom w:val="nil"/>
          <w:right w:val="nil"/>
          <w:between w:val="nil"/>
        </w:pBdr>
        <w:jc w:val="both"/>
        <w:rPr>
          <w:color w:val="000000"/>
        </w:rPr>
      </w:pPr>
    </w:p>
    <w:p w:rsidR="00F72D4C" w:rsidRDefault="00CE4E30">
      <w:pPr>
        <w:pBdr>
          <w:top w:val="nil"/>
          <w:left w:val="nil"/>
          <w:bottom w:val="nil"/>
          <w:right w:val="nil"/>
          <w:between w:val="nil"/>
        </w:pBdr>
        <w:jc w:val="both"/>
        <w:rPr>
          <w:color w:val="000000"/>
        </w:rPr>
      </w:pPr>
      <w:r>
        <w:rPr>
          <w:b/>
          <w:color w:val="000000"/>
        </w:rPr>
        <w:t>3. Text Book</w:t>
      </w:r>
      <w:r>
        <w:rPr>
          <w:color w:val="000000"/>
        </w:rPr>
        <w:t>:</w:t>
      </w:r>
    </w:p>
    <w:p w:rsidR="00F72D4C" w:rsidRDefault="00CE4E30">
      <w:pPr>
        <w:pBdr>
          <w:top w:val="nil"/>
          <w:left w:val="nil"/>
          <w:bottom w:val="nil"/>
          <w:right w:val="nil"/>
          <w:between w:val="nil"/>
        </w:pBdr>
        <w:jc w:val="both"/>
        <w:rPr>
          <w:color w:val="000000"/>
        </w:rPr>
      </w:pPr>
      <w:r>
        <w:rPr>
          <w:color w:val="000000"/>
        </w:rPr>
        <w:t xml:space="preserve">     </w:t>
      </w:r>
      <w:r>
        <w:rPr>
          <w:b/>
          <w:color w:val="000000"/>
        </w:rPr>
        <w:t>(T</w:t>
      </w:r>
      <w:r w:rsidR="006118A6">
        <w:rPr>
          <w:b/>
          <w:color w:val="000000"/>
        </w:rPr>
        <w:t>B</w:t>
      </w:r>
      <w:r>
        <w:rPr>
          <w:b/>
          <w:color w:val="000000"/>
        </w:rPr>
        <w:t>1)</w:t>
      </w:r>
      <w:r>
        <w:rPr>
          <w:color w:val="000000"/>
        </w:rPr>
        <w:t xml:space="preserve"> </w:t>
      </w:r>
      <w:proofErr w:type="spellStart"/>
      <w:r>
        <w:rPr>
          <w:color w:val="000000"/>
        </w:rPr>
        <w:t>Nagrath</w:t>
      </w:r>
      <w:proofErr w:type="spellEnd"/>
      <w:r>
        <w:rPr>
          <w:color w:val="000000"/>
        </w:rPr>
        <w:t xml:space="preserve"> I. J. and M.  Gopal, Control Systems Engineering, New Age International (P) Limited,</w:t>
      </w:r>
    </w:p>
    <w:p w:rsidR="00F72D4C" w:rsidRDefault="00CE4E30">
      <w:pPr>
        <w:pBdr>
          <w:top w:val="nil"/>
          <w:left w:val="nil"/>
          <w:bottom w:val="nil"/>
          <w:right w:val="nil"/>
          <w:between w:val="nil"/>
        </w:pBdr>
        <w:jc w:val="both"/>
        <w:rPr>
          <w:color w:val="000000"/>
        </w:rPr>
      </w:pPr>
      <w:r>
        <w:rPr>
          <w:color w:val="000000"/>
        </w:rPr>
        <w:t xml:space="preserve">      </w:t>
      </w:r>
      <w:r>
        <w:rPr>
          <w:b/>
          <w:color w:val="000000"/>
        </w:rPr>
        <w:t>5</w:t>
      </w:r>
      <w:r>
        <w:rPr>
          <w:b/>
          <w:color w:val="000000"/>
          <w:vertAlign w:val="superscript"/>
        </w:rPr>
        <w:t>th</w:t>
      </w:r>
      <w:r>
        <w:rPr>
          <w:b/>
          <w:color w:val="000000"/>
        </w:rPr>
        <w:t>ed</w:t>
      </w:r>
      <w:r>
        <w:rPr>
          <w:color w:val="000000"/>
        </w:rPr>
        <w:t xml:space="preserve">, 2007.  </w:t>
      </w:r>
    </w:p>
    <w:p w:rsidR="00F72D4C" w:rsidRDefault="00F72D4C">
      <w:pPr>
        <w:pBdr>
          <w:top w:val="nil"/>
          <w:left w:val="nil"/>
          <w:bottom w:val="nil"/>
          <w:right w:val="nil"/>
          <w:between w:val="nil"/>
        </w:pBdr>
        <w:jc w:val="both"/>
        <w:rPr>
          <w:color w:val="000000"/>
        </w:rPr>
      </w:pPr>
    </w:p>
    <w:p w:rsidR="00F72D4C" w:rsidRDefault="00CE4E30">
      <w:pPr>
        <w:pBdr>
          <w:top w:val="nil"/>
          <w:left w:val="nil"/>
          <w:bottom w:val="nil"/>
          <w:right w:val="nil"/>
          <w:between w:val="nil"/>
        </w:pBdr>
        <w:spacing w:line="276" w:lineRule="auto"/>
        <w:jc w:val="both"/>
        <w:rPr>
          <w:color w:val="000000"/>
        </w:rPr>
      </w:pPr>
      <w:r>
        <w:rPr>
          <w:b/>
          <w:color w:val="000000"/>
        </w:rPr>
        <w:t>4. Reference Books:</w:t>
      </w:r>
    </w:p>
    <w:p w:rsidR="00F72D4C" w:rsidRDefault="00CE4E30">
      <w:pPr>
        <w:pBdr>
          <w:top w:val="nil"/>
          <w:left w:val="nil"/>
          <w:bottom w:val="nil"/>
          <w:right w:val="nil"/>
          <w:between w:val="nil"/>
        </w:pBdr>
        <w:spacing w:line="276" w:lineRule="auto"/>
        <w:rPr>
          <w:color w:val="000000"/>
        </w:rPr>
      </w:pPr>
      <w:bookmarkStart w:id="0" w:name="_heading=h.gjdgxs" w:colFirst="0" w:colLast="0"/>
      <w:bookmarkEnd w:id="0"/>
      <w:r>
        <w:rPr>
          <w:color w:val="000000"/>
        </w:rPr>
        <w:t xml:space="preserve">   (</w:t>
      </w:r>
      <w:r>
        <w:rPr>
          <w:b/>
          <w:color w:val="000000"/>
        </w:rPr>
        <w:t xml:space="preserve">R1) </w:t>
      </w:r>
      <w:proofErr w:type="spellStart"/>
      <w:r>
        <w:rPr>
          <w:color w:val="000000"/>
        </w:rPr>
        <w:t>Kuo</w:t>
      </w:r>
      <w:proofErr w:type="spellEnd"/>
      <w:r>
        <w:rPr>
          <w:color w:val="000000"/>
        </w:rPr>
        <w:t xml:space="preserve">, B. C., and </w:t>
      </w:r>
      <w:proofErr w:type="spellStart"/>
      <w:r>
        <w:rPr>
          <w:color w:val="000000"/>
        </w:rPr>
        <w:t>Golnaraghi</w:t>
      </w:r>
      <w:proofErr w:type="spellEnd"/>
      <w:r>
        <w:rPr>
          <w:color w:val="000000"/>
        </w:rPr>
        <w:t>, F., Automatic Control Systems, John Wiley &amp; Sons, 8</w:t>
      </w:r>
      <w:r>
        <w:rPr>
          <w:color w:val="000000"/>
          <w:vertAlign w:val="superscript"/>
        </w:rPr>
        <w:t>th</w:t>
      </w:r>
      <w:r>
        <w:rPr>
          <w:color w:val="000000"/>
        </w:rPr>
        <w:t>ed, 2003.</w:t>
      </w:r>
    </w:p>
    <w:p w:rsidR="00F72D4C" w:rsidRDefault="00CE4E30">
      <w:pPr>
        <w:pBdr>
          <w:top w:val="nil"/>
          <w:left w:val="nil"/>
          <w:bottom w:val="nil"/>
          <w:right w:val="nil"/>
          <w:between w:val="nil"/>
        </w:pBdr>
        <w:spacing w:line="276" w:lineRule="auto"/>
        <w:rPr>
          <w:color w:val="000000"/>
        </w:rPr>
      </w:pPr>
      <w:r>
        <w:rPr>
          <w:color w:val="000000"/>
        </w:rPr>
        <w:t xml:space="preserve">   (</w:t>
      </w:r>
      <w:r>
        <w:rPr>
          <w:b/>
          <w:color w:val="000000"/>
        </w:rPr>
        <w:t xml:space="preserve">R2) </w:t>
      </w:r>
      <w:r>
        <w:rPr>
          <w:color w:val="000000"/>
        </w:rPr>
        <w:t>Dorf, R. C., and Bishop, R. H., Modern Control Systems, Addison Wesley, 7</w:t>
      </w:r>
      <w:r>
        <w:rPr>
          <w:color w:val="000000"/>
          <w:vertAlign w:val="superscript"/>
        </w:rPr>
        <w:t>th</w:t>
      </w:r>
      <w:r>
        <w:rPr>
          <w:color w:val="000000"/>
        </w:rPr>
        <w:t>ed, 1995.</w:t>
      </w:r>
    </w:p>
    <w:p w:rsidR="00F72D4C" w:rsidRDefault="00CE4E30">
      <w:pPr>
        <w:pBdr>
          <w:top w:val="nil"/>
          <w:left w:val="nil"/>
          <w:bottom w:val="nil"/>
          <w:right w:val="nil"/>
          <w:between w:val="nil"/>
        </w:pBdr>
        <w:spacing w:line="276" w:lineRule="auto"/>
        <w:rPr>
          <w:color w:val="000000"/>
        </w:rPr>
      </w:pPr>
      <w:r>
        <w:rPr>
          <w:color w:val="000000"/>
        </w:rPr>
        <w:t xml:space="preserve">   (</w:t>
      </w:r>
      <w:r>
        <w:rPr>
          <w:b/>
          <w:color w:val="000000"/>
        </w:rPr>
        <w:t xml:space="preserve">R3) </w:t>
      </w:r>
      <w:r>
        <w:rPr>
          <w:color w:val="000000"/>
        </w:rPr>
        <w:t xml:space="preserve">Norman S. </w:t>
      </w:r>
      <w:proofErr w:type="spellStart"/>
      <w:r>
        <w:rPr>
          <w:color w:val="000000"/>
        </w:rPr>
        <w:t>Nise</w:t>
      </w:r>
      <w:proofErr w:type="spellEnd"/>
      <w:r>
        <w:rPr>
          <w:color w:val="000000"/>
        </w:rPr>
        <w:t>, Control System Engineering, John Wiley &amp; Sons, 4</w:t>
      </w:r>
      <w:r>
        <w:rPr>
          <w:color w:val="000000"/>
          <w:vertAlign w:val="superscript"/>
        </w:rPr>
        <w:t>th</w:t>
      </w:r>
      <w:r>
        <w:rPr>
          <w:color w:val="000000"/>
        </w:rPr>
        <w:t xml:space="preserve"> </w:t>
      </w:r>
      <w:proofErr w:type="spellStart"/>
      <w:r>
        <w:rPr>
          <w:color w:val="000000"/>
        </w:rPr>
        <w:t>ed</w:t>
      </w:r>
      <w:proofErr w:type="spellEnd"/>
      <w:r>
        <w:rPr>
          <w:color w:val="000000"/>
        </w:rPr>
        <w:t>, 2009.</w:t>
      </w:r>
    </w:p>
    <w:p w:rsidR="00F72D4C" w:rsidRDefault="00F72D4C">
      <w:pPr>
        <w:pBdr>
          <w:top w:val="nil"/>
          <w:left w:val="nil"/>
          <w:bottom w:val="nil"/>
          <w:right w:val="nil"/>
          <w:between w:val="nil"/>
        </w:pBdr>
        <w:spacing w:line="276" w:lineRule="auto"/>
        <w:rPr>
          <w:color w:val="000000"/>
        </w:rPr>
      </w:pPr>
    </w:p>
    <w:p w:rsidR="00F72D4C" w:rsidRDefault="00CE4E30">
      <w:pPr>
        <w:pBdr>
          <w:top w:val="nil"/>
          <w:left w:val="nil"/>
          <w:bottom w:val="nil"/>
          <w:right w:val="nil"/>
          <w:between w:val="nil"/>
        </w:pBdr>
        <w:spacing w:line="480" w:lineRule="auto"/>
        <w:ind w:left="-720" w:right="57" w:firstLine="720"/>
        <w:rPr>
          <w:color w:val="000000"/>
        </w:rPr>
      </w:pPr>
      <w:r>
        <w:rPr>
          <w:b/>
          <w:color w:val="000000"/>
        </w:rPr>
        <w:t>5. Course Plan:</w:t>
      </w:r>
    </w:p>
    <w:tbl>
      <w:tblPr>
        <w:tblStyle w:val="a"/>
        <w:tblW w:w="1061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794"/>
        <w:gridCol w:w="4138"/>
        <w:gridCol w:w="4424"/>
        <w:gridCol w:w="1254"/>
      </w:tblGrid>
      <w:tr w:rsidR="00F72D4C" w:rsidTr="004572E2">
        <w:trPr>
          <w:trHeight w:val="450"/>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F72D4C" w:rsidRDefault="00CE4E30" w:rsidP="004572E2">
            <w:pPr>
              <w:ind w:left="-144" w:right="-144"/>
              <w:jc w:val="center"/>
              <w:rPr>
                <w:color w:val="000000"/>
              </w:rPr>
            </w:pPr>
            <w:r>
              <w:rPr>
                <w:b/>
                <w:color w:val="000000"/>
                <w:sz w:val="20"/>
                <w:szCs w:val="20"/>
              </w:rPr>
              <w:t>Lecture</w:t>
            </w:r>
          </w:p>
          <w:p w:rsidR="00F72D4C" w:rsidRDefault="00CE4E30" w:rsidP="004572E2">
            <w:pPr>
              <w:ind w:left="-144" w:right="-144"/>
              <w:jc w:val="center"/>
              <w:rPr>
                <w:color w:val="000000"/>
                <w:sz w:val="20"/>
                <w:szCs w:val="20"/>
              </w:rPr>
            </w:pPr>
            <w:r>
              <w:rPr>
                <w:b/>
                <w:color w:val="000000"/>
                <w:sz w:val="20"/>
                <w:szCs w:val="20"/>
              </w:rPr>
              <w:t>No.</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F72D4C" w:rsidRDefault="00CE4E30" w:rsidP="004572E2">
            <w:pPr>
              <w:pStyle w:val="Heading2"/>
              <w:rPr>
                <w:color w:val="000000"/>
              </w:rPr>
            </w:pPr>
            <w:r>
              <w:rPr>
                <w:color w:val="000000"/>
              </w:rPr>
              <w:t>Learning objectives</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F72D4C" w:rsidRDefault="00CE4E30" w:rsidP="004572E2">
            <w:pPr>
              <w:jc w:val="center"/>
              <w:rPr>
                <w:b/>
                <w:color w:val="000000"/>
                <w:sz w:val="22"/>
                <w:szCs w:val="22"/>
              </w:rPr>
            </w:pPr>
            <w:r>
              <w:rPr>
                <w:b/>
                <w:color w:val="000000"/>
                <w:sz w:val="22"/>
                <w:szCs w:val="22"/>
              </w:rPr>
              <w:t>Topics to be covered</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F72D4C" w:rsidRDefault="00CE4E30" w:rsidP="004572E2">
            <w:pPr>
              <w:ind w:left="-144" w:right="-144"/>
              <w:jc w:val="center"/>
              <w:rPr>
                <w:b/>
                <w:color w:val="000000"/>
                <w:sz w:val="22"/>
                <w:szCs w:val="22"/>
              </w:rPr>
            </w:pPr>
            <w:r>
              <w:rPr>
                <w:b/>
                <w:color w:val="000000"/>
                <w:sz w:val="22"/>
                <w:szCs w:val="22"/>
              </w:rPr>
              <w:t>Text Book</w:t>
            </w:r>
          </w:p>
        </w:tc>
      </w:tr>
      <w:tr w:rsidR="00F72D4C" w:rsidTr="004572E2">
        <w:trPr>
          <w:trHeight w:val="1028"/>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F72D4C" w:rsidRDefault="00CE4E30" w:rsidP="004572E2">
            <w:pPr>
              <w:ind w:left="360"/>
              <w:jc w:val="center"/>
              <w:rPr>
                <w:color w:val="000000"/>
                <w:sz w:val="22"/>
                <w:szCs w:val="22"/>
              </w:rPr>
            </w:pPr>
            <w:r>
              <w:rPr>
                <w:b/>
                <w:color w:val="000000"/>
                <w:sz w:val="22"/>
                <w:szCs w:val="22"/>
              </w:rPr>
              <w:t>1</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F72D4C" w:rsidRDefault="00CE4E30" w:rsidP="004572E2">
            <w:pPr>
              <w:jc w:val="center"/>
              <w:rPr>
                <w:color w:val="000000"/>
                <w:sz w:val="22"/>
                <w:szCs w:val="22"/>
              </w:rPr>
            </w:pPr>
            <w:r>
              <w:rPr>
                <w:color w:val="000000"/>
                <w:sz w:val="22"/>
                <w:szCs w:val="22"/>
              </w:rPr>
              <w:t>Introduction</w:t>
            </w:r>
          </w:p>
          <w:p w:rsidR="00F72D4C" w:rsidRDefault="00CE4E30" w:rsidP="004572E2">
            <w:pPr>
              <w:jc w:val="center"/>
              <w:rPr>
                <w:color w:val="000000"/>
                <w:sz w:val="22"/>
                <w:szCs w:val="22"/>
              </w:rPr>
            </w:pPr>
            <w:r>
              <w:rPr>
                <w:color w:val="000000"/>
                <w:sz w:val="22"/>
                <w:szCs w:val="22"/>
              </w:rPr>
              <w:t>Control system terminology-system, control, feedback, transfer function. Linear Time invariant system</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F72D4C" w:rsidRDefault="00CE4E30" w:rsidP="004572E2">
            <w:pPr>
              <w:jc w:val="center"/>
              <w:rPr>
                <w:color w:val="000000"/>
                <w:sz w:val="22"/>
                <w:szCs w:val="22"/>
              </w:rPr>
            </w:pPr>
            <w:r>
              <w:rPr>
                <w:color w:val="000000"/>
                <w:sz w:val="22"/>
                <w:szCs w:val="22"/>
              </w:rPr>
              <w:t>General understanding of the concept of control system. Identification of various examples encountered in life from engineering and non-engineering fields as well.</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F72D4C" w:rsidRDefault="00F72D4C" w:rsidP="004572E2">
            <w:pPr>
              <w:jc w:val="center"/>
              <w:rPr>
                <w:color w:val="000000"/>
                <w:sz w:val="22"/>
                <w:szCs w:val="22"/>
              </w:rPr>
            </w:pPr>
          </w:p>
          <w:p w:rsidR="00F72D4C" w:rsidRDefault="00CE4E30" w:rsidP="004572E2">
            <w:pPr>
              <w:jc w:val="center"/>
              <w:rPr>
                <w:color w:val="000000"/>
              </w:rPr>
            </w:pPr>
            <w:r>
              <w:rPr>
                <w:color w:val="000000"/>
                <w:sz w:val="22"/>
                <w:szCs w:val="22"/>
              </w:rPr>
              <w:t>1.1-1.4 and Class notes</w:t>
            </w:r>
          </w:p>
        </w:tc>
      </w:tr>
      <w:tr w:rsidR="00F72D4C" w:rsidTr="004572E2">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F72D4C" w:rsidRDefault="00CE4E30" w:rsidP="004572E2">
            <w:pPr>
              <w:jc w:val="center"/>
              <w:rPr>
                <w:color w:val="000000"/>
                <w:sz w:val="22"/>
                <w:szCs w:val="22"/>
              </w:rPr>
            </w:pPr>
            <w:r>
              <w:rPr>
                <w:b/>
                <w:color w:val="000000"/>
                <w:sz w:val="22"/>
                <w:szCs w:val="22"/>
              </w:rPr>
              <w:lastRenderedPageBreak/>
              <w:t>2</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F72D4C" w:rsidRDefault="00CE4E30" w:rsidP="004572E2">
            <w:pPr>
              <w:jc w:val="center"/>
              <w:rPr>
                <w:color w:val="000000"/>
                <w:sz w:val="22"/>
                <w:szCs w:val="22"/>
              </w:rPr>
            </w:pPr>
            <w:r>
              <w:rPr>
                <w:color w:val="000000"/>
                <w:sz w:val="22"/>
                <w:szCs w:val="22"/>
              </w:rPr>
              <w:t>Introduction to Laplace transform and its application to control systems</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F72D4C" w:rsidRDefault="00CE4E30" w:rsidP="004572E2">
            <w:pPr>
              <w:jc w:val="center"/>
              <w:rPr>
                <w:color w:val="000000"/>
              </w:rPr>
            </w:pPr>
            <w:r>
              <w:rPr>
                <w:color w:val="000000"/>
                <w:sz w:val="22"/>
                <w:szCs w:val="22"/>
              </w:rPr>
              <w:t xml:space="preserve">Basics of Laplace transform to derive the transfer function, </w:t>
            </w:r>
            <w:r>
              <w:rPr>
                <w:color w:val="000000"/>
              </w:rPr>
              <w:t xml:space="preserve">convert </w:t>
            </w:r>
            <w:r>
              <w:rPr>
                <w:color w:val="000000"/>
                <w:sz w:val="22"/>
                <w:szCs w:val="22"/>
              </w:rPr>
              <w:t>differential equation into transfer function and vice versa.</w:t>
            </w:r>
          </w:p>
          <w:p w:rsidR="00F72D4C" w:rsidRDefault="00F72D4C" w:rsidP="004572E2">
            <w:pPr>
              <w:jc w:val="center"/>
              <w:rPr>
                <w:color w:val="000000"/>
                <w:sz w:val="22"/>
                <w:szCs w:val="22"/>
              </w:rPr>
            </w:pP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F72D4C" w:rsidRDefault="00CE4E30" w:rsidP="004572E2">
            <w:pPr>
              <w:jc w:val="center"/>
              <w:rPr>
                <w:color w:val="000000"/>
              </w:rPr>
            </w:pPr>
            <w:r>
              <w:rPr>
                <w:color w:val="000000"/>
                <w:sz w:val="22"/>
                <w:szCs w:val="22"/>
              </w:rPr>
              <w:t>Class Notes and appendix- I</w:t>
            </w:r>
          </w:p>
        </w:tc>
      </w:tr>
      <w:tr w:rsidR="00F72D4C" w:rsidTr="004572E2">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F72D4C" w:rsidRDefault="00CE4E30" w:rsidP="004572E2">
            <w:pPr>
              <w:jc w:val="center"/>
              <w:rPr>
                <w:color w:val="000000"/>
                <w:sz w:val="22"/>
                <w:szCs w:val="22"/>
              </w:rPr>
            </w:pPr>
            <w:r>
              <w:rPr>
                <w:b/>
                <w:color w:val="000000"/>
                <w:sz w:val="22"/>
                <w:szCs w:val="22"/>
              </w:rPr>
              <w:t>3</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F72D4C" w:rsidRDefault="00CE4E30" w:rsidP="004572E2">
            <w:pPr>
              <w:jc w:val="center"/>
              <w:rPr>
                <w:color w:val="000000"/>
                <w:sz w:val="22"/>
                <w:szCs w:val="22"/>
              </w:rPr>
            </w:pPr>
            <w:r>
              <w:rPr>
                <w:color w:val="000000"/>
                <w:sz w:val="22"/>
                <w:szCs w:val="22"/>
              </w:rPr>
              <w:t>Mathematical Modelling.</w:t>
            </w:r>
          </w:p>
          <w:p w:rsidR="00F72D4C" w:rsidRDefault="00CE4E30" w:rsidP="004572E2">
            <w:pPr>
              <w:jc w:val="center"/>
              <w:rPr>
                <w:color w:val="000000"/>
                <w:sz w:val="22"/>
                <w:szCs w:val="22"/>
              </w:rPr>
            </w:pPr>
            <w:proofErr w:type="spellStart"/>
            <w:r>
              <w:rPr>
                <w:color w:val="000000"/>
                <w:sz w:val="22"/>
                <w:szCs w:val="22"/>
              </w:rPr>
              <w:t>Integro</w:t>
            </w:r>
            <w:proofErr w:type="spellEnd"/>
            <w:r>
              <w:rPr>
                <w:color w:val="000000"/>
                <w:sz w:val="22"/>
                <w:szCs w:val="22"/>
              </w:rPr>
              <w:t>-differential equations for electrical, mechanical systems and Transfer functions, , Gear reduction, disturbance input</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F72D4C" w:rsidRDefault="00CE4E30" w:rsidP="004572E2">
            <w:pPr>
              <w:jc w:val="center"/>
              <w:rPr>
                <w:color w:val="000000"/>
              </w:rPr>
            </w:pPr>
            <w:r>
              <w:rPr>
                <w:color w:val="000000"/>
                <w:sz w:val="22"/>
                <w:szCs w:val="22"/>
              </w:rPr>
              <w:t>Understanding examples from various systems and making block diagram model of the same.</w:t>
            </w:r>
          </w:p>
          <w:p w:rsidR="00F72D4C" w:rsidRDefault="00CE4E30" w:rsidP="004572E2">
            <w:pPr>
              <w:jc w:val="center"/>
              <w:rPr>
                <w:color w:val="000000"/>
                <w:sz w:val="22"/>
                <w:szCs w:val="22"/>
              </w:rPr>
            </w:pPr>
            <w:r>
              <w:rPr>
                <w:color w:val="000000"/>
                <w:sz w:val="22"/>
                <w:szCs w:val="22"/>
              </w:rPr>
              <w:t>Working out transfer function by various methods and gears</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050C80" w:rsidRDefault="00050C80" w:rsidP="004572E2">
            <w:pPr>
              <w:jc w:val="center"/>
              <w:rPr>
                <w:color w:val="000000"/>
                <w:sz w:val="22"/>
                <w:szCs w:val="22"/>
              </w:rPr>
            </w:pPr>
            <w:r>
              <w:rPr>
                <w:color w:val="000000"/>
                <w:sz w:val="22"/>
                <w:szCs w:val="22"/>
              </w:rPr>
              <w:t>Class Notes and</w:t>
            </w:r>
          </w:p>
          <w:p w:rsidR="00F72D4C" w:rsidRDefault="00CE4E30" w:rsidP="004572E2">
            <w:pPr>
              <w:jc w:val="center"/>
              <w:rPr>
                <w:color w:val="000000"/>
                <w:sz w:val="22"/>
                <w:szCs w:val="22"/>
              </w:rPr>
            </w:pPr>
            <w:r>
              <w:rPr>
                <w:color w:val="000000"/>
                <w:sz w:val="22"/>
                <w:szCs w:val="22"/>
              </w:rPr>
              <w:t>2.1, 2.2</w:t>
            </w:r>
          </w:p>
        </w:tc>
      </w:tr>
      <w:tr w:rsidR="001765FD" w:rsidTr="004572E2">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1765FD" w:rsidRDefault="001765FD" w:rsidP="004572E2">
            <w:pPr>
              <w:jc w:val="center"/>
              <w:rPr>
                <w:color w:val="000000"/>
                <w:sz w:val="22"/>
                <w:szCs w:val="22"/>
              </w:rPr>
            </w:pPr>
            <w:r>
              <w:rPr>
                <w:b/>
                <w:color w:val="000000"/>
                <w:sz w:val="22"/>
                <w:szCs w:val="22"/>
              </w:rPr>
              <w:t>4-5</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1765FD" w:rsidRDefault="001765FD" w:rsidP="004572E2">
            <w:pPr>
              <w:jc w:val="center"/>
              <w:rPr>
                <w:color w:val="000000"/>
                <w:sz w:val="22"/>
                <w:szCs w:val="22"/>
              </w:rPr>
            </w:pPr>
            <w:r>
              <w:rPr>
                <w:color w:val="000000"/>
                <w:sz w:val="22"/>
                <w:szCs w:val="22"/>
              </w:rPr>
              <w:t>Block diagram development, closed loop transfer function</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1765FD" w:rsidRDefault="001765FD" w:rsidP="004572E2">
            <w:pPr>
              <w:jc w:val="center"/>
              <w:rPr>
                <w:color w:val="000000"/>
                <w:sz w:val="22"/>
                <w:szCs w:val="22"/>
              </w:rPr>
            </w:pPr>
            <w:r>
              <w:rPr>
                <w:color w:val="000000"/>
                <w:sz w:val="22"/>
                <w:szCs w:val="22"/>
              </w:rPr>
              <w:t>Developing a block diagram of applications</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1765FD" w:rsidRDefault="00050C80" w:rsidP="004572E2">
            <w:pPr>
              <w:jc w:val="center"/>
              <w:rPr>
                <w:color w:val="000000"/>
                <w:sz w:val="22"/>
                <w:szCs w:val="22"/>
              </w:rPr>
            </w:pPr>
            <w:r>
              <w:rPr>
                <w:color w:val="000000"/>
                <w:sz w:val="22"/>
                <w:szCs w:val="22"/>
              </w:rPr>
              <w:t xml:space="preserve">Class Notes and </w:t>
            </w:r>
            <w:r w:rsidR="001765FD">
              <w:rPr>
                <w:color w:val="000000"/>
                <w:sz w:val="22"/>
                <w:szCs w:val="22"/>
              </w:rPr>
              <w:t>2.5</w:t>
            </w:r>
          </w:p>
        </w:tc>
      </w:tr>
      <w:tr w:rsidR="001765FD" w:rsidTr="004572E2">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1765FD" w:rsidRDefault="001765FD" w:rsidP="004572E2">
            <w:pPr>
              <w:jc w:val="center"/>
              <w:rPr>
                <w:color w:val="000000"/>
                <w:sz w:val="22"/>
                <w:szCs w:val="22"/>
              </w:rPr>
            </w:pPr>
            <w:r>
              <w:rPr>
                <w:b/>
                <w:color w:val="000000"/>
                <w:sz w:val="22"/>
                <w:szCs w:val="22"/>
              </w:rPr>
              <w:t>6-7</w:t>
            </w:r>
          </w:p>
          <w:p w:rsidR="001765FD" w:rsidRDefault="001765FD" w:rsidP="004572E2">
            <w:pPr>
              <w:ind w:left="360"/>
              <w:jc w:val="center"/>
              <w:rPr>
                <w:color w:val="000000"/>
                <w:sz w:val="22"/>
                <w:szCs w:val="22"/>
              </w:rPr>
            </w:pP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1765FD" w:rsidRDefault="001765FD" w:rsidP="004572E2">
            <w:pPr>
              <w:jc w:val="center"/>
              <w:rPr>
                <w:color w:val="000000"/>
                <w:sz w:val="22"/>
                <w:szCs w:val="22"/>
              </w:rPr>
            </w:pPr>
            <w:r>
              <w:rPr>
                <w:color w:val="000000"/>
                <w:sz w:val="22"/>
                <w:szCs w:val="22"/>
              </w:rPr>
              <w:t xml:space="preserve">Signal flow graph </w:t>
            </w:r>
            <w:r>
              <w:rPr>
                <w:color w:val="000000"/>
                <w:sz w:val="22"/>
                <w:szCs w:val="22"/>
              </w:rPr>
              <w:br/>
              <w:t>Mason’s gain formula, Various Examples</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1765FD" w:rsidRDefault="001765FD" w:rsidP="004572E2">
            <w:pPr>
              <w:jc w:val="center"/>
              <w:rPr>
                <w:color w:val="000000"/>
                <w:sz w:val="22"/>
                <w:szCs w:val="22"/>
              </w:rPr>
            </w:pPr>
            <w:r>
              <w:rPr>
                <w:color w:val="000000"/>
                <w:sz w:val="22"/>
                <w:szCs w:val="22"/>
              </w:rPr>
              <w:t>Developing the signal flow graph of a system</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1765FD" w:rsidRDefault="00050C80" w:rsidP="004572E2">
            <w:pPr>
              <w:jc w:val="center"/>
              <w:rPr>
                <w:color w:val="000000"/>
                <w:sz w:val="22"/>
                <w:szCs w:val="22"/>
              </w:rPr>
            </w:pPr>
            <w:r>
              <w:rPr>
                <w:color w:val="000000"/>
                <w:sz w:val="22"/>
                <w:szCs w:val="22"/>
              </w:rPr>
              <w:t>Class Notes and 2.6</w:t>
            </w:r>
          </w:p>
          <w:p w:rsidR="001765FD" w:rsidRDefault="001765FD" w:rsidP="004572E2">
            <w:pPr>
              <w:jc w:val="center"/>
              <w:rPr>
                <w:color w:val="000000"/>
                <w:sz w:val="22"/>
                <w:szCs w:val="22"/>
              </w:rPr>
            </w:pPr>
          </w:p>
        </w:tc>
      </w:tr>
      <w:tr w:rsidR="001765FD" w:rsidTr="004572E2">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1765FD" w:rsidRDefault="001765FD" w:rsidP="004572E2">
            <w:pPr>
              <w:jc w:val="center"/>
              <w:rPr>
                <w:color w:val="000000"/>
                <w:sz w:val="22"/>
                <w:szCs w:val="22"/>
              </w:rPr>
            </w:pPr>
            <w:r>
              <w:rPr>
                <w:b/>
                <w:color w:val="000000"/>
                <w:sz w:val="22"/>
                <w:szCs w:val="22"/>
              </w:rPr>
              <w:t>8</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1765FD" w:rsidRDefault="001765FD" w:rsidP="004572E2">
            <w:pPr>
              <w:jc w:val="center"/>
              <w:rPr>
                <w:color w:val="000000"/>
                <w:sz w:val="22"/>
                <w:szCs w:val="22"/>
              </w:rPr>
            </w:pPr>
            <w:r>
              <w:rPr>
                <w:color w:val="000000"/>
                <w:sz w:val="22"/>
                <w:szCs w:val="22"/>
              </w:rPr>
              <w:t>Open loop and closed loop example.</w:t>
            </w:r>
          </w:p>
          <w:p w:rsidR="001765FD" w:rsidRDefault="001765FD" w:rsidP="004572E2">
            <w:pPr>
              <w:jc w:val="center"/>
              <w:rPr>
                <w:color w:val="000000"/>
                <w:sz w:val="22"/>
                <w:szCs w:val="22"/>
              </w:rPr>
            </w:pPr>
            <w:r>
              <w:rPr>
                <w:color w:val="000000"/>
                <w:sz w:val="22"/>
                <w:szCs w:val="22"/>
              </w:rPr>
              <w:t>Effect on gain, dynamic response disturbance input</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1765FD" w:rsidRDefault="001765FD" w:rsidP="004572E2">
            <w:pPr>
              <w:jc w:val="center"/>
              <w:rPr>
                <w:color w:val="000000"/>
                <w:sz w:val="22"/>
                <w:szCs w:val="22"/>
              </w:rPr>
            </w:pPr>
            <w:r>
              <w:rPr>
                <w:color w:val="000000"/>
                <w:sz w:val="22"/>
                <w:szCs w:val="22"/>
              </w:rPr>
              <w:t>Learning about more examples of open loop and closed loop control systems and their comparison</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1765FD" w:rsidRDefault="00050C80" w:rsidP="004572E2">
            <w:pPr>
              <w:jc w:val="center"/>
              <w:rPr>
                <w:color w:val="000000"/>
                <w:sz w:val="22"/>
                <w:szCs w:val="22"/>
              </w:rPr>
            </w:pPr>
            <w:r>
              <w:rPr>
                <w:color w:val="000000"/>
                <w:sz w:val="22"/>
                <w:szCs w:val="22"/>
              </w:rPr>
              <w:t xml:space="preserve">Class Notes and </w:t>
            </w:r>
            <w:r w:rsidR="001765FD">
              <w:rPr>
                <w:color w:val="000000"/>
                <w:sz w:val="22"/>
                <w:szCs w:val="22"/>
              </w:rPr>
              <w:t>3.1</w:t>
            </w:r>
          </w:p>
        </w:tc>
      </w:tr>
      <w:tr w:rsidR="00EC3791" w:rsidTr="004572E2">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EC3791" w:rsidRDefault="00EC3791" w:rsidP="004572E2">
            <w:pPr>
              <w:jc w:val="center"/>
              <w:rPr>
                <w:color w:val="000000"/>
                <w:sz w:val="22"/>
                <w:szCs w:val="22"/>
              </w:rPr>
            </w:pPr>
            <w:r>
              <w:rPr>
                <w:b/>
                <w:color w:val="000000"/>
                <w:sz w:val="22"/>
                <w:szCs w:val="22"/>
              </w:rPr>
              <w:t>9</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EC3791" w:rsidRDefault="00EC3791" w:rsidP="004572E2">
            <w:pPr>
              <w:pStyle w:val="Heading1"/>
              <w:spacing w:before="0" w:after="0"/>
              <w:jc w:val="center"/>
              <w:rPr>
                <w:color w:val="000000"/>
                <w:sz w:val="22"/>
                <w:szCs w:val="22"/>
                <w:u w:val="none"/>
              </w:rPr>
            </w:pPr>
            <w:r>
              <w:rPr>
                <w:color w:val="000000"/>
                <w:sz w:val="22"/>
                <w:szCs w:val="22"/>
                <w:u w:val="none"/>
              </w:rPr>
              <w:t>Sensitivity to parameter variation.</w:t>
            </w:r>
          </w:p>
          <w:p w:rsidR="00EC3791" w:rsidRDefault="00EC3791" w:rsidP="004572E2">
            <w:pPr>
              <w:jc w:val="center"/>
              <w:rPr>
                <w:color w:val="000000"/>
                <w:sz w:val="22"/>
                <w:szCs w:val="22"/>
              </w:rPr>
            </w:pPr>
            <w:r>
              <w:rPr>
                <w:color w:val="000000"/>
                <w:sz w:val="22"/>
                <w:szCs w:val="22"/>
              </w:rPr>
              <w:t>Concept of frequency content in signals,</w:t>
            </w:r>
          </w:p>
          <w:p w:rsidR="00EC3791" w:rsidRDefault="00EC3791" w:rsidP="004572E2">
            <w:pPr>
              <w:jc w:val="center"/>
              <w:rPr>
                <w:color w:val="000000"/>
                <w:sz w:val="22"/>
                <w:szCs w:val="22"/>
              </w:rPr>
            </w:pPr>
            <w:r>
              <w:rPr>
                <w:color w:val="000000"/>
                <w:sz w:val="22"/>
                <w:szCs w:val="22"/>
              </w:rPr>
              <w:t>regenerative feedback, further examples</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EC3791" w:rsidRDefault="00EC3791" w:rsidP="004572E2">
            <w:pPr>
              <w:jc w:val="center"/>
              <w:rPr>
                <w:color w:val="000000"/>
                <w:sz w:val="22"/>
                <w:szCs w:val="22"/>
              </w:rPr>
            </w:pPr>
            <w:r>
              <w:rPr>
                <w:color w:val="000000"/>
                <w:sz w:val="22"/>
                <w:szCs w:val="22"/>
              </w:rPr>
              <w:t>To learn the control of system sensitive to parameter variations</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EC3791" w:rsidRDefault="00050C80" w:rsidP="004572E2">
            <w:pPr>
              <w:jc w:val="center"/>
              <w:rPr>
                <w:color w:val="000000"/>
                <w:sz w:val="22"/>
                <w:szCs w:val="22"/>
              </w:rPr>
            </w:pPr>
            <w:r>
              <w:rPr>
                <w:color w:val="000000"/>
                <w:sz w:val="22"/>
                <w:szCs w:val="22"/>
              </w:rPr>
              <w:t xml:space="preserve">Class Notes and </w:t>
            </w:r>
            <w:r w:rsidR="00EC3791">
              <w:rPr>
                <w:color w:val="000000"/>
                <w:sz w:val="22"/>
                <w:szCs w:val="22"/>
              </w:rPr>
              <w:t>3.2, 3.6, 3.7</w:t>
            </w:r>
          </w:p>
        </w:tc>
      </w:tr>
      <w:tr w:rsidR="0039707C" w:rsidTr="004572E2">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39707C" w:rsidRDefault="0039707C" w:rsidP="004572E2">
            <w:pPr>
              <w:jc w:val="center"/>
              <w:rPr>
                <w:color w:val="000000"/>
                <w:sz w:val="22"/>
                <w:szCs w:val="22"/>
              </w:rPr>
            </w:pPr>
            <w:r>
              <w:rPr>
                <w:b/>
                <w:color w:val="000000"/>
                <w:sz w:val="22"/>
                <w:szCs w:val="22"/>
              </w:rPr>
              <w:t>10-11</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39707C" w:rsidRDefault="0039707C" w:rsidP="004572E2">
            <w:pPr>
              <w:jc w:val="center"/>
              <w:rPr>
                <w:color w:val="000000"/>
                <w:sz w:val="22"/>
                <w:szCs w:val="22"/>
              </w:rPr>
            </w:pPr>
            <w:r>
              <w:rPr>
                <w:color w:val="000000"/>
                <w:sz w:val="22"/>
                <w:szCs w:val="22"/>
              </w:rPr>
              <w:t>Various Test signals in time domain,</w:t>
            </w:r>
          </w:p>
          <w:p w:rsidR="0039707C" w:rsidRDefault="0039707C" w:rsidP="004572E2">
            <w:pPr>
              <w:jc w:val="center"/>
              <w:rPr>
                <w:color w:val="000000"/>
                <w:sz w:val="22"/>
                <w:szCs w:val="22"/>
              </w:rPr>
            </w:pPr>
            <w:r>
              <w:rPr>
                <w:color w:val="000000"/>
                <w:sz w:val="22"/>
                <w:szCs w:val="22"/>
              </w:rPr>
              <w:t>Response of zeroth and first order systems</w:t>
            </w:r>
          </w:p>
          <w:p w:rsidR="0039707C" w:rsidRDefault="0039707C" w:rsidP="004572E2">
            <w:pPr>
              <w:pStyle w:val="Heading1"/>
              <w:spacing w:before="0" w:after="0"/>
              <w:jc w:val="center"/>
              <w:rPr>
                <w:color w:val="000000"/>
                <w:sz w:val="22"/>
                <w:szCs w:val="22"/>
              </w:rPr>
            </w:pPr>
            <w:r>
              <w:rPr>
                <w:color w:val="000000"/>
                <w:sz w:val="22"/>
                <w:szCs w:val="22"/>
                <w:u w:val="none"/>
              </w:rPr>
              <w:t>Second order systems</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39707C" w:rsidRDefault="0039707C" w:rsidP="004572E2">
            <w:pPr>
              <w:jc w:val="center"/>
              <w:rPr>
                <w:color w:val="000000"/>
              </w:rPr>
            </w:pPr>
            <w:r>
              <w:rPr>
                <w:color w:val="000000"/>
                <w:sz w:val="22"/>
                <w:szCs w:val="22"/>
              </w:rPr>
              <w:t>Transient and natural response analysis of dynamic first order systems to different excitations</w:t>
            </w:r>
          </w:p>
          <w:p w:rsidR="0039707C" w:rsidRDefault="0039707C" w:rsidP="004572E2">
            <w:pPr>
              <w:jc w:val="center"/>
              <w:rPr>
                <w:color w:val="000000"/>
                <w:sz w:val="22"/>
                <w:szCs w:val="22"/>
              </w:rPr>
            </w:pP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39707C" w:rsidRDefault="009645F5" w:rsidP="004572E2">
            <w:pPr>
              <w:spacing w:line="360" w:lineRule="auto"/>
              <w:jc w:val="center"/>
              <w:rPr>
                <w:color w:val="000000"/>
              </w:rPr>
            </w:pPr>
            <w:r>
              <w:rPr>
                <w:color w:val="000000"/>
                <w:sz w:val="22"/>
                <w:szCs w:val="22"/>
              </w:rPr>
              <w:t xml:space="preserve">Class Notes and </w:t>
            </w:r>
            <w:r w:rsidR="0039707C">
              <w:rPr>
                <w:color w:val="000000"/>
                <w:sz w:val="22"/>
                <w:szCs w:val="22"/>
              </w:rPr>
              <w:t>5.1, 5.2, 5.3</w:t>
            </w:r>
          </w:p>
          <w:p w:rsidR="0039707C" w:rsidRDefault="0039707C" w:rsidP="004572E2">
            <w:pPr>
              <w:spacing w:line="360" w:lineRule="auto"/>
              <w:jc w:val="center"/>
              <w:rPr>
                <w:color w:val="000000"/>
              </w:rPr>
            </w:pPr>
            <w:r>
              <w:rPr>
                <w:color w:val="000000"/>
                <w:sz w:val="22"/>
                <w:szCs w:val="22"/>
              </w:rPr>
              <w:t>5.4</w:t>
            </w:r>
          </w:p>
        </w:tc>
      </w:tr>
      <w:tr w:rsidR="009A2BDA" w:rsidTr="004572E2">
        <w:trPr>
          <w:trHeight w:val="866"/>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9A2BDA" w:rsidRDefault="009A2BDA" w:rsidP="004572E2">
            <w:pPr>
              <w:jc w:val="center"/>
              <w:rPr>
                <w:color w:val="000000"/>
                <w:sz w:val="22"/>
                <w:szCs w:val="22"/>
              </w:rPr>
            </w:pPr>
            <w:r>
              <w:rPr>
                <w:b/>
                <w:color w:val="000000"/>
                <w:sz w:val="22"/>
                <w:szCs w:val="22"/>
              </w:rPr>
              <w:t>12-13</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9A2BDA" w:rsidRDefault="009A2BDA" w:rsidP="004572E2">
            <w:pPr>
              <w:pStyle w:val="Heading1"/>
              <w:spacing w:before="0" w:after="0"/>
              <w:jc w:val="center"/>
              <w:rPr>
                <w:color w:val="000000"/>
              </w:rPr>
            </w:pPr>
            <w:r>
              <w:rPr>
                <w:color w:val="000000"/>
                <w:sz w:val="22"/>
                <w:szCs w:val="22"/>
                <w:u w:val="none"/>
              </w:rPr>
              <w:t>Time response specifications of second order systems, error constants, effect of adding pole(s)/zero(s)</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9A2BDA" w:rsidRDefault="009A2BDA" w:rsidP="004572E2">
            <w:pPr>
              <w:jc w:val="center"/>
              <w:rPr>
                <w:color w:val="000000"/>
                <w:sz w:val="22"/>
                <w:szCs w:val="22"/>
              </w:rPr>
            </w:pPr>
            <w:r>
              <w:rPr>
                <w:color w:val="000000"/>
                <w:sz w:val="22"/>
                <w:szCs w:val="22"/>
              </w:rPr>
              <w:t>Transient and natural response analysis of dynamic second order systems to different excitations</w:t>
            </w:r>
          </w:p>
          <w:p w:rsidR="009A2BDA" w:rsidRDefault="009A2BDA" w:rsidP="004572E2">
            <w:pPr>
              <w:jc w:val="center"/>
              <w:rPr>
                <w:color w:val="000000"/>
                <w:sz w:val="22"/>
                <w:szCs w:val="22"/>
              </w:rPr>
            </w:pP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9A2BDA" w:rsidRDefault="009645F5" w:rsidP="004572E2">
            <w:pPr>
              <w:jc w:val="center"/>
              <w:rPr>
                <w:color w:val="000000"/>
                <w:sz w:val="22"/>
                <w:szCs w:val="22"/>
              </w:rPr>
            </w:pPr>
            <w:r>
              <w:rPr>
                <w:color w:val="000000"/>
                <w:sz w:val="22"/>
                <w:szCs w:val="22"/>
              </w:rPr>
              <w:t xml:space="preserve">Class Notes and </w:t>
            </w:r>
            <w:r w:rsidR="009A2BDA">
              <w:rPr>
                <w:color w:val="000000"/>
                <w:sz w:val="22"/>
                <w:szCs w:val="22"/>
              </w:rPr>
              <w:t>5.4, 5,5, 5.6</w:t>
            </w:r>
          </w:p>
        </w:tc>
      </w:tr>
      <w:tr w:rsidR="009A2BDA" w:rsidTr="004572E2">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9A2BDA" w:rsidRDefault="009A2BDA" w:rsidP="004572E2">
            <w:pPr>
              <w:jc w:val="center"/>
              <w:rPr>
                <w:b/>
                <w:color w:val="000000"/>
              </w:rPr>
            </w:pPr>
            <w:r>
              <w:rPr>
                <w:b/>
                <w:color w:val="000000"/>
                <w:sz w:val="22"/>
                <w:szCs w:val="22"/>
              </w:rPr>
              <w:t>14-15</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9A2BDA" w:rsidRDefault="009A2BDA" w:rsidP="004572E2">
            <w:pPr>
              <w:pStyle w:val="Heading1"/>
              <w:spacing w:before="0" w:after="0"/>
              <w:jc w:val="center"/>
              <w:rPr>
                <w:color w:val="000000"/>
                <w:sz w:val="22"/>
                <w:szCs w:val="22"/>
                <w:u w:val="none"/>
              </w:rPr>
            </w:pPr>
            <w:r>
              <w:rPr>
                <w:color w:val="000000"/>
                <w:sz w:val="22"/>
                <w:szCs w:val="22"/>
                <w:u w:val="none"/>
              </w:rPr>
              <w:t>Compensation Techniques</w:t>
            </w:r>
          </w:p>
          <w:p w:rsidR="009A2BDA" w:rsidRDefault="009A2BDA" w:rsidP="004572E2">
            <w:pPr>
              <w:pStyle w:val="Heading1"/>
              <w:spacing w:before="0" w:after="0"/>
              <w:jc w:val="center"/>
              <w:rPr>
                <w:color w:val="000000"/>
                <w:sz w:val="22"/>
                <w:szCs w:val="22"/>
                <w:u w:val="none"/>
              </w:rPr>
            </w:pPr>
            <w:r>
              <w:rPr>
                <w:color w:val="000000"/>
                <w:sz w:val="22"/>
                <w:szCs w:val="22"/>
                <w:u w:val="none"/>
              </w:rPr>
              <w:t>Higher order systems.</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9A2BDA" w:rsidRDefault="009A2BDA" w:rsidP="004572E2">
            <w:pPr>
              <w:jc w:val="center"/>
              <w:rPr>
                <w:color w:val="000000"/>
                <w:sz w:val="22"/>
                <w:szCs w:val="22"/>
              </w:rPr>
            </w:pPr>
            <w:r>
              <w:rPr>
                <w:color w:val="000000"/>
                <w:sz w:val="22"/>
                <w:szCs w:val="22"/>
              </w:rPr>
              <w:t>To design control system for given time domain specifications.</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9A2BDA" w:rsidRDefault="009645F5" w:rsidP="004572E2">
            <w:pPr>
              <w:jc w:val="center"/>
              <w:rPr>
                <w:color w:val="000000"/>
                <w:sz w:val="22"/>
                <w:szCs w:val="22"/>
              </w:rPr>
            </w:pPr>
            <w:r>
              <w:rPr>
                <w:color w:val="000000"/>
                <w:sz w:val="22"/>
                <w:szCs w:val="22"/>
              </w:rPr>
              <w:t xml:space="preserve">Class Notes and </w:t>
            </w:r>
            <w:r w:rsidR="009A2BDA">
              <w:rPr>
                <w:color w:val="000000"/>
                <w:sz w:val="22"/>
                <w:szCs w:val="22"/>
              </w:rPr>
              <w:t>5.7, 5.8, 5.10</w:t>
            </w:r>
          </w:p>
        </w:tc>
      </w:tr>
      <w:tr w:rsidR="009A2BDA" w:rsidTr="004572E2">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9A2BDA" w:rsidRDefault="009A2BDA" w:rsidP="004572E2">
            <w:pPr>
              <w:jc w:val="center"/>
              <w:rPr>
                <w:b/>
                <w:color w:val="000000"/>
              </w:rPr>
            </w:pPr>
            <w:r>
              <w:rPr>
                <w:b/>
                <w:color w:val="000000"/>
                <w:sz w:val="22"/>
                <w:szCs w:val="22"/>
              </w:rPr>
              <w:t>1</w:t>
            </w:r>
            <w:r w:rsidR="00E0390B">
              <w:rPr>
                <w:b/>
                <w:color w:val="000000"/>
                <w:sz w:val="22"/>
                <w:szCs w:val="22"/>
              </w:rPr>
              <w:t>6-17</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9A2BDA" w:rsidRDefault="009A2BDA" w:rsidP="004572E2">
            <w:pPr>
              <w:pStyle w:val="Heading1"/>
              <w:spacing w:before="0" w:after="0"/>
              <w:jc w:val="center"/>
              <w:rPr>
                <w:color w:val="000000"/>
                <w:sz w:val="22"/>
                <w:szCs w:val="22"/>
                <w:u w:val="none"/>
              </w:rPr>
            </w:pPr>
            <w:r>
              <w:rPr>
                <w:color w:val="000000"/>
                <w:sz w:val="22"/>
                <w:szCs w:val="22"/>
                <w:u w:val="none"/>
              </w:rPr>
              <w:t>Stability; Routh criterion</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9A2BDA" w:rsidRDefault="009A2BDA" w:rsidP="004572E2">
            <w:pPr>
              <w:jc w:val="center"/>
              <w:rPr>
                <w:color w:val="000000"/>
                <w:sz w:val="22"/>
                <w:szCs w:val="22"/>
              </w:rPr>
            </w:pPr>
            <w:r>
              <w:rPr>
                <w:color w:val="000000"/>
                <w:sz w:val="22"/>
                <w:szCs w:val="22"/>
              </w:rPr>
              <w:t>To apply Routh Test to closed loop system stability study.</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9A2BDA" w:rsidRDefault="009645F5" w:rsidP="004572E2">
            <w:pPr>
              <w:jc w:val="center"/>
              <w:rPr>
                <w:color w:val="000000"/>
              </w:rPr>
            </w:pPr>
            <w:r>
              <w:rPr>
                <w:color w:val="000000"/>
                <w:sz w:val="22"/>
                <w:szCs w:val="22"/>
              </w:rPr>
              <w:t xml:space="preserve">Class Notes and </w:t>
            </w:r>
            <w:r w:rsidR="009A2BDA">
              <w:rPr>
                <w:color w:val="000000"/>
                <w:sz w:val="22"/>
                <w:szCs w:val="22"/>
              </w:rPr>
              <w:t>6.1, 6.2,  6.4, 6.5, 6.6</w:t>
            </w:r>
          </w:p>
        </w:tc>
      </w:tr>
      <w:tr w:rsidR="009A2BDA" w:rsidTr="004572E2">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9A2BDA" w:rsidRDefault="00902834" w:rsidP="004572E2">
            <w:pPr>
              <w:jc w:val="center"/>
              <w:rPr>
                <w:b/>
                <w:color w:val="000000"/>
              </w:rPr>
            </w:pPr>
            <w:r>
              <w:rPr>
                <w:b/>
                <w:color w:val="000000"/>
                <w:sz w:val="22"/>
                <w:szCs w:val="22"/>
              </w:rPr>
              <w:t>18</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9A2BDA" w:rsidRDefault="009A2BDA" w:rsidP="004572E2">
            <w:pPr>
              <w:pStyle w:val="Heading1"/>
              <w:spacing w:before="0" w:after="0"/>
              <w:jc w:val="center"/>
              <w:rPr>
                <w:color w:val="000000"/>
                <w:sz w:val="22"/>
                <w:szCs w:val="22"/>
                <w:u w:val="none"/>
              </w:rPr>
            </w:pPr>
            <w:r>
              <w:rPr>
                <w:color w:val="000000"/>
                <w:sz w:val="22"/>
                <w:szCs w:val="22"/>
                <w:u w:val="none"/>
              </w:rPr>
              <w:t>Root Locus.</w:t>
            </w:r>
          </w:p>
          <w:p w:rsidR="009A2BDA" w:rsidRDefault="009A2BDA" w:rsidP="004572E2">
            <w:pPr>
              <w:jc w:val="center"/>
              <w:rPr>
                <w:color w:val="000000"/>
                <w:sz w:val="22"/>
                <w:szCs w:val="22"/>
              </w:rPr>
            </w:pPr>
            <w:r>
              <w:rPr>
                <w:color w:val="000000"/>
                <w:sz w:val="22"/>
                <w:szCs w:val="22"/>
              </w:rPr>
              <w:t xml:space="preserve">Introduction, </w:t>
            </w:r>
            <w:r>
              <w:rPr>
                <w:color w:val="000000"/>
                <w:sz w:val="22"/>
                <w:szCs w:val="22"/>
              </w:rPr>
              <w:br/>
              <w:t>Magnitude and Angle criterion</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9A2BDA" w:rsidRDefault="009A2BDA" w:rsidP="004572E2">
            <w:pPr>
              <w:jc w:val="center"/>
              <w:rPr>
                <w:color w:val="000000"/>
                <w:sz w:val="22"/>
                <w:szCs w:val="22"/>
              </w:rPr>
            </w:pPr>
            <w:r>
              <w:rPr>
                <w:color w:val="000000"/>
                <w:sz w:val="22"/>
                <w:szCs w:val="22"/>
              </w:rPr>
              <w:t>To draw root locus for various systems and there from infer information on time response and stability</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9A2BDA" w:rsidRDefault="009645F5" w:rsidP="004572E2">
            <w:pPr>
              <w:jc w:val="center"/>
              <w:rPr>
                <w:color w:val="000000"/>
                <w:sz w:val="22"/>
                <w:szCs w:val="22"/>
              </w:rPr>
            </w:pPr>
            <w:r>
              <w:rPr>
                <w:color w:val="000000"/>
                <w:sz w:val="22"/>
                <w:szCs w:val="22"/>
              </w:rPr>
              <w:t xml:space="preserve">Class Notes and </w:t>
            </w:r>
            <w:r w:rsidR="009A2BDA">
              <w:rPr>
                <w:color w:val="000000"/>
                <w:sz w:val="22"/>
                <w:szCs w:val="22"/>
              </w:rPr>
              <w:t>7.1, 7.2</w:t>
            </w:r>
          </w:p>
        </w:tc>
      </w:tr>
      <w:tr w:rsidR="009A2BDA" w:rsidTr="004572E2">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9A2BDA" w:rsidRDefault="00902834" w:rsidP="004572E2">
            <w:pPr>
              <w:jc w:val="center"/>
              <w:rPr>
                <w:b/>
                <w:color w:val="000000"/>
              </w:rPr>
            </w:pPr>
            <w:r>
              <w:rPr>
                <w:b/>
                <w:color w:val="000000"/>
                <w:sz w:val="22"/>
                <w:szCs w:val="22"/>
              </w:rPr>
              <w:t>19-20</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9A2BDA" w:rsidRDefault="009A2BDA" w:rsidP="004572E2">
            <w:pPr>
              <w:pStyle w:val="Heading1"/>
              <w:spacing w:before="0" w:after="0"/>
              <w:jc w:val="center"/>
              <w:rPr>
                <w:color w:val="000000"/>
                <w:sz w:val="22"/>
                <w:szCs w:val="22"/>
                <w:u w:val="none"/>
              </w:rPr>
            </w:pPr>
            <w:r>
              <w:rPr>
                <w:color w:val="000000"/>
                <w:sz w:val="22"/>
                <w:szCs w:val="22"/>
                <w:u w:val="none"/>
              </w:rPr>
              <w:t>Root Locus for second order systems without zero and with zeros</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9A2BDA" w:rsidRDefault="009A2BDA" w:rsidP="004572E2">
            <w:pPr>
              <w:jc w:val="center"/>
              <w:rPr>
                <w:color w:val="000000"/>
                <w:sz w:val="22"/>
                <w:szCs w:val="22"/>
              </w:rPr>
            </w:pPr>
            <w:r>
              <w:rPr>
                <w:color w:val="000000"/>
                <w:sz w:val="22"/>
                <w:szCs w:val="22"/>
              </w:rPr>
              <w:t>- do -</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9A2BDA" w:rsidRDefault="009645F5" w:rsidP="004572E2">
            <w:pPr>
              <w:jc w:val="center"/>
              <w:rPr>
                <w:color w:val="000000"/>
                <w:sz w:val="22"/>
                <w:szCs w:val="22"/>
              </w:rPr>
            </w:pPr>
            <w:r>
              <w:rPr>
                <w:color w:val="000000"/>
                <w:sz w:val="22"/>
                <w:szCs w:val="22"/>
              </w:rPr>
              <w:t xml:space="preserve">Class Notes and </w:t>
            </w:r>
            <w:r w:rsidR="009A2BDA">
              <w:rPr>
                <w:color w:val="000000"/>
                <w:sz w:val="22"/>
                <w:szCs w:val="22"/>
              </w:rPr>
              <w:t>7.2</w:t>
            </w:r>
          </w:p>
        </w:tc>
      </w:tr>
      <w:tr w:rsidR="009A2BDA" w:rsidTr="004572E2">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9A2BDA" w:rsidRDefault="009A2BDA" w:rsidP="004572E2">
            <w:pPr>
              <w:jc w:val="center"/>
              <w:rPr>
                <w:b/>
                <w:color w:val="000000"/>
              </w:rPr>
            </w:pPr>
            <w:r>
              <w:rPr>
                <w:b/>
                <w:color w:val="000000"/>
                <w:sz w:val="22"/>
                <w:szCs w:val="22"/>
              </w:rPr>
              <w:t>2</w:t>
            </w:r>
            <w:r w:rsidR="00902834">
              <w:rPr>
                <w:b/>
                <w:color w:val="000000"/>
                <w:sz w:val="22"/>
                <w:szCs w:val="22"/>
              </w:rPr>
              <w:t>1</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9A2BDA" w:rsidRDefault="009A2BDA" w:rsidP="004572E2">
            <w:pPr>
              <w:pStyle w:val="Heading1"/>
              <w:spacing w:before="0" w:after="0"/>
              <w:jc w:val="center"/>
              <w:rPr>
                <w:color w:val="000000"/>
                <w:sz w:val="22"/>
                <w:szCs w:val="22"/>
                <w:u w:val="none"/>
              </w:rPr>
            </w:pPr>
            <w:r>
              <w:rPr>
                <w:color w:val="000000"/>
                <w:sz w:val="22"/>
                <w:szCs w:val="22"/>
                <w:u w:val="none"/>
              </w:rPr>
              <w:t>Other rules of root locus.</w:t>
            </w:r>
          </w:p>
          <w:p w:rsidR="009A2BDA" w:rsidRDefault="009A2BDA" w:rsidP="004572E2">
            <w:pPr>
              <w:jc w:val="center"/>
              <w:rPr>
                <w:color w:val="000000"/>
                <w:sz w:val="22"/>
                <w:szCs w:val="22"/>
              </w:rPr>
            </w:pPr>
            <w:r>
              <w:rPr>
                <w:color w:val="000000"/>
                <w:sz w:val="22"/>
                <w:szCs w:val="22"/>
              </w:rPr>
              <w:t>Higher order examples.</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9A2BDA" w:rsidRDefault="009A2BDA" w:rsidP="004572E2">
            <w:pPr>
              <w:jc w:val="center"/>
              <w:rPr>
                <w:color w:val="000000"/>
                <w:sz w:val="22"/>
                <w:szCs w:val="22"/>
              </w:rPr>
            </w:pPr>
            <w:r>
              <w:rPr>
                <w:color w:val="000000"/>
                <w:sz w:val="22"/>
                <w:szCs w:val="22"/>
              </w:rPr>
              <w:t>- do -</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9A2BDA" w:rsidRDefault="009645F5" w:rsidP="004572E2">
            <w:pPr>
              <w:jc w:val="center"/>
              <w:rPr>
                <w:color w:val="000000"/>
                <w:sz w:val="22"/>
                <w:szCs w:val="22"/>
              </w:rPr>
            </w:pPr>
            <w:r>
              <w:rPr>
                <w:color w:val="000000"/>
                <w:sz w:val="22"/>
                <w:szCs w:val="22"/>
              </w:rPr>
              <w:t xml:space="preserve">Class Notes and </w:t>
            </w:r>
            <w:r w:rsidR="009A2BDA">
              <w:rPr>
                <w:color w:val="000000"/>
                <w:sz w:val="22"/>
                <w:szCs w:val="22"/>
              </w:rPr>
              <w:t>7.3</w:t>
            </w:r>
          </w:p>
          <w:p w:rsidR="009A2BDA" w:rsidRDefault="009A2BDA" w:rsidP="004572E2">
            <w:pPr>
              <w:jc w:val="center"/>
              <w:rPr>
                <w:color w:val="000000"/>
                <w:sz w:val="22"/>
                <w:szCs w:val="22"/>
              </w:rPr>
            </w:pPr>
            <w:r>
              <w:rPr>
                <w:color w:val="000000"/>
                <w:sz w:val="22"/>
                <w:szCs w:val="22"/>
              </w:rPr>
              <w:t>7.5</w:t>
            </w:r>
          </w:p>
        </w:tc>
      </w:tr>
      <w:tr w:rsidR="009A2BDA" w:rsidTr="004572E2">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9A2BDA" w:rsidRDefault="00902834" w:rsidP="004572E2">
            <w:pPr>
              <w:jc w:val="center"/>
              <w:rPr>
                <w:b/>
                <w:color w:val="000000"/>
              </w:rPr>
            </w:pPr>
            <w:r>
              <w:rPr>
                <w:b/>
                <w:color w:val="000000"/>
                <w:sz w:val="22"/>
                <w:szCs w:val="22"/>
              </w:rPr>
              <w:t>22</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9A2BDA" w:rsidRDefault="009A2BDA" w:rsidP="004572E2">
            <w:pPr>
              <w:pStyle w:val="Heading1"/>
              <w:spacing w:before="0" w:after="0"/>
              <w:jc w:val="center"/>
              <w:rPr>
                <w:color w:val="000000"/>
                <w:sz w:val="22"/>
                <w:szCs w:val="22"/>
                <w:u w:val="none"/>
              </w:rPr>
            </w:pPr>
            <w:r>
              <w:rPr>
                <w:color w:val="000000"/>
                <w:sz w:val="22"/>
                <w:szCs w:val="22"/>
                <w:u w:val="none"/>
              </w:rPr>
              <w:t>Higher order examples (contd.)</w:t>
            </w:r>
          </w:p>
          <w:p w:rsidR="009A2BDA" w:rsidRDefault="009A2BDA" w:rsidP="004572E2">
            <w:pPr>
              <w:jc w:val="center"/>
              <w:rPr>
                <w:color w:val="000000"/>
                <w:sz w:val="22"/>
                <w:szCs w:val="22"/>
              </w:rPr>
            </w:pPr>
            <w:r>
              <w:rPr>
                <w:color w:val="000000"/>
                <w:sz w:val="22"/>
                <w:szCs w:val="22"/>
              </w:rPr>
              <w:t>Root contours</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9A2BDA" w:rsidRDefault="009A2BDA" w:rsidP="004572E2">
            <w:pPr>
              <w:jc w:val="center"/>
              <w:rPr>
                <w:color w:val="000000"/>
                <w:sz w:val="22"/>
                <w:szCs w:val="22"/>
              </w:rPr>
            </w:pPr>
            <w:r>
              <w:rPr>
                <w:color w:val="000000"/>
                <w:sz w:val="22"/>
                <w:szCs w:val="22"/>
              </w:rPr>
              <w:t>- do -</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9A2BDA" w:rsidRDefault="009645F5" w:rsidP="004572E2">
            <w:pPr>
              <w:jc w:val="center"/>
              <w:rPr>
                <w:color w:val="000000"/>
                <w:sz w:val="22"/>
                <w:szCs w:val="22"/>
              </w:rPr>
            </w:pPr>
            <w:r>
              <w:rPr>
                <w:color w:val="000000"/>
                <w:sz w:val="22"/>
                <w:szCs w:val="22"/>
              </w:rPr>
              <w:t xml:space="preserve">Class Notes and </w:t>
            </w:r>
            <w:r w:rsidR="009A2BDA">
              <w:rPr>
                <w:color w:val="000000"/>
                <w:sz w:val="22"/>
                <w:szCs w:val="22"/>
              </w:rPr>
              <w:t>7.4</w:t>
            </w:r>
          </w:p>
        </w:tc>
      </w:tr>
      <w:tr w:rsidR="009A2BDA" w:rsidTr="004572E2">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9A2BDA" w:rsidRDefault="00EC1E08" w:rsidP="004572E2">
            <w:pPr>
              <w:jc w:val="center"/>
              <w:rPr>
                <w:b/>
                <w:color w:val="000000"/>
              </w:rPr>
            </w:pPr>
            <w:r>
              <w:rPr>
                <w:b/>
                <w:color w:val="000000"/>
                <w:sz w:val="22"/>
                <w:szCs w:val="22"/>
              </w:rPr>
              <w:t>23-24</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9A2BDA" w:rsidRDefault="009A2BDA" w:rsidP="004572E2">
            <w:pPr>
              <w:jc w:val="center"/>
              <w:rPr>
                <w:color w:val="000000"/>
                <w:sz w:val="22"/>
                <w:szCs w:val="22"/>
              </w:rPr>
            </w:pPr>
            <w:r>
              <w:rPr>
                <w:color w:val="000000"/>
                <w:sz w:val="22"/>
                <w:szCs w:val="22"/>
              </w:rPr>
              <w:t>Frequency Response; Introduction,</w:t>
            </w:r>
          </w:p>
          <w:p w:rsidR="009A2BDA" w:rsidRDefault="009A2BDA" w:rsidP="004572E2">
            <w:pPr>
              <w:jc w:val="center"/>
              <w:rPr>
                <w:color w:val="000000"/>
                <w:sz w:val="22"/>
                <w:szCs w:val="22"/>
              </w:rPr>
            </w:pPr>
            <w:r>
              <w:rPr>
                <w:color w:val="000000"/>
                <w:sz w:val="22"/>
                <w:szCs w:val="22"/>
              </w:rPr>
              <w:t>Polar plot</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9A2BDA" w:rsidRDefault="009A2BDA" w:rsidP="004572E2">
            <w:pPr>
              <w:jc w:val="center"/>
              <w:rPr>
                <w:color w:val="000000"/>
                <w:sz w:val="22"/>
                <w:szCs w:val="22"/>
              </w:rPr>
            </w:pPr>
            <w:r>
              <w:rPr>
                <w:color w:val="000000"/>
                <w:sz w:val="22"/>
                <w:szCs w:val="22"/>
              </w:rPr>
              <w:t>To plot frequency response of systems and use for analysis by frequency domain approach.</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9A2BDA" w:rsidRDefault="009645F5" w:rsidP="004572E2">
            <w:pPr>
              <w:jc w:val="center"/>
              <w:rPr>
                <w:color w:val="000000"/>
                <w:sz w:val="22"/>
                <w:szCs w:val="22"/>
              </w:rPr>
            </w:pPr>
            <w:r>
              <w:rPr>
                <w:color w:val="000000"/>
                <w:sz w:val="22"/>
                <w:szCs w:val="22"/>
              </w:rPr>
              <w:t xml:space="preserve">Class Notes and </w:t>
            </w:r>
            <w:r w:rsidR="009A2BDA">
              <w:rPr>
                <w:color w:val="000000"/>
                <w:sz w:val="22"/>
                <w:szCs w:val="22"/>
              </w:rPr>
              <w:t>8.1, 8.2, 8.3</w:t>
            </w:r>
          </w:p>
        </w:tc>
      </w:tr>
      <w:tr w:rsidR="008A3E0F" w:rsidTr="004572E2">
        <w:trPr>
          <w:trHeight w:val="472"/>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8A3E0F" w:rsidRDefault="008A3E0F" w:rsidP="008A3E0F">
            <w:pPr>
              <w:jc w:val="center"/>
              <w:rPr>
                <w:b/>
                <w:color w:val="000000"/>
              </w:rPr>
            </w:pPr>
            <w:r>
              <w:rPr>
                <w:b/>
                <w:color w:val="000000"/>
                <w:sz w:val="22"/>
                <w:szCs w:val="22"/>
              </w:rPr>
              <w:lastRenderedPageBreak/>
              <w:t>25-26</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8A3E0F" w:rsidRDefault="008A3E0F" w:rsidP="008A3E0F">
            <w:pPr>
              <w:pStyle w:val="Heading1"/>
              <w:spacing w:before="0" w:after="0"/>
              <w:jc w:val="center"/>
              <w:rPr>
                <w:color w:val="000000"/>
                <w:u w:val="none"/>
              </w:rPr>
            </w:pPr>
            <w:r>
              <w:rPr>
                <w:color w:val="000000"/>
                <w:u w:val="none"/>
              </w:rPr>
              <w:t>Nyquist criterion; Introduction.</w:t>
            </w:r>
          </w:p>
          <w:p w:rsidR="008A3E0F" w:rsidRDefault="008A3E0F" w:rsidP="008A3E0F">
            <w:pPr>
              <w:jc w:val="center"/>
              <w:rPr>
                <w:color w:val="000000"/>
                <w:sz w:val="22"/>
                <w:szCs w:val="22"/>
              </w:rPr>
            </w:pPr>
            <w:r>
              <w:rPr>
                <w:color w:val="000000"/>
                <w:sz w:val="22"/>
                <w:szCs w:val="22"/>
              </w:rPr>
              <w:t>Nyquist contour</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8A3E0F" w:rsidRDefault="008A3E0F" w:rsidP="008A3E0F">
            <w:pPr>
              <w:jc w:val="center"/>
              <w:rPr>
                <w:color w:val="000000"/>
                <w:sz w:val="22"/>
                <w:szCs w:val="22"/>
              </w:rPr>
            </w:pPr>
            <w:r>
              <w:rPr>
                <w:color w:val="000000"/>
                <w:sz w:val="22"/>
                <w:szCs w:val="22"/>
              </w:rPr>
              <w:t>Investigation of the stability of closed loop system using their open loop transfer function frequency plot.</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8A3E0F" w:rsidRDefault="008A3E0F" w:rsidP="008A3E0F">
            <w:pPr>
              <w:jc w:val="center"/>
              <w:rPr>
                <w:color w:val="000000"/>
                <w:sz w:val="22"/>
                <w:szCs w:val="22"/>
              </w:rPr>
            </w:pPr>
            <w:r>
              <w:rPr>
                <w:color w:val="000000"/>
                <w:sz w:val="22"/>
                <w:szCs w:val="22"/>
              </w:rPr>
              <w:t>Class Notes and 9.1, 9.2, 9.3</w:t>
            </w:r>
          </w:p>
        </w:tc>
      </w:tr>
      <w:tr w:rsidR="008A3E0F" w:rsidTr="004572E2">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8A3E0F" w:rsidRDefault="008A3E0F" w:rsidP="008A3E0F">
            <w:pPr>
              <w:jc w:val="center"/>
              <w:rPr>
                <w:b/>
                <w:color w:val="000000"/>
              </w:rPr>
            </w:pPr>
            <w:r>
              <w:rPr>
                <w:b/>
                <w:color w:val="000000"/>
                <w:sz w:val="22"/>
                <w:szCs w:val="22"/>
              </w:rPr>
              <w:t>27</w:t>
            </w:r>
            <w:r w:rsidR="00596A92">
              <w:rPr>
                <w:b/>
                <w:color w:val="000000"/>
                <w:sz w:val="22"/>
                <w:szCs w:val="22"/>
              </w:rPr>
              <w:t>-28</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8A3E0F" w:rsidRDefault="008A3E0F" w:rsidP="008A3E0F">
            <w:pPr>
              <w:pStyle w:val="Heading1"/>
              <w:spacing w:before="0" w:after="0"/>
              <w:jc w:val="center"/>
              <w:rPr>
                <w:color w:val="000000"/>
                <w:sz w:val="22"/>
                <w:szCs w:val="22"/>
                <w:u w:val="none"/>
              </w:rPr>
            </w:pPr>
            <w:r>
              <w:rPr>
                <w:color w:val="000000"/>
                <w:sz w:val="22"/>
                <w:szCs w:val="22"/>
                <w:u w:val="none"/>
              </w:rPr>
              <w:t>Nyquist stability criterion. Various</w:t>
            </w:r>
          </w:p>
          <w:p w:rsidR="008A3E0F" w:rsidRDefault="008A3E0F" w:rsidP="008A3E0F">
            <w:pPr>
              <w:jc w:val="center"/>
              <w:rPr>
                <w:color w:val="000000"/>
                <w:sz w:val="22"/>
                <w:szCs w:val="22"/>
              </w:rPr>
            </w:pPr>
            <w:r>
              <w:rPr>
                <w:color w:val="000000"/>
                <w:sz w:val="22"/>
                <w:szCs w:val="22"/>
              </w:rPr>
              <w:t>Examples</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8A3E0F" w:rsidRDefault="008A3E0F" w:rsidP="008A3E0F">
            <w:pPr>
              <w:jc w:val="center"/>
              <w:rPr>
                <w:color w:val="000000"/>
                <w:sz w:val="22"/>
                <w:szCs w:val="22"/>
              </w:rPr>
            </w:pPr>
            <w:r>
              <w:rPr>
                <w:color w:val="000000"/>
                <w:sz w:val="22"/>
                <w:szCs w:val="22"/>
              </w:rPr>
              <w:t>- do -</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8A3E0F" w:rsidRDefault="008A3E0F" w:rsidP="008A3E0F">
            <w:pPr>
              <w:jc w:val="center"/>
              <w:rPr>
                <w:color w:val="000000"/>
                <w:sz w:val="22"/>
                <w:szCs w:val="22"/>
              </w:rPr>
            </w:pPr>
            <w:r>
              <w:rPr>
                <w:color w:val="000000"/>
                <w:sz w:val="22"/>
                <w:szCs w:val="22"/>
              </w:rPr>
              <w:t>Class Notes and 9.3</w:t>
            </w:r>
          </w:p>
          <w:p w:rsidR="008A3E0F" w:rsidRDefault="008A3E0F" w:rsidP="008A3E0F">
            <w:pPr>
              <w:jc w:val="center"/>
              <w:rPr>
                <w:color w:val="000000"/>
                <w:sz w:val="22"/>
                <w:szCs w:val="22"/>
              </w:rPr>
            </w:pPr>
          </w:p>
        </w:tc>
      </w:tr>
      <w:tr w:rsidR="008A3E0F" w:rsidTr="004572E2">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8A3E0F" w:rsidRDefault="00596A92" w:rsidP="008A3E0F">
            <w:pPr>
              <w:jc w:val="center"/>
              <w:rPr>
                <w:b/>
                <w:color w:val="000000"/>
              </w:rPr>
            </w:pPr>
            <w:r>
              <w:rPr>
                <w:b/>
                <w:color w:val="000000"/>
                <w:sz w:val="22"/>
                <w:szCs w:val="22"/>
              </w:rPr>
              <w:t>29-30</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8A3E0F" w:rsidRDefault="008A3E0F" w:rsidP="008A3E0F">
            <w:pPr>
              <w:pStyle w:val="Heading1"/>
              <w:spacing w:before="0" w:after="0"/>
              <w:jc w:val="center"/>
              <w:rPr>
                <w:color w:val="000000"/>
                <w:sz w:val="22"/>
                <w:szCs w:val="22"/>
                <w:u w:val="none"/>
              </w:rPr>
            </w:pPr>
            <w:r>
              <w:rPr>
                <w:color w:val="000000"/>
                <w:sz w:val="22"/>
                <w:szCs w:val="22"/>
                <w:u w:val="none"/>
              </w:rPr>
              <w:t>Bode plot</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8A3E0F" w:rsidRDefault="008A3E0F" w:rsidP="008A3E0F">
            <w:pPr>
              <w:jc w:val="center"/>
              <w:rPr>
                <w:color w:val="000000"/>
                <w:sz w:val="22"/>
                <w:szCs w:val="22"/>
              </w:rPr>
            </w:pPr>
            <w:r>
              <w:rPr>
                <w:color w:val="000000"/>
                <w:sz w:val="22"/>
                <w:szCs w:val="22"/>
              </w:rPr>
              <w:t>- do -</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8A3E0F" w:rsidRDefault="008A3E0F" w:rsidP="008A3E0F">
            <w:pPr>
              <w:jc w:val="center"/>
              <w:rPr>
                <w:color w:val="000000"/>
                <w:sz w:val="22"/>
                <w:szCs w:val="22"/>
              </w:rPr>
            </w:pPr>
            <w:r>
              <w:rPr>
                <w:color w:val="000000"/>
                <w:sz w:val="22"/>
                <w:szCs w:val="22"/>
              </w:rPr>
              <w:t>Class Notes and 8.4</w:t>
            </w:r>
          </w:p>
        </w:tc>
      </w:tr>
      <w:tr w:rsidR="008A3E0F" w:rsidTr="004572E2">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8A3E0F" w:rsidRDefault="00596A92" w:rsidP="00AD03D1">
            <w:pPr>
              <w:jc w:val="center"/>
              <w:rPr>
                <w:b/>
                <w:color w:val="000000"/>
              </w:rPr>
            </w:pPr>
            <w:r>
              <w:rPr>
                <w:b/>
                <w:color w:val="000000"/>
                <w:sz w:val="22"/>
                <w:szCs w:val="22"/>
              </w:rPr>
              <w:t>31-3</w:t>
            </w:r>
            <w:r w:rsidR="00AD03D1">
              <w:rPr>
                <w:b/>
                <w:color w:val="000000"/>
                <w:sz w:val="22"/>
                <w:szCs w:val="22"/>
              </w:rPr>
              <w:t>3</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8A3E0F" w:rsidRPr="008A3E0F" w:rsidRDefault="008A3E0F" w:rsidP="008A3E0F">
            <w:pPr>
              <w:jc w:val="center"/>
              <w:rPr>
                <w:color w:val="000000"/>
              </w:rPr>
            </w:pPr>
            <w:r>
              <w:rPr>
                <w:color w:val="000000"/>
                <w:sz w:val="22"/>
                <w:szCs w:val="22"/>
              </w:rPr>
              <w:t>Identification of Transfer function from Bode plot, Gain margin and phase margin</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8A3E0F" w:rsidRDefault="008A3E0F" w:rsidP="008A3E0F">
            <w:pPr>
              <w:jc w:val="center"/>
              <w:rPr>
                <w:color w:val="000000"/>
                <w:sz w:val="22"/>
                <w:szCs w:val="22"/>
              </w:rPr>
            </w:pPr>
            <w:r>
              <w:rPr>
                <w:color w:val="000000"/>
                <w:sz w:val="22"/>
                <w:szCs w:val="22"/>
              </w:rPr>
              <w:t>- do -</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8A3E0F" w:rsidRDefault="008A3E0F" w:rsidP="008A3E0F">
            <w:pPr>
              <w:jc w:val="center"/>
              <w:rPr>
                <w:color w:val="000000"/>
                <w:sz w:val="22"/>
                <w:szCs w:val="22"/>
              </w:rPr>
            </w:pPr>
            <w:r>
              <w:rPr>
                <w:color w:val="000000"/>
                <w:sz w:val="22"/>
                <w:szCs w:val="22"/>
              </w:rPr>
              <w:t>Class Notes and 8.5 &amp; 8.6,9.4</w:t>
            </w:r>
          </w:p>
        </w:tc>
      </w:tr>
      <w:tr w:rsidR="008A3E0F" w:rsidTr="004572E2">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8A3E0F" w:rsidRDefault="00AD03D1" w:rsidP="00AD03D1">
            <w:pPr>
              <w:jc w:val="center"/>
              <w:rPr>
                <w:color w:val="000000"/>
              </w:rPr>
            </w:pPr>
            <w:r>
              <w:rPr>
                <w:b/>
                <w:color w:val="000000"/>
                <w:sz w:val="22"/>
                <w:szCs w:val="22"/>
              </w:rPr>
              <w:t>34-35</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8A3E0F" w:rsidRDefault="008A3E0F" w:rsidP="008A3E0F">
            <w:pPr>
              <w:pStyle w:val="Heading1"/>
              <w:spacing w:before="0" w:after="0"/>
              <w:jc w:val="center"/>
              <w:rPr>
                <w:color w:val="000000"/>
                <w:sz w:val="22"/>
                <w:szCs w:val="22"/>
                <w:u w:val="none"/>
              </w:rPr>
            </w:pPr>
            <w:r>
              <w:rPr>
                <w:color w:val="000000"/>
                <w:sz w:val="22"/>
                <w:szCs w:val="22"/>
                <w:u w:val="none"/>
              </w:rPr>
              <w:t>Introduction to Design</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8A3E0F" w:rsidRDefault="008A3E0F" w:rsidP="008A3E0F">
            <w:pPr>
              <w:jc w:val="center"/>
              <w:rPr>
                <w:color w:val="000000"/>
                <w:sz w:val="22"/>
                <w:szCs w:val="22"/>
              </w:rPr>
            </w:pPr>
            <w:r>
              <w:rPr>
                <w:color w:val="000000"/>
                <w:sz w:val="22"/>
                <w:szCs w:val="22"/>
              </w:rPr>
              <w:t>To design lag, lead compensators, Tuning of PID  controllers</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8A3E0F" w:rsidRDefault="008A3E0F" w:rsidP="008A3E0F">
            <w:pPr>
              <w:jc w:val="center"/>
              <w:rPr>
                <w:color w:val="000000"/>
                <w:sz w:val="22"/>
                <w:szCs w:val="22"/>
              </w:rPr>
            </w:pPr>
            <w:r>
              <w:rPr>
                <w:color w:val="000000"/>
                <w:sz w:val="22"/>
                <w:szCs w:val="22"/>
              </w:rPr>
              <w:t>Class Notes and 10.1-10.7</w:t>
            </w:r>
          </w:p>
        </w:tc>
      </w:tr>
      <w:tr w:rsidR="008A3E0F" w:rsidTr="004572E2">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8A3E0F" w:rsidRDefault="008A3E0F" w:rsidP="0061381E">
            <w:pPr>
              <w:jc w:val="center"/>
              <w:rPr>
                <w:color w:val="000000"/>
              </w:rPr>
            </w:pPr>
            <w:r>
              <w:rPr>
                <w:b/>
                <w:color w:val="000000"/>
                <w:sz w:val="22"/>
                <w:szCs w:val="22"/>
              </w:rPr>
              <w:t>3</w:t>
            </w:r>
            <w:r w:rsidR="0061381E">
              <w:rPr>
                <w:b/>
                <w:color w:val="000000"/>
                <w:sz w:val="22"/>
                <w:szCs w:val="22"/>
              </w:rPr>
              <w:t>6</w:t>
            </w:r>
            <w:r>
              <w:rPr>
                <w:b/>
                <w:color w:val="000000"/>
                <w:sz w:val="22"/>
                <w:szCs w:val="22"/>
              </w:rPr>
              <w:t>-4</w:t>
            </w:r>
            <w:r w:rsidR="0061381E">
              <w:rPr>
                <w:b/>
                <w:color w:val="000000"/>
                <w:sz w:val="22"/>
                <w:szCs w:val="22"/>
              </w:rPr>
              <w:t>2</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8A3E0F" w:rsidRDefault="008A3E0F" w:rsidP="008A3E0F">
            <w:pPr>
              <w:pStyle w:val="Heading1"/>
              <w:spacing w:before="0" w:after="0"/>
              <w:jc w:val="center"/>
              <w:rPr>
                <w:color w:val="000000"/>
                <w:sz w:val="22"/>
                <w:szCs w:val="22"/>
                <w:u w:val="none"/>
              </w:rPr>
            </w:pPr>
            <w:r>
              <w:rPr>
                <w:color w:val="000000"/>
                <w:sz w:val="22"/>
                <w:szCs w:val="22"/>
                <w:u w:val="none"/>
              </w:rPr>
              <w:t>State variable analysis and design</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8A3E0F" w:rsidRDefault="008A3E0F" w:rsidP="008A3E0F">
            <w:pPr>
              <w:jc w:val="center"/>
              <w:rPr>
                <w:color w:val="000000"/>
                <w:sz w:val="22"/>
                <w:szCs w:val="22"/>
              </w:rPr>
            </w:pPr>
            <w:r>
              <w:rPr>
                <w:color w:val="000000"/>
                <w:sz w:val="22"/>
                <w:szCs w:val="22"/>
              </w:rPr>
              <w:t>Analysis and design of a system using state variable approach</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8A3E0F" w:rsidRDefault="008A3E0F" w:rsidP="008A3E0F">
            <w:pPr>
              <w:jc w:val="center"/>
              <w:rPr>
                <w:color w:val="000000"/>
                <w:sz w:val="22"/>
                <w:szCs w:val="22"/>
              </w:rPr>
            </w:pPr>
            <w:r>
              <w:rPr>
                <w:color w:val="000000"/>
                <w:sz w:val="22"/>
                <w:szCs w:val="22"/>
              </w:rPr>
              <w:t>Class Notes and 12.1 to 12..9</w:t>
            </w:r>
          </w:p>
        </w:tc>
      </w:tr>
    </w:tbl>
    <w:p w:rsidR="00F72D4C" w:rsidRDefault="00F72D4C">
      <w:pPr>
        <w:ind w:left="-900" w:firstLine="900"/>
        <w:jc w:val="both"/>
        <w:rPr>
          <w:color w:val="000000"/>
        </w:rPr>
      </w:pPr>
    </w:p>
    <w:p w:rsidR="0081249E" w:rsidRPr="001000DB" w:rsidRDefault="0081249E" w:rsidP="004572E2">
      <w:pPr>
        <w:pStyle w:val="BodyText"/>
        <w:jc w:val="both"/>
        <w:rPr>
          <w:b/>
          <w:bCs/>
          <w:sz w:val="22"/>
        </w:rPr>
      </w:pPr>
      <w:r w:rsidRPr="001000DB">
        <w:rPr>
          <w:b/>
          <w:bCs/>
          <w:sz w:val="22"/>
        </w:rPr>
        <w:t xml:space="preserve">*The primary reference for the coverage (breadth and depth)/nomenclature/notations for a particular topic would be as per the lectures/tutorials. Students are advised to take class notes during the lectures.  </w:t>
      </w:r>
    </w:p>
    <w:p w:rsidR="0081249E" w:rsidRPr="0036056F" w:rsidRDefault="0081249E" w:rsidP="004572E2">
      <w:pPr>
        <w:pStyle w:val="BodyText"/>
        <w:jc w:val="both"/>
        <w:rPr>
          <w:b/>
          <w:bCs/>
          <w:sz w:val="12"/>
        </w:rPr>
      </w:pPr>
    </w:p>
    <w:p w:rsidR="0081249E" w:rsidRDefault="0081249E" w:rsidP="004572E2">
      <w:pPr>
        <w:pStyle w:val="BodyText"/>
        <w:jc w:val="both"/>
        <w:rPr>
          <w:b/>
          <w:bCs/>
          <w:sz w:val="24"/>
        </w:rPr>
      </w:pPr>
      <w:r>
        <w:rPr>
          <w:b/>
          <w:bCs/>
          <w:sz w:val="24"/>
        </w:rPr>
        <w:t>** Class notes must be taken in only notebooks, usage of Tabs / any electronic gadgets for taking class notes is strictly prohibited**</w:t>
      </w:r>
    </w:p>
    <w:p w:rsidR="0081249E" w:rsidRDefault="0081249E" w:rsidP="0081249E">
      <w:pPr>
        <w:pStyle w:val="BodyText"/>
        <w:rPr>
          <w:b/>
          <w:bCs/>
          <w:sz w:val="12"/>
        </w:rPr>
      </w:pPr>
    </w:p>
    <w:p w:rsidR="00F72D4C" w:rsidRDefault="00CE4E30">
      <w:pPr>
        <w:pBdr>
          <w:top w:val="nil"/>
          <w:left w:val="nil"/>
          <w:bottom w:val="nil"/>
          <w:right w:val="nil"/>
          <w:between w:val="nil"/>
        </w:pBdr>
        <w:spacing w:line="360" w:lineRule="auto"/>
        <w:jc w:val="both"/>
        <w:rPr>
          <w:color w:val="000000"/>
        </w:rPr>
      </w:pPr>
      <w:r>
        <w:rPr>
          <w:b/>
          <w:color w:val="000000"/>
        </w:rPr>
        <w:t>6. Evaluation Scheme:</w:t>
      </w:r>
    </w:p>
    <w:tbl>
      <w:tblPr>
        <w:tblStyle w:val="a0"/>
        <w:tblW w:w="10566"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000" w:firstRow="0" w:lastRow="0" w:firstColumn="0" w:lastColumn="0" w:noHBand="0" w:noVBand="0"/>
      </w:tblPr>
      <w:tblGrid>
        <w:gridCol w:w="2686"/>
        <w:gridCol w:w="1559"/>
        <w:gridCol w:w="1276"/>
        <w:gridCol w:w="992"/>
        <w:gridCol w:w="1843"/>
        <w:gridCol w:w="2210"/>
      </w:tblGrid>
      <w:tr w:rsidR="00F72D4C" w:rsidTr="00751038">
        <w:trPr>
          <w:trHeight w:val="275"/>
          <w:jc w:val="center"/>
        </w:trPr>
        <w:tc>
          <w:tcPr>
            <w:tcW w:w="2686" w:type="dxa"/>
            <w:tcBorders>
              <w:top w:val="single" w:sz="6" w:space="0" w:color="00000A"/>
              <w:left w:val="single" w:sz="6" w:space="0" w:color="00000A"/>
              <w:bottom w:val="single" w:sz="6" w:space="0" w:color="00000A"/>
              <w:right w:val="single" w:sz="6" w:space="0" w:color="00000A"/>
            </w:tcBorders>
            <w:shd w:val="clear" w:color="auto" w:fill="auto"/>
            <w:tcMar>
              <w:left w:w="3" w:type="dxa"/>
            </w:tcMar>
            <w:vAlign w:val="center"/>
          </w:tcPr>
          <w:p w:rsidR="00F72D4C" w:rsidRDefault="00CE4E30" w:rsidP="00A864F8">
            <w:pPr>
              <w:jc w:val="center"/>
              <w:rPr>
                <w:b/>
                <w:color w:val="000000"/>
              </w:rPr>
            </w:pPr>
            <w:r>
              <w:rPr>
                <w:b/>
                <w:color w:val="000000"/>
              </w:rPr>
              <w:t>Component</w:t>
            </w:r>
          </w:p>
        </w:tc>
        <w:tc>
          <w:tcPr>
            <w:tcW w:w="1559" w:type="dxa"/>
            <w:tcBorders>
              <w:top w:val="single" w:sz="6" w:space="0" w:color="00000A"/>
              <w:left w:val="single" w:sz="6" w:space="0" w:color="00000A"/>
              <w:bottom w:val="single" w:sz="6" w:space="0" w:color="00000A"/>
              <w:right w:val="single" w:sz="6" w:space="0" w:color="00000A"/>
            </w:tcBorders>
            <w:shd w:val="clear" w:color="auto" w:fill="auto"/>
            <w:tcMar>
              <w:left w:w="3" w:type="dxa"/>
            </w:tcMar>
            <w:vAlign w:val="center"/>
          </w:tcPr>
          <w:p w:rsidR="00F72D4C" w:rsidRDefault="00CE4E30" w:rsidP="00A864F8">
            <w:pPr>
              <w:jc w:val="center"/>
              <w:rPr>
                <w:b/>
                <w:color w:val="000000"/>
              </w:rPr>
            </w:pPr>
            <w:r>
              <w:rPr>
                <w:b/>
                <w:color w:val="000000"/>
              </w:rPr>
              <w:t>Duration</w:t>
            </w:r>
          </w:p>
        </w:tc>
        <w:tc>
          <w:tcPr>
            <w:tcW w:w="1276" w:type="dxa"/>
            <w:tcBorders>
              <w:top w:val="single" w:sz="6" w:space="0" w:color="00000A"/>
              <w:left w:val="single" w:sz="6" w:space="0" w:color="00000A"/>
              <w:bottom w:val="single" w:sz="6" w:space="0" w:color="00000A"/>
              <w:right w:val="single" w:sz="6" w:space="0" w:color="00000A"/>
            </w:tcBorders>
            <w:shd w:val="clear" w:color="auto" w:fill="auto"/>
            <w:tcMar>
              <w:left w:w="3" w:type="dxa"/>
            </w:tcMar>
            <w:vAlign w:val="center"/>
          </w:tcPr>
          <w:p w:rsidR="00F72D4C" w:rsidRDefault="00CE4E30" w:rsidP="00A864F8">
            <w:pPr>
              <w:jc w:val="center"/>
              <w:rPr>
                <w:b/>
                <w:color w:val="000000"/>
              </w:rPr>
            </w:pPr>
            <w:r>
              <w:rPr>
                <w:b/>
                <w:color w:val="000000"/>
              </w:rPr>
              <w:t>Weightage</w:t>
            </w:r>
          </w:p>
        </w:tc>
        <w:tc>
          <w:tcPr>
            <w:tcW w:w="992" w:type="dxa"/>
            <w:tcBorders>
              <w:top w:val="single" w:sz="6" w:space="0" w:color="00000A"/>
              <w:left w:val="single" w:sz="6" w:space="0" w:color="00000A"/>
              <w:bottom w:val="single" w:sz="6" w:space="0" w:color="00000A"/>
              <w:right w:val="single" w:sz="6" w:space="0" w:color="00000A"/>
            </w:tcBorders>
            <w:vAlign w:val="center"/>
          </w:tcPr>
          <w:p w:rsidR="00F72D4C" w:rsidRDefault="00CE4E30" w:rsidP="00A864F8">
            <w:pPr>
              <w:jc w:val="center"/>
              <w:rPr>
                <w:b/>
                <w:color w:val="000000"/>
              </w:rPr>
            </w:pPr>
            <w:r>
              <w:rPr>
                <w:b/>
                <w:color w:val="000000"/>
              </w:rPr>
              <w:t>Marks</w:t>
            </w:r>
          </w:p>
        </w:tc>
        <w:tc>
          <w:tcPr>
            <w:tcW w:w="1843" w:type="dxa"/>
            <w:tcBorders>
              <w:top w:val="single" w:sz="6" w:space="0" w:color="00000A"/>
              <w:left w:val="single" w:sz="6" w:space="0" w:color="00000A"/>
              <w:bottom w:val="single" w:sz="6" w:space="0" w:color="00000A"/>
              <w:right w:val="single" w:sz="6" w:space="0" w:color="00000A"/>
            </w:tcBorders>
            <w:shd w:val="clear" w:color="auto" w:fill="auto"/>
            <w:tcMar>
              <w:left w:w="3" w:type="dxa"/>
            </w:tcMar>
            <w:vAlign w:val="center"/>
          </w:tcPr>
          <w:p w:rsidR="00F72D4C" w:rsidRDefault="00CE4E30" w:rsidP="00A864F8">
            <w:pPr>
              <w:jc w:val="center"/>
              <w:rPr>
                <w:b/>
                <w:color w:val="000000"/>
              </w:rPr>
            </w:pPr>
            <w:r>
              <w:rPr>
                <w:b/>
                <w:color w:val="000000"/>
              </w:rPr>
              <w:t>Date</w:t>
            </w:r>
          </w:p>
        </w:tc>
        <w:tc>
          <w:tcPr>
            <w:tcW w:w="2210" w:type="dxa"/>
            <w:tcBorders>
              <w:top w:val="single" w:sz="6" w:space="0" w:color="00000A"/>
              <w:left w:val="single" w:sz="6" w:space="0" w:color="00000A"/>
              <w:bottom w:val="single" w:sz="6" w:space="0" w:color="00000A"/>
              <w:right w:val="single" w:sz="6" w:space="0" w:color="00000A"/>
            </w:tcBorders>
            <w:shd w:val="clear" w:color="auto" w:fill="auto"/>
            <w:tcMar>
              <w:left w:w="3" w:type="dxa"/>
            </w:tcMar>
            <w:vAlign w:val="center"/>
          </w:tcPr>
          <w:p w:rsidR="00F72D4C" w:rsidRDefault="00CE4E30" w:rsidP="00A864F8">
            <w:pPr>
              <w:jc w:val="center"/>
              <w:rPr>
                <w:b/>
                <w:color w:val="000000"/>
              </w:rPr>
            </w:pPr>
            <w:r>
              <w:rPr>
                <w:b/>
                <w:color w:val="000000"/>
              </w:rPr>
              <w:t>Remarks</w:t>
            </w:r>
          </w:p>
        </w:tc>
      </w:tr>
      <w:tr w:rsidR="002E45E8" w:rsidTr="00751038">
        <w:trPr>
          <w:trHeight w:val="275"/>
          <w:jc w:val="center"/>
        </w:trPr>
        <w:tc>
          <w:tcPr>
            <w:tcW w:w="2686" w:type="dxa"/>
            <w:tcBorders>
              <w:top w:val="single" w:sz="6" w:space="0" w:color="00000A"/>
              <w:left w:val="single" w:sz="6" w:space="0" w:color="00000A"/>
              <w:bottom w:val="single" w:sz="6" w:space="0" w:color="00000A"/>
              <w:right w:val="single" w:sz="6" w:space="0" w:color="00000A"/>
            </w:tcBorders>
            <w:shd w:val="clear" w:color="auto" w:fill="auto"/>
            <w:tcMar>
              <w:left w:w="3" w:type="dxa"/>
            </w:tcMar>
            <w:vAlign w:val="center"/>
          </w:tcPr>
          <w:p w:rsidR="002E45E8" w:rsidRPr="001000DB" w:rsidRDefault="002E45E8" w:rsidP="00A864F8">
            <w:pPr>
              <w:pStyle w:val="BodyText"/>
              <w:jc w:val="center"/>
              <w:rPr>
                <w:sz w:val="24"/>
              </w:rPr>
            </w:pPr>
            <w:r w:rsidRPr="001000DB">
              <w:rPr>
                <w:sz w:val="24"/>
              </w:rPr>
              <w:t>Mid</w:t>
            </w:r>
            <w:r>
              <w:rPr>
                <w:sz w:val="24"/>
              </w:rPr>
              <w:t>-</w:t>
            </w:r>
            <w:proofErr w:type="spellStart"/>
            <w:r w:rsidRPr="001000DB">
              <w:rPr>
                <w:sz w:val="24"/>
              </w:rPr>
              <w:t>sem</w:t>
            </w:r>
            <w:proofErr w:type="spellEnd"/>
            <w:r w:rsidRPr="001000DB">
              <w:rPr>
                <w:sz w:val="24"/>
              </w:rPr>
              <w:t xml:space="preserve"> Test</w:t>
            </w:r>
          </w:p>
        </w:tc>
        <w:tc>
          <w:tcPr>
            <w:tcW w:w="1559" w:type="dxa"/>
            <w:tcBorders>
              <w:top w:val="single" w:sz="6" w:space="0" w:color="00000A"/>
              <w:left w:val="single" w:sz="6" w:space="0" w:color="00000A"/>
              <w:bottom w:val="single" w:sz="6" w:space="0" w:color="00000A"/>
              <w:right w:val="single" w:sz="6" w:space="0" w:color="00000A"/>
            </w:tcBorders>
            <w:shd w:val="clear" w:color="auto" w:fill="auto"/>
            <w:tcMar>
              <w:left w:w="3" w:type="dxa"/>
            </w:tcMar>
            <w:vAlign w:val="center"/>
          </w:tcPr>
          <w:p w:rsidR="002E45E8" w:rsidRPr="001000DB" w:rsidRDefault="002E45E8" w:rsidP="00A864F8">
            <w:pPr>
              <w:pStyle w:val="BodyText"/>
              <w:jc w:val="center"/>
              <w:rPr>
                <w:sz w:val="24"/>
              </w:rPr>
            </w:pPr>
            <w:r w:rsidRPr="001000DB">
              <w:rPr>
                <w:sz w:val="24"/>
              </w:rPr>
              <w:t>90 min</w:t>
            </w:r>
          </w:p>
        </w:tc>
        <w:tc>
          <w:tcPr>
            <w:tcW w:w="1276" w:type="dxa"/>
            <w:tcBorders>
              <w:top w:val="single" w:sz="6" w:space="0" w:color="00000A"/>
              <w:left w:val="single" w:sz="6" w:space="0" w:color="00000A"/>
              <w:bottom w:val="single" w:sz="6" w:space="0" w:color="00000A"/>
              <w:right w:val="single" w:sz="6" w:space="0" w:color="00000A"/>
            </w:tcBorders>
            <w:shd w:val="clear" w:color="auto" w:fill="auto"/>
            <w:tcMar>
              <w:left w:w="3" w:type="dxa"/>
            </w:tcMar>
            <w:vAlign w:val="center"/>
          </w:tcPr>
          <w:p w:rsidR="002E45E8" w:rsidRPr="001000DB" w:rsidRDefault="002E45E8" w:rsidP="00A864F8">
            <w:pPr>
              <w:pStyle w:val="BodyText"/>
              <w:jc w:val="center"/>
              <w:rPr>
                <w:sz w:val="24"/>
              </w:rPr>
            </w:pPr>
            <w:r>
              <w:rPr>
                <w:sz w:val="24"/>
              </w:rPr>
              <w:t>3</w:t>
            </w:r>
            <w:r w:rsidRPr="001000DB">
              <w:rPr>
                <w:sz w:val="24"/>
              </w:rPr>
              <w:t>5 %</w:t>
            </w:r>
          </w:p>
        </w:tc>
        <w:tc>
          <w:tcPr>
            <w:tcW w:w="992" w:type="dxa"/>
            <w:tcBorders>
              <w:top w:val="single" w:sz="6" w:space="0" w:color="00000A"/>
              <w:left w:val="single" w:sz="6" w:space="0" w:color="00000A"/>
              <w:bottom w:val="single" w:sz="6" w:space="0" w:color="00000A"/>
              <w:right w:val="single" w:sz="6" w:space="0" w:color="00000A"/>
            </w:tcBorders>
            <w:vAlign w:val="center"/>
          </w:tcPr>
          <w:p w:rsidR="002E45E8" w:rsidRPr="001000DB" w:rsidRDefault="002E45E8" w:rsidP="00A864F8">
            <w:pPr>
              <w:suppressAutoHyphens/>
              <w:spacing w:after="120"/>
              <w:jc w:val="center"/>
              <w:rPr>
                <w:lang w:val="en-IN"/>
              </w:rPr>
            </w:pPr>
            <w:r>
              <w:t>105</w:t>
            </w:r>
          </w:p>
        </w:tc>
        <w:tc>
          <w:tcPr>
            <w:tcW w:w="1843" w:type="dxa"/>
            <w:tcBorders>
              <w:top w:val="single" w:sz="6" w:space="0" w:color="00000A"/>
              <w:left w:val="single" w:sz="6" w:space="0" w:color="00000A"/>
              <w:bottom w:val="single" w:sz="6" w:space="0" w:color="00000A"/>
              <w:right w:val="single" w:sz="6" w:space="0" w:color="00000A"/>
            </w:tcBorders>
            <w:shd w:val="clear" w:color="auto" w:fill="auto"/>
            <w:tcMar>
              <w:left w:w="3" w:type="dxa"/>
            </w:tcMar>
            <w:vAlign w:val="center"/>
          </w:tcPr>
          <w:p w:rsidR="002E45E8" w:rsidRDefault="001646A9" w:rsidP="00A864F8">
            <w:pPr>
              <w:jc w:val="center"/>
              <w:rPr>
                <w:color w:val="000000"/>
              </w:rPr>
            </w:pPr>
            <w:r>
              <w:t>14/03 - 4.00 - 5.30PM</w:t>
            </w:r>
          </w:p>
        </w:tc>
        <w:tc>
          <w:tcPr>
            <w:tcW w:w="2210" w:type="dxa"/>
            <w:tcBorders>
              <w:top w:val="single" w:sz="6" w:space="0" w:color="00000A"/>
              <w:left w:val="single" w:sz="6" w:space="0" w:color="00000A"/>
              <w:bottom w:val="single" w:sz="6" w:space="0" w:color="00000A"/>
              <w:right w:val="single" w:sz="6" w:space="0" w:color="00000A"/>
            </w:tcBorders>
            <w:shd w:val="clear" w:color="auto" w:fill="auto"/>
            <w:tcMar>
              <w:left w:w="3" w:type="dxa"/>
            </w:tcMar>
            <w:vAlign w:val="center"/>
          </w:tcPr>
          <w:p w:rsidR="002E45E8" w:rsidRDefault="00A864F8" w:rsidP="00A864F8">
            <w:pPr>
              <w:jc w:val="center"/>
              <w:rPr>
                <w:color w:val="000000"/>
              </w:rPr>
            </w:pPr>
            <w:r w:rsidRPr="001000DB">
              <w:t>Closed  Book</w:t>
            </w:r>
          </w:p>
        </w:tc>
      </w:tr>
      <w:tr w:rsidR="002E45E8" w:rsidTr="00751038">
        <w:trPr>
          <w:trHeight w:val="275"/>
          <w:jc w:val="center"/>
        </w:trPr>
        <w:tc>
          <w:tcPr>
            <w:tcW w:w="2686" w:type="dxa"/>
            <w:tcBorders>
              <w:top w:val="single" w:sz="6" w:space="0" w:color="00000A"/>
              <w:left w:val="single" w:sz="6" w:space="0" w:color="00000A"/>
              <w:bottom w:val="single" w:sz="6" w:space="0" w:color="00000A"/>
              <w:right w:val="single" w:sz="6" w:space="0" w:color="00000A"/>
            </w:tcBorders>
            <w:shd w:val="clear" w:color="auto" w:fill="auto"/>
            <w:tcMar>
              <w:left w:w="3" w:type="dxa"/>
            </w:tcMar>
            <w:vAlign w:val="center"/>
          </w:tcPr>
          <w:p w:rsidR="002E45E8" w:rsidRDefault="002E45E8" w:rsidP="00A864F8">
            <w:pPr>
              <w:jc w:val="center"/>
              <w:rPr>
                <w:color w:val="000000"/>
              </w:rPr>
            </w:pPr>
            <w:r>
              <w:rPr>
                <w:color w:val="000000"/>
              </w:rPr>
              <w:t>Comprehensive Exam.</w:t>
            </w:r>
          </w:p>
        </w:tc>
        <w:tc>
          <w:tcPr>
            <w:tcW w:w="1559" w:type="dxa"/>
            <w:tcBorders>
              <w:top w:val="single" w:sz="6" w:space="0" w:color="00000A"/>
              <w:left w:val="single" w:sz="6" w:space="0" w:color="00000A"/>
              <w:bottom w:val="single" w:sz="6" w:space="0" w:color="00000A"/>
              <w:right w:val="single" w:sz="6" w:space="0" w:color="00000A"/>
            </w:tcBorders>
            <w:shd w:val="clear" w:color="auto" w:fill="auto"/>
            <w:tcMar>
              <w:left w:w="3" w:type="dxa"/>
            </w:tcMar>
            <w:vAlign w:val="center"/>
          </w:tcPr>
          <w:p w:rsidR="002E45E8" w:rsidRDefault="002E45E8" w:rsidP="00A864F8">
            <w:pPr>
              <w:jc w:val="center"/>
              <w:rPr>
                <w:color w:val="000000"/>
              </w:rPr>
            </w:pPr>
            <w:r w:rsidRPr="0036056F">
              <w:t>180 minutes</w:t>
            </w:r>
          </w:p>
        </w:tc>
        <w:tc>
          <w:tcPr>
            <w:tcW w:w="1276" w:type="dxa"/>
            <w:tcBorders>
              <w:top w:val="single" w:sz="6" w:space="0" w:color="00000A"/>
              <w:left w:val="single" w:sz="6" w:space="0" w:color="00000A"/>
              <w:bottom w:val="single" w:sz="6" w:space="0" w:color="00000A"/>
              <w:right w:val="single" w:sz="6" w:space="0" w:color="00000A"/>
            </w:tcBorders>
            <w:shd w:val="clear" w:color="auto" w:fill="auto"/>
            <w:tcMar>
              <w:left w:w="3" w:type="dxa"/>
            </w:tcMar>
            <w:vAlign w:val="center"/>
          </w:tcPr>
          <w:p w:rsidR="002E45E8" w:rsidRDefault="002E45E8" w:rsidP="00A864F8">
            <w:pPr>
              <w:pStyle w:val="BodyText"/>
              <w:jc w:val="center"/>
              <w:rPr>
                <w:sz w:val="24"/>
              </w:rPr>
            </w:pPr>
            <w:r w:rsidRPr="0036056F">
              <w:rPr>
                <w:sz w:val="24"/>
              </w:rPr>
              <w:t>45 %</w:t>
            </w:r>
          </w:p>
        </w:tc>
        <w:tc>
          <w:tcPr>
            <w:tcW w:w="992" w:type="dxa"/>
            <w:tcBorders>
              <w:top w:val="single" w:sz="6" w:space="0" w:color="00000A"/>
              <w:left w:val="single" w:sz="6" w:space="0" w:color="00000A"/>
              <w:bottom w:val="single" w:sz="6" w:space="0" w:color="00000A"/>
              <w:right w:val="single" w:sz="6" w:space="0" w:color="00000A"/>
            </w:tcBorders>
            <w:vAlign w:val="center"/>
          </w:tcPr>
          <w:p w:rsidR="002E45E8" w:rsidRDefault="002E45E8" w:rsidP="00A864F8">
            <w:pPr>
              <w:suppressAutoHyphens/>
              <w:spacing w:after="120"/>
              <w:jc w:val="center"/>
            </w:pPr>
            <w:r w:rsidRPr="0036056F">
              <w:t>135</w:t>
            </w:r>
          </w:p>
        </w:tc>
        <w:tc>
          <w:tcPr>
            <w:tcW w:w="1843" w:type="dxa"/>
            <w:tcBorders>
              <w:top w:val="single" w:sz="6" w:space="0" w:color="00000A"/>
              <w:left w:val="single" w:sz="6" w:space="0" w:color="00000A"/>
              <w:bottom w:val="single" w:sz="6" w:space="0" w:color="00000A"/>
              <w:right w:val="single" w:sz="6" w:space="0" w:color="00000A"/>
            </w:tcBorders>
            <w:shd w:val="clear" w:color="auto" w:fill="auto"/>
            <w:tcMar>
              <w:left w:w="3" w:type="dxa"/>
            </w:tcMar>
            <w:vAlign w:val="center"/>
          </w:tcPr>
          <w:p w:rsidR="002E45E8" w:rsidRDefault="001646A9" w:rsidP="00A864F8">
            <w:pPr>
              <w:jc w:val="center"/>
              <w:rPr>
                <w:color w:val="000000"/>
              </w:rPr>
            </w:pPr>
            <w:r>
              <w:t>14/05 AN</w:t>
            </w:r>
            <w:bookmarkStart w:id="1" w:name="_GoBack"/>
            <w:bookmarkEnd w:id="1"/>
          </w:p>
        </w:tc>
        <w:tc>
          <w:tcPr>
            <w:tcW w:w="2210" w:type="dxa"/>
            <w:tcBorders>
              <w:top w:val="single" w:sz="6" w:space="0" w:color="00000A"/>
              <w:left w:val="single" w:sz="6" w:space="0" w:color="00000A"/>
              <w:bottom w:val="single" w:sz="6" w:space="0" w:color="00000A"/>
              <w:right w:val="single" w:sz="6" w:space="0" w:color="00000A"/>
            </w:tcBorders>
            <w:shd w:val="clear" w:color="auto" w:fill="auto"/>
            <w:tcMar>
              <w:left w:w="3" w:type="dxa"/>
            </w:tcMar>
            <w:vAlign w:val="center"/>
          </w:tcPr>
          <w:p w:rsidR="002E45E8" w:rsidRDefault="00A864F8" w:rsidP="00A864F8">
            <w:pPr>
              <w:jc w:val="center"/>
              <w:rPr>
                <w:color w:val="000000"/>
              </w:rPr>
            </w:pPr>
            <w:r w:rsidRPr="001000DB">
              <w:t>Closed  Book</w:t>
            </w:r>
          </w:p>
        </w:tc>
      </w:tr>
      <w:tr w:rsidR="00D73ED4" w:rsidTr="00751038">
        <w:trPr>
          <w:trHeight w:val="401"/>
          <w:jc w:val="center"/>
        </w:trPr>
        <w:tc>
          <w:tcPr>
            <w:tcW w:w="2686" w:type="dxa"/>
            <w:tcBorders>
              <w:top w:val="single" w:sz="6" w:space="0" w:color="00000A"/>
              <w:left w:val="single" w:sz="6" w:space="0" w:color="00000A"/>
              <w:bottom w:val="single" w:sz="6" w:space="0" w:color="00000A"/>
              <w:right w:val="single" w:sz="6" w:space="0" w:color="00000A"/>
            </w:tcBorders>
            <w:shd w:val="clear" w:color="auto" w:fill="auto"/>
            <w:tcMar>
              <w:left w:w="3" w:type="dxa"/>
            </w:tcMar>
            <w:vAlign w:val="center"/>
          </w:tcPr>
          <w:p w:rsidR="00D73ED4" w:rsidRDefault="00D73ED4" w:rsidP="00A864F8">
            <w:pPr>
              <w:jc w:val="center"/>
              <w:rPr>
                <w:color w:val="000000"/>
              </w:rPr>
            </w:pPr>
            <w:r>
              <w:rPr>
                <w:color w:val="000000"/>
              </w:rPr>
              <w:t>Continuous evaluation (Quizzes)</w:t>
            </w:r>
          </w:p>
        </w:tc>
        <w:tc>
          <w:tcPr>
            <w:tcW w:w="1559" w:type="dxa"/>
            <w:tcBorders>
              <w:top w:val="single" w:sz="6" w:space="0" w:color="00000A"/>
              <w:left w:val="single" w:sz="6" w:space="0" w:color="00000A"/>
              <w:bottom w:val="single" w:sz="6" w:space="0" w:color="00000A"/>
              <w:right w:val="single" w:sz="6" w:space="0" w:color="00000A"/>
            </w:tcBorders>
            <w:shd w:val="clear" w:color="auto" w:fill="auto"/>
            <w:tcMar>
              <w:left w:w="3" w:type="dxa"/>
            </w:tcMar>
            <w:vAlign w:val="center"/>
          </w:tcPr>
          <w:p w:rsidR="00D73ED4" w:rsidRDefault="002E45E8" w:rsidP="00A864F8">
            <w:pPr>
              <w:jc w:val="center"/>
              <w:rPr>
                <w:color w:val="000000"/>
              </w:rPr>
            </w:pPr>
            <w:r>
              <w:rPr>
                <w:color w:val="000000"/>
              </w:rPr>
              <w:t>--</w:t>
            </w:r>
          </w:p>
        </w:tc>
        <w:tc>
          <w:tcPr>
            <w:tcW w:w="1276" w:type="dxa"/>
            <w:tcBorders>
              <w:top w:val="single" w:sz="6" w:space="0" w:color="00000A"/>
              <w:left w:val="single" w:sz="6" w:space="0" w:color="00000A"/>
              <w:bottom w:val="single" w:sz="6" w:space="0" w:color="00000A"/>
              <w:right w:val="single" w:sz="6" w:space="0" w:color="00000A"/>
            </w:tcBorders>
            <w:shd w:val="clear" w:color="auto" w:fill="auto"/>
            <w:tcMar>
              <w:left w:w="3" w:type="dxa"/>
            </w:tcMar>
            <w:vAlign w:val="center"/>
          </w:tcPr>
          <w:p w:rsidR="00D73ED4" w:rsidRDefault="00C45EE1" w:rsidP="00A864F8">
            <w:pPr>
              <w:jc w:val="center"/>
              <w:rPr>
                <w:color w:val="000000"/>
              </w:rPr>
            </w:pPr>
            <w:r>
              <w:rPr>
                <w:color w:val="000000"/>
              </w:rPr>
              <w:t>10</w:t>
            </w:r>
            <w:r w:rsidR="00D73ED4">
              <w:rPr>
                <w:color w:val="000000"/>
              </w:rPr>
              <w:t>%</w:t>
            </w:r>
          </w:p>
        </w:tc>
        <w:tc>
          <w:tcPr>
            <w:tcW w:w="992" w:type="dxa"/>
            <w:tcBorders>
              <w:top w:val="single" w:sz="6" w:space="0" w:color="00000A"/>
              <w:left w:val="single" w:sz="6" w:space="0" w:color="00000A"/>
              <w:bottom w:val="single" w:sz="6" w:space="0" w:color="00000A"/>
              <w:right w:val="single" w:sz="6" w:space="0" w:color="00000A"/>
            </w:tcBorders>
            <w:vAlign w:val="center"/>
          </w:tcPr>
          <w:p w:rsidR="00D73ED4" w:rsidRDefault="00C45EE1" w:rsidP="00A864F8">
            <w:pPr>
              <w:jc w:val="center"/>
              <w:rPr>
                <w:color w:val="000000"/>
              </w:rPr>
            </w:pPr>
            <w:r>
              <w:rPr>
                <w:color w:val="000000"/>
              </w:rPr>
              <w:t>30</w:t>
            </w:r>
          </w:p>
        </w:tc>
        <w:tc>
          <w:tcPr>
            <w:tcW w:w="1843" w:type="dxa"/>
            <w:tcBorders>
              <w:top w:val="single" w:sz="6" w:space="0" w:color="00000A"/>
              <w:left w:val="single" w:sz="6" w:space="0" w:color="00000A"/>
              <w:bottom w:val="single" w:sz="6" w:space="0" w:color="00000A"/>
              <w:right w:val="single" w:sz="6" w:space="0" w:color="00000A"/>
            </w:tcBorders>
            <w:shd w:val="clear" w:color="auto" w:fill="auto"/>
            <w:tcMar>
              <w:left w:w="3" w:type="dxa"/>
            </w:tcMar>
            <w:vAlign w:val="center"/>
          </w:tcPr>
          <w:p w:rsidR="00D73ED4" w:rsidRDefault="00D73ED4" w:rsidP="00A864F8">
            <w:pPr>
              <w:jc w:val="center"/>
            </w:pPr>
            <w:r>
              <w:t>To be announced</w:t>
            </w:r>
          </w:p>
        </w:tc>
        <w:tc>
          <w:tcPr>
            <w:tcW w:w="2210" w:type="dxa"/>
            <w:tcBorders>
              <w:top w:val="single" w:sz="6" w:space="0" w:color="00000A"/>
              <w:left w:val="single" w:sz="6" w:space="0" w:color="00000A"/>
              <w:bottom w:val="single" w:sz="6" w:space="0" w:color="00000A"/>
              <w:right w:val="single" w:sz="6" w:space="0" w:color="00000A"/>
            </w:tcBorders>
            <w:shd w:val="clear" w:color="auto" w:fill="auto"/>
            <w:tcMar>
              <w:left w:w="3" w:type="dxa"/>
            </w:tcMar>
            <w:vAlign w:val="center"/>
          </w:tcPr>
          <w:p w:rsidR="00D73ED4" w:rsidRDefault="00A864F8" w:rsidP="00A864F8">
            <w:pPr>
              <w:jc w:val="center"/>
              <w:rPr>
                <w:color w:val="000000"/>
              </w:rPr>
            </w:pPr>
            <w:r>
              <w:t>Open</w:t>
            </w:r>
            <w:r w:rsidRPr="001000DB">
              <w:t xml:space="preserve"> Book</w:t>
            </w:r>
          </w:p>
        </w:tc>
      </w:tr>
      <w:tr w:rsidR="00EF7D47" w:rsidTr="00751038">
        <w:trPr>
          <w:trHeight w:val="401"/>
          <w:jc w:val="center"/>
        </w:trPr>
        <w:tc>
          <w:tcPr>
            <w:tcW w:w="2686" w:type="dxa"/>
            <w:tcBorders>
              <w:top w:val="single" w:sz="6" w:space="0" w:color="00000A"/>
              <w:left w:val="single" w:sz="6" w:space="0" w:color="00000A"/>
              <w:bottom w:val="single" w:sz="6" w:space="0" w:color="00000A"/>
              <w:right w:val="single" w:sz="6" w:space="0" w:color="00000A"/>
            </w:tcBorders>
            <w:shd w:val="clear" w:color="auto" w:fill="auto"/>
            <w:tcMar>
              <w:left w:w="3" w:type="dxa"/>
            </w:tcMar>
            <w:vAlign w:val="center"/>
          </w:tcPr>
          <w:p w:rsidR="00EF7D47" w:rsidRDefault="00EF7D47" w:rsidP="00A864F8">
            <w:pPr>
              <w:jc w:val="center"/>
              <w:rPr>
                <w:color w:val="000000"/>
              </w:rPr>
            </w:pPr>
            <w:r>
              <w:rPr>
                <w:color w:val="000000"/>
              </w:rPr>
              <w:t>Continuous evaluation (Tutorial)</w:t>
            </w:r>
          </w:p>
        </w:tc>
        <w:tc>
          <w:tcPr>
            <w:tcW w:w="1559" w:type="dxa"/>
            <w:tcBorders>
              <w:top w:val="single" w:sz="6" w:space="0" w:color="00000A"/>
              <w:left w:val="single" w:sz="6" w:space="0" w:color="00000A"/>
              <w:bottom w:val="single" w:sz="6" w:space="0" w:color="00000A"/>
              <w:right w:val="single" w:sz="6" w:space="0" w:color="00000A"/>
            </w:tcBorders>
            <w:shd w:val="clear" w:color="auto" w:fill="auto"/>
            <w:tcMar>
              <w:left w:w="3" w:type="dxa"/>
            </w:tcMar>
            <w:vAlign w:val="center"/>
          </w:tcPr>
          <w:p w:rsidR="00EF7D47" w:rsidRDefault="002E45E8" w:rsidP="00A864F8">
            <w:pPr>
              <w:jc w:val="center"/>
              <w:rPr>
                <w:color w:val="000000"/>
              </w:rPr>
            </w:pPr>
            <w:r>
              <w:rPr>
                <w:color w:val="000000"/>
              </w:rPr>
              <w:t>--</w:t>
            </w:r>
          </w:p>
        </w:tc>
        <w:tc>
          <w:tcPr>
            <w:tcW w:w="1276" w:type="dxa"/>
            <w:tcBorders>
              <w:top w:val="single" w:sz="6" w:space="0" w:color="00000A"/>
              <w:left w:val="single" w:sz="6" w:space="0" w:color="00000A"/>
              <w:bottom w:val="single" w:sz="6" w:space="0" w:color="00000A"/>
              <w:right w:val="single" w:sz="6" w:space="0" w:color="00000A"/>
            </w:tcBorders>
            <w:shd w:val="clear" w:color="auto" w:fill="auto"/>
            <w:tcMar>
              <w:left w:w="3" w:type="dxa"/>
            </w:tcMar>
            <w:vAlign w:val="center"/>
          </w:tcPr>
          <w:p w:rsidR="00EF7D47" w:rsidRDefault="00C45EE1" w:rsidP="00A864F8">
            <w:pPr>
              <w:jc w:val="center"/>
              <w:rPr>
                <w:color w:val="000000"/>
              </w:rPr>
            </w:pPr>
            <w:r>
              <w:rPr>
                <w:color w:val="000000"/>
              </w:rPr>
              <w:t>10</w:t>
            </w:r>
            <w:r w:rsidR="00EF7D47">
              <w:rPr>
                <w:color w:val="000000"/>
              </w:rPr>
              <w:t>%</w:t>
            </w:r>
          </w:p>
        </w:tc>
        <w:tc>
          <w:tcPr>
            <w:tcW w:w="992" w:type="dxa"/>
            <w:tcBorders>
              <w:top w:val="single" w:sz="6" w:space="0" w:color="00000A"/>
              <w:left w:val="single" w:sz="6" w:space="0" w:color="00000A"/>
              <w:bottom w:val="single" w:sz="6" w:space="0" w:color="00000A"/>
              <w:right w:val="single" w:sz="6" w:space="0" w:color="00000A"/>
            </w:tcBorders>
            <w:vAlign w:val="center"/>
          </w:tcPr>
          <w:p w:rsidR="00EF7D47" w:rsidRDefault="00C45EE1" w:rsidP="00A864F8">
            <w:pPr>
              <w:jc w:val="center"/>
              <w:rPr>
                <w:color w:val="000000"/>
              </w:rPr>
            </w:pPr>
            <w:r>
              <w:rPr>
                <w:color w:val="000000"/>
              </w:rPr>
              <w:t>3</w:t>
            </w:r>
            <w:r w:rsidR="00EF7D47">
              <w:rPr>
                <w:color w:val="000000"/>
              </w:rPr>
              <w:t>0</w:t>
            </w:r>
          </w:p>
        </w:tc>
        <w:tc>
          <w:tcPr>
            <w:tcW w:w="1843" w:type="dxa"/>
            <w:tcBorders>
              <w:top w:val="single" w:sz="6" w:space="0" w:color="00000A"/>
              <w:left w:val="single" w:sz="6" w:space="0" w:color="00000A"/>
              <w:bottom w:val="single" w:sz="6" w:space="0" w:color="00000A"/>
              <w:right w:val="single" w:sz="6" w:space="0" w:color="00000A"/>
            </w:tcBorders>
            <w:shd w:val="clear" w:color="auto" w:fill="auto"/>
            <w:tcMar>
              <w:left w:w="3" w:type="dxa"/>
            </w:tcMar>
            <w:vAlign w:val="center"/>
          </w:tcPr>
          <w:p w:rsidR="00EF7D47" w:rsidRDefault="00EF7D47" w:rsidP="00A864F8">
            <w:pPr>
              <w:jc w:val="center"/>
            </w:pPr>
            <w:r>
              <w:t>To be announced</w:t>
            </w:r>
          </w:p>
        </w:tc>
        <w:tc>
          <w:tcPr>
            <w:tcW w:w="2210" w:type="dxa"/>
            <w:tcBorders>
              <w:top w:val="single" w:sz="6" w:space="0" w:color="00000A"/>
              <w:left w:val="single" w:sz="6" w:space="0" w:color="00000A"/>
              <w:bottom w:val="single" w:sz="6" w:space="0" w:color="00000A"/>
              <w:right w:val="single" w:sz="6" w:space="0" w:color="00000A"/>
            </w:tcBorders>
            <w:shd w:val="clear" w:color="auto" w:fill="auto"/>
            <w:tcMar>
              <w:left w:w="3" w:type="dxa"/>
            </w:tcMar>
            <w:vAlign w:val="center"/>
          </w:tcPr>
          <w:p w:rsidR="00EF7D47" w:rsidRDefault="00A864F8" w:rsidP="00A864F8">
            <w:pPr>
              <w:jc w:val="center"/>
              <w:rPr>
                <w:color w:val="000000"/>
              </w:rPr>
            </w:pPr>
            <w:r>
              <w:t>Open</w:t>
            </w:r>
            <w:r w:rsidRPr="001000DB">
              <w:t xml:space="preserve"> Book</w:t>
            </w:r>
          </w:p>
        </w:tc>
      </w:tr>
    </w:tbl>
    <w:p w:rsidR="00A95E18" w:rsidRPr="00A95E18" w:rsidRDefault="00A95E18" w:rsidP="00A95E18">
      <w:pPr>
        <w:spacing w:before="120"/>
        <w:rPr>
          <w:b/>
          <w:bCs/>
          <w:color w:val="auto"/>
          <w:sz w:val="12"/>
          <w:u w:val="single"/>
          <w:lang w:eastAsia="en-US"/>
        </w:rPr>
      </w:pPr>
    </w:p>
    <w:p w:rsidR="00A95E18" w:rsidRDefault="00EC1E08" w:rsidP="00A95E18">
      <w:pPr>
        <w:spacing w:before="120"/>
        <w:rPr>
          <w:b/>
          <w:bCs/>
          <w:color w:val="auto"/>
          <w:lang w:eastAsia="en-US"/>
        </w:rPr>
      </w:pPr>
      <w:r w:rsidRPr="00EC1E08">
        <w:rPr>
          <w:b/>
          <w:bCs/>
          <w:color w:val="auto"/>
          <w:u w:val="single"/>
          <w:lang w:eastAsia="en-US"/>
        </w:rPr>
        <w:t>Note:</w:t>
      </w:r>
      <w:r w:rsidRPr="00EC1E08">
        <w:rPr>
          <w:b/>
          <w:bCs/>
          <w:color w:val="auto"/>
          <w:lang w:eastAsia="en-US"/>
        </w:rPr>
        <w:t xml:space="preserve"> </w:t>
      </w:r>
      <w:proofErr w:type="spellStart"/>
      <w:r w:rsidRPr="00EC1E08">
        <w:rPr>
          <w:b/>
          <w:bCs/>
          <w:color w:val="auto"/>
          <w:lang w:eastAsia="en-US"/>
        </w:rPr>
        <w:t>i</w:t>
      </w:r>
      <w:proofErr w:type="spellEnd"/>
      <w:r w:rsidRPr="00EC1E08">
        <w:rPr>
          <w:b/>
          <w:bCs/>
          <w:color w:val="auto"/>
          <w:lang w:eastAsia="en-US"/>
        </w:rPr>
        <w:t>. Open book signifies use of hand wr</w:t>
      </w:r>
      <w:r w:rsidR="001D370E">
        <w:rPr>
          <w:b/>
          <w:bCs/>
          <w:color w:val="auto"/>
          <w:lang w:eastAsia="en-US"/>
        </w:rPr>
        <w:t>itten class notes, textbook (T</w:t>
      </w:r>
      <w:r w:rsidR="006118A6">
        <w:rPr>
          <w:b/>
          <w:bCs/>
          <w:color w:val="auto"/>
          <w:lang w:eastAsia="en-US"/>
        </w:rPr>
        <w:t>B</w:t>
      </w:r>
      <w:r w:rsidRPr="00EC1E08">
        <w:rPr>
          <w:b/>
          <w:bCs/>
          <w:color w:val="auto"/>
          <w:lang w:eastAsia="en-US"/>
        </w:rPr>
        <w:t>1) will only be permitted.</w:t>
      </w:r>
    </w:p>
    <w:p w:rsidR="00F72D4C" w:rsidRDefault="00EC1E08" w:rsidP="00A95E18">
      <w:pPr>
        <w:spacing w:before="120"/>
        <w:rPr>
          <w:b/>
          <w:bCs/>
          <w:color w:val="auto"/>
          <w:lang w:eastAsia="en-US"/>
        </w:rPr>
      </w:pPr>
      <w:r w:rsidRPr="00EC1E08">
        <w:rPr>
          <w:b/>
          <w:bCs/>
          <w:color w:val="auto"/>
          <w:lang w:eastAsia="en-US"/>
        </w:rPr>
        <w:t>ii. Solution Manuals/ reference books/ photocopy of books/ printout of not</w:t>
      </w:r>
      <w:r w:rsidR="00A95E18">
        <w:rPr>
          <w:b/>
          <w:bCs/>
          <w:color w:val="auto"/>
          <w:lang w:eastAsia="en-US"/>
        </w:rPr>
        <w:t xml:space="preserve">es written on Tabs or any other </w:t>
      </w:r>
      <w:r w:rsidRPr="00EC1E08">
        <w:rPr>
          <w:b/>
          <w:bCs/>
          <w:color w:val="auto"/>
          <w:lang w:eastAsia="en-US"/>
        </w:rPr>
        <w:t>electronic devices are not permitted.</w:t>
      </w:r>
    </w:p>
    <w:p w:rsidR="00A95E18" w:rsidRPr="005C59CD" w:rsidRDefault="00A95E18" w:rsidP="00A95E18">
      <w:pPr>
        <w:spacing w:before="120"/>
        <w:rPr>
          <w:b/>
          <w:bCs/>
          <w:color w:val="auto"/>
          <w:sz w:val="14"/>
          <w:lang w:eastAsia="en-US"/>
        </w:rPr>
      </w:pPr>
    </w:p>
    <w:p w:rsidR="00F72D4C" w:rsidRDefault="00CE4E30" w:rsidP="00A95E18">
      <w:pPr>
        <w:pBdr>
          <w:top w:val="nil"/>
          <w:left w:val="nil"/>
          <w:bottom w:val="nil"/>
          <w:right w:val="nil"/>
          <w:between w:val="nil"/>
        </w:pBdr>
        <w:tabs>
          <w:tab w:val="left" w:pos="739"/>
        </w:tabs>
        <w:spacing w:line="360" w:lineRule="auto"/>
        <w:jc w:val="both"/>
        <w:rPr>
          <w:color w:val="000000"/>
        </w:rPr>
      </w:pPr>
      <w:r>
        <w:rPr>
          <w:b/>
          <w:color w:val="000000"/>
        </w:rPr>
        <w:t>7. Chamber Consultation Hours:</w:t>
      </w:r>
      <w:r>
        <w:rPr>
          <w:color w:val="000000"/>
        </w:rPr>
        <w:t xml:space="preserve"> to be announced in the class.</w:t>
      </w:r>
    </w:p>
    <w:p w:rsidR="00F72D4C" w:rsidRDefault="00CE4E30" w:rsidP="00A95E18">
      <w:pPr>
        <w:spacing w:line="360" w:lineRule="auto"/>
        <w:jc w:val="both"/>
        <w:rPr>
          <w:color w:val="000000"/>
        </w:rPr>
      </w:pPr>
      <w:r>
        <w:rPr>
          <w:b/>
          <w:color w:val="000000"/>
        </w:rPr>
        <w:t>8. Notices:</w:t>
      </w:r>
      <w:r>
        <w:rPr>
          <w:color w:val="000000"/>
        </w:rPr>
        <w:t xml:space="preserve"> Notices concerning the course will be put up on the CMS</w:t>
      </w:r>
      <w:r w:rsidR="009C1925">
        <w:rPr>
          <w:bCs/>
        </w:rPr>
        <w:t>/equivalent and/or would be announced in the class.</w:t>
      </w:r>
    </w:p>
    <w:p w:rsidR="00F72D4C" w:rsidRPr="00846A92" w:rsidRDefault="00CE4E30" w:rsidP="00A95E18">
      <w:pPr>
        <w:spacing w:line="276" w:lineRule="auto"/>
        <w:jc w:val="both"/>
      </w:pPr>
      <w:r>
        <w:rPr>
          <w:b/>
          <w:color w:val="000000"/>
        </w:rPr>
        <w:t xml:space="preserve">9. Make-up Policy: </w:t>
      </w:r>
      <w:r w:rsidR="00162897" w:rsidRPr="001000DB">
        <w:rPr>
          <w:bCs/>
          <w:iCs/>
        </w:rPr>
        <w:t>No make-up will be given for Assignments and Quizzes in any case. Makeup for mid-</w:t>
      </w:r>
      <w:proofErr w:type="spellStart"/>
      <w:r w:rsidR="00162897" w:rsidRPr="001000DB">
        <w:rPr>
          <w:bCs/>
          <w:iCs/>
        </w:rPr>
        <w:t>sem</w:t>
      </w:r>
      <w:proofErr w:type="spellEnd"/>
      <w:r w:rsidR="00162897" w:rsidRPr="001000DB">
        <w:rPr>
          <w:bCs/>
          <w:iCs/>
        </w:rPr>
        <w:t xml:space="preserve"> and Comprehensive Examination </w:t>
      </w:r>
      <w:r w:rsidR="00162897" w:rsidRPr="001000DB">
        <w:t xml:space="preserve">will be as per </w:t>
      </w:r>
      <w:r w:rsidR="00162897">
        <w:t>AUGSD</w:t>
      </w:r>
      <w:r w:rsidR="00162897" w:rsidRPr="001000DB">
        <w:t xml:space="preserve"> rules only in </w:t>
      </w:r>
      <w:r w:rsidR="00162897" w:rsidRPr="001000DB">
        <w:rPr>
          <w:b/>
        </w:rPr>
        <w:t>extremely genuine cases (as per the view of the IC)</w:t>
      </w:r>
      <w:r w:rsidR="00162897" w:rsidRPr="001000DB">
        <w:t xml:space="preserve"> for which </w:t>
      </w:r>
      <w:r w:rsidR="00162897" w:rsidRPr="001000DB">
        <w:rPr>
          <w:b/>
        </w:rPr>
        <w:t>prior</w:t>
      </w:r>
      <w:r w:rsidR="00162897" w:rsidRPr="001000DB">
        <w:t xml:space="preserve"> permission of the instructor-in-charge is required </w:t>
      </w:r>
      <w:r>
        <w:rPr>
          <w:color w:val="000000"/>
        </w:rPr>
        <w:t xml:space="preserve"> </w:t>
      </w:r>
      <w:r>
        <w:rPr>
          <w:b/>
          <w:color w:val="000000"/>
        </w:rPr>
        <w:t xml:space="preserve"> </w:t>
      </w:r>
    </w:p>
    <w:p w:rsidR="00F72D4C" w:rsidRDefault="00CE4E30" w:rsidP="00A95E18">
      <w:pPr>
        <w:spacing w:line="276" w:lineRule="auto"/>
        <w:jc w:val="both"/>
        <w:rPr>
          <w:color w:val="000000"/>
        </w:rPr>
      </w:pPr>
      <w:r>
        <w:rPr>
          <w:b/>
          <w:color w:val="000000"/>
        </w:rPr>
        <w:t>10.</w:t>
      </w:r>
      <w:r>
        <w:rPr>
          <w:b/>
        </w:rPr>
        <w:t xml:space="preserve"> Academic Honesty and Integrity Policy:</w:t>
      </w:r>
      <w:r>
        <w:t xml:space="preserve"> Academic honesty and integrity are to be maintained by all the students throughout the semester and no type of academic dishonesty is acceptable.</w:t>
      </w:r>
    </w:p>
    <w:p w:rsidR="00F72D4C" w:rsidRDefault="00F72D4C">
      <w:pPr>
        <w:jc w:val="right"/>
        <w:rPr>
          <w:b/>
          <w:color w:val="000000"/>
        </w:rPr>
      </w:pPr>
    </w:p>
    <w:p w:rsidR="001A2E83" w:rsidRDefault="001A2E83">
      <w:pPr>
        <w:jc w:val="right"/>
        <w:rPr>
          <w:b/>
          <w:color w:val="000000"/>
        </w:rPr>
      </w:pPr>
    </w:p>
    <w:p w:rsidR="00A95E18" w:rsidRDefault="001A2E83">
      <w:pPr>
        <w:jc w:val="right"/>
        <w:rPr>
          <w:b/>
          <w:color w:val="000000"/>
        </w:rPr>
      </w:pPr>
      <w:r>
        <w:rPr>
          <w:b/>
          <w:bCs/>
        </w:rPr>
        <w:t>Harish V. Dixit</w:t>
      </w:r>
    </w:p>
    <w:p w:rsidR="00F72D4C" w:rsidRDefault="00CE4E30">
      <w:pPr>
        <w:jc w:val="right"/>
        <w:rPr>
          <w:b/>
          <w:color w:val="000000"/>
        </w:rPr>
      </w:pPr>
      <w:r>
        <w:rPr>
          <w:b/>
          <w:color w:val="000000"/>
        </w:rPr>
        <w:lastRenderedPageBreak/>
        <w:t>Instructor-In-Charge</w:t>
      </w:r>
    </w:p>
    <w:p w:rsidR="00F72D4C" w:rsidRDefault="00CE4E30">
      <w:pPr>
        <w:jc w:val="right"/>
        <w:rPr>
          <w:color w:val="000000"/>
        </w:rPr>
      </w:pPr>
      <w:r>
        <w:rPr>
          <w:color w:val="000000"/>
        </w:rPr>
        <w:t>ECE F242, EEE F242, INSTR F242</w:t>
      </w:r>
    </w:p>
    <w:sectPr w:rsidR="00F72D4C">
      <w:pgSz w:w="12240" w:h="15840"/>
      <w:pgMar w:top="720" w:right="720" w:bottom="720" w:left="72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Liberation Sans">
    <w:altName w:val="Arial"/>
    <w:panose1 w:val="00000000000000000000"/>
    <w:charset w:val="00"/>
    <w:family w:val="roman"/>
    <w:notTrueType/>
    <w:pitch w:val="default"/>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Serif">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3E6CFA"/>
    <w:multiLevelType w:val="multilevel"/>
    <w:tmpl w:val="E26276A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D4C"/>
    <w:rsid w:val="00050C80"/>
    <w:rsid w:val="00115730"/>
    <w:rsid w:val="00123192"/>
    <w:rsid w:val="00127412"/>
    <w:rsid w:val="00162897"/>
    <w:rsid w:val="001646A9"/>
    <w:rsid w:val="001765FD"/>
    <w:rsid w:val="001A2E83"/>
    <w:rsid w:val="001D370E"/>
    <w:rsid w:val="00277902"/>
    <w:rsid w:val="002B224D"/>
    <w:rsid w:val="002E0BDC"/>
    <w:rsid w:val="002E45E8"/>
    <w:rsid w:val="00340F1E"/>
    <w:rsid w:val="0039707C"/>
    <w:rsid w:val="003C1114"/>
    <w:rsid w:val="00410499"/>
    <w:rsid w:val="004572E2"/>
    <w:rsid w:val="00596A92"/>
    <w:rsid w:val="005C59CD"/>
    <w:rsid w:val="006118A6"/>
    <w:rsid w:val="0061381E"/>
    <w:rsid w:val="00751038"/>
    <w:rsid w:val="0081249E"/>
    <w:rsid w:val="00846A92"/>
    <w:rsid w:val="008A3E0F"/>
    <w:rsid w:val="00902834"/>
    <w:rsid w:val="0094296D"/>
    <w:rsid w:val="009645F5"/>
    <w:rsid w:val="009939B6"/>
    <w:rsid w:val="009A2BDA"/>
    <w:rsid w:val="009C1925"/>
    <w:rsid w:val="00A864F8"/>
    <w:rsid w:val="00A95E18"/>
    <w:rsid w:val="00AD03D1"/>
    <w:rsid w:val="00AF19E7"/>
    <w:rsid w:val="00B06B62"/>
    <w:rsid w:val="00C45EE1"/>
    <w:rsid w:val="00CE4E30"/>
    <w:rsid w:val="00D6221B"/>
    <w:rsid w:val="00D73ED4"/>
    <w:rsid w:val="00DF55DA"/>
    <w:rsid w:val="00E0390B"/>
    <w:rsid w:val="00EC1E08"/>
    <w:rsid w:val="00EC3791"/>
    <w:rsid w:val="00EC722C"/>
    <w:rsid w:val="00EF7D47"/>
    <w:rsid w:val="00F72D4C"/>
    <w:rsid w:val="00F80228"/>
    <w:rsid w:val="00FC2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9F1460"/>
  <w15:docId w15:val="{A978A59D-912B-4B41-A06F-C9AE39134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A"/>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F8F"/>
  </w:style>
  <w:style w:type="paragraph" w:styleId="Heading1">
    <w:name w:val="heading 1"/>
    <w:basedOn w:val="Normal"/>
    <w:next w:val="Normal"/>
    <w:qFormat/>
    <w:rsid w:val="00857F8F"/>
    <w:pPr>
      <w:keepNext/>
      <w:spacing w:before="120" w:after="120"/>
      <w:outlineLvl w:val="0"/>
    </w:pPr>
    <w:rPr>
      <w:u w:val="single"/>
    </w:rPr>
  </w:style>
  <w:style w:type="paragraph" w:styleId="Heading2">
    <w:name w:val="heading 2"/>
    <w:basedOn w:val="Normal"/>
    <w:next w:val="Normal"/>
    <w:qFormat/>
    <w:rsid w:val="00857F8F"/>
    <w:pPr>
      <w:keepNext/>
      <w:jc w:val="center"/>
      <w:outlineLvl w:val="1"/>
    </w:pPr>
    <w:rPr>
      <w:b/>
      <w:bCs/>
      <w:sz w:val="22"/>
    </w:rPr>
  </w:style>
  <w:style w:type="paragraph" w:styleId="Heading3">
    <w:name w:val="heading 3"/>
    <w:basedOn w:val="Normal"/>
    <w:next w:val="Normal"/>
    <w:qFormat/>
    <w:rsid w:val="00857F8F"/>
    <w:pPr>
      <w:keepNext/>
      <w:suppressAutoHyphens/>
      <w:overflowPunct w:val="0"/>
      <w:jc w:val="both"/>
      <w:textAlignment w:val="baseline"/>
      <w:outlineLvl w:val="2"/>
    </w:pPr>
    <w:rPr>
      <w:b/>
      <w:iCs/>
      <w:spacing w:val="-2"/>
      <w:szCs w:val="20"/>
    </w:rPr>
  </w:style>
  <w:style w:type="paragraph" w:styleId="Heading4">
    <w:name w:val="heading 4"/>
    <w:basedOn w:val="Normal"/>
    <w:next w:val="Normal"/>
    <w:qFormat/>
    <w:rsid w:val="00857F8F"/>
    <w:pPr>
      <w:keepNext/>
      <w:spacing w:line="360" w:lineRule="auto"/>
      <w:ind w:left="6480"/>
      <w:outlineLvl w:val="3"/>
    </w:pPr>
    <w:rPr>
      <w:b/>
      <w:bCs/>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erChar">
    <w:name w:val="Header Char"/>
    <w:basedOn w:val="DefaultParagraphFont"/>
    <w:link w:val="Header"/>
    <w:qFormat/>
    <w:rsid w:val="006B129A"/>
    <w:rPr>
      <w:sz w:val="24"/>
      <w:szCs w:val="24"/>
    </w:rPr>
  </w:style>
  <w:style w:type="character" w:customStyle="1" w:styleId="FooterChar">
    <w:name w:val="Footer Char"/>
    <w:basedOn w:val="DefaultParagraphFont"/>
    <w:link w:val="Footer"/>
    <w:qFormat/>
    <w:rsid w:val="006B129A"/>
    <w:rPr>
      <w:sz w:val="24"/>
      <w:szCs w:val="24"/>
    </w:rPr>
  </w:style>
  <w:style w:type="character" w:customStyle="1" w:styleId="BalloonTextChar">
    <w:name w:val="Balloon Text Char"/>
    <w:basedOn w:val="DefaultParagraphFont"/>
    <w:link w:val="BalloonText"/>
    <w:qFormat/>
    <w:rsid w:val="00D53CAB"/>
    <w:rPr>
      <w:rFonts w:ascii="Tahoma" w:hAnsi="Tahoma" w:cs="Tahoma"/>
      <w:sz w:val="16"/>
      <w:szCs w:val="16"/>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b/>
    </w:rPr>
  </w:style>
  <w:style w:type="character" w:customStyle="1" w:styleId="ListLabel4">
    <w:name w:val="ListLabel 4"/>
    <w:qFormat/>
    <w:rPr>
      <w:b/>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857F8F"/>
    <w:rPr>
      <w:sz w:val="20"/>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BodyText2">
    <w:name w:val="Body Text 2"/>
    <w:basedOn w:val="Normal"/>
    <w:qFormat/>
    <w:rsid w:val="00857F8F"/>
    <w:pPr>
      <w:suppressAutoHyphens/>
      <w:jc w:val="both"/>
    </w:pPr>
    <w:rPr>
      <w:spacing w:val="-2"/>
    </w:rPr>
  </w:style>
  <w:style w:type="paragraph" w:styleId="BodyTextIndent">
    <w:name w:val="Body Text Indent"/>
    <w:basedOn w:val="Normal"/>
    <w:rsid w:val="00857F8F"/>
    <w:pPr>
      <w:suppressAutoHyphens/>
      <w:spacing w:line="360" w:lineRule="auto"/>
      <w:ind w:left="4140"/>
    </w:pPr>
    <w:rPr>
      <w:spacing w:val="-2"/>
    </w:rPr>
  </w:style>
  <w:style w:type="paragraph" w:styleId="ListParagraph">
    <w:name w:val="List Paragraph"/>
    <w:basedOn w:val="Normal"/>
    <w:uiPriority w:val="34"/>
    <w:qFormat/>
    <w:rsid w:val="005E48F4"/>
    <w:pPr>
      <w:ind w:left="720"/>
      <w:contextualSpacing/>
    </w:pPr>
  </w:style>
  <w:style w:type="paragraph" w:styleId="Header">
    <w:name w:val="header"/>
    <w:basedOn w:val="Normal"/>
    <w:link w:val="HeaderChar"/>
    <w:rsid w:val="006B129A"/>
    <w:pPr>
      <w:tabs>
        <w:tab w:val="center" w:pos="4513"/>
        <w:tab w:val="right" w:pos="9026"/>
      </w:tabs>
    </w:pPr>
  </w:style>
  <w:style w:type="paragraph" w:styleId="Footer">
    <w:name w:val="footer"/>
    <w:basedOn w:val="Normal"/>
    <w:link w:val="FooterChar"/>
    <w:rsid w:val="006B129A"/>
    <w:pPr>
      <w:tabs>
        <w:tab w:val="center" w:pos="4513"/>
        <w:tab w:val="right" w:pos="9026"/>
      </w:tabs>
    </w:pPr>
  </w:style>
  <w:style w:type="paragraph" w:styleId="BalloonText">
    <w:name w:val="Balloon Text"/>
    <w:basedOn w:val="Normal"/>
    <w:link w:val="BalloonTextChar"/>
    <w:qFormat/>
    <w:rsid w:val="00D53CAB"/>
    <w:rPr>
      <w:rFonts w:ascii="Tahoma" w:hAnsi="Tahoma" w:cs="Tahoma"/>
      <w:sz w:val="16"/>
      <w:szCs w:val="16"/>
    </w:rPr>
  </w:style>
  <w:style w:type="paragraph" w:styleId="NormalWeb">
    <w:name w:val="Normal (Web)"/>
    <w:basedOn w:val="Normal"/>
    <w:uiPriority w:val="99"/>
    <w:unhideWhenUsed/>
    <w:qFormat/>
    <w:rsid w:val="00D53CAB"/>
    <w:pPr>
      <w:spacing w:beforeAutospacing="1" w:afterAutospacing="1"/>
    </w:pPr>
  </w:style>
  <w:style w:type="paragraph" w:customStyle="1" w:styleId="Default">
    <w:name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FreeSans" w:eastAsia="DejaVu Sans" w:hAnsi="FreeSans" w:cs="Liberation Sans"/>
      <w:color w:val="003366"/>
      <w:sz w:val="36"/>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DefaultLTGliederung1">
    <w:name w:val="Default~LT~Gliederung 1"/>
    <w:qFormat/>
    <w:p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39"/>
    </w:pPr>
    <w:rPr>
      <w:rFonts w:ascii="FreeSans" w:eastAsia="DejaVu Sans" w:hAnsi="FreeSans" w:cs="Liberation Sans"/>
      <w:color w:val="003366"/>
      <w:sz w:val="56"/>
    </w:rPr>
  </w:style>
  <w:style w:type="paragraph" w:customStyle="1" w:styleId="DefaultLTGliederung2">
    <w:name w:val="Default~LT~Gliederung 2"/>
    <w:basedOn w:val="DefaultLTGliederung1"/>
    <w:qFormat/>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20"/>
    </w:pPr>
    <w:rPr>
      <w:sz w:val="48"/>
    </w:rPr>
  </w:style>
  <w:style w:type="paragraph" w:customStyle="1" w:styleId="DefaultLTGliederung3">
    <w:name w:val="Default~LT~Gliederung 3"/>
    <w:basedOn w:val="DefaultLTGliederung2"/>
    <w:qFormat/>
    <w:pPr>
      <w:tabs>
        <w:tab w:val="left" w:pos="1080"/>
        <w:tab w:val="left" w:pos="2520"/>
        <w:tab w:val="left" w:pos="3960"/>
        <w:tab w:val="left" w:pos="5400"/>
        <w:tab w:val="left" w:pos="6840"/>
        <w:tab w:val="left" w:pos="8280"/>
        <w:tab w:val="left" w:pos="9720"/>
        <w:tab w:val="left" w:pos="11160"/>
        <w:tab w:val="left" w:pos="12600"/>
        <w:tab w:val="left" w:pos="14040"/>
      </w:tabs>
      <w:spacing w:before="100"/>
    </w:pPr>
    <w:rPr>
      <w:sz w:val="40"/>
    </w:rPr>
  </w:style>
  <w:style w:type="paragraph" w:customStyle="1" w:styleId="DefaultLTGliederung4">
    <w:name w:val="Default~LT~Gliederung 4"/>
    <w:basedOn w:val="DefaultLTGliederung3"/>
    <w:qFormat/>
    <w:pPr>
      <w:tabs>
        <w:tab w:val="left" w:pos="360"/>
        <w:tab w:val="left" w:pos="1800"/>
        <w:tab w:val="left" w:pos="3240"/>
        <w:tab w:val="left" w:pos="4680"/>
        <w:tab w:val="left" w:pos="6120"/>
        <w:tab w:val="left" w:pos="7560"/>
        <w:tab w:val="left" w:pos="9000"/>
        <w:tab w:val="left" w:pos="10440"/>
        <w:tab w:val="left" w:pos="11880"/>
        <w:tab w:val="left" w:pos="13320"/>
      </w:tabs>
      <w:spacing w:before="90"/>
    </w:pPr>
    <w:rPr>
      <w:sz w:val="36"/>
    </w:rPr>
  </w:style>
  <w:style w:type="paragraph" w:customStyle="1" w:styleId="DefaultLTGliederung5">
    <w:name w:val="Default~LT~Gliederung 5"/>
    <w:basedOn w:val="DefaultLTGliederung4"/>
    <w:qFormat/>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16" w:lineRule="auto"/>
    </w:pPr>
    <w:rPr>
      <w:rFonts w:ascii="FreeSans" w:eastAsia="DejaVu Sans" w:hAnsi="FreeSans" w:cs="Liberation Sans"/>
      <w:b/>
      <w:color w:val="006666"/>
      <w:sz w:val="72"/>
    </w:rPr>
  </w:style>
  <w:style w:type="paragraph" w:customStyle="1" w:styleId="DefaultLTUntertitel">
    <w:name w:val="Default~LT~Unter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39"/>
    </w:pPr>
    <w:rPr>
      <w:rFonts w:ascii="FreeSans" w:eastAsia="DejaVu Sans" w:hAnsi="FreeSans" w:cs="Liberation Sans"/>
      <w:color w:val="006666"/>
      <w:sz w:val="56"/>
    </w:rPr>
  </w:style>
  <w:style w:type="paragraph" w:customStyle="1" w:styleId="DefaultLTNotizen">
    <w:name w:val="Default~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rPr>
  </w:style>
  <w:style w:type="paragraph" w:customStyle="1" w:styleId="DefaultLTHintergrundobjekte">
    <w:name w:val="Default~LT~Hintergrundobjekte"/>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Arial" w:eastAsia="DejaVu Sans" w:hAnsi="Arial" w:cs="Liberation Sans"/>
      <w:color w:val="000000"/>
      <w:sz w:val="36"/>
    </w:rPr>
  </w:style>
  <w:style w:type="paragraph" w:customStyle="1" w:styleId="DefaultLTHintergrund">
    <w:name w:val="Default~LT~Hintergrund"/>
    <w:qFormat/>
    <w:pPr>
      <w:jc w:val="center"/>
    </w:pPr>
    <w:rPr>
      <w:rFonts w:ascii="Liberation Serif" w:eastAsia="DejaVu Sans" w:hAnsi="Liberation Serif" w:cs="Liberation Sans"/>
    </w:rPr>
  </w:style>
  <w:style w:type="paragraph" w:customStyle="1" w:styleId="default0">
    <w:name w:val="default"/>
    <w:qFormat/>
    <w:pPr>
      <w:spacing w:line="200" w:lineRule="atLeast"/>
    </w:pPr>
    <w:rPr>
      <w:rFonts w:ascii="FreeSans" w:eastAsia="DejaVu Sans" w:hAnsi="FreeSans"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ascii="Liberation Serif" w:eastAsia="DejaVu Sans" w:hAnsi="Liberation Serif" w:cs="Liberation Sans"/>
    </w:rPr>
  </w:style>
  <w:style w:type="paragraph" w:customStyle="1" w:styleId="Background">
    <w:name w:val="Background"/>
    <w:qFormat/>
    <w:pPr>
      <w:jc w:val="center"/>
    </w:pPr>
    <w:rPr>
      <w:rFonts w:ascii="Liberation Serif" w:eastAsia="DejaVu Sans" w:hAnsi="Liberation Serif" w:cs="Liberation Sans"/>
    </w:rPr>
  </w:style>
  <w:style w:type="paragraph" w:customStyle="1" w:styleId="Notes">
    <w:name w:val="Notes"/>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rPr>
  </w:style>
  <w:style w:type="paragraph" w:customStyle="1" w:styleId="Outline1">
    <w:name w:val="Outline 1"/>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39"/>
    </w:pPr>
    <w:rPr>
      <w:rFonts w:ascii="FreeSans" w:eastAsia="DejaVu Sans" w:hAnsi="FreeSans" w:cs="Liberation Sans"/>
      <w:color w:val="006666"/>
      <w:sz w:val="56"/>
    </w:rPr>
  </w:style>
  <w:style w:type="paragraph" w:customStyle="1" w:styleId="Outline2">
    <w:name w:val="Outline 2"/>
    <w:basedOn w:val="Outline1"/>
    <w:qFormat/>
    <w:pPr>
      <w:tabs>
        <w:tab w:val="left" w:pos="720"/>
        <w:tab w:val="left" w:pos="2160"/>
        <w:tab w:val="left" w:pos="3600"/>
        <w:tab w:val="left" w:pos="5040"/>
        <w:tab w:val="left" w:pos="6480"/>
        <w:tab w:val="left" w:pos="7920"/>
        <w:tab w:val="left" w:pos="9360"/>
        <w:tab w:val="left" w:pos="10800"/>
        <w:tab w:val="left" w:pos="12240"/>
        <w:tab w:val="left" w:pos="13680"/>
        <w:tab w:val="left" w:pos="15120"/>
      </w:tabs>
      <w:spacing w:before="120"/>
      <w:ind w:left="720"/>
      <w:jc w:val="center"/>
    </w:pPr>
    <w:rPr>
      <w:color w:val="003366"/>
      <w:sz w:val="48"/>
    </w:rPr>
  </w:style>
  <w:style w:type="paragraph" w:customStyle="1" w:styleId="Outline3">
    <w:name w:val="Outline 3"/>
    <w:basedOn w:val="Outline2"/>
    <w:qFormat/>
    <w:pPr>
      <w:spacing w:before="100"/>
      <w:ind w:left="1440"/>
    </w:pPr>
    <w:rPr>
      <w:sz w:val="40"/>
    </w:rPr>
  </w:style>
  <w:style w:type="paragraph" w:customStyle="1" w:styleId="Outline4">
    <w:name w:val="Outline 4"/>
    <w:basedOn w:val="Outline3"/>
    <w:qFormat/>
    <w:pPr>
      <w:spacing w:before="90"/>
      <w:ind w:left="2160"/>
    </w:pPr>
    <w:rPr>
      <w:sz w:val="36"/>
    </w:rPr>
  </w:style>
  <w:style w:type="paragraph" w:customStyle="1" w:styleId="Outline5">
    <w:name w:val="Outline 5"/>
    <w:basedOn w:val="Outline4"/>
    <w:qFormat/>
    <w:pPr>
      <w:ind w:left="2880"/>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Title1LTGliederung1">
    <w:name w:val="Title1~LT~Gliederung 1"/>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39"/>
    </w:pPr>
    <w:rPr>
      <w:rFonts w:ascii="FreeSans" w:eastAsia="DejaVu Sans" w:hAnsi="FreeSans" w:cs="Liberation Sans"/>
      <w:color w:val="006666"/>
      <w:sz w:val="56"/>
    </w:rPr>
  </w:style>
  <w:style w:type="paragraph" w:customStyle="1" w:styleId="Title1LTGliederung2">
    <w:name w:val="Title1~LT~Gliederung 2"/>
    <w:basedOn w:val="Title1LTGliederung1"/>
    <w:qFormat/>
    <w:pPr>
      <w:tabs>
        <w:tab w:val="left" w:pos="720"/>
        <w:tab w:val="left" w:pos="2160"/>
        <w:tab w:val="left" w:pos="3600"/>
        <w:tab w:val="left" w:pos="5040"/>
        <w:tab w:val="left" w:pos="6480"/>
        <w:tab w:val="left" w:pos="7920"/>
        <w:tab w:val="left" w:pos="9360"/>
        <w:tab w:val="left" w:pos="10800"/>
        <w:tab w:val="left" w:pos="12240"/>
        <w:tab w:val="left" w:pos="13680"/>
        <w:tab w:val="left" w:pos="15120"/>
      </w:tabs>
      <w:spacing w:before="120"/>
      <w:ind w:left="720"/>
      <w:jc w:val="center"/>
    </w:pPr>
    <w:rPr>
      <w:color w:val="003366"/>
      <w:sz w:val="48"/>
    </w:rPr>
  </w:style>
  <w:style w:type="paragraph" w:customStyle="1" w:styleId="Title1LTGliederung3">
    <w:name w:val="Title1~LT~Gliederung 3"/>
    <w:basedOn w:val="Title1LTGliederung2"/>
    <w:qFormat/>
    <w:pPr>
      <w:spacing w:before="100"/>
      <w:ind w:left="1440"/>
    </w:pPr>
    <w:rPr>
      <w:sz w:val="40"/>
    </w:rPr>
  </w:style>
  <w:style w:type="paragraph" w:customStyle="1" w:styleId="Title1LTGliederung4">
    <w:name w:val="Title1~LT~Gliederung 4"/>
    <w:basedOn w:val="Title1LTGliederung3"/>
    <w:qFormat/>
    <w:pPr>
      <w:spacing w:before="90"/>
      <w:ind w:left="2160"/>
    </w:pPr>
    <w:rPr>
      <w:sz w:val="36"/>
    </w:rPr>
  </w:style>
  <w:style w:type="paragraph" w:customStyle="1" w:styleId="Title1LTGliederung5">
    <w:name w:val="Title1~LT~Gliederung 5"/>
    <w:basedOn w:val="Title1LTGliederung4"/>
    <w:qFormat/>
    <w:pPr>
      <w:ind w:left="2880"/>
    </w:pPr>
  </w:style>
  <w:style w:type="paragraph" w:customStyle="1" w:styleId="Title1LTGliederung6">
    <w:name w:val="Title1~LT~Gliederung 6"/>
    <w:basedOn w:val="Title1LTGliederung5"/>
    <w:qFormat/>
  </w:style>
  <w:style w:type="paragraph" w:customStyle="1" w:styleId="Title1LTGliederung7">
    <w:name w:val="Title1~LT~Gliederung 7"/>
    <w:basedOn w:val="Title1LTGliederung6"/>
    <w:qFormat/>
  </w:style>
  <w:style w:type="paragraph" w:customStyle="1" w:styleId="Title1LTGliederung8">
    <w:name w:val="Title1~LT~Gliederung 8"/>
    <w:basedOn w:val="Title1LTGliederung7"/>
    <w:qFormat/>
  </w:style>
  <w:style w:type="paragraph" w:customStyle="1" w:styleId="Title1LTGliederung9">
    <w:name w:val="Title1~LT~Gliederung 9"/>
    <w:basedOn w:val="Title1LTGliederung8"/>
    <w:qFormat/>
  </w:style>
  <w:style w:type="paragraph" w:customStyle="1" w:styleId="Title1LTTitel">
    <w:name w:val="Title1~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16" w:lineRule="auto"/>
      <w:jc w:val="center"/>
    </w:pPr>
    <w:rPr>
      <w:rFonts w:ascii="FreeSans" w:eastAsia="DejaVu Sans" w:hAnsi="FreeSans" w:cs="Liberation Sans"/>
      <w:b/>
      <w:color w:val="003366"/>
      <w:sz w:val="72"/>
    </w:rPr>
  </w:style>
  <w:style w:type="paragraph" w:customStyle="1" w:styleId="Title1LTUntertitel">
    <w:name w:val="Title1~LT~Unter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39"/>
    </w:pPr>
    <w:rPr>
      <w:rFonts w:ascii="FreeSans" w:eastAsia="DejaVu Sans" w:hAnsi="FreeSans" w:cs="Liberation Sans"/>
      <w:color w:val="006666"/>
      <w:sz w:val="56"/>
    </w:rPr>
  </w:style>
  <w:style w:type="paragraph" w:customStyle="1" w:styleId="Title1LTNotizen">
    <w:name w:val="Title1~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rPr>
  </w:style>
  <w:style w:type="paragraph" w:customStyle="1" w:styleId="Title1LTHintergrundobjekte">
    <w:name w:val="Title1~LT~Hintergrundobjekte"/>
    <w:qFormat/>
    <w:rPr>
      <w:rFonts w:ascii="Liberation Serif" w:eastAsia="DejaVu Sans" w:hAnsi="Liberation Serif" w:cs="Liberation Sans"/>
    </w:rPr>
  </w:style>
  <w:style w:type="paragraph" w:customStyle="1" w:styleId="Title1LTHintergrund">
    <w:name w:val="Title1~LT~Hintergrund"/>
    <w:qFormat/>
    <w:pPr>
      <w:jc w:val="center"/>
    </w:pPr>
    <w:rPr>
      <w:rFonts w:ascii="Liberation Serif" w:eastAsia="DejaVu Sans" w:hAnsi="Liberation Serif" w:cs="Liberation San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43" w:type="dxa"/>
        <w:left w:w="-5" w:type="dxa"/>
        <w:bottom w:w="43" w:type="dxa"/>
        <w:right w:w="14" w:type="dxa"/>
      </w:tblCellMar>
    </w:tblPr>
  </w:style>
  <w:style w:type="table" w:customStyle="1" w:styleId="a0">
    <w:basedOn w:val="TableNormal"/>
    <w:tblPr>
      <w:tblStyleRowBandSize w:val="1"/>
      <w:tblStyleColBandSize w:val="1"/>
      <w:tblCellMar>
        <w:left w:w="3" w:type="dxa"/>
        <w:right w:w="115" w:type="dxa"/>
      </w:tblCellMar>
    </w:tblPr>
  </w:style>
  <w:style w:type="character" w:customStyle="1" w:styleId="BodyTextChar">
    <w:name w:val="Body Text Char"/>
    <w:basedOn w:val="DefaultParagraphFont"/>
    <w:link w:val="BodyText"/>
    <w:locked/>
    <w:rsid w:val="002E45E8"/>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17311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VEpf4yySz9Vb+byS1jBHTVM7OQ==">AMUW2mXU8wK5TaXqNOK9KbG/18RMHerDxyohruWknMHMQYgc/ytQGkW5whF/yUbqvqAVSWadOxEDHMP65EVs/+7tBr9aDBUKmWJNo8yRU18HWgZqhyG1FDF5WirIcqtGHGGsuo/7gYA6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4</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29</cp:revision>
  <cp:lastPrinted>2023-12-26T11:11:00Z</cp:lastPrinted>
  <dcterms:created xsi:type="dcterms:W3CDTF">2023-12-22T05:10:00Z</dcterms:created>
  <dcterms:modified xsi:type="dcterms:W3CDTF">2024-01-06T09:40:00Z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bits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DocumentId">
    <vt:lpwstr>cc2dd4ade2cf0f121cce57ff17c81b5e34ce32e6dd0478ac0ac7116ae4265cab</vt:lpwstr>
  </property>
</Properties>
</file>