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399" w:rsidRDefault="00CD0217" w:rsidP="00EE62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4924425" cy="995363"/>
            <wp:effectExtent l="0" t="0" r="0" b="0"/>
            <wp:docPr id="4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9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1399" w:rsidRDefault="00C06638" w:rsidP="00EE62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SECOND</w:t>
      </w:r>
      <w:r w:rsidR="00CD0217">
        <w:rPr>
          <w:rFonts w:ascii="Times New Roman" w:eastAsia="Times New Roman" w:hAnsi="Times New Roman" w:cs="Times New Roman"/>
          <w:b/>
          <w:sz w:val="24"/>
          <w:szCs w:val="24"/>
        </w:rPr>
        <w:t xml:space="preserve"> SEMESTER 202</w:t>
      </w:r>
      <w:r w:rsidR="000A21C6">
        <w:rPr>
          <w:rFonts w:ascii="Times New Roman" w:eastAsia="Times New Roman" w:hAnsi="Times New Roman" w:cs="Times New Roman"/>
          <w:b/>
          <w:sz w:val="24"/>
          <w:szCs w:val="24"/>
        </w:rPr>
        <w:t>3-2024</w:t>
      </w:r>
    </w:p>
    <w:p w:rsidR="00AA1399" w:rsidRDefault="00CD0217" w:rsidP="00EE628D">
      <w:pPr>
        <w:pStyle w:val="Heading1"/>
        <w:jc w:val="center"/>
      </w:pPr>
      <w:r>
        <w:t>Course Handout Part II</w:t>
      </w:r>
    </w:p>
    <w:p w:rsidR="00AA1399" w:rsidRDefault="00CD0217" w:rsidP="00EE628D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63A38">
        <w:rPr>
          <w:rFonts w:ascii="Times New Roman" w:eastAsia="Times New Roman" w:hAnsi="Times New Roman" w:cs="Times New Roman"/>
          <w:sz w:val="24"/>
          <w:szCs w:val="24"/>
        </w:rPr>
        <w:t>09</w:t>
      </w:r>
      <w:r w:rsidR="00F54E62">
        <w:rPr>
          <w:rFonts w:ascii="Times New Roman" w:eastAsia="Times New Roman" w:hAnsi="Times New Roman" w:cs="Times New Roman"/>
          <w:sz w:val="24"/>
          <w:szCs w:val="24"/>
        </w:rPr>
        <w:t>-</w:t>
      </w:r>
      <w:r w:rsidR="00563A38">
        <w:rPr>
          <w:rFonts w:ascii="Times New Roman" w:eastAsia="Times New Roman" w:hAnsi="Times New Roman" w:cs="Times New Roman"/>
          <w:sz w:val="24"/>
          <w:szCs w:val="24"/>
        </w:rPr>
        <w:t>01</w:t>
      </w:r>
      <w:r w:rsidR="00BD2F3D">
        <w:rPr>
          <w:rFonts w:ascii="Times New Roman" w:eastAsia="Times New Roman" w:hAnsi="Times New Roman" w:cs="Times New Roman"/>
          <w:sz w:val="24"/>
          <w:szCs w:val="24"/>
        </w:rPr>
        <w:t>-202</w:t>
      </w:r>
      <w:r w:rsidR="00563A38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AA1399" w:rsidRDefault="00CD0217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addition to </w:t>
      </w:r>
      <w:r w:rsidR="00B62F6E">
        <w:rPr>
          <w:rFonts w:ascii="Times New Roman" w:eastAsia="Times New Roman" w:hAnsi="Times New Roman" w:cs="Times New Roman"/>
          <w:sz w:val="24"/>
          <w:szCs w:val="24"/>
        </w:rPr>
        <w:t>Part</w:t>
      </w:r>
      <w:r>
        <w:rPr>
          <w:rFonts w:ascii="Times New Roman" w:eastAsia="Times New Roman" w:hAnsi="Times New Roman" w:cs="Times New Roman"/>
          <w:sz w:val="24"/>
          <w:szCs w:val="24"/>
        </w:rPr>
        <w:t>-I (General Handout for all courses appended to the time table) this portion gives further specific details regarding the course.</w:t>
      </w:r>
    </w:p>
    <w:p w:rsidR="00AA1399" w:rsidRDefault="00AA1399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1399" w:rsidRDefault="00CD0217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Course Number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HSS F363</w:t>
      </w:r>
    </w:p>
    <w:p w:rsidR="00AA1399" w:rsidRDefault="00CD0217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Course Title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Disaster and Development </w:t>
      </w:r>
    </w:p>
    <w:p w:rsidR="00AA1399" w:rsidRDefault="00CD0217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Instructor</w:t>
      </w:r>
      <w:r w:rsidR="00A03ED4"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Biswanath Dash</w:t>
      </w:r>
      <w:r w:rsidR="00A03ED4">
        <w:rPr>
          <w:rFonts w:ascii="Times New Roman" w:eastAsia="Times New Roman" w:hAnsi="Times New Roman" w:cs="Times New Roman"/>
          <w:sz w:val="24"/>
          <w:szCs w:val="24"/>
        </w:rPr>
        <w:t xml:space="preserve">, K 131 </w:t>
      </w:r>
    </w:p>
    <w:p w:rsidR="00AA1399" w:rsidRDefault="00CD0217" w:rsidP="00EE628D">
      <w:pPr>
        <w:tabs>
          <w:tab w:val="left" w:pos="910"/>
        </w:tabs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Scope and objective of the course:</w:t>
      </w:r>
    </w:p>
    <w:p w:rsidR="00AA1399" w:rsidRDefault="00CD0217" w:rsidP="00EE62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course has a broad objective of examining linkages between disasters and developmental processes. On one hand it introduces students to the subject of disaster science, an emerging area of specialization. On the other </w:t>
      </w:r>
      <w:r w:rsidR="00B62F6E">
        <w:rPr>
          <w:rFonts w:ascii="Times New Roman" w:eastAsia="Times New Roman" w:hAnsi="Times New Roman" w:cs="Times New Roman"/>
          <w:sz w:val="24"/>
          <w:szCs w:val="24"/>
        </w:rPr>
        <w:t>hand,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provides scope to explore not only how disasters are serious setback to development but also how developmental processes inadvertently creates vulnerabilities and engenders disaster risk.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Pandemic with its cascading impact across the globe and over all sections of the society have brought out the significance of a deeper understanding of disaster risk and its adequate mitigation and management. </w:t>
      </w:r>
      <w:r w:rsidR="00B62F6E">
        <w:rPr>
          <w:rFonts w:ascii="Times New Roman" w:eastAsia="Times New Roman" w:hAnsi="Times New Roman" w:cs="Times New Roman"/>
          <w:sz w:val="24"/>
          <w:szCs w:val="24"/>
        </w:rPr>
        <w:t>However,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disasters unlike the Pandemic are recurring and number of large scale disasters such as Cyclones, Earthquakes, Floods, Wild Fires, and several others in recent times underscore a continual engagement. The Climate Change and its induced impacts have further added to the challenges involved in achieving sustainable development. </w:t>
      </w:r>
    </w:p>
    <w:p w:rsidR="00AA1399" w:rsidRDefault="00EE628D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Reading Material</w:t>
      </w:r>
      <w:r w:rsidR="00CD0217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CD0217">
        <w:rPr>
          <w:rFonts w:ascii="Times New Roman" w:eastAsia="Times New Roman" w:hAnsi="Times New Roman" w:cs="Times New Roman"/>
          <w:sz w:val="24"/>
          <w:szCs w:val="24"/>
        </w:rPr>
        <w:t xml:space="preserve">A set of </w:t>
      </w:r>
      <w:r w:rsidR="000A21C6">
        <w:rPr>
          <w:rFonts w:ascii="Times New Roman" w:eastAsia="Times New Roman" w:hAnsi="Times New Roman" w:cs="Times New Roman"/>
          <w:sz w:val="24"/>
          <w:szCs w:val="24"/>
        </w:rPr>
        <w:t xml:space="preserve">Reading </w:t>
      </w:r>
      <w:r w:rsidR="00CD0217">
        <w:rPr>
          <w:rFonts w:ascii="Times New Roman" w:eastAsia="Times New Roman" w:hAnsi="Times New Roman" w:cs="Times New Roman"/>
          <w:sz w:val="24"/>
          <w:szCs w:val="24"/>
        </w:rPr>
        <w:t>Papers to be uploaded on CMS</w:t>
      </w:r>
    </w:p>
    <w:p w:rsidR="00AA1399" w:rsidRDefault="00CD0217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Reference Book </w:t>
      </w:r>
    </w:p>
    <w:p w:rsidR="00AA1399" w:rsidRPr="00EE628D" w:rsidRDefault="00CD0217" w:rsidP="00EE628D">
      <w:pPr>
        <w:pStyle w:val="ListParagraph"/>
        <w:numPr>
          <w:ilvl w:val="0"/>
          <w:numId w:val="1"/>
        </w:numPr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628D">
        <w:rPr>
          <w:rFonts w:ascii="Times New Roman" w:eastAsia="Times New Roman" w:hAnsi="Times New Roman" w:cs="Times New Roman"/>
          <w:sz w:val="24"/>
          <w:szCs w:val="24"/>
        </w:rPr>
        <w:t>Bankoff</w:t>
      </w:r>
      <w:proofErr w:type="spellEnd"/>
      <w:r w:rsidRPr="00EE628D">
        <w:rPr>
          <w:rFonts w:ascii="Times New Roman" w:eastAsia="Times New Roman" w:hAnsi="Times New Roman" w:cs="Times New Roman"/>
          <w:sz w:val="24"/>
          <w:szCs w:val="24"/>
        </w:rPr>
        <w:t xml:space="preserve">, G., </w:t>
      </w:r>
      <w:proofErr w:type="spellStart"/>
      <w:r w:rsidRPr="00EE628D">
        <w:rPr>
          <w:rFonts w:ascii="Times New Roman" w:eastAsia="Times New Roman" w:hAnsi="Times New Roman" w:cs="Times New Roman"/>
          <w:sz w:val="24"/>
          <w:szCs w:val="24"/>
        </w:rPr>
        <w:t>Frerks</w:t>
      </w:r>
      <w:proofErr w:type="spellEnd"/>
      <w:r w:rsidRPr="00EE628D">
        <w:rPr>
          <w:rFonts w:ascii="Times New Roman" w:eastAsia="Times New Roman" w:hAnsi="Times New Roman" w:cs="Times New Roman"/>
          <w:sz w:val="24"/>
          <w:szCs w:val="24"/>
        </w:rPr>
        <w:t xml:space="preserve">, G. and </w:t>
      </w:r>
      <w:proofErr w:type="spellStart"/>
      <w:r w:rsidRPr="00EE628D">
        <w:rPr>
          <w:rFonts w:ascii="Times New Roman" w:eastAsia="Times New Roman" w:hAnsi="Times New Roman" w:cs="Times New Roman"/>
          <w:sz w:val="24"/>
          <w:szCs w:val="24"/>
        </w:rPr>
        <w:t>Hilhorst</w:t>
      </w:r>
      <w:proofErr w:type="spellEnd"/>
      <w:r w:rsidRPr="00EE628D">
        <w:rPr>
          <w:rFonts w:ascii="Times New Roman" w:eastAsia="Times New Roman" w:hAnsi="Times New Roman" w:cs="Times New Roman"/>
          <w:sz w:val="24"/>
          <w:szCs w:val="24"/>
        </w:rPr>
        <w:t>, H. (2004) (</w:t>
      </w:r>
      <w:proofErr w:type="spellStart"/>
      <w:r w:rsidRPr="00EE628D">
        <w:rPr>
          <w:rFonts w:ascii="Times New Roman" w:eastAsia="Times New Roman" w:hAnsi="Times New Roman" w:cs="Times New Roman"/>
          <w:sz w:val="24"/>
          <w:szCs w:val="24"/>
        </w:rPr>
        <w:t>eds</w:t>
      </w:r>
      <w:proofErr w:type="spellEnd"/>
      <w:r w:rsidRPr="00EE628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E628D">
        <w:rPr>
          <w:rFonts w:ascii="Times New Roman" w:eastAsia="Times New Roman" w:hAnsi="Times New Roman" w:cs="Times New Roman"/>
          <w:i/>
          <w:sz w:val="24"/>
          <w:szCs w:val="24"/>
        </w:rPr>
        <w:t>Mapping Vulnerability: Disasters, Development and People</w:t>
      </w:r>
      <w:r w:rsidRPr="00EE628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E628D">
        <w:rPr>
          <w:rFonts w:ascii="Times New Roman" w:eastAsia="Times New Roman" w:hAnsi="Times New Roman" w:cs="Times New Roman"/>
          <w:sz w:val="24"/>
          <w:szCs w:val="24"/>
        </w:rPr>
        <w:t>Earthscan</w:t>
      </w:r>
      <w:proofErr w:type="spellEnd"/>
      <w:r w:rsidRPr="00EE6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A1399" w:rsidRDefault="00CD0217" w:rsidP="00EE628D">
      <w:pPr>
        <w:tabs>
          <w:tab w:val="left" w:pos="910"/>
        </w:tabs>
        <w:spacing w:after="0"/>
        <w:ind w:right="2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Plan: </w:t>
      </w:r>
    </w:p>
    <w:tbl>
      <w:tblPr>
        <w:tblStyle w:val="a1"/>
        <w:tblW w:w="9949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2155"/>
        <w:gridCol w:w="4224"/>
        <w:gridCol w:w="2436"/>
      </w:tblGrid>
      <w:tr w:rsidR="00AA1399" w:rsidTr="00642046">
        <w:trPr>
          <w:trHeight w:val="620"/>
        </w:trPr>
        <w:tc>
          <w:tcPr>
            <w:tcW w:w="1134" w:type="dxa"/>
            <w:shd w:val="clear" w:color="auto" w:fill="D9D9D9" w:themeFill="background1" w:themeFillShade="D9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Lecture</w:t>
            </w:r>
          </w:p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155" w:type="dxa"/>
            <w:shd w:val="clear" w:color="auto" w:fill="D9D9D9" w:themeFill="background1" w:themeFillShade="D9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Learning Objectives 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Topics to be covered </w:t>
            </w:r>
          </w:p>
        </w:tc>
        <w:tc>
          <w:tcPr>
            <w:tcW w:w="2436" w:type="dxa"/>
            <w:shd w:val="clear" w:color="auto" w:fill="D9D9D9" w:themeFill="background1" w:themeFillShade="D9"/>
          </w:tcPr>
          <w:p w:rsidR="00AA1399" w:rsidRDefault="00C836AF" w:rsidP="00C836AF">
            <w:pPr>
              <w:ind w:right="2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 Paper/</w:t>
            </w:r>
            <w:r w:rsidR="00CD02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Text Book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Chapters</w:t>
            </w:r>
          </w:p>
        </w:tc>
      </w:tr>
      <w:tr w:rsidR="00AA1399" w:rsidTr="00642046">
        <w:trPr>
          <w:trHeight w:val="620"/>
        </w:trPr>
        <w:tc>
          <w:tcPr>
            <w:tcW w:w="1134" w:type="dxa"/>
          </w:tcPr>
          <w:p w:rsidR="00AA1399" w:rsidRDefault="000A21C6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:rsidR="00AA1399" w:rsidRDefault="00CD0217" w:rsidP="00EE628D">
            <w:pPr>
              <w:tabs>
                <w:tab w:val="left" w:pos="910"/>
              </w:tabs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Gain an overall perspective of the course</w:t>
            </w:r>
          </w:p>
        </w:tc>
        <w:tc>
          <w:tcPr>
            <w:tcW w:w="4224" w:type="dxa"/>
          </w:tcPr>
          <w:p w:rsidR="00AA1399" w:rsidRDefault="00CD0217" w:rsidP="00EE628D">
            <w:pPr>
              <w:tabs>
                <w:tab w:val="left" w:pos="910"/>
              </w:tabs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Structure</w:t>
            </w:r>
          </w:p>
          <w:p w:rsidR="00AA1399" w:rsidRDefault="00CD0217" w:rsidP="00EE628D">
            <w:pPr>
              <w:tabs>
                <w:tab w:val="left" w:pos="910"/>
              </w:tabs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of evaluation component including course assignment</w:t>
            </w:r>
          </w:p>
        </w:tc>
        <w:tc>
          <w:tcPr>
            <w:tcW w:w="2436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Handout</w:t>
            </w:r>
          </w:p>
          <w:p w:rsidR="00AA1399" w:rsidRDefault="00AA1399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1399" w:rsidTr="00642046">
        <w:trPr>
          <w:trHeight w:val="1100"/>
        </w:trPr>
        <w:tc>
          <w:tcPr>
            <w:tcW w:w="1134" w:type="dxa"/>
          </w:tcPr>
          <w:p w:rsidR="00AA1399" w:rsidRDefault="000A21C6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42046">
              <w:rPr>
                <w:rFonts w:ascii="Times New Roman" w:eastAsia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2155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Conceptual Clarity </w:t>
            </w:r>
          </w:p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Analytical Framework</w:t>
            </w:r>
          </w:p>
        </w:tc>
        <w:tc>
          <w:tcPr>
            <w:tcW w:w="4224" w:type="dxa"/>
          </w:tcPr>
          <w:p w:rsidR="000A21C6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Disasters, </w:t>
            </w:r>
            <w:r w:rsidR="000A21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Development, </w:t>
            </w:r>
          </w:p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Vulnerability</w:t>
            </w:r>
            <w:r w:rsidR="000A21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Risk, Resilience;</w:t>
            </w:r>
          </w:p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Disaster Risk Management (DRM) and Disaster Risk Reduction (DRR)</w:t>
            </w:r>
          </w:p>
          <w:p w:rsidR="00AA1399" w:rsidRDefault="00CD0217" w:rsidP="00642046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Mitigation, Preparedness, Response, Adaptation etc. Pressure and Release Model;</w:t>
            </w:r>
            <w:r w:rsidR="006420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Integrated DRR-CCA Tradeoff approach </w:t>
            </w:r>
          </w:p>
        </w:tc>
        <w:tc>
          <w:tcPr>
            <w:tcW w:w="2436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Ref Book/Reading Material </w:t>
            </w:r>
          </w:p>
          <w:p w:rsidR="00AA1399" w:rsidRDefault="00AA1399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1399" w:rsidTr="00642046">
        <w:trPr>
          <w:trHeight w:val="780"/>
        </w:trPr>
        <w:tc>
          <w:tcPr>
            <w:tcW w:w="1134" w:type="dxa"/>
          </w:tcPr>
          <w:p w:rsidR="00AA1399" w:rsidRDefault="00642046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</w:t>
            </w:r>
            <w:r w:rsidR="00CD0217">
              <w:rPr>
                <w:rFonts w:ascii="Times New Roman" w:eastAsia="Times New Roman" w:hAnsi="Times New Roman" w:cs="Times New Roman"/>
                <w:sz w:val="24"/>
                <w:szCs w:val="24"/>
              </w:rPr>
              <w:t>-15</w:t>
            </w:r>
          </w:p>
        </w:tc>
        <w:tc>
          <w:tcPr>
            <w:tcW w:w="2155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Examining Disaster-Development Nexus </w:t>
            </w:r>
          </w:p>
        </w:tc>
        <w:tc>
          <w:tcPr>
            <w:tcW w:w="4224" w:type="dxa"/>
          </w:tcPr>
          <w:p w:rsidR="00AA1399" w:rsidRDefault="00CD0217" w:rsidP="00642046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Cases; Hurricane in Ca</w:t>
            </w:r>
            <w:r w:rsidR="00642046">
              <w:rPr>
                <w:rFonts w:ascii="Times New Roman" w:eastAsia="Times New Roman" w:hAnsi="Times New Roman" w:cs="Times New Roman"/>
                <w:sz w:val="24"/>
                <w:szCs w:val="24"/>
              </w:rPr>
              <w:t>ncun, Mexico; Delhi Flood 2023;</w:t>
            </w:r>
          </w:p>
          <w:p w:rsidR="00642046" w:rsidRDefault="00642046" w:rsidP="00642046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Kerala Flood etc. </w:t>
            </w:r>
          </w:p>
        </w:tc>
        <w:tc>
          <w:tcPr>
            <w:tcW w:w="2436" w:type="dxa"/>
          </w:tcPr>
          <w:p w:rsidR="00AA1399" w:rsidRDefault="00CD0217" w:rsidP="000A21C6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Reading </w:t>
            </w:r>
            <w:r w:rsidR="000A21C6">
              <w:rPr>
                <w:rFonts w:ascii="Times New Roman" w:eastAsia="Times New Roman" w:hAnsi="Times New Roman" w:cs="Times New Roman"/>
                <w:sz w:val="24"/>
                <w:szCs w:val="24"/>
              </w:rPr>
              <w:t>Papers</w:t>
            </w:r>
          </w:p>
        </w:tc>
      </w:tr>
      <w:tr w:rsidR="00AA1399" w:rsidTr="00642046">
        <w:trPr>
          <w:trHeight w:val="1385"/>
        </w:trPr>
        <w:tc>
          <w:tcPr>
            <w:tcW w:w="1134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16-19</w:t>
            </w:r>
          </w:p>
        </w:tc>
        <w:tc>
          <w:tcPr>
            <w:tcW w:w="2155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 assess</w:t>
            </w:r>
            <w:r w:rsidR="00642046">
              <w:rPr>
                <w:rFonts w:ascii="Times New Roman" w:eastAsia="Times New Roman" w:hAnsi="Times New Roman" w:cs="Times New Roman"/>
                <w:sz w:val="24"/>
                <w:szCs w:val="24"/>
              </w:rPr>
              <w:t>ment methods and its limitation</w:t>
            </w:r>
          </w:p>
          <w:p w:rsidR="00AA1399" w:rsidRDefault="00AA1399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 assessment tools and their limitations</w:t>
            </w:r>
          </w:p>
          <w:p w:rsidR="00642046" w:rsidRDefault="00CD0217" w:rsidP="007235B5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 Stud</w:t>
            </w:r>
            <w:r w:rsidR="00642046">
              <w:rPr>
                <w:rFonts w:ascii="Times New Roman" w:eastAsia="Times New Roman" w:hAnsi="Times New Roman" w:cs="Times New Roman"/>
                <w:sz w:val="24"/>
                <w:szCs w:val="24"/>
              </w:rPr>
              <w:t>ies</w:t>
            </w:r>
          </w:p>
        </w:tc>
        <w:tc>
          <w:tcPr>
            <w:tcW w:w="2436" w:type="dxa"/>
          </w:tcPr>
          <w:p w:rsidR="00AA1399" w:rsidRDefault="000A21C6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Reading</w:t>
            </w:r>
            <w:r w:rsidR="00CD02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Papers</w:t>
            </w:r>
          </w:p>
        </w:tc>
      </w:tr>
      <w:tr w:rsidR="00AA1399" w:rsidTr="00642046">
        <w:trPr>
          <w:trHeight w:val="760"/>
        </w:trPr>
        <w:tc>
          <w:tcPr>
            <w:tcW w:w="1134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20-24</w:t>
            </w:r>
          </w:p>
        </w:tc>
        <w:tc>
          <w:tcPr>
            <w:tcW w:w="2155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642046">
              <w:rPr>
                <w:rFonts w:ascii="Times New Roman" w:eastAsia="Times New Roman" w:hAnsi="Times New Roman" w:cs="Times New Roman"/>
                <w:sz w:val="24"/>
                <w:szCs w:val="24"/>
              </w:rPr>
              <w:t>examine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Mainstreaming of Disaster Risk Reduction (DRR) into Development </w:t>
            </w:r>
          </w:p>
          <w:p w:rsidR="00AA1399" w:rsidRDefault="00AA1399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vAlign w:val="center"/>
          </w:tcPr>
          <w:p w:rsidR="00AA1399" w:rsidRDefault="00CD0217" w:rsidP="00EE62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Mainstreaming frameworks; Policies, Plans and Regulations</w:t>
            </w:r>
          </w:p>
          <w:p w:rsidR="00AA1399" w:rsidRDefault="00CD0217" w:rsidP="00EE62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and modelling limitation</w:t>
            </w:r>
          </w:p>
          <w:p w:rsidR="00AA1399" w:rsidRDefault="00CD0217" w:rsidP="00EE62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Political and economic consideration: Case studies</w:t>
            </w:r>
          </w:p>
        </w:tc>
        <w:tc>
          <w:tcPr>
            <w:tcW w:w="2436" w:type="dxa"/>
          </w:tcPr>
          <w:p w:rsidR="00AA1399" w:rsidRDefault="000A21C6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Reading</w:t>
            </w:r>
            <w:r w:rsidR="00CD02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papers </w:t>
            </w:r>
          </w:p>
        </w:tc>
      </w:tr>
      <w:tr w:rsidR="00AA1399" w:rsidTr="00642046">
        <w:trPr>
          <w:trHeight w:val="760"/>
        </w:trPr>
        <w:tc>
          <w:tcPr>
            <w:tcW w:w="1134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25-32</w:t>
            </w:r>
          </w:p>
        </w:tc>
        <w:tc>
          <w:tcPr>
            <w:tcW w:w="2155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develop an ability to conduct disaster risk assessment </w:t>
            </w:r>
          </w:p>
        </w:tc>
        <w:tc>
          <w:tcPr>
            <w:tcW w:w="4224" w:type="dxa"/>
            <w:vAlign w:val="center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 hazard analysis </w:t>
            </w:r>
          </w:p>
          <w:p w:rsidR="00AA1399" w:rsidRDefault="00642046" w:rsidP="00EE628D">
            <w:pPr>
              <w:spacing w:after="0"/>
              <w:ind w:right="27" w:hanging="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Climate Risk and Disasters </w:t>
            </w:r>
            <w:r w:rsidR="00CD02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6" w:type="dxa"/>
          </w:tcPr>
          <w:p w:rsidR="00AA1399" w:rsidRDefault="00CD0217" w:rsidP="000A21C6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 w:rsidR="000A21C6">
              <w:rPr>
                <w:rFonts w:ascii="Times New Roman" w:eastAsia="Times New Roman" w:hAnsi="Times New Roman" w:cs="Times New Roman"/>
                <w:sz w:val="24"/>
                <w:szCs w:val="24"/>
              </w:rPr>
              <w:t>ading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papers</w:t>
            </w:r>
          </w:p>
        </w:tc>
      </w:tr>
      <w:tr w:rsidR="00AA1399" w:rsidTr="00642046">
        <w:trPr>
          <w:trHeight w:val="620"/>
        </w:trPr>
        <w:tc>
          <w:tcPr>
            <w:tcW w:w="1134" w:type="dxa"/>
          </w:tcPr>
          <w:p w:rsidR="00AA1399" w:rsidRDefault="00642046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33-40</w:t>
            </w:r>
          </w:p>
        </w:tc>
        <w:tc>
          <w:tcPr>
            <w:tcW w:w="2155" w:type="dxa"/>
          </w:tcPr>
          <w:p w:rsidR="00AA1399" w:rsidRDefault="001616A6" w:rsidP="00642046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exposed to climate change risk and its integration into development </w:t>
            </w:r>
          </w:p>
        </w:tc>
        <w:tc>
          <w:tcPr>
            <w:tcW w:w="4224" w:type="dxa"/>
          </w:tcPr>
          <w:p w:rsidR="00AA1399" w:rsidRDefault="00CD0217" w:rsidP="00EE62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616A6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 of Disaster Risk Reduction and Climate Change Adaptation</w:t>
            </w:r>
          </w:p>
        </w:tc>
        <w:tc>
          <w:tcPr>
            <w:tcW w:w="2436" w:type="dxa"/>
          </w:tcPr>
          <w:p w:rsidR="00AA1399" w:rsidRDefault="00CD0217" w:rsidP="000A21C6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Reading </w:t>
            </w:r>
            <w:r w:rsidR="000A21C6">
              <w:rPr>
                <w:rFonts w:ascii="Times New Roman" w:eastAsia="Times New Roman" w:hAnsi="Times New Roman" w:cs="Times New Roman"/>
                <w:sz w:val="24"/>
                <w:szCs w:val="24"/>
              </w:rPr>
              <w:t>Papers</w:t>
            </w:r>
          </w:p>
        </w:tc>
      </w:tr>
    </w:tbl>
    <w:p w:rsidR="00AA1399" w:rsidRDefault="00AA1399" w:rsidP="00EE628D">
      <w:pPr>
        <w:spacing w:after="0"/>
        <w:ind w:right="2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1399" w:rsidRDefault="00CD0217" w:rsidP="00EE628D">
      <w:pPr>
        <w:spacing w:after="0"/>
        <w:ind w:right="2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Evaluation Scheme:</w:t>
      </w:r>
    </w:p>
    <w:tbl>
      <w:tblPr>
        <w:tblStyle w:val="a2"/>
        <w:tblW w:w="9949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9"/>
        <w:gridCol w:w="1350"/>
        <w:gridCol w:w="1416"/>
        <w:gridCol w:w="1701"/>
        <w:gridCol w:w="3003"/>
      </w:tblGrid>
      <w:tr w:rsidR="00AA1399" w:rsidRPr="00EE628D" w:rsidTr="00C269A0">
        <w:tc>
          <w:tcPr>
            <w:tcW w:w="2479" w:type="dxa"/>
            <w:shd w:val="clear" w:color="auto" w:fill="D9D9D9" w:themeFill="background1" w:themeFillShade="D9"/>
          </w:tcPr>
          <w:p w:rsidR="00AA1399" w:rsidRPr="00EE628D" w:rsidRDefault="00CD0217" w:rsidP="00EE628D">
            <w:pPr>
              <w:spacing w:after="0"/>
              <w:ind w:righ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AA1399" w:rsidRPr="00EE628D" w:rsidRDefault="00CD0217" w:rsidP="00EE628D">
            <w:pPr>
              <w:spacing w:after="0"/>
              <w:ind w:righ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AA1399" w:rsidRPr="00EE628D" w:rsidRDefault="00CD0217" w:rsidP="00EE628D">
            <w:pPr>
              <w:spacing w:after="0"/>
              <w:ind w:righ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b/>
                <w:sz w:val="24"/>
                <w:szCs w:val="24"/>
              </w:rPr>
              <w:t>Weightage (%)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A1399" w:rsidRPr="00EE628D" w:rsidRDefault="00CD0217" w:rsidP="00EE628D">
            <w:pPr>
              <w:spacing w:after="0"/>
              <w:ind w:righ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b/>
                <w:sz w:val="24"/>
                <w:szCs w:val="24"/>
              </w:rPr>
              <w:t>Date &amp; Time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:rsidR="00AA1399" w:rsidRPr="00EE628D" w:rsidRDefault="00CD0217" w:rsidP="00EE628D">
            <w:pPr>
              <w:spacing w:after="0"/>
              <w:ind w:righ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b/>
                <w:sz w:val="24"/>
                <w:szCs w:val="24"/>
              </w:rPr>
              <w:t>Nature of Component</w:t>
            </w:r>
          </w:p>
        </w:tc>
      </w:tr>
      <w:tr w:rsidR="00AA1399" w:rsidRPr="00EE628D" w:rsidTr="00C269A0">
        <w:tc>
          <w:tcPr>
            <w:tcW w:w="2479" w:type="dxa"/>
          </w:tcPr>
          <w:p w:rsidR="00AA1399" w:rsidRPr="00EE628D" w:rsidRDefault="00FE0425" w:rsidP="000A21C6">
            <w:pPr>
              <w:spacing w:after="0" w:line="240" w:lineRule="auto"/>
              <w:ind w:right="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  <w:r w:rsidR="00F54E62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350" w:type="dxa"/>
          </w:tcPr>
          <w:p w:rsidR="00AA1399" w:rsidRPr="00EE628D" w:rsidRDefault="00AA1399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AA1399" w:rsidRPr="00EE628D" w:rsidRDefault="00F54E62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AA1399" w:rsidRPr="00EE628D" w:rsidRDefault="00AA1399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3" w:type="dxa"/>
          </w:tcPr>
          <w:p w:rsidR="00AA1399" w:rsidRPr="00EE628D" w:rsidRDefault="00F54E62" w:rsidP="000A21C6">
            <w:pPr>
              <w:spacing w:after="0" w:line="240" w:lineRule="auto"/>
              <w:ind w:right="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  <w:r w:rsidR="004E014F" w:rsidRPr="00EE628D">
              <w:rPr>
                <w:rFonts w:ascii="Times New Roman" w:hAnsi="Times New Roman" w:cs="Times New Roman"/>
                <w:sz w:val="24"/>
                <w:szCs w:val="24"/>
              </w:rPr>
              <w:t xml:space="preserve"> Book </w:t>
            </w:r>
          </w:p>
        </w:tc>
      </w:tr>
      <w:tr w:rsidR="00F54E62" w:rsidRPr="00EE628D" w:rsidTr="00C269A0">
        <w:tc>
          <w:tcPr>
            <w:tcW w:w="2479" w:type="dxa"/>
          </w:tcPr>
          <w:p w:rsidR="00F54E62" w:rsidRDefault="00F54E62" w:rsidP="000A21C6">
            <w:pPr>
              <w:spacing w:after="0" w:line="240" w:lineRule="auto"/>
              <w:ind w:right="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 2</w:t>
            </w:r>
          </w:p>
        </w:tc>
        <w:tc>
          <w:tcPr>
            <w:tcW w:w="1350" w:type="dxa"/>
          </w:tcPr>
          <w:p w:rsidR="00F54E62" w:rsidRPr="00EE628D" w:rsidRDefault="00F54E62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F54E62" w:rsidRDefault="00F54E62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:rsidR="00F54E62" w:rsidRPr="00EE628D" w:rsidRDefault="00F54E62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3" w:type="dxa"/>
          </w:tcPr>
          <w:p w:rsidR="00F54E62" w:rsidRDefault="00F54E62" w:rsidP="000A21C6">
            <w:pPr>
              <w:spacing w:after="0" w:line="240" w:lineRule="auto"/>
              <w:ind w:right="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Book</w:t>
            </w:r>
          </w:p>
        </w:tc>
      </w:tr>
      <w:tr w:rsidR="00AA1399" w:rsidRPr="00EE628D" w:rsidTr="00C269A0">
        <w:trPr>
          <w:trHeight w:val="152"/>
        </w:trPr>
        <w:tc>
          <w:tcPr>
            <w:tcW w:w="2479" w:type="dxa"/>
          </w:tcPr>
          <w:p w:rsidR="00AA1399" w:rsidRPr="00EE628D" w:rsidRDefault="004E014F" w:rsidP="000A21C6">
            <w:pPr>
              <w:spacing w:after="0" w:line="240" w:lineRule="auto"/>
              <w:ind w:righ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sz w:val="24"/>
                <w:szCs w:val="24"/>
              </w:rPr>
              <w:t>Mid Semester Test</w:t>
            </w:r>
          </w:p>
        </w:tc>
        <w:tc>
          <w:tcPr>
            <w:tcW w:w="1350" w:type="dxa"/>
          </w:tcPr>
          <w:p w:rsidR="00AA1399" w:rsidRPr="00EE628D" w:rsidRDefault="004E014F" w:rsidP="000A21C6">
            <w:pPr>
              <w:spacing w:after="0" w:line="240" w:lineRule="auto"/>
              <w:ind w:righ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sz w:val="24"/>
                <w:szCs w:val="24"/>
              </w:rPr>
              <w:t xml:space="preserve">90 </w:t>
            </w:r>
            <w:r w:rsidR="000A21C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EE628D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utes</w:t>
            </w:r>
          </w:p>
        </w:tc>
        <w:tc>
          <w:tcPr>
            <w:tcW w:w="1416" w:type="dxa"/>
          </w:tcPr>
          <w:p w:rsidR="00AA1399" w:rsidRPr="00EE628D" w:rsidRDefault="00F54E62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:rsidR="00AA1399" w:rsidRPr="00EE628D" w:rsidRDefault="00563A38" w:rsidP="004E014F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12/03 - 9.30 - 11.00AM</w:t>
            </w:r>
          </w:p>
        </w:tc>
        <w:tc>
          <w:tcPr>
            <w:tcW w:w="3003" w:type="dxa"/>
          </w:tcPr>
          <w:p w:rsidR="00AA1399" w:rsidRPr="00EE628D" w:rsidRDefault="004E014F" w:rsidP="000A21C6">
            <w:pPr>
              <w:spacing w:after="0" w:line="240" w:lineRule="auto"/>
              <w:ind w:righ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sz w:val="24"/>
                <w:szCs w:val="24"/>
              </w:rPr>
              <w:t>Closed Book</w:t>
            </w:r>
          </w:p>
        </w:tc>
      </w:tr>
      <w:tr w:rsidR="000B4065" w:rsidRPr="00EE628D" w:rsidTr="00C269A0">
        <w:trPr>
          <w:trHeight w:val="152"/>
        </w:trPr>
        <w:tc>
          <w:tcPr>
            <w:tcW w:w="2479" w:type="dxa"/>
          </w:tcPr>
          <w:p w:rsidR="000B4065" w:rsidRPr="00EE628D" w:rsidRDefault="000B4065" w:rsidP="000A21C6">
            <w:pPr>
              <w:spacing w:after="0" w:line="240" w:lineRule="auto"/>
              <w:ind w:right="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  <w:r w:rsidR="00F54E62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350" w:type="dxa"/>
          </w:tcPr>
          <w:p w:rsidR="000B4065" w:rsidRPr="00EE628D" w:rsidRDefault="000B4065" w:rsidP="000A21C6">
            <w:pPr>
              <w:spacing w:after="0" w:line="240" w:lineRule="auto"/>
              <w:ind w:right="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0B4065" w:rsidRPr="00EE628D" w:rsidRDefault="000B4065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0B4065" w:rsidRPr="00EE628D" w:rsidRDefault="000B4065" w:rsidP="004E014F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3" w:type="dxa"/>
          </w:tcPr>
          <w:p w:rsidR="000B4065" w:rsidRPr="00EE628D" w:rsidRDefault="000B4065" w:rsidP="000A21C6">
            <w:pPr>
              <w:spacing w:after="0" w:line="240" w:lineRule="auto"/>
              <w:ind w:right="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 Book</w:t>
            </w:r>
          </w:p>
        </w:tc>
      </w:tr>
      <w:tr w:rsidR="00AA1399" w:rsidRPr="00EE628D" w:rsidTr="00C269A0">
        <w:tc>
          <w:tcPr>
            <w:tcW w:w="2479" w:type="dxa"/>
          </w:tcPr>
          <w:p w:rsidR="00AA1399" w:rsidRPr="00EE628D" w:rsidRDefault="00CD0217" w:rsidP="000A21C6">
            <w:pPr>
              <w:spacing w:after="0" w:line="240" w:lineRule="auto"/>
              <w:ind w:righ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sz w:val="24"/>
                <w:szCs w:val="24"/>
              </w:rPr>
              <w:t>Comprehensive Examination</w:t>
            </w:r>
          </w:p>
        </w:tc>
        <w:tc>
          <w:tcPr>
            <w:tcW w:w="1350" w:type="dxa"/>
          </w:tcPr>
          <w:p w:rsidR="00AA1399" w:rsidRPr="00EE628D" w:rsidRDefault="00EE628D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1416" w:type="dxa"/>
          </w:tcPr>
          <w:p w:rsidR="00AA1399" w:rsidRPr="00EE628D" w:rsidRDefault="00F54E62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</w:tcPr>
          <w:p w:rsidR="00AA1399" w:rsidRPr="00EE628D" w:rsidRDefault="00563A38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t>08/05 FN</w:t>
            </w:r>
          </w:p>
        </w:tc>
        <w:tc>
          <w:tcPr>
            <w:tcW w:w="3003" w:type="dxa"/>
          </w:tcPr>
          <w:p w:rsidR="00AA1399" w:rsidRPr="00EE628D" w:rsidRDefault="00CD0217" w:rsidP="000A21C6">
            <w:pPr>
              <w:spacing w:after="0" w:line="240" w:lineRule="auto"/>
              <w:ind w:righ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sz w:val="24"/>
                <w:szCs w:val="24"/>
              </w:rPr>
              <w:t>Closed Book</w:t>
            </w:r>
          </w:p>
        </w:tc>
      </w:tr>
    </w:tbl>
    <w:p w:rsidR="00AA1399" w:rsidRDefault="00AA1399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1399" w:rsidRDefault="00CD0217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Chamber Consultation Hour: </w:t>
      </w:r>
      <w:r>
        <w:rPr>
          <w:rFonts w:ascii="Times New Roman" w:eastAsia="Times New Roman" w:hAnsi="Times New Roman" w:cs="Times New Roman"/>
          <w:sz w:val="24"/>
          <w:szCs w:val="24"/>
        </w:rPr>
        <w:t>Thursday 11</w:t>
      </w:r>
      <w:r w:rsidR="00B62F6E">
        <w:rPr>
          <w:rFonts w:ascii="Times New Roman" w:eastAsia="Times New Roman" w:hAnsi="Times New Roman" w:cs="Times New Roman"/>
          <w:sz w:val="24"/>
          <w:szCs w:val="24"/>
        </w:rPr>
        <w:t>.00 AM</w:t>
      </w:r>
      <w:r>
        <w:rPr>
          <w:rFonts w:ascii="Times New Roman" w:eastAsia="Times New Roman" w:hAnsi="Times New Roman" w:cs="Times New Roman"/>
          <w:sz w:val="24"/>
          <w:szCs w:val="24"/>
        </w:rPr>
        <w:t>-12</w:t>
      </w:r>
      <w:r w:rsidR="00B62F6E">
        <w:rPr>
          <w:rFonts w:ascii="Times New Roman" w:eastAsia="Times New Roman" w:hAnsi="Times New Roman" w:cs="Times New Roman"/>
          <w:sz w:val="24"/>
          <w:szCs w:val="24"/>
        </w:rPr>
        <w:t>.00PM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A1399" w:rsidRDefault="00AA1399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1399" w:rsidRDefault="00CD0217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Notices: </w:t>
      </w:r>
      <w:r>
        <w:rPr>
          <w:rFonts w:ascii="Times New Roman" w:eastAsia="Times New Roman" w:hAnsi="Times New Roman" w:cs="Times New Roman"/>
          <w:sz w:val="24"/>
          <w:szCs w:val="24"/>
        </w:rPr>
        <w:t>Notices, if any, will be displayed on CMS.</w:t>
      </w:r>
    </w:p>
    <w:p w:rsidR="00AA1399" w:rsidRDefault="00AA1399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1399" w:rsidRDefault="00CD0217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Make-up Policy: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make-up for an evaluation component will be given only in genuine cases. </w:t>
      </w:r>
    </w:p>
    <w:p w:rsidR="00AA1399" w:rsidRDefault="00AA1399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1399" w:rsidRPr="00EB24B2" w:rsidRDefault="00CD0217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Honesty and Integrity Policy</w:t>
      </w:r>
      <w:r>
        <w:rPr>
          <w:rFonts w:ascii="Times New Roman" w:eastAsia="Times New Roman" w:hAnsi="Times New Roman" w:cs="Times New Roman"/>
          <w:sz w:val="24"/>
          <w:szCs w:val="24"/>
        </w:rPr>
        <w:t>: Academic honesty and integrity are to be maintained by all the students throughout the semester and no type of academic dishonesty is acceptable.</w:t>
      </w:r>
      <w:r w:rsidR="00EB24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</w:p>
    <w:p w:rsidR="009F4383" w:rsidRDefault="009F4383" w:rsidP="00EE628D">
      <w:pPr>
        <w:ind w:right="2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4383" w:rsidRDefault="009F4383" w:rsidP="009F4383">
      <w:pPr>
        <w:ind w:right="2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IN"/>
        </w:rPr>
        <w:drawing>
          <wp:anchor distT="114300" distB="114300" distL="114300" distR="114300" simplePos="0" relativeHeight="251659264" behindDoc="1" locked="0" layoutInCell="1" hidden="0" allowOverlap="1" wp14:anchorId="0D55D17B" wp14:editId="30520605">
            <wp:simplePos x="0" y="0"/>
            <wp:positionH relativeFrom="column">
              <wp:posOffset>704850</wp:posOffset>
            </wp:positionH>
            <wp:positionV relativeFrom="paragraph">
              <wp:posOffset>113030</wp:posOffset>
            </wp:positionV>
            <wp:extent cx="2212975" cy="400016"/>
            <wp:effectExtent l="0" t="0" r="0" b="635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312" cy="411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F4383" w:rsidRDefault="00C06638" w:rsidP="00EE628D">
      <w:pPr>
        <w:ind w:right="2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A1399" w:rsidRDefault="00CD0217" w:rsidP="00EE628D">
      <w:pPr>
        <w:ind w:right="2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Biswanath Dash</w:t>
      </w:r>
    </w:p>
    <w:p w:rsidR="00AA1399" w:rsidRDefault="00CD0217" w:rsidP="00EE628D">
      <w:pPr>
        <w:ind w:right="2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INSTRUCTOR-IN-CHARGE</w:t>
      </w:r>
    </w:p>
    <w:p w:rsidR="00AA1399" w:rsidRDefault="00AA1399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AA1399" w:rsidRDefault="00AA1399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1399" w:rsidRDefault="00AA1399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1399" w:rsidRDefault="00AA1399">
      <w:pPr>
        <w:spacing w:after="0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A1399" w:rsidRDefault="00AA139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A1399" w:rsidSect="00EE628D"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CBE" w:rsidRDefault="00DE2CBE">
      <w:pPr>
        <w:spacing w:after="0" w:line="240" w:lineRule="auto"/>
      </w:pPr>
      <w:r>
        <w:separator/>
      </w:r>
    </w:p>
  </w:endnote>
  <w:endnote w:type="continuationSeparator" w:id="0">
    <w:p w:rsidR="00DE2CBE" w:rsidRDefault="00DE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399" w:rsidRDefault="00CD0217">
    <w:pPr>
      <w:ind w:left="-720"/>
    </w:pPr>
    <w:r>
      <w:rPr>
        <w:noProof/>
        <w:lang w:val="en-IN"/>
      </w:rPr>
      <w:drawing>
        <wp:inline distT="114300" distB="114300" distL="114300" distR="114300">
          <wp:extent cx="1647825" cy="600075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CBE" w:rsidRDefault="00DE2CBE">
      <w:pPr>
        <w:spacing w:after="0" w:line="240" w:lineRule="auto"/>
      </w:pPr>
      <w:r>
        <w:separator/>
      </w:r>
    </w:p>
  </w:footnote>
  <w:footnote w:type="continuationSeparator" w:id="0">
    <w:p w:rsidR="00DE2CBE" w:rsidRDefault="00DE2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944B3"/>
    <w:multiLevelType w:val="hybridMultilevel"/>
    <w:tmpl w:val="1AEA0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399"/>
    <w:rsid w:val="000448FF"/>
    <w:rsid w:val="000A21C6"/>
    <w:rsid w:val="000B4065"/>
    <w:rsid w:val="000D39A7"/>
    <w:rsid w:val="001616A6"/>
    <w:rsid w:val="002F40C5"/>
    <w:rsid w:val="00383A48"/>
    <w:rsid w:val="003E0AB8"/>
    <w:rsid w:val="004735A9"/>
    <w:rsid w:val="004E014F"/>
    <w:rsid w:val="00526B30"/>
    <w:rsid w:val="0054189C"/>
    <w:rsid w:val="00563A38"/>
    <w:rsid w:val="00642046"/>
    <w:rsid w:val="007235B5"/>
    <w:rsid w:val="008F22AF"/>
    <w:rsid w:val="00973F64"/>
    <w:rsid w:val="009F4383"/>
    <w:rsid w:val="00A03ED4"/>
    <w:rsid w:val="00A56478"/>
    <w:rsid w:val="00AA1399"/>
    <w:rsid w:val="00B62F6E"/>
    <w:rsid w:val="00BD2F3D"/>
    <w:rsid w:val="00C06638"/>
    <w:rsid w:val="00C269A0"/>
    <w:rsid w:val="00C4121E"/>
    <w:rsid w:val="00C61EBF"/>
    <w:rsid w:val="00C836AF"/>
    <w:rsid w:val="00CD0217"/>
    <w:rsid w:val="00CF7572"/>
    <w:rsid w:val="00D628A2"/>
    <w:rsid w:val="00DE2CBE"/>
    <w:rsid w:val="00E25090"/>
    <w:rsid w:val="00E4449A"/>
    <w:rsid w:val="00EB24B2"/>
    <w:rsid w:val="00EE628D"/>
    <w:rsid w:val="00F54E62"/>
    <w:rsid w:val="00FE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F471"/>
  <w15:docId w15:val="{197FBBC3-A714-40A6-9D98-F544BE69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1120E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styleId="Heading1">
    <w:name w:val="heading 1"/>
    <w:basedOn w:val="Normal"/>
    <w:next w:val="Normal"/>
    <w:link w:val="Heading1Char"/>
    <w:rsid w:val="0011120E"/>
    <w:pPr>
      <w:keepNext/>
      <w:spacing w:after="0" w:line="240" w:lineRule="auto"/>
      <w:contextualSpacing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11120E"/>
    <w:rPr>
      <w:rFonts w:ascii="Times New Roman" w:eastAsia="Times New Roman" w:hAnsi="Times New Roman" w:cs="Times New Roman"/>
      <w:color w:val="000000"/>
      <w:sz w:val="24"/>
      <w:szCs w:val="24"/>
      <w:u w:val="single"/>
    </w:rPr>
  </w:style>
  <w:style w:type="paragraph" w:styleId="ListParagraph">
    <w:name w:val="List Paragraph"/>
    <w:basedOn w:val="Normal"/>
    <w:uiPriority w:val="1"/>
    <w:qFormat/>
    <w:rsid w:val="0011120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F6D"/>
    <w:rPr>
      <w:rFonts w:ascii="Tahoma" w:hAnsi="Tahoma" w:cs="Tahoma"/>
      <w:color w:val="000000"/>
      <w:sz w:val="16"/>
      <w:szCs w:val="16"/>
    </w:r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omjjGbRyn/b0HCvQVKBJvBsVsA==">AMUW2mWQdQTnVoG/so8zYsWQFLlG4y2tnQ8k0iW9DQmbFbNcoqDE/uuWzVLKFJK1d4D0wtebDuC6PIKMKH8Om1bnG5TF+/Po7isUfLUUV+GyPXQxC0P2myA3beW6jSwkC7XQqJE8SSQQ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18</cp:revision>
  <dcterms:created xsi:type="dcterms:W3CDTF">2023-08-03T09:56:00Z</dcterms:created>
  <dcterms:modified xsi:type="dcterms:W3CDTF">2024-01-06T11:28:00Z</dcterms:modified>
</cp:coreProperties>
</file>