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25F" w:rsidRPr="00290EE5" w:rsidRDefault="00FC3305">
      <w:pPr>
        <w:jc w:val="center"/>
        <w:rPr>
          <w:b/>
        </w:rPr>
      </w:pPr>
      <w:r w:rsidRPr="00290EE5">
        <w:rPr>
          <w:b/>
          <w:noProof/>
          <w:lang w:val="en-IN"/>
        </w:rPr>
        <w:drawing>
          <wp:inline distT="0" distB="0" distL="0" distR="0">
            <wp:extent cx="4924425" cy="1019175"/>
            <wp:effectExtent l="0" t="0" r="0" b="0"/>
            <wp:docPr id="3"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8"/>
                    <a:srcRect/>
                    <a:stretch>
                      <a:fillRect/>
                    </a:stretch>
                  </pic:blipFill>
                  <pic:spPr>
                    <a:xfrm>
                      <a:off x="0" y="0"/>
                      <a:ext cx="4924425" cy="1019175"/>
                    </a:xfrm>
                    <a:prstGeom prst="rect">
                      <a:avLst/>
                    </a:prstGeom>
                    <a:ln/>
                  </pic:spPr>
                </pic:pic>
              </a:graphicData>
            </a:graphic>
          </wp:inline>
        </w:drawing>
      </w:r>
    </w:p>
    <w:p w:rsidR="00B8725F" w:rsidRPr="00290EE5" w:rsidRDefault="005C74C1">
      <w:pPr>
        <w:jc w:val="center"/>
        <w:rPr>
          <w:b/>
        </w:rPr>
      </w:pPr>
      <w:r>
        <w:rPr>
          <w:b/>
        </w:rPr>
        <w:t>SECOND</w:t>
      </w:r>
      <w:r w:rsidR="0099631E" w:rsidRPr="00290EE5">
        <w:rPr>
          <w:b/>
        </w:rPr>
        <w:t xml:space="preserve"> SEMESTER 2023-2024</w:t>
      </w:r>
    </w:p>
    <w:p w:rsidR="00B8725F" w:rsidRPr="00290EE5" w:rsidRDefault="00FC3305">
      <w:pPr>
        <w:pStyle w:val="Heading1"/>
        <w:jc w:val="center"/>
      </w:pPr>
      <w:r w:rsidRPr="00290EE5">
        <w:t>Course Handout Part II</w:t>
      </w:r>
    </w:p>
    <w:p w:rsidR="00B8725F" w:rsidRPr="00290EE5" w:rsidRDefault="0053764C" w:rsidP="00152798">
      <w:pPr>
        <w:jc w:val="right"/>
      </w:pPr>
      <w:r>
        <w:tab/>
      </w:r>
      <w:r>
        <w:tab/>
      </w:r>
      <w:r>
        <w:tab/>
      </w:r>
      <w:r>
        <w:tab/>
      </w:r>
      <w:r>
        <w:tab/>
      </w:r>
      <w:r>
        <w:tab/>
      </w:r>
      <w:r>
        <w:tab/>
      </w:r>
      <w:r>
        <w:tab/>
      </w:r>
      <w:r>
        <w:tab/>
      </w:r>
      <w:r>
        <w:tab/>
      </w:r>
      <w:r w:rsidR="00B94DE2">
        <w:t>09</w:t>
      </w:r>
      <w:r>
        <w:t>-</w:t>
      </w:r>
      <w:r w:rsidR="00B94DE2">
        <w:t>01-2024</w:t>
      </w:r>
      <w:r w:rsidR="00FC3305" w:rsidRPr="00290EE5">
        <w:t xml:space="preserve"> </w:t>
      </w:r>
    </w:p>
    <w:p w:rsidR="00B8725F" w:rsidRPr="00E75E38" w:rsidRDefault="00FC3305">
      <w:pPr>
        <w:spacing w:line="360" w:lineRule="auto"/>
        <w:jc w:val="both"/>
      </w:pPr>
      <w:r w:rsidRPr="00E75E38">
        <w:t>In addition to part I (General Handout for all courses appended to the time table) this portion gives further specific details regarding the course.</w:t>
      </w:r>
    </w:p>
    <w:p w:rsidR="00B8725F" w:rsidRPr="00E75E38" w:rsidRDefault="00FC3305">
      <w:pPr>
        <w:jc w:val="both"/>
      </w:pPr>
      <w:r w:rsidRPr="00E75E38">
        <w:rPr>
          <w:i/>
        </w:rPr>
        <w:t>Course No</w:t>
      </w:r>
      <w:r w:rsidR="0099631E" w:rsidRPr="00E75E38">
        <w:t>.</w:t>
      </w:r>
      <w:r w:rsidR="0099631E" w:rsidRPr="00E75E38">
        <w:tab/>
      </w:r>
      <w:r w:rsidR="0099631E" w:rsidRPr="00E75E38">
        <w:tab/>
        <w:t xml:space="preserve">: </w:t>
      </w:r>
      <w:r w:rsidR="00290EE5" w:rsidRPr="00E75E38">
        <w:rPr>
          <w:color w:val="222222"/>
          <w:shd w:val="clear" w:color="auto" w:fill="FFFFFF"/>
        </w:rPr>
        <w:t>HSS F</w:t>
      </w:r>
      <w:r w:rsidR="0099631E" w:rsidRPr="00E75E38">
        <w:rPr>
          <w:color w:val="222222"/>
          <w:shd w:val="clear" w:color="auto" w:fill="FFFFFF"/>
        </w:rPr>
        <w:t>378</w:t>
      </w:r>
      <w:r w:rsidRPr="00E75E38">
        <w:tab/>
      </w:r>
    </w:p>
    <w:p w:rsidR="00B8725F" w:rsidRPr="00E75E38" w:rsidRDefault="00FC3305">
      <w:pPr>
        <w:jc w:val="both"/>
      </w:pPr>
      <w:r w:rsidRPr="00E75E38">
        <w:rPr>
          <w:i/>
        </w:rPr>
        <w:t>Course Title</w:t>
      </w:r>
      <w:r w:rsidRPr="00E75E38">
        <w:rPr>
          <w:i/>
        </w:rPr>
        <w:tab/>
      </w:r>
      <w:r w:rsidRPr="00E75E38">
        <w:rPr>
          <w:i/>
        </w:rPr>
        <w:tab/>
      </w:r>
      <w:r w:rsidR="0099631E" w:rsidRPr="00E75E38">
        <w:t xml:space="preserve">: </w:t>
      </w:r>
      <w:r w:rsidR="0099631E" w:rsidRPr="00E75E38">
        <w:rPr>
          <w:color w:val="222222"/>
          <w:shd w:val="clear" w:color="auto" w:fill="FFFFFF"/>
        </w:rPr>
        <w:t>Cinemas of India: From Past to Present</w:t>
      </w:r>
      <w:r w:rsidRPr="00E75E38">
        <w:tab/>
      </w:r>
    </w:p>
    <w:p w:rsidR="00B8725F" w:rsidRPr="00E75E38" w:rsidRDefault="00FC3305">
      <w:pPr>
        <w:jc w:val="both"/>
      </w:pPr>
      <w:r w:rsidRPr="00E75E38">
        <w:rPr>
          <w:i/>
        </w:rPr>
        <w:t>Instructor-in-charge</w:t>
      </w:r>
      <w:r w:rsidRPr="00E75E38">
        <w:rPr>
          <w:i/>
        </w:rPr>
        <w:tab/>
      </w:r>
      <w:r w:rsidRPr="00E75E38">
        <w:t xml:space="preserve">: </w:t>
      </w:r>
      <w:proofErr w:type="spellStart"/>
      <w:r w:rsidRPr="00E75E38">
        <w:t>Spandan</w:t>
      </w:r>
      <w:proofErr w:type="spellEnd"/>
      <w:r w:rsidRPr="00E75E38">
        <w:t xml:space="preserve"> </w:t>
      </w:r>
      <w:proofErr w:type="spellStart"/>
      <w:r w:rsidRPr="00E75E38">
        <w:t>Bhattcharya</w:t>
      </w:r>
      <w:proofErr w:type="spellEnd"/>
      <w:r w:rsidRPr="00E75E38">
        <w:t xml:space="preserve"> </w:t>
      </w:r>
    </w:p>
    <w:p w:rsidR="00B8725F" w:rsidRPr="00E75E38" w:rsidRDefault="00FC3305">
      <w:pPr>
        <w:jc w:val="both"/>
        <w:rPr>
          <w:b/>
        </w:rPr>
      </w:pPr>
      <w:r w:rsidRPr="00E75E38">
        <w:rPr>
          <w:b/>
        </w:rPr>
        <w:tab/>
      </w:r>
    </w:p>
    <w:p w:rsidR="00B8725F" w:rsidRPr="00E75E38" w:rsidRDefault="00FC3305">
      <w:pPr>
        <w:spacing w:after="80"/>
        <w:jc w:val="both"/>
        <w:rPr>
          <w:b/>
        </w:rPr>
      </w:pPr>
      <w:r w:rsidRPr="00E75E38">
        <w:rPr>
          <w:b/>
        </w:rPr>
        <w:t xml:space="preserve">Scope and Objectives of the course: </w:t>
      </w:r>
    </w:p>
    <w:p w:rsidR="0099631E" w:rsidRPr="00E75E38" w:rsidRDefault="0099631E">
      <w:pPr>
        <w:widowControl w:val="0"/>
        <w:pBdr>
          <w:top w:val="nil"/>
          <w:left w:val="nil"/>
          <w:bottom w:val="nil"/>
          <w:right w:val="nil"/>
          <w:between w:val="nil"/>
        </w:pBdr>
        <w:ind w:right="176"/>
        <w:jc w:val="both"/>
        <w:rPr>
          <w:color w:val="000000"/>
        </w:rPr>
      </w:pPr>
    </w:p>
    <w:p w:rsidR="0099631E" w:rsidRPr="00E75E38" w:rsidRDefault="0099631E">
      <w:pPr>
        <w:widowControl w:val="0"/>
        <w:pBdr>
          <w:top w:val="nil"/>
          <w:left w:val="nil"/>
          <w:bottom w:val="nil"/>
          <w:right w:val="nil"/>
          <w:between w:val="nil"/>
        </w:pBdr>
        <w:ind w:right="176"/>
        <w:jc w:val="both"/>
      </w:pPr>
      <w:r w:rsidRPr="00E75E38">
        <w:t>This cour</w:t>
      </w:r>
      <w:r w:rsidR="00290EE5" w:rsidRPr="00E75E38">
        <w:t>se</w:t>
      </w:r>
      <w:r w:rsidRPr="00E75E38">
        <w:t xml:space="preserve"> in response to t</w:t>
      </w:r>
      <w:r w:rsidR="00D23429">
        <w:t>he evolving world of filmmaking and</w:t>
      </w:r>
      <w:r w:rsidRPr="00E75E38">
        <w:t xml:space="preserve"> film-viewing cultures of India will focus on the different aspects of Indian cinema from its beginning/early years to the present form. As the world’s largest producer of films, Indian cinema’s existence as a popular cultural form and a model which could not be affected by global influence of Hollywood has become iconic. In this context the course will first provide a background of India’s socio-cultural framework and the industrial landscape from where early cinematic forms emerged in India and along with that this course will trace some specific genres, thematic concerns and different forms of Indian popular cinema. </w:t>
      </w:r>
    </w:p>
    <w:p w:rsidR="0099631E" w:rsidRPr="00E75E38" w:rsidRDefault="0099631E">
      <w:pPr>
        <w:widowControl w:val="0"/>
        <w:pBdr>
          <w:top w:val="nil"/>
          <w:left w:val="nil"/>
          <w:bottom w:val="nil"/>
          <w:right w:val="nil"/>
          <w:between w:val="nil"/>
        </w:pBdr>
        <w:ind w:right="176"/>
        <w:jc w:val="both"/>
      </w:pPr>
    </w:p>
    <w:p w:rsidR="0099631E" w:rsidRPr="00E75E38" w:rsidRDefault="0099631E">
      <w:pPr>
        <w:widowControl w:val="0"/>
        <w:pBdr>
          <w:top w:val="nil"/>
          <w:left w:val="nil"/>
          <w:bottom w:val="nil"/>
          <w:right w:val="nil"/>
          <w:between w:val="nil"/>
        </w:pBdr>
        <w:ind w:right="176"/>
        <w:jc w:val="both"/>
        <w:rPr>
          <w:shd w:val="clear" w:color="auto" w:fill="FFFFFF"/>
        </w:rPr>
      </w:pPr>
      <w:r w:rsidRPr="00E75E38">
        <w:t xml:space="preserve">The course will focus on the silent cinema of the early studio years, the coming of sound, the emergence of melodramatic mode of address, the auteurs and art house cinema in the post-independence period, star system, the corporatization of some film industries from India and the rise of Bollywood/ Tollywood as global media forms. Course readings will include historical and conceptual writings on different aspects of Indian cinema. The course combines analysis of textual form with an engagement with historical context and the materials that have been crucial to the production, distribution, reception and consumption of the film texts in India.  And the course’s understanding of film culture is one that is dispersed across other old and new media practices which include the print public sphere, televisual forms and numerous digital platforms. </w:t>
      </w:r>
    </w:p>
    <w:p w:rsidR="00290EE5" w:rsidRPr="00E75E38" w:rsidRDefault="00290EE5">
      <w:pPr>
        <w:widowControl w:val="0"/>
        <w:pBdr>
          <w:top w:val="nil"/>
          <w:left w:val="nil"/>
          <w:bottom w:val="nil"/>
          <w:right w:val="nil"/>
          <w:between w:val="nil"/>
        </w:pBdr>
        <w:ind w:right="176"/>
        <w:jc w:val="both"/>
        <w:rPr>
          <w:shd w:val="clear" w:color="auto" w:fill="FFFFFF"/>
        </w:rPr>
      </w:pPr>
    </w:p>
    <w:p w:rsidR="00290EE5" w:rsidRPr="00E75E38" w:rsidRDefault="00290EE5" w:rsidP="00290EE5">
      <w:pPr>
        <w:spacing w:after="80"/>
        <w:jc w:val="both"/>
        <w:rPr>
          <w:b/>
        </w:rPr>
      </w:pPr>
      <w:r w:rsidRPr="00E75E38">
        <w:rPr>
          <w:b/>
        </w:rPr>
        <w:t xml:space="preserve">Objectives: </w:t>
      </w:r>
    </w:p>
    <w:p w:rsidR="00B8725F" w:rsidRPr="00E75E38" w:rsidRDefault="00B8725F">
      <w:pPr>
        <w:jc w:val="both"/>
      </w:pPr>
    </w:p>
    <w:p w:rsidR="00C764C4" w:rsidRPr="00E75E38" w:rsidRDefault="00290EE5" w:rsidP="00C764C4">
      <w:pPr>
        <w:jc w:val="both"/>
      </w:pPr>
      <w:r w:rsidRPr="00E75E38">
        <w:t>The course aims to familiarize students with</w:t>
      </w:r>
      <w:r w:rsidR="00FC3305" w:rsidRPr="00E75E38">
        <w:t xml:space="preserve"> various modes and methods of </w:t>
      </w:r>
      <w:r w:rsidRPr="00E75E38">
        <w:t>studying Indian films while introduce</w:t>
      </w:r>
    </w:p>
    <w:p w:rsidR="00C764C4" w:rsidRPr="00E75E38" w:rsidRDefault="00C764C4" w:rsidP="00C764C4">
      <w:pPr>
        <w:spacing w:after="200" w:line="276" w:lineRule="auto"/>
        <w:jc w:val="both"/>
      </w:pPr>
      <w:r w:rsidRPr="00E75E38">
        <w:t xml:space="preserve">the idea of filmic production and exhibition and their changing patterns across the Indian film history. </w:t>
      </w:r>
      <w:r w:rsidR="00FC3305" w:rsidRPr="00E75E38">
        <w:t>The course combines analysis of textual form</w:t>
      </w:r>
      <w:r w:rsidR="00290EE5" w:rsidRPr="00E75E38">
        <w:t>s of Indian cinema</w:t>
      </w:r>
      <w:r w:rsidR="00FC3305" w:rsidRPr="00E75E38">
        <w:t xml:space="preserve"> with an engagement with historical context and the materials that have been crucial to the production, distribution, reception and consumption of the text. </w:t>
      </w:r>
      <w:r w:rsidRPr="00E75E38">
        <w:t xml:space="preserve">After completion of the course the student should be able to identify terms and concepts critical cinematic concepts like film genre, stardom and figuration, melodramatic mode, filmic realism, art house and film auteurs with reference to Indian cinematic practice; examine politics of representation in national and regional cinemas from India and recognize some recent formations (indie films etc.) from contemporary Indian cinema. </w:t>
      </w:r>
    </w:p>
    <w:p w:rsidR="00C764C4" w:rsidRPr="00E75E38" w:rsidRDefault="00C764C4">
      <w:pPr>
        <w:jc w:val="both"/>
      </w:pPr>
    </w:p>
    <w:p w:rsidR="00B8725F" w:rsidRPr="00E75E38" w:rsidRDefault="00B8725F"/>
    <w:p w:rsidR="00B8725F" w:rsidRPr="00E75E38" w:rsidRDefault="00FC3305">
      <w:pPr>
        <w:spacing w:after="80"/>
        <w:jc w:val="both"/>
        <w:rPr>
          <w:b/>
        </w:rPr>
      </w:pPr>
      <w:r w:rsidRPr="00E75E38">
        <w:rPr>
          <w:b/>
        </w:rPr>
        <w:t xml:space="preserve">Textbook: </w:t>
      </w:r>
    </w:p>
    <w:p w:rsidR="0099631E" w:rsidRPr="00E75E38" w:rsidRDefault="0099631E" w:rsidP="0099631E">
      <w:pPr>
        <w:pStyle w:val="ListParagraph"/>
        <w:numPr>
          <w:ilvl w:val="0"/>
          <w:numId w:val="3"/>
        </w:numPr>
        <w:shd w:val="clear" w:color="auto" w:fill="FFFFFF"/>
        <w:rPr>
          <w:color w:val="222222"/>
        </w:rPr>
      </w:pPr>
      <w:proofErr w:type="spellStart"/>
      <w:r w:rsidRPr="00E75E38">
        <w:rPr>
          <w:color w:val="222222"/>
        </w:rPr>
        <w:t>Vasudevan</w:t>
      </w:r>
      <w:proofErr w:type="spellEnd"/>
      <w:r w:rsidRPr="00E75E38">
        <w:rPr>
          <w:color w:val="222222"/>
        </w:rPr>
        <w:t>, Ravi ed. </w:t>
      </w:r>
      <w:r w:rsidRPr="00E75E38">
        <w:rPr>
          <w:i/>
          <w:iCs/>
          <w:color w:val="222222"/>
        </w:rPr>
        <w:t>Making Meaning in Indian Cinema</w:t>
      </w:r>
      <w:r w:rsidRPr="00E75E38">
        <w:rPr>
          <w:color w:val="222222"/>
        </w:rPr>
        <w:t>, Oxford University Press, 2000.</w:t>
      </w:r>
    </w:p>
    <w:p w:rsidR="0099631E" w:rsidRPr="00E75E38" w:rsidRDefault="0099631E" w:rsidP="0099631E">
      <w:pPr>
        <w:shd w:val="clear" w:color="auto" w:fill="FFFFFF"/>
        <w:rPr>
          <w:color w:val="222222"/>
        </w:rPr>
      </w:pPr>
    </w:p>
    <w:p w:rsidR="0099631E" w:rsidRPr="00E75E38" w:rsidRDefault="0099631E" w:rsidP="0099631E">
      <w:pPr>
        <w:pStyle w:val="ListParagraph"/>
        <w:numPr>
          <w:ilvl w:val="0"/>
          <w:numId w:val="3"/>
        </w:numPr>
        <w:shd w:val="clear" w:color="auto" w:fill="FFFFFF"/>
        <w:rPr>
          <w:color w:val="222222"/>
        </w:rPr>
      </w:pPr>
      <w:r w:rsidRPr="00E75E38">
        <w:rPr>
          <w:color w:val="222222"/>
        </w:rPr>
        <w:t xml:space="preserve">Duggal </w:t>
      </w:r>
      <w:proofErr w:type="spellStart"/>
      <w:r w:rsidRPr="00E75E38">
        <w:rPr>
          <w:color w:val="222222"/>
        </w:rPr>
        <w:t>Vebhuti</w:t>
      </w:r>
      <w:proofErr w:type="spellEnd"/>
      <w:r w:rsidRPr="00E75E38">
        <w:rPr>
          <w:color w:val="222222"/>
        </w:rPr>
        <w:t xml:space="preserve">, </w:t>
      </w:r>
      <w:proofErr w:type="spellStart"/>
      <w:r w:rsidRPr="00E75E38">
        <w:rPr>
          <w:color w:val="222222"/>
        </w:rPr>
        <w:t>Bindu</w:t>
      </w:r>
      <w:proofErr w:type="spellEnd"/>
      <w:r w:rsidRPr="00E75E38">
        <w:rPr>
          <w:color w:val="222222"/>
        </w:rPr>
        <w:t xml:space="preserve"> Menon &amp; </w:t>
      </w:r>
      <w:proofErr w:type="spellStart"/>
      <w:r w:rsidRPr="00E75E38">
        <w:rPr>
          <w:color w:val="222222"/>
        </w:rPr>
        <w:t>Spandan</w:t>
      </w:r>
      <w:proofErr w:type="spellEnd"/>
      <w:r w:rsidRPr="00E75E38">
        <w:rPr>
          <w:color w:val="222222"/>
        </w:rPr>
        <w:t xml:space="preserve"> Bhattacharya ed.  </w:t>
      </w:r>
      <w:r w:rsidRPr="00E75E38">
        <w:rPr>
          <w:i/>
          <w:iCs/>
          <w:color w:val="222222"/>
        </w:rPr>
        <w:t>Film Studies: An Introduction,</w:t>
      </w:r>
      <w:r w:rsidRPr="00E75E38">
        <w:rPr>
          <w:color w:val="222222"/>
        </w:rPr>
        <w:t> Worldview, 2022.</w:t>
      </w:r>
    </w:p>
    <w:p w:rsidR="0099631E" w:rsidRPr="00E75E38" w:rsidRDefault="0099631E">
      <w:pPr>
        <w:spacing w:after="80"/>
        <w:jc w:val="both"/>
        <w:rPr>
          <w:b/>
        </w:rPr>
      </w:pPr>
    </w:p>
    <w:p w:rsidR="00B8725F" w:rsidRPr="00E75E38" w:rsidRDefault="00FC3305">
      <w:pPr>
        <w:spacing w:after="80"/>
        <w:jc w:val="both"/>
        <w:rPr>
          <w:b/>
        </w:rPr>
      </w:pPr>
      <w:r w:rsidRPr="00E75E38">
        <w:rPr>
          <w:b/>
        </w:rPr>
        <w:t xml:space="preserve">Reference Books:   </w:t>
      </w:r>
    </w:p>
    <w:p w:rsidR="00012688" w:rsidRPr="00E75E38" w:rsidRDefault="00012688" w:rsidP="002B08C8">
      <w:pPr>
        <w:pStyle w:val="ListParagraph"/>
        <w:numPr>
          <w:ilvl w:val="0"/>
          <w:numId w:val="2"/>
        </w:numPr>
      </w:pPr>
      <w:r w:rsidRPr="00E75E38">
        <w:t xml:space="preserve">Prasad, </w:t>
      </w:r>
      <w:proofErr w:type="spellStart"/>
      <w:r w:rsidRPr="00E75E38">
        <w:t>Madhava</w:t>
      </w:r>
      <w:proofErr w:type="spellEnd"/>
      <w:r w:rsidRPr="00E75E38">
        <w:t xml:space="preserve"> M. </w:t>
      </w:r>
      <w:r w:rsidRPr="00E75E38">
        <w:rPr>
          <w:i/>
        </w:rPr>
        <w:t xml:space="preserve">Ideology of the Hindi Film: A Historical Construction. </w:t>
      </w:r>
      <w:r w:rsidRPr="00E75E38">
        <w:t>New Delhi: Oxford University Press, 1998.</w:t>
      </w:r>
    </w:p>
    <w:p w:rsidR="00B8725F" w:rsidRPr="00E75E38" w:rsidRDefault="00012688">
      <w:pPr>
        <w:numPr>
          <w:ilvl w:val="0"/>
          <w:numId w:val="2"/>
        </w:numPr>
        <w:pBdr>
          <w:top w:val="nil"/>
          <w:left w:val="nil"/>
          <w:bottom w:val="nil"/>
          <w:right w:val="nil"/>
          <w:between w:val="nil"/>
        </w:pBdr>
        <w:jc w:val="both"/>
      </w:pPr>
      <w:proofErr w:type="spellStart"/>
      <w:r w:rsidRPr="00E75E38">
        <w:rPr>
          <w:color w:val="000000"/>
        </w:rPr>
        <w:t>Gopalan</w:t>
      </w:r>
      <w:proofErr w:type="spellEnd"/>
      <w:r w:rsidRPr="00E75E38">
        <w:rPr>
          <w:color w:val="000000"/>
        </w:rPr>
        <w:t xml:space="preserve">, </w:t>
      </w:r>
      <w:proofErr w:type="spellStart"/>
      <w:r w:rsidRPr="00E75E38">
        <w:rPr>
          <w:color w:val="000000"/>
        </w:rPr>
        <w:t>Lalitha</w:t>
      </w:r>
      <w:proofErr w:type="spellEnd"/>
      <w:r w:rsidRPr="00E75E38">
        <w:rPr>
          <w:color w:val="000000"/>
        </w:rPr>
        <w:t>.</w:t>
      </w:r>
      <w:r w:rsidR="002B08C8" w:rsidRPr="00E75E38">
        <w:rPr>
          <w:color w:val="000000"/>
        </w:rPr>
        <w:t xml:space="preserve"> </w:t>
      </w:r>
      <w:r w:rsidR="002B08C8" w:rsidRPr="00E75E38">
        <w:rPr>
          <w:i/>
          <w:color w:val="000000"/>
        </w:rPr>
        <w:t>Cinemas Dark and Slow in Digital India.</w:t>
      </w:r>
      <w:r w:rsidR="00FC3305" w:rsidRPr="00E75E38">
        <w:rPr>
          <w:color w:val="000000"/>
        </w:rPr>
        <w:t xml:space="preserve"> </w:t>
      </w:r>
      <w:r w:rsidR="002B08C8" w:rsidRPr="00E75E38">
        <w:rPr>
          <w:color w:val="000000"/>
        </w:rPr>
        <w:t xml:space="preserve">Hyderabad: Orient </w:t>
      </w:r>
      <w:proofErr w:type="spellStart"/>
      <w:r w:rsidR="002B08C8" w:rsidRPr="00E75E38">
        <w:rPr>
          <w:color w:val="000000"/>
        </w:rPr>
        <w:t>Bla</w:t>
      </w:r>
      <w:r w:rsidR="000C4BE3" w:rsidRPr="00E75E38">
        <w:rPr>
          <w:color w:val="000000"/>
        </w:rPr>
        <w:t>c</w:t>
      </w:r>
      <w:r w:rsidR="002B08C8" w:rsidRPr="00E75E38">
        <w:rPr>
          <w:color w:val="000000"/>
        </w:rPr>
        <w:t>kswan</w:t>
      </w:r>
      <w:proofErr w:type="spellEnd"/>
      <w:r w:rsidR="002B08C8" w:rsidRPr="00E75E38">
        <w:rPr>
          <w:color w:val="000000"/>
        </w:rPr>
        <w:t>, 2020.</w:t>
      </w:r>
    </w:p>
    <w:p w:rsidR="00B8725F" w:rsidRPr="00E75E38" w:rsidRDefault="00B8725F" w:rsidP="004E3FAB">
      <w:pPr>
        <w:pBdr>
          <w:top w:val="nil"/>
          <w:left w:val="nil"/>
          <w:bottom w:val="nil"/>
          <w:right w:val="nil"/>
          <w:between w:val="nil"/>
        </w:pBdr>
        <w:ind w:left="720"/>
        <w:jc w:val="both"/>
      </w:pPr>
    </w:p>
    <w:p w:rsidR="00B8725F" w:rsidRPr="00E75E38" w:rsidRDefault="00B8725F">
      <w:pPr>
        <w:pBdr>
          <w:top w:val="nil"/>
          <w:left w:val="nil"/>
          <w:bottom w:val="nil"/>
          <w:right w:val="nil"/>
          <w:between w:val="nil"/>
        </w:pBdr>
        <w:spacing w:after="80"/>
        <w:ind w:left="720"/>
        <w:jc w:val="both"/>
        <w:rPr>
          <w:color w:val="000000"/>
        </w:rPr>
      </w:pPr>
    </w:p>
    <w:p w:rsidR="00B8725F" w:rsidRPr="00E75E38" w:rsidRDefault="00FC3305">
      <w:pPr>
        <w:spacing w:after="80"/>
        <w:jc w:val="both"/>
        <w:rPr>
          <w:b/>
        </w:rPr>
      </w:pPr>
      <w:r w:rsidRPr="00E75E38">
        <w:rPr>
          <w:b/>
        </w:rPr>
        <w:t xml:space="preserve"> Course Plan:</w:t>
      </w:r>
    </w:p>
    <w:tbl>
      <w:tblPr>
        <w:tblStyle w:val="a1"/>
        <w:tblW w:w="8888"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268"/>
        <w:gridCol w:w="3077"/>
        <w:gridCol w:w="2877"/>
        <w:gridCol w:w="1666"/>
      </w:tblGrid>
      <w:tr w:rsidR="00B8725F" w:rsidRPr="00E75E38" w:rsidTr="00152798">
        <w:trPr>
          <w:jc w:val="center"/>
        </w:trPr>
        <w:tc>
          <w:tcPr>
            <w:tcW w:w="1268"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B8725F" w:rsidRPr="00E75E38" w:rsidRDefault="00FC3305">
            <w:pPr>
              <w:jc w:val="center"/>
              <w:rPr>
                <w:rFonts w:ascii="Times New Roman" w:eastAsia="Times New Roman" w:hAnsi="Times New Roman" w:cs="Times New Roman"/>
                <w:b/>
                <w:sz w:val="24"/>
                <w:szCs w:val="24"/>
              </w:rPr>
            </w:pPr>
            <w:r w:rsidRPr="00E75E38">
              <w:rPr>
                <w:rFonts w:ascii="Times New Roman" w:eastAsia="Times New Roman" w:hAnsi="Times New Roman" w:cs="Times New Roman"/>
                <w:b/>
                <w:sz w:val="24"/>
                <w:szCs w:val="24"/>
              </w:rPr>
              <w:t>Lecture No.</w:t>
            </w:r>
          </w:p>
        </w:tc>
        <w:tc>
          <w:tcPr>
            <w:tcW w:w="3077"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B8725F" w:rsidRPr="00E75E38" w:rsidRDefault="00FC3305">
            <w:pPr>
              <w:jc w:val="center"/>
              <w:rPr>
                <w:rFonts w:ascii="Times New Roman" w:eastAsia="Times New Roman" w:hAnsi="Times New Roman" w:cs="Times New Roman"/>
                <w:b/>
                <w:sz w:val="24"/>
                <w:szCs w:val="24"/>
              </w:rPr>
            </w:pPr>
            <w:r w:rsidRPr="00E75E38">
              <w:rPr>
                <w:rFonts w:ascii="Times New Roman" w:eastAsia="Times New Roman" w:hAnsi="Times New Roman" w:cs="Times New Roman"/>
                <w:b/>
                <w:sz w:val="24"/>
                <w:szCs w:val="24"/>
              </w:rPr>
              <w:t>Learning objectives</w:t>
            </w:r>
          </w:p>
        </w:tc>
        <w:tc>
          <w:tcPr>
            <w:tcW w:w="2877"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B8725F" w:rsidRPr="00E75E38" w:rsidRDefault="00FC3305">
            <w:pPr>
              <w:jc w:val="center"/>
              <w:rPr>
                <w:rFonts w:ascii="Times New Roman" w:eastAsia="Times New Roman" w:hAnsi="Times New Roman" w:cs="Times New Roman"/>
                <w:b/>
                <w:sz w:val="24"/>
                <w:szCs w:val="24"/>
              </w:rPr>
            </w:pPr>
            <w:r w:rsidRPr="00E75E38">
              <w:rPr>
                <w:rFonts w:ascii="Times New Roman" w:eastAsia="Times New Roman" w:hAnsi="Times New Roman" w:cs="Times New Roman"/>
                <w:b/>
                <w:sz w:val="24"/>
                <w:szCs w:val="24"/>
              </w:rPr>
              <w:t>Topics to be covered</w:t>
            </w:r>
          </w:p>
        </w:tc>
        <w:tc>
          <w:tcPr>
            <w:tcW w:w="1666"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B8725F" w:rsidRPr="00E75E38" w:rsidRDefault="00FC3305" w:rsidP="00452644">
            <w:pPr>
              <w:jc w:val="center"/>
              <w:rPr>
                <w:rFonts w:ascii="Times New Roman" w:eastAsia="Times New Roman" w:hAnsi="Times New Roman" w:cs="Times New Roman"/>
                <w:b/>
                <w:sz w:val="24"/>
                <w:szCs w:val="24"/>
              </w:rPr>
            </w:pPr>
            <w:r w:rsidRPr="00E75E38">
              <w:rPr>
                <w:rFonts w:ascii="Times New Roman" w:eastAsia="Times New Roman" w:hAnsi="Times New Roman" w:cs="Times New Roman"/>
                <w:b/>
                <w:sz w:val="24"/>
                <w:szCs w:val="24"/>
              </w:rPr>
              <w:t xml:space="preserve">Chapter in the Text Book </w:t>
            </w:r>
          </w:p>
        </w:tc>
      </w:tr>
      <w:tr w:rsidR="00B8725F" w:rsidRPr="00E75E38" w:rsidTr="00152798">
        <w:trPr>
          <w:trHeight w:val="576"/>
          <w:jc w:val="center"/>
        </w:trPr>
        <w:tc>
          <w:tcPr>
            <w:tcW w:w="1268" w:type="dxa"/>
            <w:tcBorders>
              <w:top w:val="single" w:sz="6" w:space="0" w:color="000000"/>
              <w:left w:val="single" w:sz="6" w:space="0" w:color="000000"/>
              <w:bottom w:val="single" w:sz="6" w:space="0" w:color="000000"/>
              <w:right w:val="single" w:sz="6" w:space="0" w:color="000000"/>
            </w:tcBorders>
            <w:vAlign w:val="center"/>
          </w:tcPr>
          <w:p w:rsidR="00B8725F" w:rsidRPr="00E75E38" w:rsidRDefault="00FC3305">
            <w:pPr>
              <w:jc w:val="center"/>
              <w:rPr>
                <w:rFonts w:ascii="Times New Roman" w:eastAsia="Times New Roman" w:hAnsi="Times New Roman" w:cs="Times New Roman"/>
                <w:sz w:val="24"/>
                <w:szCs w:val="24"/>
              </w:rPr>
            </w:pPr>
            <w:r w:rsidRPr="00E75E38">
              <w:rPr>
                <w:rFonts w:ascii="Times New Roman" w:eastAsia="Times New Roman" w:hAnsi="Times New Roman" w:cs="Times New Roman"/>
                <w:sz w:val="24"/>
                <w:szCs w:val="24"/>
              </w:rPr>
              <w:t>1</w:t>
            </w:r>
          </w:p>
        </w:tc>
        <w:tc>
          <w:tcPr>
            <w:tcW w:w="3077" w:type="dxa"/>
            <w:tcBorders>
              <w:top w:val="single" w:sz="6" w:space="0" w:color="000000"/>
              <w:left w:val="single" w:sz="6" w:space="0" w:color="000000"/>
              <w:bottom w:val="single" w:sz="6" w:space="0" w:color="000000"/>
              <w:right w:val="single" w:sz="6" w:space="0" w:color="000000"/>
            </w:tcBorders>
            <w:vAlign w:val="center"/>
          </w:tcPr>
          <w:p w:rsidR="00B8725F" w:rsidRPr="00E75E38" w:rsidRDefault="00FC3305">
            <w:pPr>
              <w:rPr>
                <w:rFonts w:ascii="Times New Roman" w:eastAsia="Times New Roman" w:hAnsi="Times New Roman" w:cs="Times New Roman"/>
                <w:sz w:val="24"/>
                <w:szCs w:val="24"/>
              </w:rPr>
            </w:pPr>
            <w:r w:rsidRPr="00E75E38">
              <w:rPr>
                <w:rFonts w:ascii="Times New Roman" w:eastAsia="Times New Roman" w:hAnsi="Times New Roman" w:cs="Times New Roman"/>
                <w:sz w:val="24"/>
                <w:szCs w:val="24"/>
              </w:rPr>
              <w:t xml:space="preserve">Comprehend course objectives and material </w:t>
            </w:r>
          </w:p>
        </w:tc>
        <w:tc>
          <w:tcPr>
            <w:tcW w:w="2877" w:type="dxa"/>
            <w:tcBorders>
              <w:top w:val="single" w:sz="6" w:space="0" w:color="000000"/>
              <w:left w:val="single" w:sz="6" w:space="0" w:color="000000"/>
              <w:bottom w:val="single" w:sz="6" w:space="0" w:color="000000"/>
              <w:right w:val="single" w:sz="6" w:space="0" w:color="000000"/>
            </w:tcBorders>
            <w:vAlign w:val="center"/>
          </w:tcPr>
          <w:p w:rsidR="00B8725F" w:rsidRPr="00E75E38" w:rsidRDefault="00FC3305">
            <w:pPr>
              <w:jc w:val="center"/>
              <w:rPr>
                <w:rFonts w:ascii="Times New Roman" w:eastAsia="Times New Roman" w:hAnsi="Times New Roman" w:cs="Times New Roman"/>
                <w:sz w:val="24"/>
                <w:szCs w:val="24"/>
              </w:rPr>
            </w:pPr>
            <w:r w:rsidRPr="00E75E38">
              <w:rPr>
                <w:rFonts w:ascii="Times New Roman" w:eastAsia="Times New Roman" w:hAnsi="Times New Roman" w:cs="Times New Roman"/>
                <w:sz w:val="24"/>
                <w:szCs w:val="24"/>
              </w:rPr>
              <w:t>Course objectives, textbook</w:t>
            </w:r>
            <w:r w:rsidR="002339EE" w:rsidRPr="00E75E38">
              <w:rPr>
                <w:rFonts w:ascii="Times New Roman" w:eastAsia="Times New Roman" w:hAnsi="Times New Roman" w:cs="Times New Roman"/>
                <w:sz w:val="24"/>
                <w:szCs w:val="24"/>
              </w:rPr>
              <w:t>s</w:t>
            </w:r>
            <w:r w:rsidRPr="00E75E38">
              <w:rPr>
                <w:rFonts w:ascii="Times New Roman" w:eastAsia="Times New Roman" w:hAnsi="Times New Roman" w:cs="Times New Roman"/>
                <w:sz w:val="24"/>
                <w:szCs w:val="24"/>
              </w:rPr>
              <w:t xml:space="preserve"> and reference book</w:t>
            </w:r>
            <w:r w:rsidR="002339EE" w:rsidRPr="00E75E38">
              <w:rPr>
                <w:rFonts w:ascii="Times New Roman" w:eastAsia="Times New Roman" w:hAnsi="Times New Roman" w:cs="Times New Roman"/>
                <w:sz w:val="24"/>
                <w:szCs w:val="24"/>
              </w:rPr>
              <w:t>s</w:t>
            </w:r>
          </w:p>
        </w:tc>
        <w:tc>
          <w:tcPr>
            <w:tcW w:w="1666" w:type="dxa"/>
            <w:tcBorders>
              <w:top w:val="single" w:sz="6" w:space="0" w:color="000000"/>
              <w:left w:val="single" w:sz="6" w:space="0" w:color="000000"/>
              <w:bottom w:val="single" w:sz="6" w:space="0" w:color="000000"/>
              <w:right w:val="single" w:sz="6" w:space="0" w:color="000000"/>
            </w:tcBorders>
            <w:vAlign w:val="center"/>
          </w:tcPr>
          <w:p w:rsidR="00B8725F" w:rsidRPr="00E75E38" w:rsidRDefault="00FC3305">
            <w:pPr>
              <w:jc w:val="center"/>
              <w:rPr>
                <w:rFonts w:ascii="Times New Roman" w:eastAsia="Times New Roman" w:hAnsi="Times New Roman" w:cs="Times New Roman"/>
                <w:sz w:val="24"/>
                <w:szCs w:val="24"/>
              </w:rPr>
            </w:pPr>
            <w:r w:rsidRPr="00E75E38">
              <w:rPr>
                <w:rFonts w:ascii="Times New Roman" w:eastAsia="Times New Roman" w:hAnsi="Times New Roman" w:cs="Times New Roman"/>
                <w:sz w:val="24"/>
                <w:szCs w:val="24"/>
              </w:rPr>
              <w:t>Course Handout</w:t>
            </w:r>
          </w:p>
        </w:tc>
      </w:tr>
      <w:tr w:rsidR="00B8725F" w:rsidRPr="00E75E38" w:rsidTr="00152798">
        <w:trPr>
          <w:trHeight w:val="576"/>
          <w:jc w:val="center"/>
        </w:trPr>
        <w:tc>
          <w:tcPr>
            <w:tcW w:w="1268" w:type="dxa"/>
            <w:tcBorders>
              <w:top w:val="single" w:sz="6" w:space="0" w:color="000000"/>
              <w:left w:val="single" w:sz="6" w:space="0" w:color="000000"/>
              <w:bottom w:val="single" w:sz="6" w:space="0" w:color="000000"/>
              <w:right w:val="single" w:sz="6" w:space="0" w:color="000000"/>
            </w:tcBorders>
            <w:vAlign w:val="center"/>
          </w:tcPr>
          <w:p w:rsidR="00B8725F" w:rsidRPr="00E75E38" w:rsidRDefault="005764F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3077" w:type="dxa"/>
            <w:tcBorders>
              <w:top w:val="single" w:sz="6" w:space="0" w:color="000000"/>
              <w:left w:val="single" w:sz="6" w:space="0" w:color="000000"/>
              <w:bottom w:val="single" w:sz="6" w:space="0" w:color="000000"/>
              <w:right w:val="single" w:sz="6" w:space="0" w:color="000000"/>
            </w:tcBorders>
            <w:vAlign w:val="center"/>
          </w:tcPr>
          <w:p w:rsidR="00B8725F" w:rsidRPr="00E75E38" w:rsidRDefault="00FC3305">
            <w:pPr>
              <w:rPr>
                <w:rFonts w:ascii="Times New Roman" w:eastAsia="Times New Roman" w:hAnsi="Times New Roman" w:cs="Times New Roman"/>
                <w:sz w:val="24"/>
                <w:szCs w:val="24"/>
              </w:rPr>
            </w:pPr>
            <w:r w:rsidRPr="00E75E38">
              <w:rPr>
                <w:rFonts w:ascii="Times New Roman" w:eastAsia="Times New Roman" w:hAnsi="Times New Roman" w:cs="Times New Roman"/>
                <w:sz w:val="24"/>
                <w:szCs w:val="24"/>
              </w:rPr>
              <w:t xml:space="preserve">Know about the emergence of cinematic medium and its development </w:t>
            </w:r>
            <w:r w:rsidR="002339EE" w:rsidRPr="00E75E38">
              <w:rPr>
                <w:rFonts w:ascii="Times New Roman" w:eastAsia="Times New Roman" w:hAnsi="Times New Roman" w:cs="Times New Roman"/>
                <w:sz w:val="24"/>
                <w:szCs w:val="24"/>
              </w:rPr>
              <w:t>in India</w:t>
            </w:r>
          </w:p>
        </w:tc>
        <w:tc>
          <w:tcPr>
            <w:tcW w:w="2877" w:type="dxa"/>
            <w:tcBorders>
              <w:top w:val="single" w:sz="6" w:space="0" w:color="000000"/>
              <w:left w:val="single" w:sz="6" w:space="0" w:color="000000"/>
              <w:bottom w:val="single" w:sz="6" w:space="0" w:color="000000"/>
              <w:right w:val="single" w:sz="6" w:space="0" w:color="000000"/>
            </w:tcBorders>
            <w:vAlign w:val="center"/>
          </w:tcPr>
          <w:p w:rsidR="00B8725F" w:rsidRPr="00E75E38" w:rsidRDefault="002339EE" w:rsidP="00E75E38">
            <w:pPr>
              <w:rPr>
                <w:rFonts w:ascii="Times New Roman" w:eastAsia="Times New Roman" w:hAnsi="Times New Roman" w:cs="Times New Roman"/>
                <w:sz w:val="24"/>
                <w:szCs w:val="24"/>
              </w:rPr>
            </w:pPr>
            <w:r w:rsidRPr="00E75E38">
              <w:rPr>
                <w:rFonts w:ascii="Times New Roman" w:eastAsia="Times New Roman" w:hAnsi="Times New Roman" w:cs="Times New Roman"/>
                <w:sz w:val="24"/>
                <w:szCs w:val="24"/>
              </w:rPr>
              <w:t xml:space="preserve">Indian silent cinema, emergence of talkie, </w:t>
            </w:r>
            <w:r w:rsidR="00A16E11" w:rsidRPr="00E75E38">
              <w:rPr>
                <w:rFonts w:ascii="Times New Roman" w:eastAsia="Times New Roman" w:hAnsi="Times New Roman" w:cs="Times New Roman"/>
                <w:sz w:val="24"/>
                <w:szCs w:val="24"/>
              </w:rPr>
              <w:t>early</w:t>
            </w:r>
            <w:r w:rsidRPr="00E75E38">
              <w:rPr>
                <w:rFonts w:ascii="Times New Roman" w:eastAsia="Times New Roman" w:hAnsi="Times New Roman" w:cs="Times New Roman"/>
                <w:sz w:val="24"/>
                <w:szCs w:val="24"/>
              </w:rPr>
              <w:t xml:space="preserve"> film genre</w:t>
            </w:r>
            <w:r w:rsidR="00E75E38" w:rsidRPr="00E75E38">
              <w:rPr>
                <w:rFonts w:ascii="Times New Roman" w:eastAsia="Times New Roman" w:hAnsi="Times New Roman" w:cs="Times New Roman"/>
                <w:sz w:val="24"/>
                <w:szCs w:val="24"/>
              </w:rPr>
              <w:t>s</w:t>
            </w:r>
          </w:p>
        </w:tc>
        <w:tc>
          <w:tcPr>
            <w:tcW w:w="1666" w:type="dxa"/>
            <w:tcBorders>
              <w:top w:val="single" w:sz="6" w:space="0" w:color="000000"/>
              <w:left w:val="single" w:sz="6" w:space="0" w:color="000000"/>
              <w:bottom w:val="single" w:sz="6" w:space="0" w:color="000000"/>
              <w:right w:val="single" w:sz="6" w:space="0" w:color="000000"/>
            </w:tcBorders>
            <w:vAlign w:val="center"/>
          </w:tcPr>
          <w:p w:rsidR="00B8725F" w:rsidRPr="00E75E38" w:rsidRDefault="00FC3305">
            <w:pPr>
              <w:jc w:val="center"/>
              <w:rPr>
                <w:rFonts w:ascii="Times New Roman" w:eastAsia="Times New Roman" w:hAnsi="Times New Roman" w:cs="Times New Roman"/>
                <w:sz w:val="24"/>
                <w:szCs w:val="24"/>
              </w:rPr>
            </w:pPr>
            <w:r w:rsidRPr="00E75E38">
              <w:rPr>
                <w:rFonts w:ascii="Times New Roman" w:eastAsia="Times New Roman" w:hAnsi="Times New Roman" w:cs="Times New Roman"/>
                <w:sz w:val="24"/>
                <w:szCs w:val="24"/>
              </w:rPr>
              <w:t>Text book</w:t>
            </w:r>
            <w:r w:rsidR="002339EE" w:rsidRPr="00E75E38">
              <w:rPr>
                <w:rFonts w:ascii="Times New Roman" w:eastAsia="Times New Roman" w:hAnsi="Times New Roman" w:cs="Times New Roman"/>
                <w:sz w:val="24"/>
                <w:szCs w:val="24"/>
              </w:rPr>
              <w:t xml:space="preserve"> 2, Chapter 14</w:t>
            </w:r>
            <w:r w:rsidR="00695EBA" w:rsidRPr="00E75E38">
              <w:rPr>
                <w:rFonts w:ascii="Times New Roman" w:eastAsia="Times New Roman" w:hAnsi="Times New Roman" w:cs="Times New Roman"/>
                <w:sz w:val="24"/>
                <w:szCs w:val="24"/>
              </w:rPr>
              <w:t>;</w:t>
            </w:r>
            <w:r w:rsidR="002F03C2" w:rsidRPr="00E75E38">
              <w:rPr>
                <w:rFonts w:ascii="Times New Roman" w:eastAsia="Times New Roman" w:hAnsi="Times New Roman" w:cs="Times New Roman"/>
                <w:sz w:val="24"/>
                <w:szCs w:val="24"/>
              </w:rPr>
              <w:t xml:space="preserve"> </w:t>
            </w:r>
          </w:p>
          <w:p w:rsidR="002F03C2" w:rsidRPr="00E75E38" w:rsidRDefault="002F03C2">
            <w:pPr>
              <w:jc w:val="center"/>
              <w:rPr>
                <w:rFonts w:ascii="Times New Roman" w:eastAsia="Times New Roman" w:hAnsi="Times New Roman" w:cs="Times New Roman"/>
                <w:sz w:val="24"/>
                <w:szCs w:val="24"/>
              </w:rPr>
            </w:pPr>
          </w:p>
          <w:p w:rsidR="00695EBA" w:rsidRPr="00E75E38" w:rsidRDefault="00695EBA">
            <w:pPr>
              <w:jc w:val="center"/>
              <w:rPr>
                <w:rFonts w:ascii="Times New Roman" w:eastAsia="Times New Roman" w:hAnsi="Times New Roman" w:cs="Times New Roman"/>
                <w:sz w:val="24"/>
                <w:szCs w:val="24"/>
              </w:rPr>
            </w:pPr>
            <w:r w:rsidRPr="00E75E38">
              <w:rPr>
                <w:rFonts w:ascii="Times New Roman" w:eastAsia="Times New Roman" w:hAnsi="Times New Roman" w:cs="Times New Roman"/>
                <w:i/>
                <w:sz w:val="24"/>
                <w:szCs w:val="24"/>
              </w:rPr>
              <w:t xml:space="preserve">A Very Old Machine: </w:t>
            </w:r>
            <w:proofErr w:type="gramStart"/>
            <w:r w:rsidRPr="00E75E38">
              <w:rPr>
                <w:rFonts w:ascii="Times New Roman" w:eastAsia="Times New Roman" w:hAnsi="Times New Roman" w:cs="Times New Roman"/>
                <w:i/>
                <w:sz w:val="24"/>
                <w:szCs w:val="24"/>
              </w:rPr>
              <w:t>the</w:t>
            </w:r>
            <w:proofErr w:type="gramEnd"/>
            <w:r w:rsidRPr="00E75E38">
              <w:rPr>
                <w:rFonts w:ascii="Times New Roman" w:eastAsia="Times New Roman" w:hAnsi="Times New Roman" w:cs="Times New Roman"/>
                <w:i/>
                <w:sz w:val="24"/>
                <w:szCs w:val="24"/>
              </w:rPr>
              <w:t xml:space="preserve"> Many Origins of the Cinema in India</w:t>
            </w:r>
            <w:r w:rsidRPr="00E75E38">
              <w:rPr>
                <w:rFonts w:ascii="Times New Roman" w:eastAsia="Times New Roman" w:hAnsi="Times New Roman" w:cs="Times New Roman"/>
                <w:sz w:val="24"/>
                <w:szCs w:val="24"/>
              </w:rPr>
              <w:t xml:space="preserve"> (by </w:t>
            </w:r>
            <w:proofErr w:type="spellStart"/>
            <w:r w:rsidRPr="00E75E38">
              <w:rPr>
                <w:rFonts w:ascii="Times New Roman" w:eastAsia="Times New Roman" w:hAnsi="Times New Roman" w:cs="Times New Roman"/>
                <w:sz w:val="24"/>
                <w:szCs w:val="24"/>
              </w:rPr>
              <w:t>Sudhir</w:t>
            </w:r>
            <w:proofErr w:type="spellEnd"/>
            <w:r w:rsidRPr="00E75E38">
              <w:rPr>
                <w:rFonts w:ascii="Times New Roman" w:eastAsia="Times New Roman" w:hAnsi="Times New Roman" w:cs="Times New Roman"/>
                <w:sz w:val="24"/>
                <w:szCs w:val="24"/>
              </w:rPr>
              <w:t xml:space="preserve"> </w:t>
            </w:r>
            <w:proofErr w:type="spellStart"/>
            <w:r w:rsidRPr="00E75E38">
              <w:rPr>
                <w:rFonts w:ascii="Times New Roman" w:eastAsia="Times New Roman" w:hAnsi="Times New Roman" w:cs="Times New Roman"/>
                <w:sz w:val="24"/>
                <w:szCs w:val="24"/>
              </w:rPr>
              <w:t>Mahadevan</w:t>
            </w:r>
            <w:proofErr w:type="spellEnd"/>
            <w:r w:rsidRPr="00E75E38">
              <w:rPr>
                <w:rFonts w:ascii="Times New Roman" w:eastAsia="Times New Roman" w:hAnsi="Times New Roman" w:cs="Times New Roman"/>
                <w:sz w:val="24"/>
                <w:szCs w:val="24"/>
              </w:rPr>
              <w:t>)</w:t>
            </w:r>
          </w:p>
          <w:p w:rsidR="00695EBA" w:rsidRPr="00E75E38" w:rsidRDefault="00695EBA">
            <w:pPr>
              <w:jc w:val="center"/>
              <w:rPr>
                <w:rFonts w:ascii="Times New Roman" w:eastAsia="Times New Roman" w:hAnsi="Times New Roman" w:cs="Times New Roman"/>
                <w:sz w:val="24"/>
                <w:szCs w:val="24"/>
              </w:rPr>
            </w:pPr>
            <w:r w:rsidRPr="00E75E38">
              <w:rPr>
                <w:rFonts w:ascii="Times New Roman" w:eastAsia="Times New Roman" w:hAnsi="Times New Roman" w:cs="Times New Roman"/>
                <w:sz w:val="24"/>
                <w:szCs w:val="24"/>
              </w:rPr>
              <w:t>Chapter 2</w:t>
            </w:r>
          </w:p>
        </w:tc>
      </w:tr>
      <w:tr w:rsidR="00B8725F" w:rsidRPr="00E75E38" w:rsidTr="00152798">
        <w:trPr>
          <w:trHeight w:val="576"/>
          <w:jc w:val="center"/>
        </w:trPr>
        <w:tc>
          <w:tcPr>
            <w:tcW w:w="1268" w:type="dxa"/>
            <w:tcBorders>
              <w:top w:val="single" w:sz="6" w:space="0" w:color="000000"/>
              <w:left w:val="single" w:sz="6" w:space="0" w:color="000000"/>
              <w:bottom w:val="single" w:sz="6" w:space="0" w:color="000000"/>
              <w:right w:val="single" w:sz="6" w:space="0" w:color="000000"/>
            </w:tcBorders>
            <w:vAlign w:val="center"/>
          </w:tcPr>
          <w:p w:rsidR="00B8725F" w:rsidRPr="00E75E38" w:rsidRDefault="005764F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w:t>
            </w:r>
          </w:p>
        </w:tc>
        <w:tc>
          <w:tcPr>
            <w:tcW w:w="3077" w:type="dxa"/>
            <w:tcBorders>
              <w:top w:val="single" w:sz="6" w:space="0" w:color="000000"/>
              <w:left w:val="single" w:sz="6" w:space="0" w:color="000000"/>
              <w:bottom w:val="single" w:sz="6" w:space="0" w:color="000000"/>
              <w:right w:val="single" w:sz="6" w:space="0" w:color="000000"/>
            </w:tcBorders>
            <w:vAlign w:val="center"/>
          </w:tcPr>
          <w:p w:rsidR="00B8725F" w:rsidRPr="00E75E38" w:rsidRDefault="004E3FAB" w:rsidP="002339EE">
            <w:pPr>
              <w:rPr>
                <w:rFonts w:ascii="Times New Roman" w:eastAsia="Times New Roman" w:hAnsi="Times New Roman" w:cs="Times New Roman"/>
                <w:sz w:val="24"/>
                <w:szCs w:val="24"/>
              </w:rPr>
            </w:pPr>
            <w:r w:rsidRPr="00E75E38">
              <w:rPr>
                <w:rFonts w:ascii="Times New Roman" w:eastAsia="Times New Roman" w:hAnsi="Times New Roman" w:cs="Times New Roman"/>
                <w:sz w:val="24"/>
                <w:szCs w:val="24"/>
              </w:rPr>
              <w:t>Understand</w:t>
            </w:r>
            <w:r w:rsidR="00FC3305" w:rsidRPr="00E75E38">
              <w:rPr>
                <w:rFonts w:ascii="Times New Roman" w:eastAsia="Times New Roman" w:hAnsi="Times New Roman" w:cs="Times New Roman"/>
                <w:sz w:val="24"/>
                <w:szCs w:val="24"/>
              </w:rPr>
              <w:t xml:space="preserve"> </w:t>
            </w:r>
            <w:r w:rsidR="002339EE" w:rsidRPr="00E75E38">
              <w:rPr>
                <w:rFonts w:ascii="Times New Roman" w:eastAsia="Times New Roman" w:hAnsi="Times New Roman" w:cs="Times New Roman"/>
                <w:sz w:val="24"/>
                <w:szCs w:val="24"/>
              </w:rPr>
              <w:t>the studio era of Indian cinema</w:t>
            </w:r>
          </w:p>
        </w:tc>
        <w:tc>
          <w:tcPr>
            <w:tcW w:w="2877" w:type="dxa"/>
            <w:tcBorders>
              <w:top w:val="single" w:sz="6" w:space="0" w:color="000000"/>
              <w:left w:val="single" w:sz="6" w:space="0" w:color="000000"/>
              <w:bottom w:val="single" w:sz="6" w:space="0" w:color="000000"/>
              <w:right w:val="single" w:sz="6" w:space="0" w:color="000000"/>
            </w:tcBorders>
            <w:vAlign w:val="center"/>
          </w:tcPr>
          <w:p w:rsidR="00B8725F" w:rsidRPr="00E75E38" w:rsidRDefault="002339EE">
            <w:pPr>
              <w:rPr>
                <w:rFonts w:ascii="Times New Roman" w:eastAsia="Times New Roman" w:hAnsi="Times New Roman" w:cs="Times New Roman"/>
                <w:sz w:val="24"/>
                <w:szCs w:val="24"/>
              </w:rPr>
            </w:pPr>
            <w:r w:rsidRPr="00E75E38">
              <w:rPr>
                <w:rFonts w:ascii="Times New Roman" w:eastAsia="Times New Roman" w:hAnsi="Times New Roman" w:cs="Times New Roman"/>
                <w:sz w:val="24"/>
                <w:szCs w:val="24"/>
              </w:rPr>
              <w:t xml:space="preserve">Studio era (focus on Bombay Talkies, </w:t>
            </w:r>
            <w:proofErr w:type="spellStart"/>
            <w:r w:rsidRPr="00E75E38">
              <w:rPr>
                <w:rFonts w:ascii="Times New Roman" w:eastAsia="Times New Roman" w:hAnsi="Times New Roman" w:cs="Times New Roman"/>
                <w:sz w:val="24"/>
                <w:szCs w:val="24"/>
              </w:rPr>
              <w:t>Prabhat</w:t>
            </w:r>
            <w:proofErr w:type="spellEnd"/>
            <w:r w:rsidRPr="00E75E38">
              <w:rPr>
                <w:rFonts w:ascii="Times New Roman" w:eastAsia="Times New Roman" w:hAnsi="Times New Roman" w:cs="Times New Roman"/>
                <w:sz w:val="24"/>
                <w:szCs w:val="24"/>
              </w:rPr>
              <w:t xml:space="preserve"> and New Theatres)</w:t>
            </w:r>
          </w:p>
        </w:tc>
        <w:tc>
          <w:tcPr>
            <w:tcW w:w="1666" w:type="dxa"/>
            <w:tcBorders>
              <w:top w:val="single" w:sz="6" w:space="0" w:color="000000"/>
              <w:left w:val="single" w:sz="6" w:space="0" w:color="000000"/>
              <w:bottom w:val="single" w:sz="6" w:space="0" w:color="000000"/>
              <w:right w:val="single" w:sz="6" w:space="0" w:color="000000"/>
            </w:tcBorders>
            <w:vAlign w:val="center"/>
          </w:tcPr>
          <w:p w:rsidR="002F03C2" w:rsidRPr="00E75E38" w:rsidRDefault="000C4BE3" w:rsidP="002F03C2">
            <w:pPr>
              <w:pStyle w:val="Heading1"/>
              <w:shd w:val="clear" w:color="auto" w:fill="FFFFFF"/>
              <w:spacing w:after="335"/>
              <w:outlineLvl w:val="0"/>
              <w:rPr>
                <w:rFonts w:ascii="Times New Roman" w:hAnsi="Times New Roman" w:cs="Times New Roman"/>
                <w:color w:val="111111"/>
                <w:sz w:val="24"/>
                <w:szCs w:val="24"/>
                <w:u w:val="none"/>
              </w:rPr>
            </w:pPr>
            <w:r w:rsidRPr="00E75E38">
              <w:rPr>
                <w:rFonts w:ascii="Times New Roman" w:hAnsi="Times New Roman" w:cs="Times New Roman"/>
                <w:noProof/>
                <w:color w:val="111111"/>
                <w:sz w:val="24"/>
                <w:szCs w:val="24"/>
                <w:u w:val="none"/>
              </w:rPr>
              <w:t xml:space="preserve"> “</w:t>
            </w:r>
            <w:hyperlink r:id="rId9" w:history="1">
              <w:proofErr w:type="spellStart"/>
              <w:r w:rsidRPr="00E75E38">
                <w:rPr>
                  <w:rStyle w:val="Hyperlink"/>
                  <w:rFonts w:ascii="Times New Roman" w:hAnsi="Times New Roman" w:cs="Times New Roman"/>
                  <w:color w:val="111111"/>
                  <w:sz w:val="24"/>
                  <w:szCs w:val="24"/>
                  <w:u w:val="none"/>
                </w:rPr>
                <w:t>Prabhat</w:t>
              </w:r>
              <w:proofErr w:type="spellEnd"/>
              <w:r w:rsidRPr="00E75E38">
                <w:rPr>
                  <w:rStyle w:val="Hyperlink"/>
                  <w:rFonts w:ascii="Times New Roman" w:hAnsi="Times New Roman" w:cs="Times New Roman"/>
                  <w:color w:val="111111"/>
                  <w:sz w:val="24"/>
                  <w:szCs w:val="24"/>
                  <w:u w:val="none"/>
                </w:rPr>
                <w:t xml:space="preserve"> Studios</w:t>
              </w:r>
            </w:hyperlink>
            <w:r w:rsidRPr="00E75E38">
              <w:rPr>
                <w:rFonts w:ascii="Times New Roman" w:hAnsi="Times New Roman" w:cs="Times New Roman"/>
                <w:color w:val="111111"/>
                <w:sz w:val="24"/>
                <w:szCs w:val="24"/>
                <w:u w:val="none"/>
              </w:rPr>
              <w:t xml:space="preserve">” (by </w:t>
            </w:r>
            <w:proofErr w:type="spellStart"/>
            <w:r w:rsidRPr="00E75E38">
              <w:rPr>
                <w:rFonts w:ascii="Times New Roman" w:hAnsi="Times New Roman" w:cs="Times New Roman"/>
                <w:color w:val="111111"/>
                <w:sz w:val="24"/>
                <w:szCs w:val="24"/>
                <w:u w:val="none"/>
              </w:rPr>
              <w:t>Hrishikesh</w:t>
            </w:r>
            <w:proofErr w:type="spellEnd"/>
            <w:r w:rsidRPr="00E75E38">
              <w:rPr>
                <w:rFonts w:ascii="Times New Roman" w:hAnsi="Times New Roman" w:cs="Times New Roman"/>
                <w:color w:val="111111"/>
                <w:sz w:val="24"/>
                <w:szCs w:val="24"/>
                <w:u w:val="none"/>
              </w:rPr>
              <w:t xml:space="preserve"> Ingle)</w:t>
            </w:r>
            <w:r w:rsidR="002F03C2" w:rsidRPr="00E75E38">
              <w:rPr>
                <w:rFonts w:ascii="Times New Roman" w:hAnsi="Times New Roman" w:cs="Times New Roman"/>
                <w:color w:val="111111"/>
                <w:sz w:val="24"/>
                <w:szCs w:val="24"/>
                <w:u w:val="none"/>
              </w:rPr>
              <w:t>;</w:t>
            </w:r>
          </w:p>
          <w:p w:rsidR="002F03C2" w:rsidRPr="00E75E38" w:rsidRDefault="000C4BE3" w:rsidP="002F03C2">
            <w:pPr>
              <w:pStyle w:val="Heading1"/>
              <w:shd w:val="clear" w:color="auto" w:fill="FFFFFF"/>
              <w:spacing w:after="335"/>
              <w:outlineLvl w:val="0"/>
              <w:rPr>
                <w:rFonts w:ascii="Times New Roman" w:hAnsi="Times New Roman" w:cs="Times New Roman"/>
                <w:sz w:val="24"/>
                <w:szCs w:val="24"/>
              </w:rPr>
            </w:pPr>
            <w:r w:rsidRPr="00E75E38">
              <w:rPr>
                <w:rFonts w:ascii="Times New Roman" w:hAnsi="Times New Roman" w:cs="Times New Roman"/>
                <w:sz w:val="24"/>
                <w:szCs w:val="24"/>
                <w:u w:val="none"/>
              </w:rPr>
              <w:t xml:space="preserve">“Bengal and a ‘National’ Cinema: New Theatres Ltd” </w:t>
            </w:r>
            <w:r w:rsidR="002F03C2" w:rsidRPr="00E75E38">
              <w:rPr>
                <w:rFonts w:ascii="Times New Roman" w:hAnsi="Times New Roman" w:cs="Times New Roman"/>
                <w:sz w:val="24"/>
                <w:szCs w:val="24"/>
                <w:u w:val="none"/>
              </w:rPr>
              <w:t xml:space="preserve">(by </w:t>
            </w:r>
            <w:proofErr w:type="spellStart"/>
            <w:r w:rsidR="002F03C2" w:rsidRPr="00E75E38">
              <w:rPr>
                <w:rFonts w:ascii="Times New Roman" w:hAnsi="Times New Roman" w:cs="Times New Roman"/>
                <w:sz w:val="24"/>
                <w:szCs w:val="24"/>
                <w:u w:val="none"/>
              </w:rPr>
              <w:lastRenderedPageBreak/>
              <w:t>Sharmistha</w:t>
            </w:r>
            <w:proofErr w:type="spellEnd"/>
            <w:r w:rsidR="002F03C2" w:rsidRPr="00E75E38">
              <w:rPr>
                <w:rFonts w:ascii="Times New Roman" w:hAnsi="Times New Roman" w:cs="Times New Roman"/>
                <w:sz w:val="24"/>
                <w:szCs w:val="24"/>
                <w:u w:val="none"/>
              </w:rPr>
              <w:t xml:space="preserve"> </w:t>
            </w:r>
            <w:proofErr w:type="spellStart"/>
            <w:r w:rsidR="002F03C2" w:rsidRPr="00E75E38">
              <w:rPr>
                <w:rFonts w:ascii="Times New Roman" w:hAnsi="Times New Roman" w:cs="Times New Roman"/>
                <w:sz w:val="24"/>
                <w:szCs w:val="24"/>
                <w:u w:val="none"/>
              </w:rPr>
              <w:t>Gooptu</w:t>
            </w:r>
            <w:proofErr w:type="spellEnd"/>
            <w:r w:rsidR="002F03C2" w:rsidRPr="00E75E38">
              <w:rPr>
                <w:rFonts w:ascii="Times New Roman" w:hAnsi="Times New Roman" w:cs="Times New Roman"/>
                <w:sz w:val="24"/>
                <w:szCs w:val="24"/>
                <w:u w:val="none"/>
              </w:rPr>
              <w:t>);</w:t>
            </w:r>
            <w:r w:rsidRPr="00E75E38">
              <w:rPr>
                <w:rFonts w:ascii="Times New Roman" w:hAnsi="Times New Roman" w:cs="Times New Roman"/>
                <w:sz w:val="24"/>
                <w:szCs w:val="24"/>
              </w:rPr>
              <w:t xml:space="preserve"> </w:t>
            </w:r>
          </w:p>
          <w:p w:rsidR="00B8725F" w:rsidRPr="00E75E38" w:rsidRDefault="000C4BE3" w:rsidP="000E4FA5">
            <w:pPr>
              <w:pStyle w:val="Heading1"/>
              <w:shd w:val="clear" w:color="auto" w:fill="FFFFFF"/>
              <w:spacing w:after="335"/>
              <w:outlineLvl w:val="0"/>
              <w:rPr>
                <w:rFonts w:ascii="Times New Roman" w:hAnsi="Times New Roman" w:cs="Times New Roman"/>
                <w:color w:val="111111"/>
                <w:sz w:val="24"/>
                <w:szCs w:val="24"/>
                <w:u w:val="none"/>
              </w:rPr>
            </w:pPr>
            <w:r w:rsidRPr="00E75E38">
              <w:rPr>
                <w:rFonts w:ascii="Times New Roman" w:hAnsi="Times New Roman" w:cs="Times New Roman"/>
                <w:sz w:val="24"/>
                <w:szCs w:val="24"/>
                <w:u w:val="none"/>
              </w:rPr>
              <w:t>“Regional” Cinema or Products of Bricolage? An Introduction to Malayalam Studio Film of th</w:t>
            </w:r>
            <w:r w:rsidR="002F03C2" w:rsidRPr="00E75E38">
              <w:rPr>
                <w:rFonts w:ascii="Times New Roman" w:hAnsi="Times New Roman" w:cs="Times New Roman"/>
                <w:sz w:val="24"/>
                <w:szCs w:val="24"/>
                <w:u w:val="none"/>
              </w:rPr>
              <w:t>e Early 1950s (by Jenson Joseph)</w:t>
            </w:r>
          </w:p>
        </w:tc>
      </w:tr>
      <w:tr w:rsidR="00B8725F" w:rsidRPr="00E75E38" w:rsidTr="00152798">
        <w:trPr>
          <w:trHeight w:val="576"/>
          <w:jc w:val="center"/>
        </w:trPr>
        <w:tc>
          <w:tcPr>
            <w:tcW w:w="1268" w:type="dxa"/>
            <w:tcBorders>
              <w:top w:val="single" w:sz="6" w:space="0" w:color="000000"/>
              <w:left w:val="single" w:sz="6" w:space="0" w:color="000000"/>
              <w:bottom w:val="single" w:sz="6" w:space="0" w:color="000000"/>
              <w:right w:val="single" w:sz="6" w:space="0" w:color="000000"/>
            </w:tcBorders>
            <w:vAlign w:val="center"/>
          </w:tcPr>
          <w:p w:rsidR="00B8725F" w:rsidRPr="00E75E38" w:rsidRDefault="005764F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8-15</w:t>
            </w:r>
          </w:p>
        </w:tc>
        <w:tc>
          <w:tcPr>
            <w:tcW w:w="3077" w:type="dxa"/>
            <w:tcBorders>
              <w:top w:val="single" w:sz="6" w:space="0" w:color="000000"/>
              <w:left w:val="single" w:sz="6" w:space="0" w:color="000000"/>
              <w:bottom w:val="single" w:sz="6" w:space="0" w:color="000000"/>
              <w:right w:val="single" w:sz="6" w:space="0" w:color="000000"/>
            </w:tcBorders>
            <w:vAlign w:val="center"/>
          </w:tcPr>
          <w:p w:rsidR="00B8725F" w:rsidRPr="00E75E38" w:rsidRDefault="002339EE">
            <w:pPr>
              <w:rPr>
                <w:rFonts w:ascii="Times New Roman" w:eastAsia="Times New Roman" w:hAnsi="Times New Roman" w:cs="Times New Roman"/>
                <w:sz w:val="24"/>
                <w:szCs w:val="24"/>
              </w:rPr>
            </w:pPr>
            <w:r w:rsidRPr="00E75E38">
              <w:rPr>
                <w:rFonts w:ascii="Times New Roman" w:eastAsia="Times New Roman" w:hAnsi="Times New Roman" w:cs="Times New Roman"/>
                <w:sz w:val="24"/>
                <w:szCs w:val="24"/>
              </w:rPr>
              <w:t>Post-independence Indian cinema (focus on film</w:t>
            </w:r>
            <w:r w:rsidR="005764FE">
              <w:rPr>
                <w:rFonts w:ascii="Times New Roman" w:eastAsia="Times New Roman" w:hAnsi="Times New Roman" w:cs="Times New Roman"/>
                <w:sz w:val="24"/>
                <w:szCs w:val="24"/>
              </w:rPr>
              <w:t xml:space="preserve"> economy, modes of production, industrial infrastructure, genres</w:t>
            </w:r>
            <w:r w:rsidR="00FC3305" w:rsidRPr="00E75E38">
              <w:rPr>
                <w:rFonts w:ascii="Times New Roman" w:eastAsia="Times New Roman" w:hAnsi="Times New Roman" w:cs="Times New Roman"/>
                <w:sz w:val="24"/>
                <w:szCs w:val="24"/>
              </w:rPr>
              <w:t xml:space="preserve"> and style)</w:t>
            </w:r>
          </w:p>
          <w:p w:rsidR="00B8725F" w:rsidRPr="00E75E38" w:rsidRDefault="00B8725F">
            <w:pPr>
              <w:rPr>
                <w:rFonts w:ascii="Times New Roman" w:eastAsia="Times New Roman" w:hAnsi="Times New Roman" w:cs="Times New Roman"/>
                <w:sz w:val="24"/>
                <w:szCs w:val="24"/>
              </w:rPr>
            </w:pPr>
          </w:p>
        </w:tc>
        <w:tc>
          <w:tcPr>
            <w:tcW w:w="2877" w:type="dxa"/>
            <w:tcBorders>
              <w:top w:val="single" w:sz="6" w:space="0" w:color="000000"/>
              <w:left w:val="single" w:sz="6" w:space="0" w:color="000000"/>
              <w:bottom w:val="single" w:sz="6" w:space="0" w:color="000000"/>
              <w:right w:val="single" w:sz="6" w:space="0" w:color="000000"/>
            </w:tcBorders>
            <w:vAlign w:val="center"/>
          </w:tcPr>
          <w:p w:rsidR="00B8725F" w:rsidRPr="00E75E38" w:rsidRDefault="000C0DD7" w:rsidP="005764FE">
            <w:pPr>
              <w:rPr>
                <w:rFonts w:ascii="Times New Roman" w:eastAsia="Times New Roman" w:hAnsi="Times New Roman" w:cs="Times New Roman"/>
                <w:sz w:val="24"/>
                <w:szCs w:val="24"/>
              </w:rPr>
            </w:pPr>
            <w:r w:rsidRPr="00E75E38">
              <w:rPr>
                <w:rFonts w:ascii="Times New Roman" w:eastAsia="Times New Roman" w:hAnsi="Times New Roman" w:cs="Times New Roman"/>
                <w:sz w:val="24"/>
                <w:szCs w:val="24"/>
              </w:rPr>
              <w:t xml:space="preserve">Several regional cinemas from India </w:t>
            </w:r>
          </w:p>
        </w:tc>
        <w:tc>
          <w:tcPr>
            <w:tcW w:w="1666" w:type="dxa"/>
            <w:tcBorders>
              <w:top w:val="single" w:sz="6" w:space="0" w:color="000000"/>
              <w:left w:val="single" w:sz="6" w:space="0" w:color="000000"/>
              <w:bottom w:val="single" w:sz="6" w:space="0" w:color="000000"/>
              <w:right w:val="single" w:sz="6" w:space="0" w:color="000000"/>
            </w:tcBorders>
            <w:vAlign w:val="center"/>
          </w:tcPr>
          <w:p w:rsidR="002F03C2" w:rsidRPr="00E75E38" w:rsidRDefault="002339EE" w:rsidP="002339EE">
            <w:pPr>
              <w:pStyle w:val="Heading1"/>
              <w:shd w:val="clear" w:color="auto" w:fill="FFFFFF"/>
              <w:spacing w:after="150"/>
              <w:outlineLvl w:val="0"/>
              <w:rPr>
                <w:rFonts w:ascii="Times New Roman" w:eastAsia="Times New Roman" w:hAnsi="Times New Roman" w:cs="Times New Roman"/>
                <w:color w:val="000000"/>
                <w:sz w:val="24"/>
                <w:szCs w:val="24"/>
                <w:u w:val="none"/>
              </w:rPr>
            </w:pPr>
            <w:r w:rsidRPr="00E75E38">
              <w:rPr>
                <w:rFonts w:ascii="Times New Roman" w:eastAsia="Times New Roman" w:hAnsi="Times New Roman" w:cs="Times New Roman"/>
                <w:color w:val="000000"/>
                <w:sz w:val="24"/>
                <w:szCs w:val="24"/>
                <w:u w:val="none"/>
              </w:rPr>
              <w:t xml:space="preserve">Text book 1, </w:t>
            </w:r>
            <w:r w:rsidR="000C0DD7" w:rsidRPr="00E75E38">
              <w:rPr>
                <w:rFonts w:ascii="Times New Roman" w:eastAsia="Times New Roman" w:hAnsi="Times New Roman" w:cs="Times New Roman"/>
                <w:color w:val="000000"/>
                <w:sz w:val="24"/>
                <w:szCs w:val="24"/>
                <w:u w:val="none"/>
              </w:rPr>
              <w:t>“</w:t>
            </w:r>
            <w:r w:rsidRPr="00E75E38">
              <w:rPr>
                <w:rFonts w:ascii="Times New Roman" w:eastAsia="Times New Roman" w:hAnsi="Times New Roman" w:cs="Times New Roman"/>
                <w:color w:val="000000"/>
                <w:sz w:val="24"/>
                <w:szCs w:val="24"/>
                <w:u w:val="none"/>
              </w:rPr>
              <w:t>Introduction</w:t>
            </w:r>
            <w:r w:rsidR="000C0DD7" w:rsidRPr="00E75E38">
              <w:rPr>
                <w:rFonts w:ascii="Times New Roman" w:eastAsia="Times New Roman" w:hAnsi="Times New Roman" w:cs="Times New Roman"/>
                <w:color w:val="000000"/>
                <w:sz w:val="24"/>
                <w:szCs w:val="24"/>
                <w:u w:val="none"/>
              </w:rPr>
              <w:t>”</w:t>
            </w:r>
            <w:r w:rsidR="000C4BE3" w:rsidRPr="00E75E38">
              <w:rPr>
                <w:rFonts w:ascii="Times New Roman" w:eastAsia="Times New Roman" w:hAnsi="Times New Roman" w:cs="Times New Roman"/>
                <w:color w:val="000000"/>
                <w:sz w:val="24"/>
                <w:szCs w:val="24"/>
                <w:u w:val="none"/>
              </w:rPr>
              <w:t xml:space="preserve">; </w:t>
            </w:r>
          </w:p>
          <w:p w:rsidR="00B8725F" w:rsidRPr="00E75E38" w:rsidRDefault="000C4BE3" w:rsidP="002339EE">
            <w:pPr>
              <w:pStyle w:val="Heading1"/>
              <w:shd w:val="clear" w:color="auto" w:fill="FFFFFF"/>
              <w:spacing w:after="150"/>
              <w:outlineLvl w:val="0"/>
              <w:rPr>
                <w:rFonts w:ascii="Times New Roman" w:eastAsia="Times New Roman" w:hAnsi="Times New Roman" w:cs="Times New Roman"/>
                <w:color w:val="000000"/>
                <w:sz w:val="24"/>
                <w:szCs w:val="24"/>
                <w:u w:val="none"/>
              </w:rPr>
            </w:pPr>
            <w:r w:rsidRPr="00E75E38">
              <w:rPr>
                <w:rFonts w:ascii="Times New Roman" w:eastAsia="Times New Roman" w:hAnsi="Times New Roman" w:cs="Times New Roman"/>
                <w:color w:val="000000"/>
                <w:sz w:val="24"/>
                <w:szCs w:val="24"/>
                <w:u w:val="none"/>
              </w:rPr>
              <w:t>S</w:t>
            </w:r>
            <w:r w:rsidR="002339EE" w:rsidRPr="00E75E38">
              <w:rPr>
                <w:rFonts w:ascii="Times New Roman" w:eastAsia="Times New Roman" w:hAnsi="Times New Roman" w:cs="Times New Roman"/>
                <w:color w:val="000000"/>
                <w:sz w:val="24"/>
                <w:szCs w:val="24"/>
                <w:u w:val="none"/>
              </w:rPr>
              <w:t xml:space="preserve">elections from </w:t>
            </w:r>
            <w:r w:rsidRPr="00E75E38">
              <w:rPr>
                <w:rFonts w:ascii="Times New Roman" w:eastAsia="Times New Roman" w:hAnsi="Times New Roman" w:cs="Times New Roman"/>
                <w:color w:val="000000"/>
                <w:sz w:val="24"/>
                <w:szCs w:val="24"/>
                <w:u w:val="none"/>
              </w:rPr>
              <w:t>Reference Book 1;</w:t>
            </w:r>
          </w:p>
          <w:p w:rsidR="000C0DD7" w:rsidRPr="00E75E38" w:rsidRDefault="000C0DD7" w:rsidP="000C0DD7">
            <w:pPr>
              <w:rPr>
                <w:rFonts w:ascii="Times New Roman" w:hAnsi="Times New Roman" w:cs="Times New Roman"/>
                <w:i/>
                <w:sz w:val="24"/>
                <w:szCs w:val="24"/>
              </w:rPr>
            </w:pPr>
            <w:r w:rsidRPr="00E75E38">
              <w:rPr>
                <w:rFonts w:ascii="Times New Roman" w:hAnsi="Times New Roman" w:cs="Times New Roman"/>
                <w:i/>
                <w:sz w:val="24"/>
                <w:szCs w:val="24"/>
              </w:rPr>
              <w:t>Madras Studios: Narrative, Genre and Ideology in Tamil Cinema,</w:t>
            </w:r>
          </w:p>
          <w:p w:rsidR="000C0DD7" w:rsidRPr="00E75E38" w:rsidRDefault="00695EBA" w:rsidP="000C0DD7">
            <w:pPr>
              <w:rPr>
                <w:rFonts w:ascii="Times New Roman" w:hAnsi="Times New Roman" w:cs="Times New Roman"/>
                <w:sz w:val="24"/>
                <w:szCs w:val="24"/>
              </w:rPr>
            </w:pPr>
            <w:r w:rsidRPr="00E75E38">
              <w:rPr>
                <w:rFonts w:ascii="Times New Roman" w:hAnsi="Times New Roman" w:cs="Times New Roman"/>
                <w:sz w:val="24"/>
                <w:szCs w:val="24"/>
              </w:rPr>
              <w:t xml:space="preserve"> </w:t>
            </w:r>
            <w:r w:rsidR="000C0DD7" w:rsidRPr="00E75E38">
              <w:rPr>
                <w:rFonts w:ascii="Times New Roman" w:hAnsi="Times New Roman" w:cs="Times New Roman"/>
                <w:sz w:val="24"/>
                <w:szCs w:val="24"/>
              </w:rPr>
              <w:t xml:space="preserve">(by </w:t>
            </w:r>
            <w:proofErr w:type="spellStart"/>
            <w:r w:rsidR="000C0DD7" w:rsidRPr="00E75E38">
              <w:rPr>
                <w:rFonts w:ascii="Times New Roman" w:hAnsi="Times New Roman" w:cs="Times New Roman"/>
                <w:sz w:val="24"/>
                <w:szCs w:val="24"/>
              </w:rPr>
              <w:t>Swarnavel</w:t>
            </w:r>
            <w:proofErr w:type="spellEnd"/>
            <w:r w:rsidR="000C0DD7" w:rsidRPr="00E75E38">
              <w:rPr>
                <w:rFonts w:ascii="Times New Roman" w:hAnsi="Times New Roman" w:cs="Times New Roman"/>
                <w:sz w:val="24"/>
                <w:szCs w:val="24"/>
              </w:rPr>
              <w:t xml:space="preserve"> Eswaran Pillai)</w:t>
            </w:r>
          </w:p>
          <w:p w:rsidR="000C4BE3" w:rsidRPr="00E75E38" w:rsidRDefault="00695EBA" w:rsidP="00695EBA">
            <w:pPr>
              <w:rPr>
                <w:rFonts w:ascii="Times New Roman" w:hAnsi="Times New Roman" w:cs="Times New Roman"/>
                <w:sz w:val="24"/>
                <w:szCs w:val="24"/>
              </w:rPr>
            </w:pPr>
            <w:r w:rsidRPr="00E75E38">
              <w:rPr>
                <w:rFonts w:ascii="Times New Roman" w:hAnsi="Times New Roman" w:cs="Times New Roman"/>
                <w:sz w:val="24"/>
                <w:szCs w:val="24"/>
              </w:rPr>
              <w:t>Chapter 3</w:t>
            </w:r>
            <w:r w:rsidR="000C4BE3" w:rsidRPr="00E75E38">
              <w:rPr>
                <w:rFonts w:ascii="Times New Roman" w:hAnsi="Times New Roman" w:cs="Times New Roman"/>
                <w:sz w:val="24"/>
                <w:szCs w:val="24"/>
              </w:rPr>
              <w:t>;</w:t>
            </w:r>
          </w:p>
          <w:p w:rsidR="002F03C2" w:rsidRPr="00E75E38" w:rsidRDefault="002F03C2" w:rsidP="00695EBA">
            <w:pPr>
              <w:rPr>
                <w:rFonts w:ascii="Times New Roman" w:hAnsi="Times New Roman" w:cs="Times New Roman"/>
                <w:sz w:val="24"/>
                <w:szCs w:val="24"/>
              </w:rPr>
            </w:pPr>
          </w:p>
          <w:p w:rsidR="000C4BE3" w:rsidRPr="00E75E38" w:rsidRDefault="000C4BE3" w:rsidP="00695EBA">
            <w:pPr>
              <w:rPr>
                <w:rFonts w:ascii="Times New Roman" w:hAnsi="Times New Roman" w:cs="Times New Roman"/>
                <w:sz w:val="24"/>
                <w:szCs w:val="24"/>
              </w:rPr>
            </w:pPr>
            <w:r w:rsidRPr="00E75E38">
              <w:rPr>
                <w:rFonts w:ascii="Times New Roman" w:hAnsi="Times New Roman" w:cs="Times New Roman"/>
                <w:i/>
                <w:sz w:val="24"/>
                <w:szCs w:val="24"/>
              </w:rPr>
              <w:t>Mourning the Nation: Indian Cinema in the Wake of Partition</w:t>
            </w:r>
            <w:r w:rsidRPr="00E75E38">
              <w:rPr>
                <w:rFonts w:ascii="Times New Roman" w:hAnsi="Times New Roman" w:cs="Times New Roman"/>
                <w:sz w:val="24"/>
                <w:szCs w:val="24"/>
              </w:rPr>
              <w:t xml:space="preserve"> (by </w:t>
            </w:r>
            <w:proofErr w:type="spellStart"/>
            <w:r w:rsidRPr="00E75E38">
              <w:rPr>
                <w:rFonts w:ascii="Times New Roman" w:hAnsi="Times New Roman" w:cs="Times New Roman"/>
                <w:sz w:val="24"/>
                <w:szCs w:val="24"/>
              </w:rPr>
              <w:t>Bhaskar</w:t>
            </w:r>
            <w:proofErr w:type="spellEnd"/>
            <w:r w:rsidRPr="00E75E38">
              <w:rPr>
                <w:rFonts w:ascii="Times New Roman" w:hAnsi="Times New Roman" w:cs="Times New Roman"/>
                <w:sz w:val="24"/>
                <w:szCs w:val="24"/>
              </w:rPr>
              <w:t xml:space="preserve"> Sarkar)</w:t>
            </w:r>
          </w:p>
          <w:p w:rsidR="000C0DD7" w:rsidRDefault="000C4BE3" w:rsidP="000C0DD7">
            <w:pPr>
              <w:rPr>
                <w:rFonts w:ascii="Times New Roman" w:hAnsi="Times New Roman" w:cs="Times New Roman"/>
                <w:sz w:val="24"/>
                <w:szCs w:val="24"/>
              </w:rPr>
            </w:pPr>
            <w:r w:rsidRPr="00E75E38">
              <w:rPr>
                <w:rFonts w:ascii="Times New Roman" w:hAnsi="Times New Roman" w:cs="Times New Roman"/>
                <w:sz w:val="24"/>
                <w:szCs w:val="24"/>
              </w:rPr>
              <w:t>Chapter 3</w:t>
            </w:r>
          </w:p>
          <w:p w:rsidR="005764FE" w:rsidRDefault="005764FE" w:rsidP="000C0DD7">
            <w:pPr>
              <w:rPr>
                <w:rFonts w:ascii="Times New Roman" w:hAnsi="Times New Roman" w:cs="Times New Roman"/>
                <w:sz w:val="24"/>
                <w:szCs w:val="24"/>
              </w:rPr>
            </w:pPr>
          </w:p>
          <w:p w:rsidR="005764FE" w:rsidRDefault="005764FE" w:rsidP="000C0DD7">
            <w:pPr>
              <w:rPr>
                <w:rFonts w:ascii="Times New Roman" w:hAnsi="Times New Roman" w:cs="Times New Roman"/>
                <w:sz w:val="24"/>
                <w:szCs w:val="24"/>
              </w:rPr>
            </w:pPr>
            <w:r>
              <w:rPr>
                <w:rFonts w:ascii="Times New Roman" w:hAnsi="Times New Roman" w:cs="Times New Roman"/>
                <w:sz w:val="24"/>
                <w:szCs w:val="24"/>
              </w:rPr>
              <w:t>“The “</w:t>
            </w:r>
            <w:proofErr w:type="spellStart"/>
            <w:r>
              <w:rPr>
                <w:rFonts w:ascii="Times New Roman" w:hAnsi="Times New Roman" w:cs="Times New Roman"/>
                <w:sz w:val="24"/>
                <w:szCs w:val="24"/>
              </w:rPr>
              <w:t>Bollywoodization</w:t>
            </w:r>
            <w:proofErr w:type="spellEnd"/>
            <w:r>
              <w:rPr>
                <w:rFonts w:ascii="Times New Roman" w:hAnsi="Times New Roman" w:cs="Times New Roman"/>
                <w:sz w:val="24"/>
                <w:szCs w:val="24"/>
              </w:rPr>
              <w:t xml:space="preserve">” of the </w:t>
            </w:r>
            <w:r>
              <w:rPr>
                <w:rFonts w:ascii="Times New Roman" w:hAnsi="Times New Roman" w:cs="Times New Roman"/>
                <w:sz w:val="24"/>
                <w:szCs w:val="24"/>
              </w:rPr>
              <w:lastRenderedPageBreak/>
              <w:t>Indian Cinema: Cultural Nationalism in a Global Arena”</w:t>
            </w:r>
          </w:p>
          <w:p w:rsidR="005764FE" w:rsidRPr="00E75E38" w:rsidRDefault="005764FE" w:rsidP="000C0DD7">
            <w:pPr>
              <w:rPr>
                <w:rFonts w:ascii="Times New Roman" w:hAnsi="Times New Roman" w:cs="Times New Roman"/>
                <w:sz w:val="24"/>
                <w:szCs w:val="24"/>
              </w:rPr>
            </w:pPr>
            <w:r>
              <w:rPr>
                <w:rFonts w:ascii="Times New Roman" w:hAnsi="Times New Roman" w:cs="Times New Roman"/>
                <w:sz w:val="24"/>
                <w:szCs w:val="24"/>
              </w:rPr>
              <w:t xml:space="preserve">(by </w:t>
            </w:r>
            <w:proofErr w:type="spellStart"/>
            <w:r>
              <w:rPr>
                <w:rFonts w:ascii="Times New Roman" w:hAnsi="Times New Roman" w:cs="Times New Roman"/>
                <w:sz w:val="24"/>
                <w:szCs w:val="24"/>
              </w:rPr>
              <w:t>Ashis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Rajadhyaksha</w:t>
            </w:r>
            <w:proofErr w:type="spellEnd"/>
            <w:r>
              <w:rPr>
                <w:rFonts w:ascii="Times New Roman" w:hAnsi="Times New Roman" w:cs="Times New Roman"/>
                <w:sz w:val="24"/>
                <w:szCs w:val="24"/>
              </w:rPr>
              <w:t>)</w:t>
            </w:r>
          </w:p>
        </w:tc>
      </w:tr>
      <w:tr w:rsidR="00B8725F" w:rsidRPr="00E75E38" w:rsidTr="00152798">
        <w:trPr>
          <w:trHeight w:val="576"/>
          <w:jc w:val="center"/>
        </w:trPr>
        <w:tc>
          <w:tcPr>
            <w:tcW w:w="1268" w:type="dxa"/>
            <w:tcBorders>
              <w:top w:val="single" w:sz="6" w:space="0" w:color="000000"/>
              <w:left w:val="single" w:sz="6" w:space="0" w:color="000000"/>
              <w:bottom w:val="single" w:sz="6" w:space="0" w:color="000000"/>
              <w:right w:val="single" w:sz="6" w:space="0" w:color="000000"/>
            </w:tcBorders>
            <w:vAlign w:val="center"/>
          </w:tcPr>
          <w:p w:rsidR="00B8725F" w:rsidRPr="00E75E38" w:rsidRDefault="005764F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16</w:t>
            </w:r>
            <w:r w:rsidR="000E4FA5" w:rsidRPr="00E75E38">
              <w:rPr>
                <w:rFonts w:ascii="Times New Roman" w:eastAsia="Times New Roman" w:hAnsi="Times New Roman" w:cs="Times New Roman"/>
                <w:sz w:val="24"/>
                <w:szCs w:val="24"/>
              </w:rPr>
              <w:t>-18</w:t>
            </w:r>
          </w:p>
        </w:tc>
        <w:tc>
          <w:tcPr>
            <w:tcW w:w="3077" w:type="dxa"/>
            <w:tcBorders>
              <w:top w:val="single" w:sz="6" w:space="0" w:color="000000"/>
              <w:left w:val="single" w:sz="6" w:space="0" w:color="000000"/>
              <w:bottom w:val="single" w:sz="6" w:space="0" w:color="000000"/>
              <w:right w:val="single" w:sz="6" w:space="0" w:color="000000"/>
            </w:tcBorders>
            <w:vAlign w:val="center"/>
          </w:tcPr>
          <w:p w:rsidR="00B8725F" w:rsidRPr="00E75E38" w:rsidRDefault="004E3FAB" w:rsidP="004E3FAB">
            <w:pPr>
              <w:rPr>
                <w:rFonts w:ascii="Times New Roman" w:eastAsia="Times New Roman" w:hAnsi="Times New Roman" w:cs="Times New Roman"/>
                <w:sz w:val="24"/>
                <w:szCs w:val="24"/>
              </w:rPr>
            </w:pPr>
            <w:r w:rsidRPr="00E75E38">
              <w:rPr>
                <w:rFonts w:ascii="Times New Roman" w:eastAsia="Times New Roman" w:hAnsi="Times New Roman" w:cs="Times New Roman"/>
                <w:sz w:val="24"/>
                <w:szCs w:val="24"/>
              </w:rPr>
              <w:t>Understand</w:t>
            </w:r>
            <w:r w:rsidR="00695EBA" w:rsidRPr="00E75E38">
              <w:rPr>
                <w:rFonts w:ascii="Times New Roman" w:eastAsia="Times New Roman" w:hAnsi="Times New Roman" w:cs="Times New Roman"/>
                <w:sz w:val="24"/>
                <w:szCs w:val="24"/>
              </w:rPr>
              <w:t xml:space="preserve"> </w:t>
            </w:r>
            <w:r w:rsidRPr="00E75E38">
              <w:rPr>
                <w:rFonts w:ascii="Times New Roman" w:eastAsia="Times New Roman" w:hAnsi="Times New Roman" w:cs="Times New Roman"/>
                <w:sz w:val="24"/>
                <w:szCs w:val="24"/>
              </w:rPr>
              <w:t>melodramatic mode of Indian popular cinema</w:t>
            </w:r>
          </w:p>
        </w:tc>
        <w:tc>
          <w:tcPr>
            <w:tcW w:w="2877" w:type="dxa"/>
            <w:tcBorders>
              <w:top w:val="single" w:sz="6" w:space="0" w:color="000000"/>
              <w:left w:val="single" w:sz="6" w:space="0" w:color="000000"/>
              <w:bottom w:val="single" w:sz="6" w:space="0" w:color="000000"/>
              <w:right w:val="single" w:sz="6" w:space="0" w:color="000000"/>
            </w:tcBorders>
            <w:vAlign w:val="center"/>
          </w:tcPr>
          <w:p w:rsidR="00B8725F" w:rsidRPr="00E75E38" w:rsidRDefault="004E3FAB">
            <w:pPr>
              <w:rPr>
                <w:rFonts w:ascii="Times New Roman" w:eastAsia="Times New Roman" w:hAnsi="Times New Roman" w:cs="Times New Roman"/>
                <w:sz w:val="24"/>
                <w:szCs w:val="24"/>
              </w:rPr>
            </w:pPr>
            <w:r w:rsidRPr="00E75E38">
              <w:rPr>
                <w:rFonts w:ascii="Times New Roman" w:eastAsia="Times New Roman" w:hAnsi="Times New Roman" w:cs="Times New Roman"/>
                <w:sz w:val="24"/>
                <w:szCs w:val="24"/>
              </w:rPr>
              <w:t>Indian film melodrama</w:t>
            </w:r>
          </w:p>
        </w:tc>
        <w:tc>
          <w:tcPr>
            <w:tcW w:w="1666" w:type="dxa"/>
            <w:tcBorders>
              <w:top w:val="single" w:sz="6" w:space="0" w:color="000000"/>
              <w:left w:val="single" w:sz="6" w:space="0" w:color="000000"/>
              <w:bottom w:val="single" w:sz="6" w:space="0" w:color="000000"/>
              <w:right w:val="single" w:sz="6" w:space="0" w:color="000000"/>
            </w:tcBorders>
            <w:vAlign w:val="center"/>
          </w:tcPr>
          <w:p w:rsidR="00B8725F" w:rsidRPr="00E75E38" w:rsidRDefault="00A16E11" w:rsidP="004E3FAB">
            <w:pPr>
              <w:jc w:val="center"/>
              <w:rPr>
                <w:rFonts w:ascii="Times New Roman" w:hAnsi="Times New Roman" w:cs="Times New Roman"/>
                <w:sz w:val="24"/>
                <w:szCs w:val="24"/>
              </w:rPr>
            </w:pPr>
            <w:r w:rsidRPr="00E75E38">
              <w:rPr>
                <w:rFonts w:ascii="Times New Roman" w:hAnsi="Times New Roman" w:cs="Times New Roman"/>
                <w:sz w:val="24"/>
                <w:szCs w:val="24"/>
              </w:rPr>
              <w:t xml:space="preserve">“Emotion, Subjectivity, and the Limits of Desire: Melodrama and Modernity in Bombay Cinema, 1940s - 50s."(by Ira </w:t>
            </w:r>
            <w:proofErr w:type="spellStart"/>
            <w:r w:rsidRPr="00E75E38">
              <w:rPr>
                <w:rFonts w:ascii="Times New Roman" w:hAnsi="Times New Roman" w:cs="Times New Roman"/>
                <w:sz w:val="24"/>
                <w:szCs w:val="24"/>
              </w:rPr>
              <w:t>Bhaskar</w:t>
            </w:r>
            <w:proofErr w:type="spellEnd"/>
            <w:r w:rsidRPr="00E75E38">
              <w:rPr>
                <w:rFonts w:ascii="Times New Roman" w:hAnsi="Times New Roman" w:cs="Times New Roman"/>
                <w:sz w:val="24"/>
                <w:szCs w:val="24"/>
              </w:rPr>
              <w:t>);</w:t>
            </w:r>
          </w:p>
          <w:p w:rsidR="000C4BE3" w:rsidRPr="00E75E38" w:rsidRDefault="000C4BE3" w:rsidP="004E3FAB">
            <w:pPr>
              <w:jc w:val="center"/>
              <w:rPr>
                <w:rFonts w:ascii="Times New Roman" w:hAnsi="Times New Roman" w:cs="Times New Roman"/>
                <w:sz w:val="24"/>
                <w:szCs w:val="24"/>
              </w:rPr>
            </w:pPr>
          </w:p>
          <w:p w:rsidR="000C4BE3" w:rsidRPr="00E75E38" w:rsidRDefault="000C4BE3" w:rsidP="004E3FAB">
            <w:pPr>
              <w:jc w:val="center"/>
              <w:rPr>
                <w:rFonts w:ascii="Times New Roman" w:hAnsi="Times New Roman" w:cs="Times New Roman"/>
                <w:sz w:val="24"/>
                <w:szCs w:val="24"/>
              </w:rPr>
            </w:pPr>
            <w:r w:rsidRPr="00E75E38">
              <w:rPr>
                <w:rFonts w:ascii="Times New Roman" w:hAnsi="Times New Roman" w:cs="Times New Roman"/>
                <w:sz w:val="24"/>
                <w:szCs w:val="24"/>
              </w:rPr>
              <w:t>Text Book 1</w:t>
            </w:r>
          </w:p>
          <w:p w:rsidR="000C4BE3" w:rsidRPr="00E75E38" w:rsidRDefault="000C4BE3" w:rsidP="004E3FAB">
            <w:pPr>
              <w:jc w:val="center"/>
              <w:rPr>
                <w:rFonts w:ascii="Times New Roman" w:hAnsi="Times New Roman" w:cs="Times New Roman"/>
                <w:sz w:val="24"/>
                <w:szCs w:val="24"/>
              </w:rPr>
            </w:pPr>
            <w:r w:rsidRPr="00E75E38">
              <w:rPr>
                <w:rFonts w:ascii="Times New Roman" w:hAnsi="Times New Roman" w:cs="Times New Roman"/>
                <w:sz w:val="24"/>
                <w:szCs w:val="24"/>
              </w:rPr>
              <w:t xml:space="preserve"> “</w:t>
            </w:r>
            <w:proofErr w:type="spellStart"/>
            <w:r w:rsidRPr="00E75E38">
              <w:rPr>
                <w:rFonts w:ascii="Times New Roman" w:hAnsi="Times New Roman" w:cs="Times New Roman"/>
                <w:i/>
                <w:sz w:val="24"/>
                <w:szCs w:val="24"/>
              </w:rPr>
              <w:t>Parasakthi</w:t>
            </w:r>
            <w:proofErr w:type="spellEnd"/>
            <w:r w:rsidRPr="00E75E38">
              <w:rPr>
                <w:rFonts w:ascii="Times New Roman" w:hAnsi="Times New Roman" w:cs="Times New Roman"/>
                <w:sz w:val="24"/>
                <w:szCs w:val="24"/>
              </w:rPr>
              <w:t>: Life and times of a DMK film” (by MSS Pandian)</w:t>
            </w:r>
          </w:p>
          <w:p w:rsidR="00A16E11" w:rsidRPr="00E75E38" w:rsidRDefault="00A16E11" w:rsidP="004E3FAB">
            <w:pPr>
              <w:jc w:val="center"/>
              <w:rPr>
                <w:rFonts w:ascii="Times New Roman" w:eastAsia="Times New Roman" w:hAnsi="Times New Roman" w:cs="Times New Roman"/>
                <w:sz w:val="24"/>
                <w:szCs w:val="24"/>
              </w:rPr>
            </w:pPr>
          </w:p>
        </w:tc>
      </w:tr>
      <w:tr w:rsidR="00B8725F" w:rsidRPr="00E75E38" w:rsidTr="00152798">
        <w:trPr>
          <w:trHeight w:val="576"/>
          <w:jc w:val="center"/>
        </w:trPr>
        <w:tc>
          <w:tcPr>
            <w:tcW w:w="1268" w:type="dxa"/>
            <w:tcBorders>
              <w:top w:val="single" w:sz="6" w:space="0" w:color="000000"/>
              <w:left w:val="single" w:sz="6" w:space="0" w:color="000000"/>
              <w:bottom w:val="single" w:sz="6" w:space="0" w:color="000000"/>
              <w:right w:val="single" w:sz="6" w:space="0" w:color="000000"/>
            </w:tcBorders>
            <w:vAlign w:val="center"/>
          </w:tcPr>
          <w:p w:rsidR="00B8725F" w:rsidRPr="00E75E38" w:rsidRDefault="00FC3305">
            <w:pPr>
              <w:jc w:val="center"/>
              <w:rPr>
                <w:rFonts w:ascii="Times New Roman" w:eastAsia="Times New Roman" w:hAnsi="Times New Roman" w:cs="Times New Roman"/>
                <w:sz w:val="24"/>
                <w:szCs w:val="24"/>
              </w:rPr>
            </w:pPr>
            <w:r w:rsidRPr="00E75E38">
              <w:rPr>
                <w:rFonts w:ascii="Times New Roman" w:eastAsia="Times New Roman" w:hAnsi="Times New Roman" w:cs="Times New Roman"/>
                <w:sz w:val="24"/>
                <w:szCs w:val="24"/>
              </w:rPr>
              <w:t>19-20</w:t>
            </w:r>
          </w:p>
        </w:tc>
        <w:tc>
          <w:tcPr>
            <w:tcW w:w="3077" w:type="dxa"/>
            <w:tcBorders>
              <w:top w:val="single" w:sz="6" w:space="0" w:color="000000"/>
              <w:left w:val="single" w:sz="6" w:space="0" w:color="000000"/>
              <w:bottom w:val="single" w:sz="6" w:space="0" w:color="000000"/>
              <w:right w:val="single" w:sz="6" w:space="0" w:color="000000"/>
            </w:tcBorders>
            <w:vAlign w:val="center"/>
          </w:tcPr>
          <w:p w:rsidR="00B8725F" w:rsidRPr="00E75E38" w:rsidRDefault="002F03C2">
            <w:pPr>
              <w:rPr>
                <w:rFonts w:ascii="Times New Roman" w:eastAsia="Times New Roman" w:hAnsi="Times New Roman" w:cs="Times New Roman"/>
                <w:sz w:val="24"/>
                <w:szCs w:val="24"/>
              </w:rPr>
            </w:pPr>
            <w:r w:rsidRPr="00E75E38">
              <w:rPr>
                <w:rFonts w:ascii="Times New Roman" w:eastAsia="Times New Roman" w:hAnsi="Times New Roman" w:cs="Times New Roman"/>
                <w:color w:val="333333"/>
                <w:kern w:val="36"/>
                <w:sz w:val="24"/>
                <w:szCs w:val="24"/>
              </w:rPr>
              <w:t>Discuss mythological film and its f</w:t>
            </w:r>
            <w:r w:rsidR="000C4BE3" w:rsidRPr="00E75E38">
              <w:rPr>
                <w:rFonts w:ascii="Times New Roman" w:eastAsia="Times New Roman" w:hAnsi="Times New Roman" w:cs="Times New Roman"/>
                <w:color w:val="333333"/>
                <w:kern w:val="36"/>
                <w:sz w:val="24"/>
                <w:szCs w:val="24"/>
              </w:rPr>
              <w:t>ramework of Meaning</w:t>
            </w:r>
          </w:p>
        </w:tc>
        <w:tc>
          <w:tcPr>
            <w:tcW w:w="2877" w:type="dxa"/>
            <w:tcBorders>
              <w:top w:val="single" w:sz="6" w:space="0" w:color="000000"/>
              <w:left w:val="single" w:sz="6" w:space="0" w:color="000000"/>
              <w:bottom w:val="single" w:sz="6" w:space="0" w:color="000000"/>
              <w:right w:val="single" w:sz="6" w:space="0" w:color="000000"/>
            </w:tcBorders>
            <w:vAlign w:val="center"/>
          </w:tcPr>
          <w:p w:rsidR="00B8725F" w:rsidRPr="00E75E38" w:rsidRDefault="00E75E38">
            <w:pPr>
              <w:rPr>
                <w:rFonts w:ascii="Times New Roman" w:eastAsia="Times New Roman" w:hAnsi="Times New Roman" w:cs="Times New Roman"/>
                <w:sz w:val="24"/>
                <w:szCs w:val="24"/>
              </w:rPr>
            </w:pPr>
            <w:r w:rsidRPr="00E75E38">
              <w:rPr>
                <w:rFonts w:ascii="Times New Roman" w:eastAsia="Times New Roman" w:hAnsi="Times New Roman" w:cs="Times New Roman"/>
                <w:sz w:val="24"/>
                <w:szCs w:val="24"/>
              </w:rPr>
              <w:t>Mythology as a film genre</w:t>
            </w:r>
          </w:p>
        </w:tc>
        <w:tc>
          <w:tcPr>
            <w:tcW w:w="1666" w:type="dxa"/>
            <w:tcBorders>
              <w:top w:val="single" w:sz="6" w:space="0" w:color="000000"/>
              <w:left w:val="single" w:sz="6" w:space="0" w:color="000000"/>
              <w:bottom w:val="single" w:sz="6" w:space="0" w:color="000000"/>
              <w:right w:val="single" w:sz="6" w:space="0" w:color="000000"/>
            </w:tcBorders>
            <w:vAlign w:val="center"/>
          </w:tcPr>
          <w:p w:rsidR="00B8725F" w:rsidRPr="00E75E38" w:rsidRDefault="000E4FA5">
            <w:pPr>
              <w:jc w:val="center"/>
              <w:rPr>
                <w:rFonts w:ascii="Times New Roman" w:eastAsia="Times New Roman" w:hAnsi="Times New Roman" w:cs="Times New Roman"/>
                <w:sz w:val="24"/>
                <w:szCs w:val="24"/>
              </w:rPr>
            </w:pPr>
            <w:r w:rsidRPr="00E75E38">
              <w:rPr>
                <w:rFonts w:ascii="Times New Roman" w:eastAsia="Times New Roman" w:hAnsi="Times New Roman" w:cs="Times New Roman"/>
                <w:color w:val="333333"/>
                <w:kern w:val="36"/>
                <w:sz w:val="24"/>
                <w:szCs w:val="24"/>
              </w:rPr>
              <w:t xml:space="preserve">The Mythological Film and its Framework of Meaning: An Analysis of "Jai </w:t>
            </w:r>
            <w:proofErr w:type="spellStart"/>
            <w:r w:rsidRPr="00E75E38">
              <w:rPr>
                <w:rFonts w:ascii="Times New Roman" w:eastAsia="Times New Roman" w:hAnsi="Times New Roman" w:cs="Times New Roman"/>
                <w:color w:val="333333"/>
                <w:kern w:val="36"/>
                <w:sz w:val="24"/>
                <w:szCs w:val="24"/>
              </w:rPr>
              <w:t>Santoshi</w:t>
            </w:r>
            <w:proofErr w:type="spellEnd"/>
            <w:r w:rsidRPr="00E75E38">
              <w:rPr>
                <w:rFonts w:ascii="Times New Roman" w:eastAsia="Times New Roman" w:hAnsi="Times New Roman" w:cs="Times New Roman"/>
                <w:color w:val="333333"/>
                <w:kern w:val="36"/>
                <w:sz w:val="24"/>
                <w:szCs w:val="24"/>
              </w:rPr>
              <w:t xml:space="preserve"> Ma" (by </w:t>
            </w:r>
            <w:proofErr w:type="spellStart"/>
            <w:r w:rsidRPr="00E75E38">
              <w:rPr>
                <w:rFonts w:ascii="Times New Roman" w:eastAsia="Times New Roman" w:hAnsi="Times New Roman" w:cs="Times New Roman"/>
                <w:color w:val="333333"/>
                <w:sz w:val="24"/>
                <w:szCs w:val="24"/>
              </w:rPr>
              <w:t>Veena</w:t>
            </w:r>
            <w:proofErr w:type="spellEnd"/>
            <w:r w:rsidRPr="00E75E38">
              <w:rPr>
                <w:rFonts w:ascii="Times New Roman" w:eastAsia="Times New Roman" w:hAnsi="Times New Roman" w:cs="Times New Roman"/>
                <w:color w:val="333333"/>
                <w:sz w:val="24"/>
                <w:szCs w:val="24"/>
              </w:rPr>
              <w:t xml:space="preserve"> Das)</w:t>
            </w:r>
          </w:p>
        </w:tc>
      </w:tr>
      <w:tr w:rsidR="00B8725F" w:rsidRPr="00E75E38" w:rsidTr="00152798">
        <w:trPr>
          <w:trHeight w:val="576"/>
          <w:jc w:val="center"/>
        </w:trPr>
        <w:tc>
          <w:tcPr>
            <w:tcW w:w="1268" w:type="dxa"/>
            <w:tcBorders>
              <w:top w:val="single" w:sz="6" w:space="0" w:color="000000"/>
              <w:left w:val="single" w:sz="6" w:space="0" w:color="000000"/>
              <w:bottom w:val="single" w:sz="6" w:space="0" w:color="000000"/>
              <w:right w:val="single" w:sz="6" w:space="0" w:color="000000"/>
            </w:tcBorders>
            <w:vAlign w:val="center"/>
          </w:tcPr>
          <w:p w:rsidR="00B8725F" w:rsidRPr="00E75E38" w:rsidRDefault="002F03C2">
            <w:pPr>
              <w:jc w:val="center"/>
              <w:rPr>
                <w:rFonts w:ascii="Times New Roman" w:eastAsia="Times New Roman" w:hAnsi="Times New Roman" w:cs="Times New Roman"/>
                <w:sz w:val="24"/>
                <w:szCs w:val="24"/>
              </w:rPr>
            </w:pPr>
            <w:r w:rsidRPr="00E75E38">
              <w:rPr>
                <w:rFonts w:ascii="Times New Roman" w:eastAsia="Times New Roman" w:hAnsi="Times New Roman" w:cs="Times New Roman"/>
                <w:sz w:val="24"/>
                <w:szCs w:val="24"/>
              </w:rPr>
              <w:t>21-26</w:t>
            </w:r>
          </w:p>
        </w:tc>
        <w:tc>
          <w:tcPr>
            <w:tcW w:w="3077" w:type="dxa"/>
            <w:tcBorders>
              <w:top w:val="single" w:sz="6" w:space="0" w:color="000000"/>
              <w:left w:val="single" w:sz="6" w:space="0" w:color="000000"/>
              <w:bottom w:val="single" w:sz="6" w:space="0" w:color="000000"/>
              <w:right w:val="single" w:sz="6" w:space="0" w:color="000000"/>
            </w:tcBorders>
            <w:vAlign w:val="center"/>
          </w:tcPr>
          <w:p w:rsidR="00B8725F" w:rsidRPr="00E75E38" w:rsidRDefault="002F03C2">
            <w:pPr>
              <w:rPr>
                <w:rFonts w:ascii="Times New Roman" w:eastAsia="Times New Roman" w:hAnsi="Times New Roman" w:cs="Times New Roman"/>
                <w:sz w:val="24"/>
                <w:szCs w:val="24"/>
              </w:rPr>
            </w:pPr>
            <w:r w:rsidRPr="00E75E38">
              <w:rPr>
                <w:rFonts w:ascii="Times New Roman" w:eastAsia="Times New Roman" w:hAnsi="Times New Roman" w:cs="Times New Roman"/>
                <w:sz w:val="24"/>
                <w:szCs w:val="24"/>
              </w:rPr>
              <w:t>Understand</w:t>
            </w:r>
            <w:r w:rsidR="000C4BE3" w:rsidRPr="00E75E38">
              <w:rPr>
                <w:rFonts w:ascii="Times New Roman" w:eastAsia="Times New Roman" w:hAnsi="Times New Roman" w:cs="Times New Roman"/>
                <w:sz w:val="24"/>
                <w:szCs w:val="24"/>
              </w:rPr>
              <w:t xml:space="preserve"> </w:t>
            </w:r>
            <w:r w:rsidR="000E4FA5" w:rsidRPr="00E75E38">
              <w:rPr>
                <w:rFonts w:ascii="Times New Roman" w:eastAsia="Times New Roman" w:hAnsi="Times New Roman" w:cs="Times New Roman"/>
                <w:sz w:val="24"/>
                <w:szCs w:val="24"/>
              </w:rPr>
              <w:t>figuration</w:t>
            </w:r>
            <w:r w:rsidR="000C4BE3" w:rsidRPr="00E75E38">
              <w:rPr>
                <w:rFonts w:ascii="Times New Roman" w:eastAsia="Times New Roman" w:hAnsi="Times New Roman" w:cs="Times New Roman"/>
                <w:sz w:val="24"/>
                <w:szCs w:val="24"/>
              </w:rPr>
              <w:t xml:space="preserve"> in Indian Cinema</w:t>
            </w:r>
          </w:p>
        </w:tc>
        <w:tc>
          <w:tcPr>
            <w:tcW w:w="2877" w:type="dxa"/>
            <w:tcBorders>
              <w:top w:val="single" w:sz="6" w:space="0" w:color="000000"/>
              <w:left w:val="single" w:sz="6" w:space="0" w:color="000000"/>
              <w:bottom w:val="single" w:sz="6" w:space="0" w:color="000000"/>
              <w:right w:val="single" w:sz="6" w:space="0" w:color="000000"/>
            </w:tcBorders>
            <w:vAlign w:val="center"/>
          </w:tcPr>
          <w:p w:rsidR="00B8725F" w:rsidRPr="00E75E38" w:rsidRDefault="00E75E38">
            <w:pPr>
              <w:rPr>
                <w:rFonts w:ascii="Times New Roman" w:eastAsia="Times New Roman" w:hAnsi="Times New Roman" w:cs="Times New Roman"/>
                <w:sz w:val="24"/>
                <w:szCs w:val="24"/>
              </w:rPr>
            </w:pPr>
            <w:r w:rsidRPr="00E75E38">
              <w:rPr>
                <w:rFonts w:ascii="Times New Roman" w:eastAsia="Times New Roman" w:hAnsi="Times New Roman" w:cs="Times New Roman"/>
                <w:sz w:val="24"/>
                <w:szCs w:val="24"/>
              </w:rPr>
              <w:t>Figurations and the politics of representations in cinemas of India</w:t>
            </w:r>
          </w:p>
        </w:tc>
        <w:tc>
          <w:tcPr>
            <w:tcW w:w="1666" w:type="dxa"/>
            <w:tcBorders>
              <w:top w:val="single" w:sz="6" w:space="0" w:color="000000"/>
              <w:left w:val="single" w:sz="6" w:space="0" w:color="000000"/>
              <w:bottom w:val="single" w:sz="6" w:space="0" w:color="000000"/>
              <w:right w:val="single" w:sz="6" w:space="0" w:color="000000"/>
            </w:tcBorders>
            <w:vAlign w:val="center"/>
          </w:tcPr>
          <w:p w:rsidR="00B8725F" w:rsidRPr="00E75E38" w:rsidRDefault="000E4FA5">
            <w:pPr>
              <w:jc w:val="center"/>
              <w:rPr>
                <w:rFonts w:ascii="Times New Roman" w:eastAsia="Times New Roman" w:hAnsi="Times New Roman" w:cs="Times New Roman"/>
                <w:sz w:val="24"/>
                <w:szCs w:val="24"/>
              </w:rPr>
            </w:pPr>
            <w:r w:rsidRPr="00E75E38">
              <w:rPr>
                <w:rFonts w:ascii="Times New Roman" w:eastAsia="Times New Roman" w:hAnsi="Times New Roman" w:cs="Times New Roman"/>
                <w:sz w:val="24"/>
                <w:szCs w:val="24"/>
              </w:rPr>
              <w:t xml:space="preserve">Selections from </w:t>
            </w:r>
            <w:r w:rsidRPr="00E75E38">
              <w:rPr>
                <w:rFonts w:ascii="Times New Roman" w:eastAsia="Times New Roman" w:hAnsi="Times New Roman" w:cs="Times New Roman"/>
                <w:i/>
                <w:sz w:val="24"/>
                <w:szCs w:val="24"/>
              </w:rPr>
              <w:t>Bombay Cinema: An Archive of the City</w:t>
            </w:r>
          </w:p>
          <w:p w:rsidR="000E4FA5" w:rsidRPr="00E75E38" w:rsidRDefault="000E4FA5">
            <w:pPr>
              <w:jc w:val="center"/>
              <w:rPr>
                <w:rFonts w:ascii="Times New Roman" w:eastAsia="Times New Roman" w:hAnsi="Times New Roman" w:cs="Times New Roman"/>
                <w:sz w:val="24"/>
                <w:szCs w:val="24"/>
              </w:rPr>
            </w:pPr>
            <w:r w:rsidRPr="00E75E38">
              <w:rPr>
                <w:rFonts w:ascii="Times New Roman" w:eastAsia="Times New Roman" w:hAnsi="Times New Roman" w:cs="Times New Roman"/>
                <w:sz w:val="24"/>
                <w:szCs w:val="24"/>
              </w:rPr>
              <w:t xml:space="preserve">(by </w:t>
            </w:r>
            <w:proofErr w:type="spellStart"/>
            <w:r w:rsidRPr="00E75E38">
              <w:rPr>
                <w:rFonts w:ascii="Times New Roman" w:eastAsia="Times New Roman" w:hAnsi="Times New Roman" w:cs="Times New Roman"/>
                <w:sz w:val="24"/>
                <w:szCs w:val="24"/>
              </w:rPr>
              <w:t>Ranjani</w:t>
            </w:r>
            <w:proofErr w:type="spellEnd"/>
            <w:r w:rsidRPr="00E75E38">
              <w:rPr>
                <w:rFonts w:ascii="Times New Roman" w:eastAsia="Times New Roman" w:hAnsi="Times New Roman" w:cs="Times New Roman"/>
                <w:sz w:val="24"/>
                <w:szCs w:val="24"/>
              </w:rPr>
              <w:t xml:space="preserve"> </w:t>
            </w:r>
            <w:proofErr w:type="spellStart"/>
            <w:r w:rsidRPr="00E75E38">
              <w:rPr>
                <w:rFonts w:ascii="Times New Roman" w:eastAsia="Times New Roman" w:hAnsi="Times New Roman" w:cs="Times New Roman"/>
                <w:sz w:val="24"/>
                <w:szCs w:val="24"/>
              </w:rPr>
              <w:t>Mazumdar</w:t>
            </w:r>
            <w:proofErr w:type="spellEnd"/>
            <w:r w:rsidRPr="00E75E38">
              <w:rPr>
                <w:rFonts w:ascii="Times New Roman" w:eastAsia="Times New Roman" w:hAnsi="Times New Roman" w:cs="Times New Roman"/>
                <w:sz w:val="24"/>
                <w:szCs w:val="24"/>
              </w:rPr>
              <w:t>)</w:t>
            </w:r>
            <w:r w:rsidR="00E75E38" w:rsidRPr="00E75E38">
              <w:rPr>
                <w:rFonts w:ascii="Times New Roman" w:eastAsia="Times New Roman" w:hAnsi="Times New Roman" w:cs="Times New Roman"/>
                <w:sz w:val="24"/>
                <w:szCs w:val="24"/>
              </w:rPr>
              <w:t>;</w:t>
            </w:r>
          </w:p>
          <w:p w:rsidR="00E75E38" w:rsidRPr="00E75E38" w:rsidRDefault="00E75E38">
            <w:pPr>
              <w:jc w:val="center"/>
              <w:rPr>
                <w:rFonts w:ascii="Times New Roman" w:eastAsia="Times New Roman" w:hAnsi="Times New Roman" w:cs="Times New Roman"/>
                <w:sz w:val="24"/>
                <w:szCs w:val="24"/>
              </w:rPr>
            </w:pPr>
          </w:p>
          <w:p w:rsidR="00E75E38" w:rsidRPr="00E75E38" w:rsidRDefault="005764FE" w:rsidP="00E75E3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Selections</w:t>
            </w:r>
            <w:r w:rsidR="00C8636E">
              <w:rPr>
                <w:rFonts w:ascii="Times New Roman" w:eastAsia="Times New Roman" w:hAnsi="Times New Roman" w:cs="Times New Roman"/>
                <w:sz w:val="24"/>
                <w:szCs w:val="24"/>
              </w:rPr>
              <w:t xml:space="preserve"> </w:t>
            </w:r>
            <w:r w:rsidR="00E75E38" w:rsidRPr="00E75E38">
              <w:rPr>
                <w:rFonts w:ascii="Times New Roman" w:eastAsia="Times New Roman" w:hAnsi="Times New Roman" w:cs="Times New Roman"/>
                <w:sz w:val="24"/>
                <w:szCs w:val="24"/>
              </w:rPr>
              <w:t xml:space="preserve">from </w:t>
            </w:r>
          </w:p>
          <w:p w:rsidR="00E75E38" w:rsidRPr="00E75E38" w:rsidRDefault="00E75E38" w:rsidP="00E75E38">
            <w:pPr>
              <w:jc w:val="center"/>
              <w:rPr>
                <w:rFonts w:ascii="Times New Roman" w:eastAsia="Times New Roman" w:hAnsi="Times New Roman" w:cs="Times New Roman"/>
                <w:sz w:val="24"/>
                <w:szCs w:val="24"/>
              </w:rPr>
            </w:pPr>
            <w:r w:rsidRPr="005764FE">
              <w:rPr>
                <w:rFonts w:ascii="Times New Roman" w:eastAsia="Times New Roman" w:hAnsi="Times New Roman" w:cs="Times New Roman"/>
                <w:i/>
                <w:sz w:val="24"/>
                <w:szCs w:val="24"/>
              </w:rPr>
              <w:lastRenderedPageBreak/>
              <w:t>Figurations in Indian Films</w:t>
            </w:r>
            <w:r w:rsidRPr="00E75E38">
              <w:rPr>
                <w:rFonts w:ascii="Times New Roman" w:eastAsia="Times New Roman" w:hAnsi="Times New Roman" w:cs="Times New Roman"/>
                <w:sz w:val="24"/>
                <w:szCs w:val="24"/>
              </w:rPr>
              <w:t xml:space="preserve"> (ed. by </w:t>
            </w:r>
            <w:proofErr w:type="spellStart"/>
            <w:r w:rsidRPr="00E75E38">
              <w:rPr>
                <w:rFonts w:ascii="Times New Roman" w:eastAsia="Times New Roman" w:hAnsi="Times New Roman" w:cs="Times New Roman"/>
                <w:sz w:val="24"/>
                <w:szCs w:val="24"/>
              </w:rPr>
              <w:t>Meheli</w:t>
            </w:r>
            <w:proofErr w:type="spellEnd"/>
            <w:r w:rsidRPr="00E75E38">
              <w:rPr>
                <w:rFonts w:ascii="Times New Roman" w:eastAsia="Times New Roman" w:hAnsi="Times New Roman" w:cs="Times New Roman"/>
                <w:sz w:val="24"/>
                <w:szCs w:val="24"/>
              </w:rPr>
              <w:t xml:space="preserve"> Sen and </w:t>
            </w:r>
            <w:proofErr w:type="spellStart"/>
            <w:r w:rsidRPr="00E75E38">
              <w:rPr>
                <w:rFonts w:ascii="Times New Roman" w:eastAsia="Times New Roman" w:hAnsi="Times New Roman" w:cs="Times New Roman"/>
                <w:sz w:val="24"/>
                <w:szCs w:val="24"/>
              </w:rPr>
              <w:t>Anustup</w:t>
            </w:r>
            <w:proofErr w:type="spellEnd"/>
            <w:r w:rsidRPr="00E75E38">
              <w:rPr>
                <w:rFonts w:ascii="Times New Roman" w:eastAsia="Times New Roman" w:hAnsi="Times New Roman" w:cs="Times New Roman"/>
                <w:sz w:val="24"/>
                <w:szCs w:val="24"/>
              </w:rPr>
              <w:t xml:space="preserve"> </w:t>
            </w:r>
            <w:proofErr w:type="spellStart"/>
            <w:r w:rsidRPr="00E75E38">
              <w:rPr>
                <w:rFonts w:ascii="Times New Roman" w:eastAsia="Times New Roman" w:hAnsi="Times New Roman" w:cs="Times New Roman"/>
                <w:sz w:val="24"/>
                <w:szCs w:val="24"/>
              </w:rPr>
              <w:t>Basu</w:t>
            </w:r>
            <w:proofErr w:type="spellEnd"/>
            <w:r w:rsidRPr="00E75E38">
              <w:rPr>
                <w:rFonts w:ascii="Times New Roman" w:eastAsia="Times New Roman" w:hAnsi="Times New Roman" w:cs="Times New Roman"/>
                <w:sz w:val="24"/>
                <w:szCs w:val="24"/>
              </w:rPr>
              <w:t>)</w:t>
            </w:r>
          </w:p>
        </w:tc>
      </w:tr>
      <w:tr w:rsidR="00B8725F" w:rsidRPr="00E75E38" w:rsidTr="00152798">
        <w:trPr>
          <w:trHeight w:val="576"/>
          <w:jc w:val="center"/>
        </w:trPr>
        <w:tc>
          <w:tcPr>
            <w:tcW w:w="1268" w:type="dxa"/>
            <w:tcBorders>
              <w:top w:val="single" w:sz="6" w:space="0" w:color="000000"/>
              <w:left w:val="single" w:sz="6" w:space="0" w:color="000000"/>
              <w:bottom w:val="single" w:sz="6" w:space="0" w:color="000000"/>
              <w:right w:val="single" w:sz="6" w:space="0" w:color="000000"/>
            </w:tcBorders>
            <w:vAlign w:val="center"/>
          </w:tcPr>
          <w:p w:rsidR="00B8725F" w:rsidRPr="00E75E38" w:rsidRDefault="00E75E38">
            <w:pPr>
              <w:jc w:val="center"/>
              <w:rPr>
                <w:rFonts w:ascii="Times New Roman" w:eastAsia="Times New Roman" w:hAnsi="Times New Roman" w:cs="Times New Roman"/>
                <w:sz w:val="24"/>
                <w:szCs w:val="24"/>
              </w:rPr>
            </w:pPr>
            <w:r w:rsidRPr="00E75E38">
              <w:rPr>
                <w:rFonts w:ascii="Times New Roman" w:eastAsia="Times New Roman" w:hAnsi="Times New Roman" w:cs="Times New Roman"/>
                <w:sz w:val="24"/>
                <w:szCs w:val="24"/>
              </w:rPr>
              <w:lastRenderedPageBreak/>
              <w:t>27-30</w:t>
            </w:r>
          </w:p>
        </w:tc>
        <w:tc>
          <w:tcPr>
            <w:tcW w:w="3077" w:type="dxa"/>
            <w:tcBorders>
              <w:top w:val="single" w:sz="6" w:space="0" w:color="000000"/>
              <w:left w:val="single" w:sz="6" w:space="0" w:color="000000"/>
              <w:bottom w:val="single" w:sz="6" w:space="0" w:color="000000"/>
              <w:right w:val="single" w:sz="6" w:space="0" w:color="000000"/>
            </w:tcBorders>
            <w:vAlign w:val="center"/>
          </w:tcPr>
          <w:p w:rsidR="00B8725F" w:rsidRPr="00E75E38" w:rsidRDefault="002F03C2">
            <w:pPr>
              <w:rPr>
                <w:rFonts w:ascii="Times New Roman" w:eastAsia="Times New Roman" w:hAnsi="Times New Roman" w:cs="Times New Roman"/>
                <w:sz w:val="24"/>
                <w:szCs w:val="24"/>
              </w:rPr>
            </w:pPr>
            <w:r w:rsidRPr="00E75E38">
              <w:rPr>
                <w:rFonts w:ascii="Times New Roman" w:eastAsia="Times New Roman" w:hAnsi="Times New Roman" w:cs="Times New Roman"/>
                <w:sz w:val="24"/>
                <w:szCs w:val="24"/>
              </w:rPr>
              <w:t>Understand stardom and performativity</w:t>
            </w:r>
          </w:p>
        </w:tc>
        <w:tc>
          <w:tcPr>
            <w:tcW w:w="2877" w:type="dxa"/>
            <w:tcBorders>
              <w:top w:val="single" w:sz="6" w:space="0" w:color="000000"/>
              <w:left w:val="single" w:sz="6" w:space="0" w:color="000000"/>
              <w:bottom w:val="single" w:sz="6" w:space="0" w:color="000000"/>
              <w:right w:val="single" w:sz="6" w:space="0" w:color="000000"/>
            </w:tcBorders>
            <w:vAlign w:val="center"/>
          </w:tcPr>
          <w:p w:rsidR="00B8725F" w:rsidRPr="00E75E38" w:rsidRDefault="00E75E38">
            <w:pPr>
              <w:jc w:val="center"/>
              <w:rPr>
                <w:rFonts w:ascii="Times New Roman" w:eastAsia="Times New Roman" w:hAnsi="Times New Roman" w:cs="Times New Roman"/>
                <w:sz w:val="24"/>
                <w:szCs w:val="24"/>
              </w:rPr>
            </w:pPr>
            <w:r w:rsidRPr="00E75E38">
              <w:rPr>
                <w:rFonts w:ascii="Times New Roman" w:eastAsia="Times New Roman" w:hAnsi="Times New Roman" w:cs="Times New Roman"/>
                <w:sz w:val="24"/>
                <w:szCs w:val="24"/>
              </w:rPr>
              <w:t>Performativity and stardom in Indian cinemas</w:t>
            </w:r>
          </w:p>
        </w:tc>
        <w:tc>
          <w:tcPr>
            <w:tcW w:w="1666" w:type="dxa"/>
            <w:tcBorders>
              <w:top w:val="single" w:sz="6" w:space="0" w:color="000000"/>
              <w:left w:val="single" w:sz="6" w:space="0" w:color="000000"/>
              <w:bottom w:val="single" w:sz="6" w:space="0" w:color="000000"/>
              <w:right w:val="single" w:sz="6" w:space="0" w:color="000000"/>
            </w:tcBorders>
            <w:vAlign w:val="center"/>
          </w:tcPr>
          <w:p w:rsidR="00B8725F" w:rsidRPr="00E75E38" w:rsidRDefault="002F03C2" w:rsidP="002F03C2">
            <w:pPr>
              <w:jc w:val="center"/>
              <w:rPr>
                <w:rFonts w:ascii="Times New Roman" w:hAnsi="Times New Roman" w:cs="Times New Roman"/>
                <w:sz w:val="24"/>
                <w:szCs w:val="24"/>
              </w:rPr>
            </w:pPr>
            <w:r w:rsidRPr="00E75E38">
              <w:rPr>
                <w:rFonts w:ascii="Times New Roman" w:hAnsi="Times New Roman" w:cs="Times New Roman"/>
                <w:iCs/>
                <w:sz w:val="24"/>
                <w:szCs w:val="24"/>
              </w:rPr>
              <w:t xml:space="preserve">Selections from </w:t>
            </w:r>
            <w:r w:rsidRPr="00E75E38">
              <w:rPr>
                <w:rFonts w:ascii="Times New Roman" w:hAnsi="Times New Roman" w:cs="Times New Roman"/>
                <w:i/>
                <w:iCs/>
                <w:sz w:val="24"/>
                <w:szCs w:val="24"/>
              </w:rPr>
              <w:t>Politics as Performance</w:t>
            </w:r>
            <w:r w:rsidRPr="00E75E38">
              <w:rPr>
                <w:rFonts w:ascii="Times New Roman" w:hAnsi="Times New Roman" w:cs="Times New Roman"/>
                <w:i/>
                <w:sz w:val="24"/>
                <w:szCs w:val="24"/>
              </w:rPr>
              <w:t xml:space="preserve">: A Social History of the </w:t>
            </w:r>
            <w:r w:rsidRPr="00E75E38">
              <w:rPr>
                <w:rFonts w:ascii="Times New Roman" w:hAnsi="Times New Roman" w:cs="Times New Roman"/>
                <w:i/>
                <w:iCs/>
                <w:sz w:val="24"/>
                <w:szCs w:val="24"/>
              </w:rPr>
              <w:t>Telugu Cinema</w:t>
            </w:r>
            <w:r w:rsidRPr="00E75E38">
              <w:rPr>
                <w:rFonts w:ascii="Times New Roman" w:hAnsi="Times New Roman" w:cs="Times New Roman"/>
                <w:sz w:val="24"/>
                <w:szCs w:val="24"/>
              </w:rPr>
              <w:t>. (</w:t>
            </w:r>
            <w:r w:rsidRPr="00E75E38">
              <w:rPr>
                <w:rFonts w:ascii="Times New Roman" w:hAnsi="Times New Roman" w:cs="Times New Roman"/>
                <w:iCs/>
                <w:sz w:val="24"/>
                <w:szCs w:val="24"/>
              </w:rPr>
              <w:t>S.V.</w:t>
            </w:r>
            <w:r w:rsidRPr="00E75E38">
              <w:rPr>
                <w:rFonts w:ascii="Times New Roman" w:hAnsi="Times New Roman" w:cs="Times New Roman"/>
                <w:sz w:val="24"/>
                <w:szCs w:val="24"/>
              </w:rPr>
              <w:t xml:space="preserve"> Srinivas.);</w:t>
            </w:r>
          </w:p>
          <w:p w:rsidR="00C8636E" w:rsidRDefault="00C8636E" w:rsidP="0053764C">
            <w:pPr>
              <w:rPr>
                <w:rFonts w:ascii="Times New Roman" w:hAnsi="Times New Roman" w:cs="Times New Roman"/>
                <w:sz w:val="24"/>
                <w:szCs w:val="24"/>
              </w:rPr>
            </w:pPr>
          </w:p>
          <w:p w:rsidR="00C8636E" w:rsidRPr="00E75E38" w:rsidRDefault="00C8636E" w:rsidP="002F03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Superman to </w:t>
            </w:r>
            <w:proofErr w:type="spellStart"/>
            <w:r w:rsidRPr="00C8636E">
              <w:rPr>
                <w:rFonts w:ascii="Times New Roman" w:eastAsia="Times New Roman" w:hAnsi="Times New Roman" w:cs="Times New Roman"/>
                <w:i/>
                <w:sz w:val="24"/>
                <w:szCs w:val="24"/>
              </w:rPr>
              <w:t>Shahenshah</w:t>
            </w:r>
            <w:proofErr w:type="spellEnd"/>
            <w:r>
              <w:rPr>
                <w:rFonts w:ascii="Times New Roman" w:eastAsia="Times New Roman" w:hAnsi="Times New Roman" w:cs="Times New Roman"/>
                <w:sz w:val="24"/>
                <w:szCs w:val="24"/>
              </w:rPr>
              <w:t xml:space="preserve">: Stardom and the Transnational Corporeality of </w:t>
            </w:r>
            <w:proofErr w:type="spellStart"/>
            <w:r>
              <w:rPr>
                <w:rFonts w:ascii="Times New Roman" w:eastAsia="Times New Roman" w:hAnsi="Times New Roman" w:cs="Times New Roman"/>
                <w:sz w:val="24"/>
                <w:szCs w:val="24"/>
              </w:rPr>
              <w:t>Hrithik</w:t>
            </w:r>
            <w:proofErr w:type="spellEnd"/>
            <w:r>
              <w:rPr>
                <w:rFonts w:ascii="Times New Roman" w:eastAsia="Times New Roman" w:hAnsi="Times New Roman" w:cs="Times New Roman"/>
                <w:sz w:val="24"/>
                <w:szCs w:val="24"/>
              </w:rPr>
              <w:t xml:space="preserve"> Roshan” (by </w:t>
            </w:r>
            <w:proofErr w:type="spellStart"/>
            <w:r>
              <w:rPr>
                <w:rFonts w:ascii="Times New Roman" w:eastAsia="Times New Roman" w:hAnsi="Times New Roman" w:cs="Times New Roman"/>
                <w:sz w:val="24"/>
                <w:szCs w:val="24"/>
              </w:rPr>
              <w:t>Nandana</w:t>
            </w:r>
            <w:proofErr w:type="spellEnd"/>
            <w:r>
              <w:rPr>
                <w:rFonts w:ascii="Times New Roman" w:eastAsia="Times New Roman" w:hAnsi="Times New Roman" w:cs="Times New Roman"/>
                <w:sz w:val="24"/>
                <w:szCs w:val="24"/>
              </w:rPr>
              <w:t xml:space="preserve"> Bose)</w:t>
            </w:r>
          </w:p>
        </w:tc>
      </w:tr>
      <w:tr w:rsidR="00B8725F" w:rsidRPr="00E75E38" w:rsidTr="00152798">
        <w:trPr>
          <w:trHeight w:val="576"/>
          <w:jc w:val="center"/>
        </w:trPr>
        <w:tc>
          <w:tcPr>
            <w:tcW w:w="1268" w:type="dxa"/>
            <w:tcBorders>
              <w:top w:val="single" w:sz="6" w:space="0" w:color="000000"/>
              <w:left w:val="single" w:sz="6" w:space="0" w:color="000000"/>
              <w:bottom w:val="single" w:sz="6" w:space="0" w:color="000000"/>
              <w:right w:val="single" w:sz="6" w:space="0" w:color="000000"/>
            </w:tcBorders>
            <w:vAlign w:val="center"/>
          </w:tcPr>
          <w:p w:rsidR="00B8725F" w:rsidRPr="00E75E38" w:rsidRDefault="00FC3305">
            <w:pPr>
              <w:jc w:val="center"/>
              <w:rPr>
                <w:rFonts w:ascii="Times New Roman" w:eastAsia="Times New Roman" w:hAnsi="Times New Roman" w:cs="Times New Roman"/>
                <w:sz w:val="24"/>
                <w:szCs w:val="24"/>
              </w:rPr>
            </w:pPr>
            <w:r w:rsidRPr="00E75E38">
              <w:rPr>
                <w:rFonts w:ascii="Times New Roman" w:eastAsia="Times New Roman" w:hAnsi="Times New Roman" w:cs="Times New Roman"/>
                <w:sz w:val="24"/>
                <w:szCs w:val="24"/>
              </w:rPr>
              <w:t>31-33</w:t>
            </w:r>
          </w:p>
        </w:tc>
        <w:tc>
          <w:tcPr>
            <w:tcW w:w="3077" w:type="dxa"/>
            <w:tcBorders>
              <w:top w:val="single" w:sz="6" w:space="0" w:color="000000"/>
              <w:left w:val="single" w:sz="6" w:space="0" w:color="000000"/>
              <w:bottom w:val="single" w:sz="6" w:space="0" w:color="000000"/>
              <w:right w:val="single" w:sz="6" w:space="0" w:color="000000"/>
            </w:tcBorders>
            <w:vAlign w:val="center"/>
          </w:tcPr>
          <w:p w:rsidR="00D45241" w:rsidRPr="00E75E38" w:rsidRDefault="00A16E11" w:rsidP="00D45241">
            <w:pPr>
              <w:rPr>
                <w:rFonts w:ascii="Times New Roman" w:hAnsi="Times New Roman" w:cs="Times New Roman"/>
                <w:sz w:val="24"/>
                <w:szCs w:val="24"/>
              </w:rPr>
            </w:pPr>
            <w:r w:rsidRPr="00E75E38">
              <w:rPr>
                <w:rFonts w:ascii="Times New Roman" w:hAnsi="Times New Roman" w:cs="Times New Roman"/>
                <w:sz w:val="24"/>
                <w:szCs w:val="24"/>
              </w:rPr>
              <w:t>Discuss m</w:t>
            </w:r>
            <w:r w:rsidR="00D45241" w:rsidRPr="00E75E38">
              <w:rPr>
                <w:rFonts w:ascii="Times New Roman" w:hAnsi="Times New Roman" w:cs="Times New Roman"/>
                <w:sz w:val="24"/>
                <w:szCs w:val="24"/>
              </w:rPr>
              <w:t xml:space="preserve">any origins of Art Cinema in India </w:t>
            </w:r>
          </w:p>
          <w:p w:rsidR="00B8725F" w:rsidRPr="00E75E38" w:rsidRDefault="00B8725F">
            <w:pPr>
              <w:rPr>
                <w:rFonts w:ascii="Times New Roman" w:eastAsia="Times New Roman" w:hAnsi="Times New Roman" w:cs="Times New Roman"/>
                <w:sz w:val="24"/>
                <w:szCs w:val="24"/>
              </w:rPr>
            </w:pPr>
          </w:p>
        </w:tc>
        <w:tc>
          <w:tcPr>
            <w:tcW w:w="2877" w:type="dxa"/>
            <w:tcBorders>
              <w:top w:val="single" w:sz="6" w:space="0" w:color="000000"/>
              <w:left w:val="single" w:sz="6" w:space="0" w:color="000000"/>
              <w:bottom w:val="single" w:sz="6" w:space="0" w:color="000000"/>
              <w:right w:val="single" w:sz="6" w:space="0" w:color="000000"/>
            </w:tcBorders>
            <w:vAlign w:val="center"/>
          </w:tcPr>
          <w:p w:rsidR="00B8725F" w:rsidRPr="00E75E38" w:rsidRDefault="00D45241">
            <w:pPr>
              <w:jc w:val="center"/>
              <w:rPr>
                <w:rFonts w:ascii="Times New Roman" w:eastAsia="Times New Roman" w:hAnsi="Times New Roman" w:cs="Times New Roman"/>
                <w:sz w:val="24"/>
                <w:szCs w:val="24"/>
              </w:rPr>
            </w:pPr>
            <w:r w:rsidRPr="00E75E38">
              <w:rPr>
                <w:rFonts w:ascii="Times New Roman" w:eastAsia="Times New Roman" w:hAnsi="Times New Roman" w:cs="Times New Roman"/>
                <w:sz w:val="24"/>
                <w:szCs w:val="24"/>
              </w:rPr>
              <w:t>Film societies and art cinema discourse in post-independence India</w:t>
            </w:r>
          </w:p>
        </w:tc>
        <w:tc>
          <w:tcPr>
            <w:tcW w:w="1666" w:type="dxa"/>
            <w:tcBorders>
              <w:top w:val="single" w:sz="6" w:space="0" w:color="000000"/>
              <w:left w:val="single" w:sz="6" w:space="0" w:color="000000"/>
              <w:bottom w:val="single" w:sz="6" w:space="0" w:color="000000"/>
              <w:right w:val="single" w:sz="6" w:space="0" w:color="000000"/>
            </w:tcBorders>
            <w:vAlign w:val="center"/>
          </w:tcPr>
          <w:p w:rsidR="00D45241" w:rsidRPr="00E75E38" w:rsidRDefault="00D45241">
            <w:pPr>
              <w:jc w:val="center"/>
              <w:rPr>
                <w:rFonts w:ascii="Times New Roman" w:hAnsi="Times New Roman" w:cs="Times New Roman"/>
                <w:sz w:val="24"/>
                <w:szCs w:val="24"/>
              </w:rPr>
            </w:pPr>
            <w:r w:rsidRPr="00E75E38">
              <w:rPr>
                <w:rFonts w:ascii="Times New Roman" w:hAnsi="Times New Roman" w:cs="Times New Roman"/>
                <w:sz w:val="24"/>
                <w:szCs w:val="24"/>
              </w:rPr>
              <w:t>Text Book 2</w:t>
            </w:r>
          </w:p>
          <w:p w:rsidR="00E75E38" w:rsidRDefault="00D45241">
            <w:pPr>
              <w:jc w:val="center"/>
              <w:rPr>
                <w:rFonts w:ascii="Times New Roman" w:hAnsi="Times New Roman" w:cs="Times New Roman"/>
                <w:sz w:val="24"/>
                <w:szCs w:val="24"/>
              </w:rPr>
            </w:pPr>
            <w:r w:rsidRPr="00E75E38">
              <w:rPr>
                <w:rFonts w:ascii="Times New Roman" w:hAnsi="Times New Roman" w:cs="Times New Roman"/>
                <w:sz w:val="24"/>
                <w:szCs w:val="24"/>
              </w:rPr>
              <w:t xml:space="preserve">Chapter 23; </w:t>
            </w:r>
          </w:p>
          <w:p w:rsidR="00C8636E" w:rsidRDefault="00C8636E">
            <w:pPr>
              <w:jc w:val="center"/>
              <w:rPr>
                <w:rFonts w:ascii="Times New Roman" w:hAnsi="Times New Roman" w:cs="Times New Roman"/>
                <w:sz w:val="24"/>
                <w:szCs w:val="24"/>
              </w:rPr>
            </w:pPr>
          </w:p>
          <w:p w:rsidR="00C8636E" w:rsidRPr="00E75E38" w:rsidRDefault="00C8636E">
            <w:pPr>
              <w:jc w:val="center"/>
              <w:rPr>
                <w:rFonts w:ascii="Times New Roman" w:hAnsi="Times New Roman" w:cs="Times New Roman"/>
                <w:sz w:val="24"/>
                <w:szCs w:val="24"/>
              </w:rPr>
            </w:pPr>
            <w:r>
              <w:rPr>
                <w:rFonts w:ascii="Times New Roman" w:hAnsi="Times New Roman" w:cs="Times New Roman"/>
                <w:sz w:val="24"/>
                <w:szCs w:val="24"/>
              </w:rPr>
              <w:t xml:space="preserve">Selections from </w:t>
            </w:r>
            <w:r>
              <w:rPr>
                <w:rFonts w:ascii="Times New Roman" w:hAnsi="Times New Roman" w:cs="Times New Roman"/>
                <w:i/>
                <w:sz w:val="24"/>
                <w:szCs w:val="24"/>
              </w:rPr>
              <w:t>Our Films</w:t>
            </w:r>
            <w:r w:rsidRPr="00C8636E">
              <w:rPr>
                <w:rFonts w:ascii="Times New Roman" w:hAnsi="Times New Roman" w:cs="Times New Roman"/>
                <w:i/>
                <w:sz w:val="24"/>
                <w:szCs w:val="24"/>
              </w:rPr>
              <w:t xml:space="preserve"> Their Films</w:t>
            </w:r>
            <w:r>
              <w:rPr>
                <w:rFonts w:ascii="Times New Roman" w:hAnsi="Times New Roman" w:cs="Times New Roman"/>
                <w:sz w:val="24"/>
                <w:szCs w:val="24"/>
              </w:rPr>
              <w:t xml:space="preserve"> (by </w:t>
            </w:r>
            <w:proofErr w:type="spellStart"/>
            <w:r>
              <w:rPr>
                <w:rFonts w:ascii="Times New Roman" w:hAnsi="Times New Roman" w:cs="Times New Roman"/>
                <w:sz w:val="24"/>
                <w:szCs w:val="24"/>
              </w:rPr>
              <w:t>Satyajit</w:t>
            </w:r>
            <w:proofErr w:type="spellEnd"/>
            <w:r>
              <w:rPr>
                <w:rFonts w:ascii="Times New Roman" w:hAnsi="Times New Roman" w:cs="Times New Roman"/>
                <w:sz w:val="24"/>
                <w:szCs w:val="24"/>
              </w:rPr>
              <w:t xml:space="preserve"> Ray)</w:t>
            </w:r>
          </w:p>
          <w:p w:rsidR="00E75E38" w:rsidRPr="00E75E38" w:rsidRDefault="00E75E38">
            <w:pPr>
              <w:jc w:val="center"/>
              <w:rPr>
                <w:rFonts w:ascii="Times New Roman" w:hAnsi="Times New Roman" w:cs="Times New Roman"/>
                <w:sz w:val="24"/>
                <w:szCs w:val="24"/>
              </w:rPr>
            </w:pPr>
          </w:p>
          <w:p w:rsidR="00B8725F" w:rsidRPr="00E75E38" w:rsidRDefault="00D45241">
            <w:pPr>
              <w:jc w:val="center"/>
              <w:rPr>
                <w:rFonts w:ascii="Times New Roman" w:eastAsia="Times New Roman" w:hAnsi="Times New Roman" w:cs="Times New Roman"/>
                <w:sz w:val="24"/>
                <w:szCs w:val="24"/>
              </w:rPr>
            </w:pPr>
            <w:r w:rsidRPr="00E75E38">
              <w:rPr>
                <w:rFonts w:ascii="Times New Roman" w:hAnsi="Times New Roman" w:cs="Times New Roman"/>
                <w:sz w:val="24"/>
                <w:szCs w:val="24"/>
              </w:rPr>
              <w:t xml:space="preserve">“Introduction: Critical returns” and “Early films: The novel and other horizons” in </w:t>
            </w:r>
            <w:proofErr w:type="spellStart"/>
            <w:r w:rsidRPr="00E75E38">
              <w:rPr>
                <w:rFonts w:ascii="Times New Roman" w:hAnsi="Times New Roman" w:cs="Times New Roman"/>
                <w:sz w:val="24"/>
                <w:szCs w:val="24"/>
              </w:rPr>
              <w:t>Moinak</w:t>
            </w:r>
            <w:proofErr w:type="spellEnd"/>
            <w:r w:rsidRPr="00E75E38">
              <w:rPr>
                <w:rFonts w:ascii="Times New Roman" w:hAnsi="Times New Roman" w:cs="Times New Roman"/>
                <w:sz w:val="24"/>
                <w:szCs w:val="24"/>
              </w:rPr>
              <w:t xml:space="preserve"> Biswas (Ed) </w:t>
            </w:r>
            <w:proofErr w:type="spellStart"/>
            <w:r w:rsidRPr="00E75E38">
              <w:rPr>
                <w:rFonts w:ascii="Times New Roman" w:hAnsi="Times New Roman" w:cs="Times New Roman"/>
                <w:i/>
                <w:sz w:val="24"/>
                <w:szCs w:val="24"/>
              </w:rPr>
              <w:t>Apu</w:t>
            </w:r>
            <w:proofErr w:type="spellEnd"/>
            <w:r w:rsidRPr="00E75E38">
              <w:rPr>
                <w:rFonts w:ascii="Times New Roman" w:hAnsi="Times New Roman" w:cs="Times New Roman"/>
                <w:i/>
                <w:sz w:val="24"/>
                <w:szCs w:val="24"/>
              </w:rPr>
              <w:t xml:space="preserve"> and after: Revisiting Ray’s cinema.</w:t>
            </w:r>
          </w:p>
        </w:tc>
      </w:tr>
      <w:tr w:rsidR="00B8725F" w:rsidRPr="00E75E38" w:rsidTr="00152798">
        <w:trPr>
          <w:trHeight w:val="576"/>
          <w:jc w:val="center"/>
        </w:trPr>
        <w:tc>
          <w:tcPr>
            <w:tcW w:w="1268" w:type="dxa"/>
            <w:tcBorders>
              <w:top w:val="single" w:sz="6" w:space="0" w:color="000000"/>
              <w:left w:val="single" w:sz="6" w:space="0" w:color="000000"/>
              <w:bottom w:val="single" w:sz="6" w:space="0" w:color="000000"/>
              <w:right w:val="single" w:sz="6" w:space="0" w:color="000000"/>
            </w:tcBorders>
            <w:vAlign w:val="center"/>
          </w:tcPr>
          <w:p w:rsidR="00B8725F" w:rsidRPr="00E75E38" w:rsidRDefault="004E3FAB">
            <w:pPr>
              <w:jc w:val="center"/>
              <w:rPr>
                <w:rFonts w:ascii="Times New Roman" w:eastAsia="Times New Roman" w:hAnsi="Times New Roman" w:cs="Times New Roman"/>
                <w:sz w:val="24"/>
                <w:szCs w:val="24"/>
              </w:rPr>
            </w:pPr>
            <w:r w:rsidRPr="00E75E38">
              <w:rPr>
                <w:rFonts w:ascii="Times New Roman" w:eastAsia="Times New Roman" w:hAnsi="Times New Roman" w:cs="Times New Roman"/>
                <w:sz w:val="24"/>
                <w:szCs w:val="24"/>
              </w:rPr>
              <w:lastRenderedPageBreak/>
              <w:t>34-37</w:t>
            </w:r>
          </w:p>
        </w:tc>
        <w:tc>
          <w:tcPr>
            <w:tcW w:w="3077" w:type="dxa"/>
            <w:tcBorders>
              <w:top w:val="single" w:sz="6" w:space="0" w:color="000000"/>
              <w:left w:val="single" w:sz="6" w:space="0" w:color="000000"/>
              <w:bottom w:val="single" w:sz="6" w:space="0" w:color="000000"/>
              <w:right w:val="single" w:sz="6" w:space="0" w:color="000000"/>
            </w:tcBorders>
            <w:vAlign w:val="center"/>
          </w:tcPr>
          <w:p w:rsidR="00B8725F" w:rsidRPr="00E75E38" w:rsidRDefault="00A16E11">
            <w:pPr>
              <w:rPr>
                <w:rFonts w:ascii="Times New Roman" w:eastAsia="Times New Roman" w:hAnsi="Times New Roman" w:cs="Times New Roman"/>
                <w:sz w:val="24"/>
                <w:szCs w:val="24"/>
              </w:rPr>
            </w:pPr>
            <w:r w:rsidRPr="00E75E38">
              <w:rPr>
                <w:rFonts w:ascii="Times New Roman" w:eastAsia="Times New Roman" w:hAnsi="Times New Roman" w:cs="Times New Roman"/>
                <w:sz w:val="24"/>
                <w:szCs w:val="24"/>
              </w:rPr>
              <w:t xml:space="preserve">Understand </w:t>
            </w:r>
            <w:r w:rsidR="00D45241" w:rsidRPr="00E75E38">
              <w:rPr>
                <w:rFonts w:ascii="Times New Roman" w:eastAsia="Times New Roman" w:hAnsi="Times New Roman" w:cs="Times New Roman"/>
                <w:sz w:val="24"/>
                <w:szCs w:val="24"/>
              </w:rPr>
              <w:t>Indian New Wave</w:t>
            </w:r>
            <w:r w:rsidRPr="00E75E38">
              <w:rPr>
                <w:rFonts w:ascii="Times New Roman" w:eastAsia="Times New Roman" w:hAnsi="Times New Roman" w:cs="Times New Roman"/>
                <w:sz w:val="24"/>
                <w:szCs w:val="24"/>
              </w:rPr>
              <w:t xml:space="preserve"> as a film movement </w:t>
            </w:r>
          </w:p>
        </w:tc>
        <w:tc>
          <w:tcPr>
            <w:tcW w:w="2877" w:type="dxa"/>
            <w:tcBorders>
              <w:top w:val="single" w:sz="6" w:space="0" w:color="000000"/>
              <w:left w:val="single" w:sz="6" w:space="0" w:color="000000"/>
              <w:bottom w:val="single" w:sz="6" w:space="0" w:color="000000"/>
              <w:right w:val="single" w:sz="6" w:space="0" w:color="000000"/>
            </w:tcBorders>
            <w:vAlign w:val="center"/>
          </w:tcPr>
          <w:p w:rsidR="00B8725F" w:rsidRPr="00E75E38" w:rsidRDefault="00012688" w:rsidP="00012688">
            <w:pPr>
              <w:pBdr>
                <w:top w:val="nil"/>
                <w:left w:val="nil"/>
                <w:bottom w:val="nil"/>
                <w:right w:val="nil"/>
                <w:between w:val="nil"/>
              </w:pBdr>
              <w:jc w:val="center"/>
              <w:rPr>
                <w:rFonts w:ascii="Times New Roman" w:eastAsia="Times New Roman" w:hAnsi="Times New Roman" w:cs="Times New Roman"/>
                <w:sz w:val="24"/>
                <w:szCs w:val="24"/>
              </w:rPr>
            </w:pPr>
            <w:r w:rsidRPr="00E75E38">
              <w:rPr>
                <w:rFonts w:ascii="Times New Roman" w:eastAsia="Times New Roman" w:hAnsi="Times New Roman" w:cs="Times New Roman"/>
                <w:color w:val="000000"/>
                <w:sz w:val="24"/>
                <w:szCs w:val="24"/>
              </w:rPr>
              <w:t>Auteurs, movements and regional aspects in Indian New Wave</w:t>
            </w:r>
          </w:p>
        </w:tc>
        <w:tc>
          <w:tcPr>
            <w:tcW w:w="1666" w:type="dxa"/>
            <w:tcBorders>
              <w:top w:val="single" w:sz="6" w:space="0" w:color="000000"/>
              <w:left w:val="single" w:sz="6" w:space="0" w:color="000000"/>
              <w:bottom w:val="single" w:sz="6" w:space="0" w:color="000000"/>
              <w:right w:val="single" w:sz="6" w:space="0" w:color="000000"/>
            </w:tcBorders>
            <w:vAlign w:val="center"/>
          </w:tcPr>
          <w:p w:rsidR="00A16E11" w:rsidRPr="00E75E38" w:rsidRDefault="00A16E11" w:rsidP="00012688">
            <w:pPr>
              <w:rPr>
                <w:rFonts w:ascii="Times New Roman" w:hAnsi="Times New Roman" w:cs="Times New Roman"/>
                <w:sz w:val="24"/>
                <w:szCs w:val="24"/>
              </w:rPr>
            </w:pPr>
            <w:r w:rsidRPr="00E75E38">
              <w:rPr>
                <w:rFonts w:ascii="Times New Roman" w:hAnsi="Times New Roman" w:cs="Times New Roman"/>
                <w:sz w:val="24"/>
                <w:szCs w:val="24"/>
              </w:rPr>
              <w:t>Reference Book 1</w:t>
            </w:r>
          </w:p>
          <w:p w:rsidR="00A16E11" w:rsidRPr="00E75E38" w:rsidRDefault="00012688" w:rsidP="00012688">
            <w:pPr>
              <w:rPr>
                <w:rFonts w:ascii="Times New Roman" w:hAnsi="Times New Roman" w:cs="Times New Roman"/>
                <w:sz w:val="24"/>
                <w:szCs w:val="24"/>
              </w:rPr>
            </w:pPr>
            <w:r w:rsidRPr="00E75E38">
              <w:rPr>
                <w:rFonts w:ascii="Times New Roman" w:hAnsi="Times New Roman" w:cs="Times New Roman"/>
                <w:sz w:val="24"/>
                <w:szCs w:val="24"/>
              </w:rPr>
              <w:t xml:space="preserve"> “The Developmental Aesthetic”</w:t>
            </w:r>
            <w:r w:rsidR="00A16E11" w:rsidRPr="00E75E38">
              <w:rPr>
                <w:rFonts w:ascii="Times New Roman" w:hAnsi="Times New Roman" w:cs="Times New Roman"/>
                <w:sz w:val="24"/>
                <w:szCs w:val="24"/>
              </w:rPr>
              <w:t>;</w:t>
            </w:r>
          </w:p>
          <w:p w:rsidR="00E75E38" w:rsidRPr="00E75E38" w:rsidRDefault="00E75E38" w:rsidP="00012688">
            <w:pPr>
              <w:rPr>
                <w:rFonts w:ascii="Times New Roman" w:hAnsi="Times New Roman" w:cs="Times New Roman"/>
                <w:sz w:val="24"/>
                <w:szCs w:val="24"/>
              </w:rPr>
            </w:pPr>
          </w:p>
          <w:p w:rsidR="00B8725F" w:rsidRPr="00E75E38" w:rsidRDefault="00012688" w:rsidP="00A16E11">
            <w:pPr>
              <w:rPr>
                <w:rFonts w:ascii="Times New Roman" w:eastAsia="Times New Roman" w:hAnsi="Times New Roman" w:cs="Times New Roman"/>
                <w:sz w:val="24"/>
                <w:szCs w:val="24"/>
              </w:rPr>
            </w:pPr>
            <w:r w:rsidRPr="00E75E38">
              <w:rPr>
                <w:rFonts w:ascii="Times New Roman" w:hAnsi="Times New Roman" w:cs="Times New Roman"/>
                <w:sz w:val="24"/>
                <w:szCs w:val="24"/>
              </w:rPr>
              <w:t xml:space="preserve">“The Indian New Wave” (by Ira </w:t>
            </w:r>
            <w:proofErr w:type="spellStart"/>
            <w:r w:rsidRPr="00E75E38">
              <w:rPr>
                <w:rFonts w:ascii="Times New Roman" w:hAnsi="Times New Roman" w:cs="Times New Roman"/>
                <w:sz w:val="24"/>
                <w:szCs w:val="24"/>
              </w:rPr>
              <w:t>Bhaskar</w:t>
            </w:r>
            <w:proofErr w:type="spellEnd"/>
            <w:r w:rsidRPr="00E75E38">
              <w:rPr>
                <w:rFonts w:ascii="Times New Roman" w:hAnsi="Times New Roman" w:cs="Times New Roman"/>
                <w:sz w:val="24"/>
                <w:szCs w:val="24"/>
              </w:rPr>
              <w:t xml:space="preserve">) </w:t>
            </w:r>
          </w:p>
        </w:tc>
      </w:tr>
      <w:tr w:rsidR="00B8725F" w:rsidRPr="00E75E38" w:rsidTr="00152798">
        <w:trPr>
          <w:trHeight w:val="576"/>
          <w:jc w:val="center"/>
        </w:trPr>
        <w:tc>
          <w:tcPr>
            <w:tcW w:w="1268" w:type="dxa"/>
            <w:tcBorders>
              <w:top w:val="single" w:sz="6" w:space="0" w:color="000000"/>
              <w:left w:val="single" w:sz="6" w:space="0" w:color="000000"/>
              <w:bottom w:val="single" w:sz="6" w:space="0" w:color="000000"/>
              <w:right w:val="single" w:sz="6" w:space="0" w:color="000000"/>
            </w:tcBorders>
            <w:vAlign w:val="center"/>
          </w:tcPr>
          <w:p w:rsidR="00B8725F" w:rsidRPr="00E75E38" w:rsidRDefault="00425CB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38-40</w:t>
            </w:r>
          </w:p>
        </w:tc>
        <w:tc>
          <w:tcPr>
            <w:tcW w:w="3077" w:type="dxa"/>
            <w:tcBorders>
              <w:top w:val="single" w:sz="6" w:space="0" w:color="000000"/>
              <w:left w:val="single" w:sz="6" w:space="0" w:color="000000"/>
              <w:bottom w:val="single" w:sz="6" w:space="0" w:color="000000"/>
              <w:right w:val="single" w:sz="6" w:space="0" w:color="000000"/>
            </w:tcBorders>
            <w:vAlign w:val="center"/>
          </w:tcPr>
          <w:p w:rsidR="00B8725F" w:rsidRPr="00E75E38" w:rsidRDefault="004E3FAB">
            <w:pPr>
              <w:rPr>
                <w:rFonts w:ascii="Times New Roman" w:eastAsia="Times New Roman" w:hAnsi="Times New Roman" w:cs="Times New Roman"/>
                <w:sz w:val="24"/>
                <w:szCs w:val="24"/>
              </w:rPr>
            </w:pPr>
            <w:r w:rsidRPr="00E75E38">
              <w:rPr>
                <w:rFonts w:ascii="Times New Roman" w:eastAsia="Times New Roman" w:hAnsi="Times New Roman" w:cs="Times New Roman"/>
                <w:sz w:val="24"/>
                <w:szCs w:val="24"/>
              </w:rPr>
              <w:t>Acquaint oneself with the transition of cinematic medium from celluloid to digital</w:t>
            </w:r>
          </w:p>
        </w:tc>
        <w:tc>
          <w:tcPr>
            <w:tcW w:w="2877" w:type="dxa"/>
            <w:tcBorders>
              <w:top w:val="single" w:sz="6" w:space="0" w:color="000000"/>
              <w:left w:val="single" w:sz="6" w:space="0" w:color="000000"/>
              <w:bottom w:val="single" w:sz="6" w:space="0" w:color="000000"/>
              <w:right w:val="single" w:sz="6" w:space="0" w:color="000000"/>
            </w:tcBorders>
            <w:vAlign w:val="center"/>
          </w:tcPr>
          <w:p w:rsidR="00B8725F" w:rsidRPr="00E75E38" w:rsidRDefault="004E3FAB">
            <w:pPr>
              <w:jc w:val="center"/>
              <w:rPr>
                <w:rFonts w:ascii="Times New Roman" w:eastAsia="Times New Roman" w:hAnsi="Times New Roman" w:cs="Times New Roman"/>
                <w:sz w:val="24"/>
                <w:szCs w:val="24"/>
              </w:rPr>
            </w:pPr>
            <w:r w:rsidRPr="00E75E38">
              <w:rPr>
                <w:rFonts w:ascii="Times New Roman" w:eastAsia="Times New Roman" w:hAnsi="Times New Roman" w:cs="Times New Roman"/>
                <w:sz w:val="24"/>
                <w:szCs w:val="24"/>
              </w:rPr>
              <w:t>Indian cinema in th</w:t>
            </w:r>
            <w:r w:rsidR="00A16E11" w:rsidRPr="00E75E38">
              <w:rPr>
                <w:rFonts w:ascii="Times New Roman" w:eastAsia="Times New Roman" w:hAnsi="Times New Roman" w:cs="Times New Roman"/>
                <w:sz w:val="24"/>
                <w:szCs w:val="24"/>
              </w:rPr>
              <w:t>e age of streaming platforms,</w:t>
            </w:r>
            <w:r w:rsidRPr="00E75E38">
              <w:rPr>
                <w:rFonts w:ascii="Times New Roman" w:eastAsia="Times New Roman" w:hAnsi="Times New Roman" w:cs="Times New Roman"/>
                <w:sz w:val="24"/>
                <w:szCs w:val="24"/>
              </w:rPr>
              <w:t xml:space="preserve"> OTT releases</w:t>
            </w:r>
            <w:r w:rsidR="00A16E11" w:rsidRPr="00E75E38">
              <w:rPr>
                <w:rFonts w:ascii="Times New Roman" w:eastAsia="Times New Roman" w:hAnsi="Times New Roman" w:cs="Times New Roman"/>
                <w:sz w:val="24"/>
                <w:szCs w:val="24"/>
              </w:rPr>
              <w:t xml:space="preserve"> and indie film circuit</w:t>
            </w:r>
          </w:p>
        </w:tc>
        <w:tc>
          <w:tcPr>
            <w:tcW w:w="1666" w:type="dxa"/>
            <w:tcBorders>
              <w:top w:val="single" w:sz="6" w:space="0" w:color="000000"/>
              <w:left w:val="single" w:sz="6" w:space="0" w:color="000000"/>
              <w:bottom w:val="single" w:sz="6" w:space="0" w:color="000000"/>
              <w:right w:val="single" w:sz="6" w:space="0" w:color="000000"/>
            </w:tcBorders>
            <w:vAlign w:val="center"/>
          </w:tcPr>
          <w:p w:rsidR="00B8725F" w:rsidRPr="00E75E38" w:rsidRDefault="00A16E11">
            <w:pPr>
              <w:jc w:val="center"/>
              <w:rPr>
                <w:rFonts w:ascii="Times New Roman" w:eastAsia="Times New Roman" w:hAnsi="Times New Roman" w:cs="Times New Roman"/>
                <w:sz w:val="24"/>
                <w:szCs w:val="24"/>
              </w:rPr>
            </w:pPr>
            <w:r w:rsidRPr="00E75E38">
              <w:rPr>
                <w:rFonts w:ascii="Times New Roman" w:eastAsia="Times New Roman" w:hAnsi="Times New Roman" w:cs="Times New Roman"/>
                <w:sz w:val="24"/>
                <w:szCs w:val="24"/>
              </w:rPr>
              <w:t>Reference Bo</w:t>
            </w:r>
            <w:r w:rsidR="004E3FAB" w:rsidRPr="00E75E38">
              <w:rPr>
                <w:rFonts w:ascii="Times New Roman" w:eastAsia="Times New Roman" w:hAnsi="Times New Roman" w:cs="Times New Roman"/>
                <w:sz w:val="24"/>
                <w:szCs w:val="24"/>
              </w:rPr>
              <w:t>ok 2</w:t>
            </w:r>
          </w:p>
          <w:p w:rsidR="004E3FAB" w:rsidRPr="00E75E38" w:rsidRDefault="004E3FAB">
            <w:pPr>
              <w:jc w:val="center"/>
              <w:rPr>
                <w:rFonts w:ascii="Times New Roman" w:eastAsia="Times New Roman" w:hAnsi="Times New Roman" w:cs="Times New Roman"/>
                <w:sz w:val="24"/>
                <w:szCs w:val="24"/>
              </w:rPr>
            </w:pPr>
            <w:r w:rsidRPr="00E75E38">
              <w:rPr>
                <w:rFonts w:ascii="Times New Roman" w:eastAsia="Times New Roman" w:hAnsi="Times New Roman" w:cs="Times New Roman"/>
                <w:sz w:val="24"/>
                <w:szCs w:val="24"/>
              </w:rPr>
              <w:t>Chapter 2 and 3</w:t>
            </w:r>
            <w:r w:rsidR="00A16E11" w:rsidRPr="00E75E38">
              <w:rPr>
                <w:rFonts w:ascii="Times New Roman" w:eastAsia="Times New Roman" w:hAnsi="Times New Roman" w:cs="Times New Roman"/>
                <w:sz w:val="24"/>
                <w:szCs w:val="24"/>
              </w:rPr>
              <w:t>;</w:t>
            </w:r>
          </w:p>
          <w:p w:rsidR="00E75E38" w:rsidRPr="00E75E38" w:rsidRDefault="00E75E38">
            <w:pPr>
              <w:jc w:val="center"/>
              <w:rPr>
                <w:rFonts w:ascii="Times New Roman" w:eastAsia="Times New Roman" w:hAnsi="Times New Roman" w:cs="Times New Roman"/>
                <w:sz w:val="24"/>
                <w:szCs w:val="24"/>
              </w:rPr>
            </w:pPr>
          </w:p>
          <w:p w:rsidR="00A16E11" w:rsidRPr="00E75E38" w:rsidRDefault="00A16E11">
            <w:pPr>
              <w:jc w:val="center"/>
              <w:rPr>
                <w:rFonts w:ascii="Times New Roman" w:hAnsi="Times New Roman" w:cs="Times New Roman"/>
                <w:sz w:val="24"/>
                <w:szCs w:val="24"/>
              </w:rPr>
            </w:pPr>
            <w:r w:rsidRPr="00E75E38">
              <w:rPr>
                <w:rFonts w:ascii="Times New Roman" w:hAnsi="Times New Roman" w:cs="Times New Roman"/>
                <w:sz w:val="24"/>
                <w:szCs w:val="24"/>
              </w:rPr>
              <w:t xml:space="preserve"> “Through the digital peephole: LSD and the grammar of transparency”</w:t>
            </w:r>
          </w:p>
          <w:p w:rsidR="00A16E11" w:rsidRPr="00E75E38" w:rsidRDefault="00A16E11">
            <w:pPr>
              <w:jc w:val="center"/>
              <w:rPr>
                <w:rFonts w:ascii="Times New Roman" w:eastAsia="Times New Roman" w:hAnsi="Times New Roman" w:cs="Times New Roman"/>
                <w:sz w:val="24"/>
                <w:szCs w:val="24"/>
              </w:rPr>
            </w:pPr>
            <w:r w:rsidRPr="00E75E38">
              <w:rPr>
                <w:rFonts w:ascii="Times New Roman" w:hAnsi="Times New Roman" w:cs="Times New Roman"/>
                <w:sz w:val="24"/>
                <w:szCs w:val="24"/>
              </w:rPr>
              <w:t xml:space="preserve">(by </w:t>
            </w:r>
            <w:proofErr w:type="spellStart"/>
            <w:r w:rsidRPr="00E75E38">
              <w:rPr>
                <w:rFonts w:ascii="Times New Roman" w:hAnsi="Times New Roman" w:cs="Times New Roman"/>
                <w:sz w:val="24"/>
                <w:szCs w:val="24"/>
              </w:rPr>
              <w:t>Kuhu</w:t>
            </w:r>
            <w:proofErr w:type="spellEnd"/>
            <w:r w:rsidRPr="00E75E38">
              <w:rPr>
                <w:rFonts w:ascii="Times New Roman" w:hAnsi="Times New Roman" w:cs="Times New Roman"/>
                <w:sz w:val="24"/>
                <w:szCs w:val="24"/>
              </w:rPr>
              <w:t xml:space="preserve"> </w:t>
            </w:r>
            <w:proofErr w:type="spellStart"/>
            <w:r w:rsidRPr="00E75E38">
              <w:rPr>
                <w:rFonts w:ascii="Times New Roman" w:hAnsi="Times New Roman" w:cs="Times New Roman"/>
                <w:sz w:val="24"/>
                <w:szCs w:val="24"/>
              </w:rPr>
              <w:t>Tanveer</w:t>
            </w:r>
            <w:proofErr w:type="spellEnd"/>
            <w:r w:rsidRPr="00E75E38">
              <w:rPr>
                <w:rFonts w:ascii="Times New Roman" w:hAnsi="Times New Roman" w:cs="Times New Roman"/>
                <w:sz w:val="24"/>
                <w:szCs w:val="24"/>
              </w:rPr>
              <w:t>)</w:t>
            </w:r>
          </w:p>
        </w:tc>
      </w:tr>
      <w:tr w:rsidR="00B8725F" w:rsidRPr="00E75E38" w:rsidTr="00152798">
        <w:trPr>
          <w:trHeight w:val="576"/>
          <w:jc w:val="center"/>
        </w:trPr>
        <w:tc>
          <w:tcPr>
            <w:tcW w:w="1268" w:type="dxa"/>
            <w:tcBorders>
              <w:top w:val="single" w:sz="6" w:space="0" w:color="000000"/>
              <w:left w:val="single" w:sz="6" w:space="0" w:color="000000"/>
              <w:bottom w:val="single" w:sz="6" w:space="0" w:color="000000"/>
              <w:right w:val="single" w:sz="6" w:space="0" w:color="000000"/>
            </w:tcBorders>
            <w:vAlign w:val="center"/>
          </w:tcPr>
          <w:p w:rsidR="00B8725F" w:rsidRPr="00E75E38" w:rsidRDefault="00425CB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077" w:type="dxa"/>
            <w:tcBorders>
              <w:top w:val="single" w:sz="6" w:space="0" w:color="000000"/>
              <w:left w:val="single" w:sz="6" w:space="0" w:color="000000"/>
              <w:bottom w:val="single" w:sz="6" w:space="0" w:color="000000"/>
              <w:right w:val="single" w:sz="6" w:space="0" w:color="000000"/>
            </w:tcBorders>
            <w:vAlign w:val="center"/>
          </w:tcPr>
          <w:p w:rsidR="00B8725F" w:rsidRPr="00E75E38" w:rsidRDefault="00FC3305">
            <w:pPr>
              <w:rPr>
                <w:rFonts w:ascii="Times New Roman" w:eastAsia="Times New Roman" w:hAnsi="Times New Roman" w:cs="Times New Roman"/>
                <w:sz w:val="24"/>
                <w:szCs w:val="24"/>
              </w:rPr>
            </w:pPr>
            <w:r w:rsidRPr="00E75E38">
              <w:rPr>
                <w:rFonts w:ascii="Times New Roman" w:eastAsia="Times New Roman" w:hAnsi="Times New Roman" w:cs="Times New Roman"/>
                <w:sz w:val="24"/>
                <w:szCs w:val="24"/>
              </w:rPr>
              <w:t>Review and sum-up the course</w:t>
            </w:r>
          </w:p>
        </w:tc>
        <w:tc>
          <w:tcPr>
            <w:tcW w:w="2877" w:type="dxa"/>
            <w:tcBorders>
              <w:top w:val="single" w:sz="6" w:space="0" w:color="000000"/>
              <w:left w:val="single" w:sz="6" w:space="0" w:color="000000"/>
              <w:bottom w:val="single" w:sz="6" w:space="0" w:color="000000"/>
              <w:right w:val="single" w:sz="6" w:space="0" w:color="000000"/>
            </w:tcBorders>
            <w:vAlign w:val="center"/>
          </w:tcPr>
          <w:p w:rsidR="00B8725F" w:rsidRPr="00E75E38" w:rsidRDefault="00B8725F">
            <w:pPr>
              <w:jc w:val="center"/>
              <w:rPr>
                <w:rFonts w:ascii="Times New Roman" w:eastAsia="Times New Roman" w:hAnsi="Times New Roman" w:cs="Times New Roman"/>
                <w:sz w:val="24"/>
                <w:szCs w:val="24"/>
              </w:rPr>
            </w:pPr>
          </w:p>
        </w:tc>
        <w:tc>
          <w:tcPr>
            <w:tcW w:w="1666" w:type="dxa"/>
            <w:tcBorders>
              <w:top w:val="single" w:sz="6" w:space="0" w:color="000000"/>
              <w:left w:val="single" w:sz="6" w:space="0" w:color="000000"/>
              <w:bottom w:val="single" w:sz="6" w:space="0" w:color="000000"/>
              <w:right w:val="single" w:sz="6" w:space="0" w:color="000000"/>
            </w:tcBorders>
            <w:vAlign w:val="center"/>
          </w:tcPr>
          <w:p w:rsidR="00B8725F" w:rsidRPr="00E75E38" w:rsidRDefault="00FC3305">
            <w:pPr>
              <w:jc w:val="center"/>
              <w:rPr>
                <w:rFonts w:ascii="Times New Roman" w:eastAsia="Times New Roman" w:hAnsi="Times New Roman" w:cs="Times New Roman"/>
                <w:sz w:val="24"/>
                <w:szCs w:val="24"/>
              </w:rPr>
            </w:pPr>
            <w:r w:rsidRPr="00E75E38">
              <w:rPr>
                <w:rFonts w:ascii="Times New Roman" w:eastAsia="Times New Roman" w:hAnsi="Times New Roman" w:cs="Times New Roman"/>
                <w:sz w:val="24"/>
                <w:szCs w:val="24"/>
              </w:rPr>
              <w:t>----</w:t>
            </w:r>
          </w:p>
        </w:tc>
      </w:tr>
    </w:tbl>
    <w:p w:rsidR="00B8725F" w:rsidRPr="00E75E38" w:rsidRDefault="00B8725F">
      <w:pPr>
        <w:rPr>
          <w:b/>
        </w:rPr>
      </w:pPr>
    </w:p>
    <w:p w:rsidR="00B8725F" w:rsidRPr="00E75E38" w:rsidRDefault="00FC3305">
      <w:pPr>
        <w:rPr>
          <w:b/>
        </w:rPr>
      </w:pPr>
      <w:bookmarkStart w:id="0" w:name="_heading=h.gjdgxs" w:colFirst="0" w:colLast="0"/>
      <w:bookmarkEnd w:id="0"/>
      <w:r w:rsidRPr="00E75E38">
        <w:rPr>
          <w:b/>
        </w:rPr>
        <w:t>Evaluation Scheme:</w:t>
      </w:r>
    </w:p>
    <w:tbl>
      <w:tblPr>
        <w:tblStyle w:val="a2"/>
        <w:tblW w:w="900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800"/>
        <w:gridCol w:w="1350"/>
        <w:gridCol w:w="1620"/>
        <w:gridCol w:w="2160"/>
      </w:tblGrid>
      <w:tr w:rsidR="00B8725F" w:rsidRPr="00E75E38">
        <w:tc>
          <w:tcPr>
            <w:tcW w:w="2070" w:type="dxa"/>
            <w:shd w:val="clear" w:color="auto" w:fill="D9D9D9"/>
          </w:tcPr>
          <w:p w:rsidR="00B8725F" w:rsidRPr="00E75E38" w:rsidRDefault="00FC3305" w:rsidP="00152798">
            <w:pPr>
              <w:jc w:val="center"/>
              <w:rPr>
                <w:rFonts w:ascii="Times New Roman" w:eastAsia="Times New Roman" w:hAnsi="Times New Roman" w:cs="Times New Roman"/>
                <w:b/>
                <w:sz w:val="24"/>
                <w:szCs w:val="24"/>
              </w:rPr>
            </w:pPr>
            <w:r w:rsidRPr="00E75E38">
              <w:rPr>
                <w:rFonts w:ascii="Times New Roman" w:eastAsia="Times New Roman" w:hAnsi="Times New Roman" w:cs="Times New Roman"/>
                <w:b/>
                <w:sz w:val="24"/>
                <w:szCs w:val="24"/>
              </w:rPr>
              <w:t>Component</w:t>
            </w:r>
          </w:p>
        </w:tc>
        <w:tc>
          <w:tcPr>
            <w:tcW w:w="1800" w:type="dxa"/>
            <w:shd w:val="clear" w:color="auto" w:fill="D9D9D9"/>
          </w:tcPr>
          <w:p w:rsidR="00B8725F" w:rsidRPr="00E75E38" w:rsidRDefault="00FC3305" w:rsidP="00152798">
            <w:pPr>
              <w:jc w:val="center"/>
              <w:rPr>
                <w:rFonts w:ascii="Times New Roman" w:eastAsia="Times New Roman" w:hAnsi="Times New Roman" w:cs="Times New Roman"/>
                <w:b/>
                <w:sz w:val="24"/>
                <w:szCs w:val="24"/>
              </w:rPr>
            </w:pPr>
            <w:r w:rsidRPr="00E75E38">
              <w:rPr>
                <w:rFonts w:ascii="Times New Roman" w:eastAsia="Times New Roman" w:hAnsi="Times New Roman" w:cs="Times New Roman"/>
                <w:b/>
                <w:sz w:val="24"/>
                <w:szCs w:val="24"/>
              </w:rPr>
              <w:t>Duration</w:t>
            </w:r>
          </w:p>
        </w:tc>
        <w:tc>
          <w:tcPr>
            <w:tcW w:w="1350" w:type="dxa"/>
            <w:shd w:val="clear" w:color="auto" w:fill="D9D9D9"/>
          </w:tcPr>
          <w:p w:rsidR="00B8725F" w:rsidRPr="00E75E38" w:rsidRDefault="00FC3305" w:rsidP="00152798">
            <w:pPr>
              <w:jc w:val="center"/>
              <w:rPr>
                <w:rFonts w:ascii="Times New Roman" w:eastAsia="Times New Roman" w:hAnsi="Times New Roman" w:cs="Times New Roman"/>
                <w:b/>
                <w:sz w:val="24"/>
                <w:szCs w:val="24"/>
              </w:rPr>
            </w:pPr>
            <w:r w:rsidRPr="00E75E38">
              <w:rPr>
                <w:rFonts w:ascii="Times New Roman" w:eastAsia="Times New Roman" w:hAnsi="Times New Roman" w:cs="Times New Roman"/>
                <w:b/>
                <w:sz w:val="24"/>
                <w:szCs w:val="24"/>
              </w:rPr>
              <w:t>Weightage</w:t>
            </w:r>
          </w:p>
          <w:p w:rsidR="00B8725F" w:rsidRPr="00E75E38" w:rsidRDefault="00FC3305" w:rsidP="00152798">
            <w:pPr>
              <w:jc w:val="center"/>
              <w:rPr>
                <w:rFonts w:ascii="Times New Roman" w:eastAsia="Times New Roman" w:hAnsi="Times New Roman" w:cs="Times New Roman"/>
                <w:b/>
                <w:sz w:val="24"/>
                <w:szCs w:val="24"/>
              </w:rPr>
            </w:pPr>
            <w:r w:rsidRPr="00E75E38">
              <w:rPr>
                <w:rFonts w:ascii="Times New Roman" w:eastAsia="Times New Roman" w:hAnsi="Times New Roman" w:cs="Times New Roman"/>
                <w:b/>
                <w:sz w:val="24"/>
                <w:szCs w:val="24"/>
              </w:rPr>
              <w:t>(%)</w:t>
            </w:r>
          </w:p>
        </w:tc>
        <w:tc>
          <w:tcPr>
            <w:tcW w:w="1620" w:type="dxa"/>
            <w:shd w:val="clear" w:color="auto" w:fill="D9D9D9"/>
          </w:tcPr>
          <w:p w:rsidR="00B8725F" w:rsidRPr="00E75E38" w:rsidRDefault="00FC3305" w:rsidP="00152798">
            <w:pPr>
              <w:jc w:val="center"/>
              <w:rPr>
                <w:rFonts w:ascii="Times New Roman" w:eastAsia="Times New Roman" w:hAnsi="Times New Roman" w:cs="Times New Roman"/>
                <w:b/>
                <w:sz w:val="24"/>
                <w:szCs w:val="24"/>
              </w:rPr>
            </w:pPr>
            <w:r w:rsidRPr="00E75E38">
              <w:rPr>
                <w:rFonts w:ascii="Times New Roman" w:eastAsia="Times New Roman" w:hAnsi="Times New Roman" w:cs="Times New Roman"/>
                <w:b/>
                <w:sz w:val="24"/>
                <w:szCs w:val="24"/>
              </w:rPr>
              <w:t>Date &amp; Time</w:t>
            </w:r>
          </w:p>
        </w:tc>
        <w:tc>
          <w:tcPr>
            <w:tcW w:w="2160" w:type="dxa"/>
            <w:shd w:val="clear" w:color="auto" w:fill="D9D9D9"/>
          </w:tcPr>
          <w:p w:rsidR="00B8725F" w:rsidRPr="00E75E38" w:rsidRDefault="00FC3305" w:rsidP="00152798">
            <w:pPr>
              <w:jc w:val="center"/>
              <w:rPr>
                <w:rFonts w:ascii="Times New Roman" w:eastAsia="Times New Roman" w:hAnsi="Times New Roman" w:cs="Times New Roman"/>
                <w:b/>
                <w:sz w:val="24"/>
                <w:szCs w:val="24"/>
              </w:rPr>
            </w:pPr>
            <w:r w:rsidRPr="00E75E38">
              <w:rPr>
                <w:rFonts w:ascii="Times New Roman" w:eastAsia="Times New Roman" w:hAnsi="Times New Roman" w:cs="Times New Roman"/>
                <w:b/>
                <w:sz w:val="24"/>
                <w:szCs w:val="24"/>
              </w:rPr>
              <w:t>Nature of Component</w:t>
            </w:r>
          </w:p>
        </w:tc>
      </w:tr>
      <w:tr w:rsidR="00B8725F" w:rsidRPr="00E75E38">
        <w:tc>
          <w:tcPr>
            <w:tcW w:w="2070" w:type="dxa"/>
          </w:tcPr>
          <w:p w:rsidR="00B8725F" w:rsidRPr="00E75E38" w:rsidRDefault="00FC3305" w:rsidP="00152798">
            <w:pPr>
              <w:jc w:val="center"/>
              <w:rPr>
                <w:rFonts w:ascii="Times New Roman" w:eastAsia="Times New Roman" w:hAnsi="Times New Roman" w:cs="Times New Roman"/>
                <w:sz w:val="24"/>
                <w:szCs w:val="24"/>
              </w:rPr>
            </w:pPr>
            <w:r w:rsidRPr="00E75E38">
              <w:rPr>
                <w:rFonts w:ascii="Times New Roman" w:eastAsia="Times New Roman" w:hAnsi="Times New Roman" w:cs="Times New Roman"/>
                <w:sz w:val="24"/>
                <w:szCs w:val="24"/>
              </w:rPr>
              <w:t>Assignments</w:t>
            </w:r>
          </w:p>
        </w:tc>
        <w:tc>
          <w:tcPr>
            <w:tcW w:w="1800" w:type="dxa"/>
          </w:tcPr>
          <w:p w:rsidR="00B8725F" w:rsidRPr="00E75E38" w:rsidRDefault="00FC3305" w:rsidP="00152798">
            <w:pPr>
              <w:jc w:val="center"/>
              <w:rPr>
                <w:rFonts w:ascii="Times New Roman" w:eastAsia="Times New Roman" w:hAnsi="Times New Roman" w:cs="Times New Roman"/>
                <w:sz w:val="24"/>
                <w:szCs w:val="24"/>
              </w:rPr>
            </w:pPr>
            <w:r w:rsidRPr="00E75E38">
              <w:rPr>
                <w:rFonts w:ascii="Times New Roman" w:eastAsia="Times New Roman" w:hAnsi="Times New Roman" w:cs="Times New Roman"/>
                <w:sz w:val="24"/>
                <w:szCs w:val="24"/>
              </w:rPr>
              <w:t>TBA</w:t>
            </w:r>
          </w:p>
        </w:tc>
        <w:tc>
          <w:tcPr>
            <w:tcW w:w="1350" w:type="dxa"/>
          </w:tcPr>
          <w:p w:rsidR="00B8725F" w:rsidRPr="00E75E38" w:rsidRDefault="0053764C" w:rsidP="001527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425CBA">
              <w:rPr>
                <w:rFonts w:ascii="Times New Roman" w:eastAsia="Times New Roman" w:hAnsi="Times New Roman" w:cs="Times New Roman"/>
                <w:sz w:val="24"/>
                <w:szCs w:val="24"/>
              </w:rPr>
              <w:t>0</w:t>
            </w:r>
          </w:p>
        </w:tc>
        <w:tc>
          <w:tcPr>
            <w:tcW w:w="1620" w:type="dxa"/>
          </w:tcPr>
          <w:p w:rsidR="00B8725F" w:rsidRPr="00E75E38" w:rsidRDefault="00FC3305" w:rsidP="00152798">
            <w:pPr>
              <w:jc w:val="center"/>
              <w:rPr>
                <w:rFonts w:ascii="Times New Roman" w:eastAsia="Times New Roman" w:hAnsi="Times New Roman" w:cs="Times New Roman"/>
                <w:sz w:val="24"/>
                <w:szCs w:val="24"/>
              </w:rPr>
            </w:pPr>
            <w:r w:rsidRPr="00E75E38">
              <w:rPr>
                <w:rFonts w:ascii="Times New Roman" w:eastAsia="Times New Roman" w:hAnsi="Times New Roman" w:cs="Times New Roman"/>
                <w:sz w:val="24"/>
                <w:szCs w:val="24"/>
              </w:rPr>
              <w:t>TBA</w:t>
            </w:r>
          </w:p>
        </w:tc>
        <w:tc>
          <w:tcPr>
            <w:tcW w:w="2160" w:type="dxa"/>
          </w:tcPr>
          <w:p w:rsidR="00B8725F" w:rsidRPr="00E75E38" w:rsidRDefault="00FC3305" w:rsidP="00152798">
            <w:pPr>
              <w:jc w:val="center"/>
              <w:rPr>
                <w:rFonts w:ascii="Times New Roman" w:eastAsia="Times New Roman" w:hAnsi="Times New Roman" w:cs="Times New Roman"/>
                <w:sz w:val="24"/>
                <w:szCs w:val="24"/>
              </w:rPr>
            </w:pPr>
            <w:r w:rsidRPr="00E75E38">
              <w:rPr>
                <w:rFonts w:ascii="Times New Roman" w:eastAsia="Times New Roman" w:hAnsi="Times New Roman" w:cs="Times New Roman"/>
                <w:sz w:val="24"/>
                <w:szCs w:val="24"/>
              </w:rPr>
              <w:t>Open Book</w:t>
            </w:r>
          </w:p>
        </w:tc>
      </w:tr>
      <w:tr w:rsidR="00B8725F" w:rsidRPr="00E75E38">
        <w:trPr>
          <w:trHeight w:val="613"/>
        </w:trPr>
        <w:tc>
          <w:tcPr>
            <w:tcW w:w="2070" w:type="dxa"/>
          </w:tcPr>
          <w:p w:rsidR="00B8725F" w:rsidRPr="00E75E38" w:rsidRDefault="00FC3305" w:rsidP="00152798">
            <w:pPr>
              <w:jc w:val="center"/>
              <w:rPr>
                <w:rFonts w:ascii="Times New Roman" w:eastAsia="Times New Roman" w:hAnsi="Times New Roman" w:cs="Times New Roman"/>
                <w:sz w:val="24"/>
                <w:szCs w:val="24"/>
              </w:rPr>
            </w:pPr>
            <w:r w:rsidRPr="00E75E38">
              <w:rPr>
                <w:rFonts w:ascii="Times New Roman" w:eastAsia="Times New Roman" w:hAnsi="Times New Roman" w:cs="Times New Roman"/>
                <w:sz w:val="24"/>
                <w:szCs w:val="24"/>
              </w:rPr>
              <w:t>Mid semester Test</w:t>
            </w:r>
          </w:p>
        </w:tc>
        <w:tc>
          <w:tcPr>
            <w:tcW w:w="1800" w:type="dxa"/>
          </w:tcPr>
          <w:p w:rsidR="00B8725F" w:rsidRPr="00E75E38" w:rsidRDefault="00FC3305" w:rsidP="00152798">
            <w:pPr>
              <w:jc w:val="center"/>
              <w:rPr>
                <w:rFonts w:ascii="Times New Roman" w:eastAsia="Times New Roman" w:hAnsi="Times New Roman" w:cs="Times New Roman"/>
                <w:sz w:val="24"/>
                <w:szCs w:val="24"/>
              </w:rPr>
            </w:pPr>
            <w:r w:rsidRPr="00E75E38">
              <w:rPr>
                <w:rFonts w:ascii="Times New Roman" w:eastAsia="Times New Roman" w:hAnsi="Times New Roman" w:cs="Times New Roman"/>
                <w:sz w:val="24"/>
                <w:szCs w:val="24"/>
              </w:rPr>
              <w:t>90 minutes</w:t>
            </w:r>
          </w:p>
        </w:tc>
        <w:tc>
          <w:tcPr>
            <w:tcW w:w="1350" w:type="dxa"/>
          </w:tcPr>
          <w:p w:rsidR="00B8725F" w:rsidRPr="00E75E38" w:rsidRDefault="00425CBA" w:rsidP="001527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1620" w:type="dxa"/>
          </w:tcPr>
          <w:p w:rsidR="00B8725F" w:rsidRPr="00425CBA" w:rsidRDefault="00B94DE2" w:rsidP="00152798">
            <w:pPr>
              <w:jc w:val="center"/>
              <w:rPr>
                <w:rFonts w:ascii="Times New Roman" w:eastAsia="Times New Roman" w:hAnsi="Times New Roman" w:cs="Times New Roman"/>
                <w:sz w:val="24"/>
                <w:szCs w:val="24"/>
              </w:rPr>
            </w:pPr>
            <w:r>
              <w:t>16/03 - 11.00 - 12.30PM</w:t>
            </w:r>
          </w:p>
        </w:tc>
        <w:tc>
          <w:tcPr>
            <w:tcW w:w="2160" w:type="dxa"/>
          </w:tcPr>
          <w:p w:rsidR="00B8725F" w:rsidRPr="00E75E38" w:rsidRDefault="00FC3305" w:rsidP="00152798">
            <w:pPr>
              <w:jc w:val="center"/>
              <w:rPr>
                <w:rFonts w:ascii="Times New Roman" w:eastAsia="Times New Roman" w:hAnsi="Times New Roman" w:cs="Times New Roman"/>
                <w:sz w:val="24"/>
                <w:szCs w:val="24"/>
              </w:rPr>
            </w:pPr>
            <w:r w:rsidRPr="00E75E38">
              <w:rPr>
                <w:rFonts w:ascii="Times New Roman" w:eastAsia="Times New Roman" w:hAnsi="Times New Roman" w:cs="Times New Roman"/>
                <w:sz w:val="24"/>
                <w:szCs w:val="24"/>
              </w:rPr>
              <w:t>Closed Book</w:t>
            </w:r>
          </w:p>
        </w:tc>
      </w:tr>
      <w:tr w:rsidR="00B8725F" w:rsidRPr="00E75E38">
        <w:tc>
          <w:tcPr>
            <w:tcW w:w="2070" w:type="dxa"/>
          </w:tcPr>
          <w:p w:rsidR="00B8725F" w:rsidRPr="00E75E38" w:rsidRDefault="00FC3305" w:rsidP="00152798">
            <w:pPr>
              <w:jc w:val="center"/>
              <w:rPr>
                <w:rFonts w:ascii="Times New Roman" w:eastAsia="Times New Roman" w:hAnsi="Times New Roman" w:cs="Times New Roman"/>
                <w:sz w:val="24"/>
                <w:szCs w:val="24"/>
              </w:rPr>
            </w:pPr>
            <w:r w:rsidRPr="00E75E38">
              <w:rPr>
                <w:rFonts w:ascii="Times New Roman" w:eastAsia="Times New Roman" w:hAnsi="Times New Roman" w:cs="Times New Roman"/>
                <w:sz w:val="24"/>
                <w:szCs w:val="24"/>
              </w:rPr>
              <w:t>Comprehensive Exam</w:t>
            </w:r>
          </w:p>
        </w:tc>
        <w:tc>
          <w:tcPr>
            <w:tcW w:w="1800" w:type="dxa"/>
          </w:tcPr>
          <w:p w:rsidR="00B8725F" w:rsidRPr="00E75E38" w:rsidRDefault="00152798" w:rsidP="00152798">
            <w:pPr>
              <w:jc w:val="center"/>
              <w:rPr>
                <w:rFonts w:ascii="Times New Roman" w:eastAsia="Times New Roman" w:hAnsi="Times New Roman" w:cs="Times New Roman"/>
                <w:sz w:val="24"/>
                <w:szCs w:val="24"/>
              </w:rPr>
            </w:pPr>
            <w:r w:rsidRPr="00E75E38">
              <w:rPr>
                <w:rFonts w:ascii="Times New Roman" w:eastAsia="Times New Roman" w:hAnsi="Times New Roman" w:cs="Times New Roman"/>
                <w:sz w:val="24"/>
                <w:szCs w:val="24"/>
              </w:rPr>
              <w:t>3 hours</w:t>
            </w:r>
          </w:p>
        </w:tc>
        <w:tc>
          <w:tcPr>
            <w:tcW w:w="1350" w:type="dxa"/>
          </w:tcPr>
          <w:p w:rsidR="00B8725F" w:rsidRPr="00E75E38" w:rsidRDefault="00425CBA" w:rsidP="001527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1620" w:type="dxa"/>
          </w:tcPr>
          <w:p w:rsidR="00811941" w:rsidRPr="00425CBA" w:rsidRDefault="00B94DE2" w:rsidP="00152798">
            <w:pPr>
              <w:jc w:val="center"/>
              <w:rPr>
                <w:rFonts w:ascii="Times New Roman" w:eastAsia="Times New Roman" w:hAnsi="Times New Roman" w:cs="Times New Roman"/>
                <w:sz w:val="24"/>
                <w:szCs w:val="24"/>
              </w:rPr>
            </w:pPr>
            <w:r>
              <w:t>18/05 AN</w:t>
            </w:r>
            <w:bookmarkStart w:id="1" w:name="_GoBack"/>
            <w:bookmarkEnd w:id="1"/>
          </w:p>
        </w:tc>
        <w:tc>
          <w:tcPr>
            <w:tcW w:w="2160" w:type="dxa"/>
          </w:tcPr>
          <w:p w:rsidR="00B8725F" w:rsidRPr="00E75E38" w:rsidRDefault="00FC3305" w:rsidP="00152798">
            <w:pPr>
              <w:jc w:val="center"/>
              <w:rPr>
                <w:rFonts w:ascii="Times New Roman" w:eastAsia="Times New Roman" w:hAnsi="Times New Roman" w:cs="Times New Roman"/>
                <w:sz w:val="24"/>
                <w:szCs w:val="24"/>
              </w:rPr>
            </w:pPr>
            <w:r w:rsidRPr="00E75E38">
              <w:rPr>
                <w:rFonts w:ascii="Times New Roman" w:eastAsia="Times New Roman" w:hAnsi="Times New Roman" w:cs="Times New Roman"/>
                <w:sz w:val="24"/>
                <w:szCs w:val="24"/>
              </w:rPr>
              <w:t>Closed Book</w:t>
            </w:r>
          </w:p>
        </w:tc>
      </w:tr>
    </w:tbl>
    <w:p w:rsidR="00B8725F" w:rsidRPr="00E75E38" w:rsidRDefault="00B8725F">
      <w:pPr>
        <w:rPr>
          <w:b/>
        </w:rPr>
      </w:pPr>
    </w:p>
    <w:p w:rsidR="00B8725F" w:rsidRPr="00E75E38" w:rsidRDefault="00FC3305">
      <w:pPr>
        <w:rPr>
          <w:b/>
        </w:rPr>
      </w:pPr>
      <w:r w:rsidRPr="00E75E38">
        <w:rPr>
          <w:b/>
        </w:rPr>
        <w:t xml:space="preserve">Chamber Consultation Hours: </w:t>
      </w:r>
      <w:r w:rsidRPr="00E75E38">
        <w:t>The timings for consultation meetings will be shared on CMS.</w:t>
      </w:r>
    </w:p>
    <w:p w:rsidR="00B8725F" w:rsidRPr="00E75E38" w:rsidRDefault="00B8725F"/>
    <w:p w:rsidR="00B8725F" w:rsidRPr="00E75E38" w:rsidRDefault="00FC3305">
      <w:r w:rsidRPr="00E75E38">
        <w:rPr>
          <w:b/>
        </w:rPr>
        <w:t xml:space="preserve">Notices: </w:t>
      </w:r>
      <w:r w:rsidRPr="00E75E38">
        <w:t xml:space="preserve">Notices concerning the course will be displayed on CMS or other online teaching platforms as notified. </w:t>
      </w:r>
    </w:p>
    <w:p w:rsidR="00B8725F" w:rsidRPr="00E75E38" w:rsidRDefault="00B8725F"/>
    <w:p w:rsidR="00B8725F" w:rsidRPr="00E75E38" w:rsidRDefault="00FC3305">
      <w:pPr>
        <w:jc w:val="both"/>
        <w:rPr>
          <w:b/>
        </w:rPr>
      </w:pPr>
      <w:r w:rsidRPr="00E75E38">
        <w:rPr>
          <w:b/>
        </w:rPr>
        <w:t xml:space="preserve">Make-up Policy: </w:t>
      </w:r>
      <w:r w:rsidRPr="00E75E38">
        <w:t xml:space="preserve">Make-up exams and make-up assignments will be granted due to medical reasons if students have prior clearance from institute authorities and if students have informed the instructor beforehand. If a student has an extraordinary situation that does not allow him/her to appear/ for the examination/submit an assignment, the student is responsible for intimating the matter to the instructor at the earliest. </w:t>
      </w:r>
    </w:p>
    <w:p w:rsidR="00B8725F" w:rsidRPr="00E75E38" w:rsidRDefault="00B8725F"/>
    <w:p w:rsidR="00B8725F" w:rsidRPr="00E75E38" w:rsidRDefault="00FC3305">
      <w:pPr>
        <w:widowControl w:val="0"/>
        <w:pBdr>
          <w:top w:val="nil"/>
          <w:left w:val="nil"/>
          <w:bottom w:val="nil"/>
          <w:right w:val="nil"/>
          <w:between w:val="nil"/>
        </w:pBdr>
        <w:spacing w:after="200" w:line="276" w:lineRule="auto"/>
        <w:jc w:val="both"/>
        <w:rPr>
          <w:b/>
          <w:color w:val="000000"/>
        </w:rPr>
      </w:pPr>
      <w:r w:rsidRPr="00E75E38">
        <w:rPr>
          <w:b/>
          <w:color w:val="000000"/>
        </w:rPr>
        <w:t>Academic Honesty and Integrity Policy</w:t>
      </w:r>
      <w:r w:rsidRPr="00E75E38">
        <w:rPr>
          <w:color w:val="000000"/>
        </w:rPr>
        <w:t xml:space="preserve">: Academic honesty and integrity are to be maintained by all the students </w:t>
      </w:r>
      <w:r w:rsidRPr="00E75E38">
        <w:rPr>
          <w:color w:val="000000"/>
        </w:rPr>
        <w:lastRenderedPageBreak/>
        <w:t>throughout the semester and no type of academic dishonesty is acceptable.</w:t>
      </w:r>
    </w:p>
    <w:p w:rsidR="00B8725F" w:rsidRPr="00E75E38" w:rsidRDefault="00FC3305">
      <w:pPr>
        <w:jc w:val="right"/>
      </w:pPr>
      <w:proofErr w:type="spellStart"/>
      <w:r w:rsidRPr="00E75E38">
        <w:t>Spandan</w:t>
      </w:r>
      <w:proofErr w:type="spellEnd"/>
      <w:r w:rsidRPr="00E75E38">
        <w:t xml:space="preserve"> Bhattacharya</w:t>
      </w:r>
    </w:p>
    <w:p w:rsidR="00B8725F" w:rsidRPr="00E75E38" w:rsidRDefault="00FC3305">
      <w:pPr>
        <w:jc w:val="right"/>
        <w:rPr>
          <w:b/>
        </w:rPr>
      </w:pPr>
      <w:r w:rsidRPr="00E75E38">
        <w:rPr>
          <w:b/>
        </w:rPr>
        <w:t>INSTRUCTOR-IN-CHARGE</w:t>
      </w:r>
    </w:p>
    <w:sectPr w:rsidR="00B8725F" w:rsidRPr="00E75E38">
      <w:headerReference w:type="default" r:id="rId10"/>
      <w:footerReference w:type="default" r:id="rId11"/>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53A8" w:rsidRDefault="003053A8">
      <w:r>
        <w:separator/>
      </w:r>
    </w:p>
  </w:endnote>
  <w:endnote w:type="continuationSeparator" w:id="0">
    <w:p w:rsidR="003053A8" w:rsidRDefault="003053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725F" w:rsidRDefault="00FC3305">
    <w:pPr>
      <w:pBdr>
        <w:top w:val="nil"/>
        <w:left w:val="nil"/>
        <w:bottom w:val="nil"/>
        <w:right w:val="nil"/>
        <w:between w:val="nil"/>
      </w:pBdr>
      <w:tabs>
        <w:tab w:val="center" w:pos="4513"/>
        <w:tab w:val="right" w:pos="9026"/>
      </w:tabs>
      <w:rPr>
        <w:color w:val="000000"/>
      </w:rPr>
    </w:pPr>
    <w:r>
      <w:rPr>
        <w:noProof/>
        <w:color w:val="000000"/>
        <w:lang w:val="en-IN"/>
      </w:rPr>
      <w:drawing>
        <wp:inline distT="0" distB="0" distL="0" distR="0">
          <wp:extent cx="1647825" cy="600075"/>
          <wp:effectExtent l="0" t="0" r="0" b="0"/>
          <wp:docPr id="4"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53A8" w:rsidRDefault="003053A8">
      <w:r>
        <w:separator/>
      </w:r>
    </w:p>
  </w:footnote>
  <w:footnote w:type="continuationSeparator" w:id="0">
    <w:p w:rsidR="003053A8" w:rsidRDefault="003053A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725F" w:rsidRDefault="00B8725F">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7D4AD6"/>
    <w:multiLevelType w:val="multilevel"/>
    <w:tmpl w:val="8918EE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9973B6E"/>
    <w:multiLevelType w:val="hybridMultilevel"/>
    <w:tmpl w:val="D542EF3A"/>
    <w:lvl w:ilvl="0" w:tplc="E3CEFE2E">
      <w:start w:val="1"/>
      <w:numFmt w:val="decimal"/>
      <w:lvlText w:val="%1."/>
      <w:lvlJc w:val="left"/>
      <w:pPr>
        <w:ind w:left="720" w:hanging="360"/>
      </w:pPr>
      <w:rPr>
        <w:rFonts w:ascii="Georgia" w:hAnsi="Georgia"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9453D4"/>
    <w:multiLevelType w:val="multilevel"/>
    <w:tmpl w:val="4CD28428"/>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FFC76CF"/>
    <w:multiLevelType w:val="hybridMultilevel"/>
    <w:tmpl w:val="7E04F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25F"/>
    <w:rsid w:val="00012688"/>
    <w:rsid w:val="000C0DD7"/>
    <w:rsid w:val="000C4BE3"/>
    <w:rsid w:val="000E4FA5"/>
    <w:rsid w:val="00152798"/>
    <w:rsid w:val="001A7A92"/>
    <w:rsid w:val="00231184"/>
    <w:rsid w:val="002339EE"/>
    <w:rsid w:val="00290EE5"/>
    <w:rsid w:val="002B08C8"/>
    <w:rsid w:val="002C620A"/>
    <w:rsid w:val="002E15AB"/>
    <w:rsid w:val="002F03C2"/>
    <w:rsid w:val="003053A8"/>
    <w:rsid w:val="00320A00"/>
    <w:rsid w:val="00425CBA"/>
    <w:rsid w:val="00452644"/>
    <w:rsid w:val="00482BA3"/>
    <w:rsid w:val="004E3FAB"/>
    <w:rsid w:val="004E70EC"/>
    <w:rsid w:val="0052573F"/>
    <w:rsid w:val="0053764C"/>
    <w:rsid w:val="005764FE"/>
    <w:rsid w:val="00577BF8"/>
    <w:rsid w:val="005C74C1"/>
    <w:rsid w:val="00695EBA"/>
    <w:rsid w:val="007961AB"/>
    <w:rsid w:val="007B7B52"/>
    <w:rsid w:val="00811941"/>
    <w:rsid w:val="0099631E"/>
    <w:rsid w:val="00A16E11"/>
    <w:rsid w:val="00A33D77"/>
    <w:rsid w:val="00B8725F"/>
    <w:rsid w:val="00B94DE2"/>
    <w:rsid w:val="00C02AC7"/>
    <w:rsid w:val="00C764C4"/>
    <w:rsid w:val="00C8636E"/>
    <w:rsid w:val="00D23429"/>
    <w:rsid w:val="00D45241"/>
    <w:rsid w:val="00E75E38"/>
    <w:rsid w:val="00F05ECA"/>
    <w:rsid w:val="00F9363B"/>
    <w:rsid w:val="00FC33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8CF2E"/>
  <w15:docId w15:val="{1A5E8931-FA3C-4499-93C9-0058C2332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u w:val="single"/>
    </w:rPr>
  </w:style>
  <w:style w:type="paragraph" w:styleId="Heading2">
    <w:name w:val="heading 2"/>
    <w:basedOn w:val="Normal"/>
    <w:next w:val="Normal"/>
    <w:pPr>
      <w:keepNext/>
      <w:outlineLvl w:val="1"/>
    </w:pPr>
    <w:rPr>
      <w:i/>
    </w:rPr>
  </w:style>
  <w:style w:type="paragraph" w:styleId="Heading3">
    <w:name w:val="heading 3"/>
    <w:basedOn w:val="Normal"/>
    <w:next w:val="Normal"/>
    <w:pPr>
      <w:keepNext/>
      <w:jc w:val="center"/>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Pr>
  </w:style>
  <w:style w:type="paragraph" w:styleId="BalloonText">
    <w:name w:val="Balloon Text"/>
    <w:basedOn w:val="Normal"/>
    <w:link w:val="BalloonTextChar"/>
    <w:uiPriority w:val="99"/>
    <w:semiHidden/>
    <w:unhideWhenUsed/>
    <w:rsid w:val="002750C5"/>
    <w:rPr>
      <w:rFonts w:ascii="Tahoma" w:hAnsi="Tahoma" w:cs="Tahoma"/>
      <w:sz w:val="16"/>
      <w:szCs w:val="16"/>
    </w:rPr>
  </w:style>
  <w:style w:type="character" w:customStyle="1" w:styleId="BalloonTextChar">
    <w:name w:val="Balloon Text Char"/>
    <w:basedOn w:val="DefaultParagraphFont"/>
    <w:link w:val="BalloonText"/>
    <w:uiPriority w:val="99"/>
    <w:semiHidden/>
    <w:rsid w:val="002750C5"/>
    <w:rPr>
      <w:rFonts w:ascii="Tahoma" w:hAnsi="Tahoma" w:cs="Tahoma"/>
      <w:sz w:val="16"/>
      <w:szCs w:val="16"/>
    </w:rPr>
  </w:style>
  <w:style w:type="paragraph" w:customStyle="1" w:styleId="TableParagraph">
    <w:name w:val="Table Paragraph"/>
    <w:basedOn w:val="Normal"/>
    <w:uiPriority w:val="1"/>
    <w:qFormat/>
    <w:rsid w:val="00BB41AE"/>
    <w:pPr>
      <w:widowControl w:val="0"/>
      <w:autoSpaceDE w:val="0"/>
      <w:autoSpaceDN w:val="0"/>
      <w:ind w:left="4"/>
    </w:pPr>
    <w:rPr>
      <w:sz w:val="22"/>
      <w:szCs w:val="22"/>
      <w:lang w:eastAsia="en-US"/>
    </w:rPr>
  </w:style>
  <w:style w:type="character" w:styleId="Emphasis">
    <w:name w:val="Emphasis"/>
    <w:basedOn w:val="DefaultParagraphFont"/>
    <w:uiPriority w:val="20"/>
    <w:qFormat/>
    <w:rsid w:val="00B96D8B"/>
    <w:rPr>
      <w:i/>
      <w:iCs/>
    </w:rPr>
  </w:style>
  <w:style w:type="paragraph" w:styleId="BodyText">
    <w:name w:val="Body Text"/>
    <w:basedOn w:val="Normal"/>
    <w:link w:val="BodyTextChar"/>
    <w:uiPriority w:val="1"/>
    <w:qFormat/>
    <w:rsid w:val="00A57026"/>
    <w:pPr>
      <w:widowControl w:val="0"/>
      <w:autoSpaceDE w:val="0"/>
      <w:autoSpaceDN w:val="0"/>
    </w:pPr>
    <w:rPr>
      <w:lang w:eastAsia="en-US"/>
    </w:rPr>
  </w:style>
  <w:style w:type="character" w:customStyle="1" w:styleId="BodyTextChar">
    <w:name w:val="Body Text Char"/>
    <w:basedOn w:val="DefaultParagraphFont"/>
    <w:link w:val="BodyText"/>
    <w:uiPriority w:val="1"/>
    <w:rsid w:val="00A57026"/>
    <w:rPr>
      <w:lang w:eastAsia="en-US"/>
    </w:rPr>
  </w:style>
  <w:style w:type="character" w:styleId="Hyperlink">
    <w:name w:val="Hyperlink"/>
    <w:basedOn w:val="DefaultParagraphFont"/>
    <w:uiPriority w:val="99"/>
    <w:semiHidden/>
    <w:unhideWhenUsed/>
    <w:rsid w:val="00A57026"/>
    <w:rPr>
      <w:color w:val="0000FF"/>
      <w:u w:val="single"/>
    </w:rPr>
  </w:style>
  <w:style w:type="paragraph" w:styleId="ListParagraph">
    <w:name w:val="List Paragraph"/>
    <w:basedOn w:val="Normal"/>
    <w:uiPriority w:val="34"/>
    <w:qFormat/>
    <w:rsid w:val="00402758"/>
    <w:pPr>
      <w:ind w:left="720"/>
      <w:contextualSpacing/>
    </w:pPr>
  </w:style>
  <w:style w:type="paragraph" w:customStyle="1" w:styleId="Default">
    <w:name w:val="Default"/>
    <w:rsid w:val="00F015D7"/>
    <w:pPr>
      <w:autoSpaceDE w:val="0"/>
      <w:autoSpaceDN w:val="0"/>
      <w:adjustRightInd w:val="0"/>
    </w:pPr>
    <w:rPr>
      <w:color w:val="000000"/>
      <w:lang w:val="en-IN"/>
    </w:rPr>
  </w:style>
  <w:style w:type="table" w:customStyle="1" w:styleId="a1">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2">
    <w:basedOn w:val="TableNormal"/>
    <w:rPr>
      <w:rFonts w:ascii="Calibri" w:eastAsia="Calibri" w:hAnsi="Calibri" w:cs="Calibri"/>
      <w:sz w:val="22"/>
      <w:szCs w:val="22"/>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8189990">
      <w:bodyDiv w:val="1"/>
      <w:marLeft w:val="0"/>
      <w:marRight w:val="0"/>
      <w:marTop w:val="0"/>
      <w:marBottom w:val="0"/>
      <w:divBdr>
        <w:top w:val="none" w:sz="0" w:space="0" w:color="auto"/>
        <w:left w:val="none" w:sz="0" w:space="0" w:color="auto"/>
        <w:bottom w:val="none" w:sz="0" w:space="0" w:color="auto"/>
        <w:right w:val="none" w:sz="0" w:space="0" w:color="auto"/>
      </w:divBdr>
      <w:divsChild>
        <w:div w:id="262492870">
          <w:marLeft w:val="0"/>
          <w:marRight w:val="0"/>
          <w:marTop w:val="0"/>
          <w:marBottom w:val="0"/>
          <w:divBdr>
            <w:top w:val="none" w:sz="0" w:space="0" w:color="auto"/>
            <w:left w:val="none" w:sz="0" w:space="0" w:color="auto"/>
            <w:bottom w:val="none" w:sz="0" w:space="0" w:color="auto"/>
            <w:right w:val="none" w:sz="0" w:space="0" w:color="auto"/>
          </w:divBdr>
        </w:div>
        <w:div w:id="570580371">
          <w:marLeft w:val="0"/>
          <w:marRight w:val="0"/>
          <w:marTop w:val="0"/>
          <w:marBottom w:val="0"/>
          <w:divBdr>
            <w:top w:val="none" w:sz="0" w:space="0" w:color="auto"/>
            <w:left w:val="none" w:sz="0" w:space="0" w:color="auto"/>
            <w:bottom w:val="none" w:sz="0" w:space="0" w:color="auto"/>
            <w:right w:val="none" w:sz="0" w:space="0" w:color="auto"/>
          </w:divBdr>
        </w:div>
        <w:div w:id="212357607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epw.in/journal/2017/28/perspectives/prabhat-studio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Y6cHQhU5F4HciH2ickGoY3k0kw==">AMUW2mVlPLjLHMEiAJX235ZO1Sh81uSU6ejVjt6v1irf4uMriURwdDRiCtDuPEjXiQjsV9Lg/P+J2f/zCdDghqEgcpAfX3cSAQfWGtYmZHhUnmafkxmZTHqkrBLXyO7I/lAbne6yIaVS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1148</TotalTime>
  <Pages>7</Pages>
  <Words>1151</Words>
  <Characters>6562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26</cp:revision>
  <dcterms:created xsi:type="dcterms:W3CDTF">2020-12-17T06:18:00Z</dcterms:created>
  <dcterms:modified xsi:type="dcterms:W3CDTF">2024-01-06T11:29:00Z</dcterms:modified>
</cp:coreProperties>
</file>