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CA581" w14:textId="77777777" w:rsidR="001F4079" w:rsidRDefault="000E69AF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 wp14:anchorId="06288FE6" wp14:editId="5D250CA5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64924" w14:textId="680F4CE5" w:rsidR="001F4079" w:rsidRDefault="000E69AF">
      <w:pPr>
        <w:jc w:val="center"/>
        <w:rPr>
          <w:b/>
        </w:rPr>
      </w:pPr>
      <w:r>
        <w:rPr>
          <w:b/>
        </w:rPr>
        <w:t>SECOND SEMESTER 202</w:t>
      </w:r>
      <w:r w:rsidR="009E62E8">
        <w:rPr>
          <w:b/>
        </w:rPr>
        <w:t>3</w:t>
      </w:r>
      <w:r>
        <w:rPr>
          <w:b/>
        </w:rPr>
        <w:t>-202</w:t>
      </w:r>
      <w:r w:rsidR="009E62E8">
        <w:rPr>
          <w:b/>
        </w:rPr>
        <w:t>4</w:t>
      </w:r>
    </w:p>
    <w:p w14:paraId="51A0A68B" w14:textId="77777777" w:rsidR="001F4079" w:rsidRDefault="000E69AF">
      <w:pPr>
        <w:pStyle w:val="Heading1"/>
        <w:jc w:val="center"/>
      </w:pPr>
      <w:r>
        <w:t>Course Handout Part II</w:t>
      </w:r>
    </w:p>
    <w:p w14:paraId="1B2212BE" w14:textId="663F6517" w:rsidR="001F4079" w:rsidRDefault="000E69A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</w:t>
      </w:r>
      <w:r w:rsidR="00853AA3">
        <w:t>9</w:t>
      </w:r>
      <w:r>
        <w:t>/01/202</w:t>
      </w:r>
      <w:r w:rsidR="009E62E8">
        <w:t>4</w:t>
      </w:r>
      <w:r>
        <w:t xml:space="preserve"> </w:t>
      </w:r>
    </w:p>
    <w:p w14:paraId="0535BA40" w14:textId="77777777" w:rsidR="001F4079" w:rsidRDefault="000E69A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14:paraId="7936D7B4" w14:textId="77777777" w:rsidR="001F4079" w:rsidRDefault="001F4079"/>
    <w:p w14:paraId="47FE05E8" w14:textId="77777777" w:rsidR="001F4079" w:rsidRDefault="000E69AF">
      <w:pPr>
        <w:pStyle w:val="Heading2"/>
      </w:pPr>
      <w:r>
        <w:rPr>
          <w:b/>
        </w:rPr>
        <w:t>Course No.</w:t>
      </w:r>
      <w:r>
        <w:t xml:space="preserve">              </w:t>
      </w:r>
      <w:r>
        <w:tab/>
        <w:t>: ME F241</w:t>
      </w:r>
    </w:p>
    <w:p w14:paraId="7735764F" w14:textId="77777777" w:rsidR="001F4079" w:rsidRDefault="000E69AF">
      <w:pPr>
        <w:pStyle w:val="Heading2"/>
      </w:pPr>
      <w:r>
        <w:rPr>
          <w:b/>
        </w:rPr>
        <w:t>Course Title</w:t>
      </w:r>
      <w:r>
        <w:t xml:space="preserve">            </w:t>
      </w:r>
      <w:r>
        <w:tab/>
        <w:t>: Machine Design &amp; Drawing</w:t>
      </w:r>
    </w:p>
    <w:p w14:paraId="5908BD84" w14:textId="16105529" w:rsidR="001F4079" w:rsidRDefault="000E69AF">
      <w:pPr>
        <w:pStyle w:val="Heading2"/>
        <w:rPr>
          <w:i w:val="0"/>
        </w:rPr>
      </w:pPr>
      <w:r>
        <w:rPr>
          <w:b/>
        </w:rPr>
        <w:t>Instructor in charge</w:t>
      </w:r>
      <w:r>
        <w:t xml:space="preserve"> </w:t>
      </w:r>
      <w:r>
        <w:tab/>
        <w:t xml:space="preserve">: Dr. </w:t>
      </w:r>
      <w:r w:rsidR="009E62E8">
        <w:t>Sabareesh G R</w:t>
      </w:r>
    </w:p>
    <w:p w14:paraId="3F5B64DE" w14:textId="77777777" w:rsidR="001F4079" w:rsidRDefault="001F4079"/>
    <w:p w14:paraId="3039726A" w14:textId="77777777" w:rsidR="001F4079" w:rsidRDefault="000E69AF">
      <w:pPr>
        <w:jc w:val="both"/>
      </w:pPr>
      <w:r>
        <w:rPr>
          <w:b/>
        </w:rPr>
        <w:t>Scope and Objective of the Course:</w:t>
      </w:r>
      <w:r>
        <w:t xml:space="preserve"> Fundamentals and principles of mechanical design. Design and selection of machine elements such as shafts, screw fasteners, welded joints, springs, brakes &amp; clutches, bearings &amp; gears. Fundamentals of machine drawing; practices for orthographic drawing of machine parts, sectional view, assembly drawing &amp; exploded view.</w:t>
      </w:r>
    </w:p>
    <w:p w14:paraId="26E71737" w14:textId="77777777" w:rsidR="001F4079" w:rsidRDefault="001F407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725022" w14:textId="77777777" w:rsidR="001F4079" w:rsidRDefault="000E69A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5E78CFD6" w14:textId="77777777" w:rsidR="001F4079" w:rsidRDefault="000E69AF">
      <w:pPr>
        <w:jc w:val="both"/>
      </w:pPr>
      <w:r>
        <w:t xml:space="preserve">TB1: </w:t>
      </w:r>
      <w:proofErr w:type="spellStart"/>
      <w:r>
        <w:t>Budynas</w:t>
      </w:r>
      <w:proofErr w:type="spellEnd"/>
      <w:r>
        <w:t xml:space="preserve"> R. G. and Nisbett J. K., “Shigley’s Mechanical Engineering Design" Tata–McGraw Hill, 9</w:t>
      </w:r>
      <w:r>
        <w:rPr>
          <w:vertAlign w:val="superscript"/>
        </w:rPr>
        <w:t>th</w:t>
      </w:r>
      <w:r>
        <w:t xml:space="preserve"> SI Edition, New Delhi, 2011.</w:t>
      </w:r>
    </w:p>
    <w:p w14:paraId="5BCA3A61" w14:textId="77777777" w:rsidR="001F4079" w:rsidRDefault="000E69AF">
      <w:pPr>
        <w:jc w:val="both"/>
        <w:rPr>
          <w:b/>
        </w:rPr>
      </w:pPr>
      <w:r>
        <w:rPr>
          <w:b/>
        </w:rPr>
        <w:t>Reference books</w:t>
      </w:r>
    </w:p>
    <w:p w14:paraId="782E7BD1" w14:textId="77777777" w:rsidR="001F4079" w:rsidRDefault="000E69AF">
      <w:pPr>
        <w:tabs>
          <w:tab w:val="left" w:pos="-720"/>
          <w:tab w:val="left" w:pos="0"/>
        </w:tabs>
        <w:ind w:left="720" w:hanging="720"/>
        <w:jc w:val="both"/>
      </w:pPr>
      <w:r>
        <w:t xml:space="preserve">RB1: Narayana K. L., </w:t>
      </w:r>
      <w:proofErr w:type="spellStart"/>
      <w:r>
        <w:t>Kannaiah</w:t>
      </w:r>
      <w:proofErr w:type="spellEnd"/>
      <w:r>
        <w:t xml:space="preserve"> P., Venkata Reddy K., “Machine Drawing”, 3</w:t>
      </w:r>
      <w:r>
        <w:rPr>
          <w:vertAlign w:val="superscript"/>
        </w:rPr>
        <w:t>rd</w:t>
      </w:r>
      <w:r>
        <w:t xml:space="preserve"> Edition, New Age International Publishers, New Delhi.</w:t>
      </w:r>
    </w:p>
    <w:p w14:paraId="2A51064D" w14:textId="77777777" w:rsidR="001F4079" w:rsidRDefault="001F4079">
      <w:pPr>
        <w:jc w:val="both"/>
      </w:pPr>
    </w:p>
    <w:p w14:paraId="016B77BE" w14:textId="77777777" w:rsidR="001F4079" w:rsidRDefault="000E69AF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1078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4245"/>
        <w:gridCol w:w="4247"/>
        <w:gridCol w:w="1182"/>
      </w:tblGrid>
      <w:tr w:rsidR="001F4079" w14:paraId="4C9ACD68" w14:textId="77777777">
        <w:trPr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2DD573E" w14:textId="77777777" w:rsidR="001F4079" w:rsidRDefault="000E69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068A73C" w14:textId="77777777" w:rsidR="001F4079" w:rsidRDefault="000E69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9E4999A" w14:textId="77777777" w:rsidR="001F4079" w:rsidRDefault="000E69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E58136" w14:textId="77777777" w:rsidR="001F4079" w:rsidRDefault="000E69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1F4079" w14:paraId="3256BF83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6F1FC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1-4</w:t>
            </w:r>
          </w:p>
        </w:tc>
        <w:tc>
          <w:tcPr>
            <w:tcW w:w="4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3E3D45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Fundamentals and principles of Design</w:t>
            </w:r>
          </w:p>
          <w:p w14:paraId="3EC1490C" w14:textId="77777777" w:rsidR="001F4079" w:rsidRDefault="001F4079">
            <w:pPr>
              <w:tabs>
                <w:tab w:val="left" w:pos="-720"/>
                <w:tab w:val="left" w:pos="0"/>
              </w:tabs>
              <w:jc w:val="both"/>
            </w:pP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C280E" w14:textId="0B9FC9DC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Design for static loading. Static failure criteria for design of machine components made of both ductile and brittle materials. Exemplification of all principles and methods through design of shafts.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95AA2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CH5 &amp; CH7 (TB1)</w:t>
            </w:r>
          </w:p>
        </w:tc>
      </w:tr>
      <w:tr w:rsidR="001F4079" w14:paraId="798216D1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DC314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4-8</w:t>
            </w:r>
          </w:p>
        </w:tc>
        <w:tc>
          <w:tcPr>
            <w:tcW w:w="424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31C2D6" w14:textId="77777777" w:rsidR="001F4079" w:rsidRDefault="001F4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6D26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Design for fatigue loading. S-N curve and its mathematical model. Fatigue failure criteria, including Soderberg, Modified Goodman, Gerber and ASME-</w:t>
            </w:r>
            <w:proofErr w:type="spellStart"/>
            <w:r>
              <w:t>ellpitic</w:t>
            </w:r>
            <w:proofErr w:type="spellEnd"/>
            <w:r>
              <w:t>, for design of machine components. Combined loading. Cumulative fatigue damage and Miner’s rule. Exemplification of all principles and methods through design of shafts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429BD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CH6 &amp; CH7 (TB1)</w:t>
            </w:r>
          </w:p>
        </w:tc>
      </w:tr>
      <w:tr w:rsidR="001F4079" w14:paraId="5C490710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243FE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lastRenderedPageBreak/>
              <w:t>9-14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728AF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screw fasteners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0B15E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 xml:space="preserve">Design of power screws. Design of bolted joints in tensile, torsion and bending type joints. Design riveted joints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13D49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CH8 (TB1)</w:t>
            </w:r>
          </w:p>
        </w:tc>
      </w:tr>
      <w:tr w:rsidR="001F4079" w14:paraId="05338D93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0E014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15 -19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1555A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welded joints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1B9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 xml:space="preserve">Standard welding symbols. Design of welded joints in butt, lap, direct shear, torsional, bending and combined loading cases.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A42DA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CH9 (TB1)</w:t>
            </w:r>
          </w:p>
        </w:tc>
      </w:tr>
      <w:tr w:rsidR="001F4079" w14:paraId="7DF59FED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AF4DB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20 -27</w:t>
            </w:r>
          </w:p>
        </w:tc>
        <w:tc>
          <w:tcPr>
            <w:tcW w:w="4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202EBA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bearings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861D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 xml:space="preserve">Selection of ball and roller bearings with load-life-reliability trade-off models.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ED9C7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CH11 (TB1)</w:t>
            </w:r>
          </w:p>
        </w:tc>
      </w:tr>
      <w:tr w:rsidR="001F4079" w14:paraId="6B0F344E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31DF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28 - 31</w:t>
            </w:r>
          </w:p>
        </w:tc>
        <w:tc>
          <w:tcPr>
            <w:tcW w:w="424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570BB6" w14:textId="77777777" w:rsidR="001F4079" w:rsidRDefault="001F4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8F478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journal bearings.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79801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CH12 (TB1)</w:t>
            </w:r>
          </w:p>
        </w:tc>
      </w:tr>
      <w:tr w:rsidR="001F4079" w14:paraId="60E4366A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67B4A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32 - 37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8F8A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gears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69D0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 xml:space="preserve">Fundamentals of gears. Design of spur gears. Lewis bending equation. Surface endurance model.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F31BF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CH13-14 (TB1)</w:t>
            </w:r>
          </w:p>
        </w:tc>
      </w:tr>
      <w:tr w:rsidR="001F4079" w14:paraId="7D666B70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6C08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38 - 41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53B7C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brakes and clutches.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CFF2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drum brake with internally expanding shoes.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17730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CH16 (TB1)</w:t>
            </w:r>
          </w:p>
        </w:tc>
      </w:tr>
      <w:tr w:rsidR="001F4079" w14:paraId="2BF7F1E7" w14:textId="77777777">
        <w:trPr>
          <w:trHeight w:val="576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4A365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42 - 43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2F56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Design of mechanical springs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DC152" w14:textId="77777777" w:rsidR="001F4079" w:rsidRDefault="000E69AF">
            <w:pPr>
              <w:tabs>
                <w:tab w:val="left" w:pos="-720"/>
                <w:tab w:val="left" w:pos="0"/>
              </w:tabs>
            </w:pPr>
            <w:r>
              <w:t>Fundamentals of helical springs. Design of compression, tension and torsional springs.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E40C8" w14:textId="77777777" w:rsidR="001F4079" w:rsidRDefault="000E69AF">
            <w:pPr>
              <w:tabs>
                <w:tab w:val="left" w:pos="-720"/>
                <w:tab w:val="left" w:pos="0"/>
              </w:tabs>
              <w:jc w:val="both"/>
            </w:pPr>
            <w:r>
              <w:t>CH10 (TB1)</w:t>
            </w:r>
          </w:p>
        </w:tc>
      </w:tr>
    </w:tbl>
    <w:p w14:paraId="6207FC10" w14:textId="77777777" w:rsidR="001F4079" w:rsidRDefault="001F4079">
      <w:pPr>
        <w:jc w:val="both"/>
        <w:rPr>
          <w:b/>
        </w:rPr>
      </w:pPr>
    </w:p>
    <w:p w14:paraId="675DE726" w14:textId="77777777" w:rsidR="001F4079" w:rsidRDefault="000E69AF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109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4"/>
        <w:gridCol w:w="1474"/>
        <w:gridCol w:w="2583"/>
        <w:gridCol w:w="2061"/>
        <w:gridCol w:w="2061"/>
      </w:tblGrid>
      <w:tr w:rsidR="00C06377" w14:paraId="4DF6143D" w14:textId="77777777" w:rsidTr="00C06377">
        <w:trPr>
          <w:trHeight w:val="422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87987E1" w14:textId="77777777" w:rsidR="00C06377" w:rsidRDefault="00C06377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5E8BDF" w14:textId="77777777" w:rsidR="00C06377" w:rsidRDefault="00C06377">
            <w:pPr>
              <w:jc w:val="center"/>
              <w:rPr>
                <w:b/>
              </w:rPr>
            </w:pPr>
            <w:r>
              <w:rPr>
                <w:b/>
              </w:rPr>
              <w:t>Duration (Minutes)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28A848" w14:textId="77777777" w:rsidR="00C06377" w:rsidRDefault="00C06377">
            <w:pPr>
              <w:jc w:val="center"/>
              <w:rPr>
                <w:b/>
              </w:rPr>
            </w:pPr>
            <w:r>
              <w:rPr>
                <w:b/>
              </w:rPr>
              <w:t>Marks (%Weightage)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7A18772" w14:textId="40671E57" w:rsidR="00C06377" w:rsidRDefault="00C06377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DC0D47" w14:textId="31424D70" w:rsidR="00C06377" w:rsidRDefault="00C06377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C06377" w14:paraId="27D5D752" w14:textId="77777777" w:rsidTr="00C06377">
        <w:trPr>
          <w:trHeight w:val="53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51E2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Mid-semester Test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93042" w14:textId="763E742E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D0FD8" w14:textId="54F24811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7A2C" w14:textId="7D1DBD3D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16/03 - 2.00 - 3.30PM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A5EDC" w14:textId="6AD5FE5F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Closed Book</w:t>
            </w:r>
          </w:p>
        </w:tc>
      </w:tr>
      <w:tr w:rsidR="00C06377" w14:paraId="573CA768" w14:textId="77777777" w:rsidTr="00C06377">
        <w:trPr>
          <w:trHeight w:val="53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21D82" w14:textId="77777777" w:rsidR="00C06377" w:rsidRDefault="00C06377">
            <w:pPr>
              <w:tabs>
                <w:tab w:val="left" w:pos="-720"/>
                <w:tab w:val="left" w:pos="72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Tutorial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2F153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C29D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01E5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85E0B" w14:textId="5E37C6F8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C06377" w14:paraId="405EDD64" w14:textId="77777777" w:rsidTr="00C06377">
        <w:trPr>
          <w:trHeight w:val="53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F31B3" w14:textId="300A400F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Practical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26F9B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03D09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0F3E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22129" w14:textId="4C2A73F3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C06377" w14:paraId="6F1BF742" w14:textId="77777777" w:rsidTr="00C06377">
        <w:trPr>
          <w:trHeight w:val="53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0CDA" w14:textId="7777777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Examination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9B5F4" w14:textId="3725F71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6124F" w14:textId="59B2A519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2D6B" w14:textId="1CC255C7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18/05 FN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8430" w14:textId="3DE86875" w:rsidR="00C06377" w:rsidRDefault="00C0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Closed Book</w:t>
            </w:r>
          </w:p>
        </w:tc>
      </w:tr>
    </w:tbl>
    <w:p w14:paraId="1EE9864E" w14:textId="77777777" w:rsidR="001F4079" w:rsidRDefault="001F4079">
      <w:pPr>
        <w:jc w:val="both"/>
        <w:rPr>
          <w:b/>
        </w:rPr>
      </w:pPr>
    </w:p>
    <w:p w14:paraId="7FD22464" w14:textId="77777777" w:rsidR="001F4079" w:rsidRDefault="000E69AF">
      <w:pPr>
        <w:jc w:val="both"/>
      </w:pPr>
      <w:r>
        <w:rPr>
          <w:b/>
        </w:rPr>
        <w:t>Chamber Consultation Hour:</w:t>
      </w:r>
      <w:r>
        <w:t xml:space="preserve"> To be announced.</w:t>
      </w:r>
    </w:p>
    <w:p w14:paraId="3BCB0A2A" w14:textId="77777777" w:rsidR="001F4079" w:rsidRDefault="000E69AF">
      <w:pPr>
        <w:jc w:val="both"/>
      </w:pPr>
      <w:r>
        <w:rPr>
          <w:b/>
        </w:rPr>
        <w:t>Notices:</w:t>
      </w:r>
      <w:r>
        <w:t xml:space="preserve"> All notices to be displayed only on CMS.</w:t>
      </w:r>
    </w:p>
    <w:p w14:paraId="7751AE38" w14:textId="2997EEE2" w:rsidR="001F4079" w:rsidRDefault="000E69AF">
      <w:pPr>
        <w:jc w:val="both"/>
      </w:pPr>
      <w:r>
        <w:rPr>
          <w:b/>
        </w:rPr>
        <w:t xml:space="preserve">Make-up Policy: </w:t>
      </w:r>
      <w:r>
        <w:t>Only in genuine cases, with prior permission. No makeup for tutorials, practical and quizzes.</w:t>
      </w:r>
    </w:p>
    <w:p w14:paraId="44B425A0" w14:textId="4E143694" w:rsidR="00E216B7" w:rsidRDefault="00E216B7">
      <w:pPr>
        <w:jc w:val="both"/>
      </w:pPr>
    </w:p>
    <w:p w14:paraId="2D22A2CD" w14:textId="77777777" w:rsidR="00E216B7" w:rsidRPr="00D7523F" w:rsidRDefault="00E216B7" w:rsidP="00E216B7">
      <w:pPr>
        <w:suppressAutoHyphens/>
        <w:jc w:val="both"/>
        <w:rPr>
          <w:spacing w:val="-2"/>
        </w:rPr>
      </w:pPr>
      <w:r w:rsidRPr="002A09C6">
        <w:rPr>
          <w:b/>
          <w:bCs/>
          <w:spacing w:val="-2"/>
        </w:rPr>
        <w:t>Academic Honesty and Integrity Policy</w:t>
      </w:r>
      <w:r w:rsidRPr="002A09C6">
        <w:rPr>
          <w:b/>
          <w:spacing w:val="-2"/>
        </w:rPr>
        <w:t>:</w:t>
      </w:r>
      <w:r w:rsidRPr="00D7523F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787EA23B" w14:textId="77777777" w:rsidR="00E216B7" w:rsidRDefault="00E216B7">
      <w:pPr>
        <w:jc w:val="both"/>
      </w:pPr>
      <w:bookmarkStart w:id="0" w:name="_GoBack"/>
      <w:bookmarkEnd w:id="0"/>
    </w:p>
    <w:p w14:paraId="139586B1" w14:textId="77777777" w:rsidR="001F4079" w:rsidRDefault="001F4079">
      <w:pPr>
        <w:jc w:val="both"/>
      </w:pPr>
    </w:p>
    <w:p w14:paraId="6A5D00F3" w14:textId="77777777" w:rsidR="001F4079" w:rsidRDefault="001F4079">
      <w:pPr>
        <w:jc w:val="right"/>
        <w:rPr>
          <w:b/>
        </w:rPr>
      </w:pPr>
    </w:p>
    <w:p w14:paraId="0CFA6384" w14:textId="77777777" w:rsidR="001F4079" w:rsidRDefault="001F4079">
      <w:pPr>
        <w:jc w:val="right"/>
        <w:rPr>
          <w:b/>
        </w:rPr>
      </w:pPr>
    </w:p>
    <w:p w14:paraId="7CC86E61" w14:textId="77777777" w:rsidR="001F4079" w:rsidRDefault="001F4079">
      <w:pPr>
        <w:jc w:val="right"/>
        <w:rPr>
          <w:b/>
        </w:rPr>
      </w:pPr>
    </w:p>
    <w:p w14:paraId="303F7E9E" w14:textId="77777777" w:rsidR="001F4079" w:rsidRDefault="001F4079">
      <w:pPr>
        <w:rPr>
          <w:b/>
        </w:rPr>
      </w:pPr>
    </w:p>
    <w:p w14:paraId="0EE94526" w14:textId="77777777" w:rsidR="001F4079" w:rsidRDefault="001F4079">
      <w:pPr>
        <w:jc w:val="right"/>
        <w:rPr>
          <w:b/>
        </w:rPr>
      </w:pPr>
    </w:p>
    <w:p w14:paraId="260E7CCD" w14:textId="77777777" w:rsidR="001F4079" w:rsidRDefault="000E69AF">
      <w:pPr>
        <w:jc w:val="right"/>
        <w:rPr>
          <w:b/>
        </w:rPr>
      </w:pPr>
      <w:r>
        <w:rPr>
          <w:b/>
        </w:rPr>
        <w:t>INSTRUCTOR-IN-CHARGE</w:t>
      </w:r>
    </w:p>
    <w:p w14:paraId="14D68E94" w14:textId="77777777" w:rsidR="001F4079" w:rsidRDefault="000E69AF">
      <w:pPr>
        <w:ind w:left="5760"/>
        <w:jc w:val="center"/>
        <w:rPr>
          <w:b/>
        </w:rPr>
      </w:pPr>
      <w:bookmarkStart w:id="1" w:name="_gjdgxs" w:colFirst="0" w:colLast="0"/>
      <w:bookmarkEnd w:id="1"/>
      <w:r>
        <w:rPr>
          <w:b/>
        </w:rPr>
        <w:lastRenderedPageBreak/>
        <w:t xml:space="preserve">      (</w:t>
      </w:r>
      <w:r>
        <w:t>ME F241)</w:t>
      </w:r>
    </w:p>
    <w:sectPr w:rsidR="001F4079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E5D19" w14:textId="77777777" w:rsidR="00400893" w:rsidRDefault="00400893">
      <w:r>
        <w:separator/>
      </w:r>
    </w:p>
  </w:endnote>
  <w:endnote w:type="continuationSeparator" w:id="0">
    <w:p w14:paraId="4DDF23D0" w14:textId="77777777" w:rsidR="00400893" w:rsidRDefault="0040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698C" w14:textId="77777777" w:rsidR="001F4079" w:rsidRDefault="000E69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 wp14:anchorId="42243011" wp14:editId="0154CCBA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F0E29" w14:textId="77777777" w:rsidR="00400893" w:rsidRDefault="00400893">
      <w:r>
        <w:separator/>
      </w:r>
    </w:p>
  </w:footnote>
  <w:footnote w:type="continuationSeparator" w:id="0">
    <w:p w14:paraId="552598EE" w14:textId="77777777" w:rsidR="00400893" w:rsidRDefault="00400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9F7C6" w14:textId="77777777" w:rsidR="001F4079" w:rsidRDefault="001F40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79"/>
    <w:rsid w:val="000E69AF"/>
    <w:rsid w:val="0016393E"/>
    <w:rsid w:val="001F4079"/>
    <w:rsid w:val="00400893"/>
    <w:rsid w:val="00853AA3"/>
    <w:rsid w:val="009E62E8"/>
    <w:rsid w:val="00C06377"/>
    <w:rsid w:val="00E2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3F92"/>
  <w15:docId w15:val="{55357A40-D334-4449-BCDA-141E6BC8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sabareesh gr</dc:creator>
  <cp:lastModifiedBy>Windows User</cp:lastModifiedBy>
  <cp:revision>5</cp:revision>
  <dcterms:created xsi:type="dcterms:W3CDTF">2024-01-02T10:20:00Z</dcterms:created>
  <dcterms:modified xsi:type="dcterms:W3CDTF">2024-01-06T11:58:00Z</dcterms:modified>
</cp:coreProperties>
</file>