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46" w:rsidRDefault="00577564">
      <w:pPr>
        <w:pStyle w:val="BodyText"/>
        <w:ind w:left="162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60601" cy="1003458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601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46" w:rsidRDefault="00577564">
      <w:pPr>
        <w:pStyle w:val="Heading1"/>
        <w:spacing w:before="20"/>
        <w:ind w:left="82" w:right="97"/>
        <w:jc w:val="center"/>
      </w:pPr>
      <w:r>
        <w:t>SECOND</w:t>
      </w:r>
      <w:r>
        <w:rPr>
          <w:spacing w:val="-2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2023-2024</w:t>
      </w:r>
    </w:p>
    <w:p w:rsidR="002F0446" w:rsidRDefault="00577564">
      <w:pPr>
        <w:pStyle w:val="BodyText"/>
        <w:ind w:left="82" w:right="97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 Part II</w:t>
      </w:r>
    </w:p>
    <w:p w:rsidR="002F0446" w:rsidRDefault="00577564">
      <w:pPr>
        <w:pStyle w:val="BodyText"/>
        <w:ind w:left="9184" w:right="97"/>
        <w:jc w:val="center"/>
      </w:pPr>
      <w:r>
        <w:t>Date:</w:t>
      </w:r>
      <w:r>
        <w:rPr>
          <w:spacing w:val="-2"/>
        </w:rPr>
        <w:t xml:space="preserve"> </w:t>
      </w:r>
      <w:r w:rsidR="00B34EB0">
        <w:t>09</w:t>
      </w:r>
      <w:r>
        <w:t>-01-2024</w:t>
      </w:r>
    </w:p>
    <w:p w:rsidR="002F0446" w:rsidRDefault="00577564">
      <w:pPr>
        <w:pStyle w:val="BodyText"/>
        <w:ind w:left="100"/>
      </w:pPr>
      <w:r>
        <w:t>In</w:t>
      </w:r>
      <w:r>
        <w:rPr>
          <w:spacing w:val="-11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4"/>
        </w:rPr>
        <w:t xml:space="preserve"> </w:t>
      </w:r>
      <w:r>
        <w:t>(General</w:t>
      </w:r>
      <w:r>
        <w:rPr>
          <w:spacing w:val="-12"/>
        </w:rPr>
        <w:t xml:space="preserve"> </w:t>
      </w:r>
      <w:r>
        <w:t>Handout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courses</w:t>
      </w:r>
      <w:r>
        <w:rPr>
          <w:spacing w:val="-12"/>
        </w:rPr>
        <w:t xml:space="preserve"> </w:t>
      </w:r>
      <w:r>
        <w:t>appended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table)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2F0446" w:rsidRDefault="002F0446">
      <w:pPr>
        <w:pStyle w:val="BodyText"/>
      </w:pPr>
    </w:p>
    <w:p w:rsidR="002F0446" w:rsidRDefault="00577564">
      <w:pPr>
        <w:tabs>
          <w:tab w:val="left" w:pos="2980"/>
        </w:tabs>
        <w:ind w:left="10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F318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(L-T-P-U: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2-1-1-3)</w:t>
      </w:r>
    </w:p>
    <w:p w:rsidR="002F0446" w:rsidRDefault="00577564">
      <w:pPr>
        <w:tabs>
          <w:tab w:val="left" w:pos="2980"/>
        </w:tabs>
        <w:ind w:left="10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Aided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</w:p>
    <w:p w:rsidR="002F0446" w:rsidRDefault="00577564">
      <w:pPr>
        <w:tabs>
          <w:tab w:val="left" w:pos="2980"/>
        </w:tabs>
        <w:spacing w:before="1"/>
        <w:ind w:left="100"/>
        <w:rPr>
          <w:b/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Srinivasa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Prakash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Regalla</w:t>
      </w:r>
      <w:proofErr w:type="spellEnd"/>
    </w:p>
    <w:p w:rsidR="002F0446" w:rsidRDefault="00577564">
      <w:pPr>
        <w:pStyle w:val="BodyText"/>
        <w:ind w:left="100"/>
      </w:pPr>
      <w:r>
        <w:t xml:space="preserve">Tutorial/Practical </w:t>
      </w:r>
      <w:proofErr w:type="gramStart"/>
      <w:r>
        <w:t>Instructors</w:t>
      </w:r>
      <w:r>
        <w:rPr>
          <w:spacing w:val="5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Partha</w:t>
      </w:r>
      <w:proofErr w:type="spellEnd"/>
      <w:r>
        <w:rPr>
          <w:spacing w:val="-2"/>
        </w:rPr>
        <w:t xml:space="preserve"> </w:t>
      </w:r>
      <w:proofErr w:type="spellStart"/>
      <w:r>
        <w:t>Saradhi</w:t>
      </w:r>
      <w:proofErr w:type="spellEnd"/>
      <w:r>
        <w:rPr>
          <w:spacing w:val="-2"/>
        </w:rPr>
        <w:t xml:space="preserve"> </w:t>
      </w:r>
      <w:r>
        <w:t>G,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proofErr w:type="spellStart"/>
      <w:r>
        <w:t>Vamshi</w:t>
      </w:r>
      <w:proofErr w:type="spellEnd"/>
      <w:r>
        <w:t>,</w:t>
      </w:r>
      <w:r>
        <w:rPr>
          <w:spacing w:val="-1"/>
        </w:rPr>
        <w:t xml:space="preserve"> </w:t>
      </w:r>
      <w:r>
        <w:t>Vicky</w:t>
      </w:r>
      <w:r>
        <w:rPr>
          <w:spacing w:val="-4"/>
        </w:rPr>
        <w:t xml:space="preserve"> </w:t>
      </w:r>
      <w:r>
        <w:t>Lad,</w:t>
      </w:r>
      <w:r>
        <w:rPr>
          <w:spacing w:val="-1"/>
        </w:rPr>
        <w:t xml:space="preserve"> </w:t>
      </w:r>
      <w:r>
        <w:t>Aditya</w:t>
      </w:r>
      <w:r>
        <w:rPr>
          <w:spacing w:val="-2"/>
        </w:rPr>
        <w:t xml:space="preserve"> </w:t>
      </w:r>
      <w:proofErr w:type="spellStart"/>
      <w:r>
        <w:t>Nema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Suswanth</w:t>
      </w:r>
      <w:proofErr w:type="spellEnd"/>
      <w:r>
        <w:rPr>
          <w:spacing w:val="-1"/>
        </w:rPr>
        <w:t xml:space="preserve"> </w:t>
      </w:r>
      <w:proofErr w:type="spellStart"/>
      <w:r>
        <w:t>Poluru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Himanshu</w:t>
      </w:r>
      <w:proofErr w:type="spellEnd"/>
      <w:r>
        <w:t xml:space="preserve"> Shukla</w:t>
      </w:r>
    </w:p>
    <w:p w:rsidR="002F0446" w:rsidRDefault="00577564">
      <w:pPr>
        <w:pStyle w:val="Heading1"/>
      </w:pPr>
      <w:r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Cours</w:t>
      </w:r>
      <w:r>
        <w:t>e:</w:t>
      </w:r>
    </w:p>
    <w:p w:rsidR="002F0446" w:rsidRDefault="00577564">
      <w:pPr>
        <w:pStyle w:val="BodyText"/>
        <w:ind w:left="100" w:right="117"/>
        <w:jc w:val="both"/>
      </w:pPr>
      <w:r>
        <w:t>Mathematical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parametric</w:t>
      </w:r>
      <w:r>
        <w:rPr>
          <w:spacing w:val="1"/>
        </w:rPr>
        <w:t xml:space="preserve"> </w:t>
      </w:r>
      <w:r>
        <w:t>curves,</w:t>
      </w:r>
      <w:r>
        <w:rPr>
          <w:spacing w:val="1"/>
        </w:rPr>
        <w:t xml:space="preserve"> </w:t>
      </w:r>
      <w:r>
        <w:t>surfaces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solids.</w:t>
      </w:r>
      <w:r>
        <w:rPr>
          <w:spacing w:val="1"/>
        </w:rPr>
        <w:t xml:space="preserve"> </w:t>
      </w:r>
      <w:r>
        <w:t>Geometric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isometric</w:t>
      </w:r>
      <w:r>
        <w:rPr>
          <w:spacing w:val="1"/>
        </w:rPr>
        <w:t xml:space="preserve"> </w:t>
      </w:r>
      <w:r>
        <w:t>transformations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translation,</w:t>
      </w:r>
      <w:r>
        <w:rPr>
          <w:spacing w:val="-6"/>
        </w:rPr>
        <w:t xml:space="preserve"> </w:t>
      </w:r>
      <w:r>
        <w:t>scaling,</w:t>
      </w:r>
      <w:r>
        <w:rPr>
          <w:spacing w:val="-7"/>
        </w:rPr>
        <w:t xml:space="preserve"> </w:t>
      </w:r>
      <w:r>
        <w:t>reflection,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rotation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specialized</w:t>
      </w:r>
      <w:r>
        <w:rPr>
          <w:spacing w:val="-7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modeling</w:t>
      </w:r>
      <w:r>
        <w:rPr>
          <w:spacing w:val="-10"/>
        </w:rPr>
        <w:t xml:space="preserve"> </w:t>
      </w:r>
      <w:r>
        <w:t>packages.</w:t>
      </w:r>
      <w:r>
        <w:rPr>
          <w:spacing w:val="-58"/>
        </w:rPr>
        <w:t xml:space="preserve"> </w:t>
      </w:r>
      <w:r>
        <w:t>CAD/CAM data exchange. Introduction to FEM &amp; FEA practice on a specialized CAE package. Modeling and</w:t>
      </w:r>
      <w:r>
        <w:rPr>
          <w:spacing w:val="1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geometric</w:t>
      </w:r>
      <w:r>
        <w:rPr>
          <w:spacing w:val="-6"/>
        </w:rPr>
        <w:t xml:space="preserve"> </w:t>
      </w:r>
      <w:r>
        <w:t>modeling,</w:t>
      </w:r>
      <w:r>
        <w:rPr>
          <w:spacing w:val="-4"/>
        </w:rPr>
        <w:t xml:space="preserve"> </w:t>
      </w:r>
      <w:r>
        <w:t>finite</w:t>
      </w:r>
      <w:r>
        <w:rPr>
          <w:spacing w:val="-7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drawing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orthographic</w:t>
      </w:r>
      <w:r>
        <w:rPr>
          <w:spacing w:val="-1"/>
        </w:rPr>
        <w:t xml:space="preserve"> </w:t>
      </w:r>
      <w:r>
        <w:t>drawing, sectional vi</w:t>
      </w:r>
      <w:r>
        <w:t>ew, assembly</w:t>
      </w:r>
      <w:r>
        <w:rPr>
          <w:spacing w:val="-5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&amp; exploded view.</w:t>
      </w:r>
    </w:p>
    <w:p w:rsidR="002F0446" w:rsidRDefault="002F0446">
      <w:pPr>
        <w:pStyle w:val="BodyText"/>
      </w:pPr>
    </w:p>
    <w:p w:rsidR="002F0446" w:rsidRDefault="00577564">
      <w:pPr>
        <w:pStyle w:val="Heading1"/>
      </w:pPr>
      <w:r>
        <w:t>Textbooks:</w:t>
      </w:r>
    </w:p>
    <w:p w:rsidR="002F0446" w:rsidRDefault="00577564">
      <w:pPr>
        <w:pStyle w:val="BodyText"/>
        <w:ind w:left="100"/>
      </w:pPr>
      <w:r>
        <w:t>TB1)</w:t>
      </w:r>
      <w:r>
        <w:rPr>
          <w:spacing w:val="-1"/>
        </w:rPr>
        <w:t xml:space="preserve"> </w:t>
      </w:r>
      <w:proofErr w:type="spellStart"/>
      <w:proofErr w:type="gramStart"/>
      <w:r>
        <w:t>Zeid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t xml:space="preserve"> Ibrahim,</w:t>
      </w:r>
      <w:r>
        <w:rPr>
          <w:spacing w:val="-2"/>
        </w:rPr>
        <w:t xml:space="preserve"> </w:t>
      </w:r>
      <w:r>
        <w:t>“Mastering</w:t>
      </w:r>
      <w:r>
        <w:rPr>
          <w:spacing w:val="-5"/>
        </w:rPr>
        <w:t xml:space="preserve"> </w:t>
      </w:r>
      <w:r>
        <w:t>CAD/CAM”,</w:t>
      </w:r>
      <w:r>
        <w:rPr>
          <w:spacing w:val="-2"/>
        </w:rPr>
        <w:t xml:space="preserve"> </w:t>
      </w:r>
      <w:r>
        <w:t>Tata</w:t>
      </w:r>
      <w:r>
        <w:rPr>
          <w:spacing w:val="-3"/>
        </w:rPr>
        <w:t xml:space="preserve"> </w:t>
      </w:r>
      <w:r>
        <w:t>McGraw-Hill,</w:t>
      </w:r>
      <w:r>
        <w:rPr>
          <w:spacing w:val="-2"/>
        </w:rPr>
        <w:t xml:space="preserve"> </w:t>
      </w:r>
      <w:r>
        <w:t>2007.</w:t>
      </w:r>
    </w:p>
    <w:p w:rsidR="002F0446" w:rsidRDefault="00577564">
      <w:pPr>
        <w:pStyle w:val="BodyText"/>
        <w:ind w:left="100"/>
      </w:pPr>
      <w:r>
        <w:t>TB2)</w:t>
      </w:r>
      <w:r>
        <w:rPr>
          <w:spacing w:val="33"/>
        </w:rPr>
        <w:t xml:space="preserve"> </w:t>
      </w:r>
      <w:proofErr w:type="spellStart"/>
      <w:r>
        <w:t>Chandrupatla</w:t>
      </w:r>
      <w:proofErr w:type="spellEnd"/>
      <w:r>
        <w:t>,</w:t>
      </w:r>
      <w:r>
        <w:rPr>
          <w:spacing w:val="34"/>
        </w:rPr>
        <w:t xml:space="preserve"> </w:t>
      </w:r>
      <w:r>
        <w:t>T.</w:t>
      </w:r>
      <w:r>
        <w:rPr>
          <w:spacing w:val="37"/>
        </w:rPr>
        <w:t xml:space="preserve"> </w:t>
      </w:r>
      <w:r>
        <w:t>R.,</w:t>
      </w:r>
      <w:r>
        <w:rPr>
          <w:spacing w:val="34"/>
        </w:rPr>
        <w:t xml:space="preserve"> </w:t>
      </w:r>
      <w:proofErr w:type="spellStart"/>
      <w:r>
        <w:t>Belegundu</w:t>
      </w:r>
      <w:proofErr w:type="spellEnd"/>
      <w:r>
        <w:t>,</w:t>
      </w:r>
      <w:r>
        <w:rPr>
          <w:spacing w:val="34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D.,</w:t>
      </w:r>
      <w:r>
        <w:rPr>
          <w:spacing w:val="34"/>
        </w:rPr>
        <w:t xml:space="preserve"> </w:t>
      </w:r>
      <w:r>
        <w:t>“Introduction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Finite</w:t>
      </w:r>
      <w:r>
        <w:rPr>
          <w:spacing w:val="34"/>
        </w:rPr>
        <w:t xml:space="preserve"> </w:t>
      </w:r>
      <w:r>
        <w:t>Elements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Engineering”,</w:t>
      </w:r>
      <w:r>
        <w:rPr>
          <w:spacing w:val="36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36"/>
        </w:rPr>
        <w:t xml:space="preserve"> </w:t>
      </w:r>
      <w:r>
        <w:t>Edition,</w:t>
      </w:r>
      <w:r>
        <w:rPr>
          <w:spacing w:val="-57"/>
        </w:rPr>
        <w:t xml:space="preserve"> </w:t>
      </w:r>
      <w:r>
        <w:t>Prentice</w:t>
      </w:r>
      <w:r>
        <w:rPr>
          <w:spacing w:val="-2"/>
        </w:rPr>
        <w:t xml:space="preserve"> </w:t>
      </w:r>
      <w:r>
        <w:t>Hall of</w:t>
      </w:r>
      <w:r>
        <w:rPr>
          <w:spacing w:val="1"/>
        </w:rPr>
        <w:t xml:space="preserve"> </w:t>
      </w:r>
      <w:r>
        <w:t>India, 2005, New Delhi.</w:t>
      </w:r>
    </w:p>
    <w:p w:rsidR="002F0446" w:rsidRDefault="00577564">
      <w:pPr>
        <w:pStyle w:val="BodyText"/>
        <w:ind w:left="100"/>
      </w:pPr>
      <w:r>
        <w:t>TB3)</w:t>
      </w:r>
      <w:r>
        <w:rPr>
          <w:spacing w:val="1"/>
        </w:rPr>
        <w:t xml:space="preserve"> </w:t>
      </w:r>
      <w:r>
        <w:t>Narayana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L.,</w:t>
      </w:r>
      <w:r>
        <w:rPr>
          <w:spacing w:val="1"/>
        </w:rPr>
        <w:t xml:space="preserve"> </w:t>
      </w:r>
      <w:proofErr w:type="spellStart"/>
      <w:r>
        <w:t>Kannaiah</w:t>
      </w:r>
      <w:proofErr w:type="spellEnd"/>
      <w:r>
        <w:t xml:space="preserve"> P.,</w:t>
      </w:r>
      <w:r>
        <w:rPr>
          <w:spacing w:val="1"/>
        </w:rPr>
        <w:t xml:space="preserve"> </w:t>
      </w:r>
      <w:proofErr w:type="spellStart"/>
      <w:r>
        <w:t>Venkata</w:t>
      </w:r>
      <w:proofErr w:type="spellEnd"/>
      <w:r>
        <w:rPr>
          <w:spacing w:val="-1"/>
        </w:rPr>
        <w:t xml:space="preserve"> </w:t>
      </w:r>
      <w:r>
        <w:t>Reddy</w:t>
      </w:r>
      <w:r>
        <w:rPr>
          <w:spacing w:val="-5"/>
        </w:rPr>
        <w:t xml:space="preserve"> </w:t>
      </w:r>
      <w:r>
        <w:t>K.,</w:t>
      </w:r>
      <w:r>
        <w:rPr>
          <w:spacing w:val="2"/>
        </w:rPr>
        <w:t xml:space="preserve"> </w:t>
      </w:r>
      <w:r>
        <w:t>“Machine</w:t>
      </w:r>
      <w:r>
        <w:rPr>
          <w:spacing w:val="-2"/>
        </w:rPr>
        <w:t xml:space="preserve"> </w:t>
      </w:r>
      <w:r>
        <w:t>Drawing”,</w:t>
      </w:r>
      <w:r>
        <w:rPr>
          <w:spacing w:val="2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1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New Age</w:t>
      </w:r>
      <w:r>
        <w:rPr>
          <w:spacing w:val="1"/>
        </w:rPr>
        <w:t xml:space="preserve"> </w:t>
      </w:r>
      <w:r>
        <w:t>International</w:t>
      </w:r>
      <w:r>
        <w:rPr>
          <w:spacing w:val="-57"/>
        </w:rPr>
        <w:t xml:space="preserve"> </w:t>
      </w:r>
      <w:r>
        <w:t>Publishers,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Delhi.</w:t>
      </w:r>
    </w:p>
    <w:p w:rsidR="002F0446" w:rsidRDefault="00577564">
      <w:pPr>
        <w:pStyle w:val="Heading1"/>
        <w:spacing w:line="274" w:lineRule="exact"/>
      </w:pPr>
      <w:r>
        <w:t>Reference</w:t>
      </w:r>
      <w:r>
        <w:rPr>
          <w:spacing w:val="-3"/>
        </w:rPr>
        <w:t xml:space="preserve"> </w:t>
      </w:r>
      <w:r>
        <w:t>books:</w:t>
      </w:r>
    </w:p>
    <w:p w:rsidR="002F0446" w:rsidRDefault="00577564">
      <w:pPr>
        <w:pStyle w:val="BodyText"/>
        <w:ind w:left="100"/>
      </w:pPr>
      <w:r>
        <w:t>RB1)</w:t>
      </w:r>
      <w:r>
        <w:rPr>
          <w:spacing w:val="33"/>
        </w:rPr>
        <w:t xml:space="preserve"> </w:t>
      </w:r>
      <w:proofErr w:type="spellStart"/>
      <w:r>
        <w:t>Srinivasa</w:t>
      </w:r>
      <w:proofErr w:type="spellEnd"/>
      <w:r>
        <w:rPr>
          <w:spacing w:val="32"/>
        </w:rPr>
        <w:t xml:space="preserve"> </w:t>
      </w:r>
      <w:r>
        <w:t>Prakash</w:t>
      </w:r>
      <w:r>
        <w:rPr>
          <w:spacing w:val="35"/>
        </w:rPr>
        <w:t xml:space="preserve"> </w:t>
      </w:r>
      <w:proofErr w:type="spellStart"/>
      <w:r>
        <w:t>Regalla</w:t>
      </w:r>
      <w:proofErr w:type="spellEnd"/>
      <w:r>
        <w:t>,</w:t>
      </w:r>
      <w:r>
        <w:rPr>
          <w:spacing w:val="35"/>
        </w:rPr>
        <w:t xml:space="preserve"> </w:t>
      </w:r>
      <w:r>
        <w:t>“Computer</w:t>
      </w:r>
      <w:r>
        <w:rPr>
          <w:spacing w:val="32"/>
        </w:rPr>
        <w:t xml:space="preserve"> </w:t>
      </w:r>
      <w:r>
        <w:t>Aided</w:t>
      </w:r>
      <w:r>
        <w:rPr>
          <w:spacing w:val="32"/>
        </w:rPr>
        <w:t xml:space="preserve"> </w:t>
      </w:r>
      <w:r>
        <w:t>Analysis</w:t>
      </w:r>
      <w:r>
        <w:rPr>
          <w:spacing w:val="3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Design”,</w:t>
      </w:r>
      <w:r>
        <w:rPr>
          <w:spacing w:val="34"/>
        </w:rPr>
        <w:t xml:space="preserve"> </w:t>
      </w:r>
      <w:r>
        <w:t>IK</w:t>
      </w:r>
      <w:r>
        <w:rPr>
          <w:spacing w:val="34"/>
        </w:rPr>
        <w:t xml:space="preserve"> </w:t>
      </w:r>
      <w:r>
        <w:t>International</w:t>
      </w:r>
      <w:r>
        <w:rPr>
          <w:spacing w:val="33"/>
        </w:rPr>
        <w:t xml:space="preserve"> </w:t>
      </w:r>
      <w:r>
        <w:t>Publishers,</w:t>
      </w:r>
      <w:r>
        <w:rPr>
          <w:spacing w:val="32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2010.</w:t>
      </w:r>
    </w:p>
    <w:p w:rsidR="002F0446" w:rsidRDefault="002F0446">
      <w:pPr>
        <w:pStyle w:val="BodyText"/>
      </w:pPr>
    </w:p>
    <w:p w:rsidR="002F0446" w:rsidRDefault="00577564">
      <w:pPr>
        <w:pStyle w:val="Heading1"/>
        <w:jc w:val="both"/>
      </w:pPr>
      <w:r>
        <w:t>Course</w:t>
      </w:r>
      <w:r>
        <w:rPr>
          <w:spacing w:val="-1"/>
        </w:rPr>
        <w:t xml:space="preserve"> </w:t>
      </w:r>
      <w:r>
        <w:t>Plan: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22"/>
        <w:gridCol w:w="5024"/>
        <w:gridCol w:w="1778"/>
      </w:tblGrid>
      <w:tr w:rsidR="002F0446">
        <w:trPr>
          <w:trHeight w:val="508"/>
        </w:trPr>
        <w:tc>
          <w:tcPr>
            <w:tcW w:w="1263" w:type="dxa"/>
            <w:shd w:val="clear" w:color="auto" w:fill="E6E6E6"/>
          </w:tcPr>
          <w:p w:rsidR="002F0446" w:rsidRDefault="00577564">
            <w:pPr>
              <w:pStyle w:val="TableParagraph"/>
              <w:spacing w:line="252" w:lineRule="exact"/>
              <w:ind w:left="470" w:right="229" w:hanging="204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722" w:type="dxa"/>
            <w:shd w:val="clear" w:color="auto" w:fill="E6E6E6"/>
          </w:tcPr>
          <w:p w:rsidR="002F0446" w:rsidRDefault="00577564">
            <w:pPr>
              <w:pStyle w:val="TableParagraph"/>
              <w:spacing w:before="125"/>
              <w:ind w:left="43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5024" w:type="dxa"/>
            <w:shd w:val="clear" w:color="auto" w:fill="E6E6E6"/>
          </w:tcPr>
          <w:p w:rsidR="002F0446" w:rsidRDefault="00577564">
            <w:pPr>
              <w:pStyle w:val="TableParagraph"/>
              <w:spacing w:before="125"/>
              <w:ind w:left="1550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778" w:type="dxa"/>
            <w:shd w:val="clear" w:color="auto" w:fill="E6E6E6"/>
          </w:tcPr>
          <w:p w:rsidR="002F0446" w:rsidRDefault="00577564">
            <w:pPr>
              <w:pStyle w:val="TableParagraph"/>
              <w:spacing w:line="252" w:lineRule="exact"/>
              <w:ind w:left="400" w:right="174" w:hanging="200"/>
              <w:rPr>
                <w:b/>
              </w:rPr>
            </w:pPr>
            <w:r>
              <w:rPr>
                <w:b/>
              </w:rPr>
              <w:t>Chapter in 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Text Book</w:t>
            </w:r>
          </w:p>
        </w:tc>
      </w:tr>
      <w:tr w:rsidR="002F0446">
        <w:trPr>
          <w:trHeight w:val="575"/>
        </w:trPr>
        <w:tc>
          <w:tcPr>
            <w:tcW w:w="10787" w:type="dxa"/>
            <w:gridSpan w:val="4"/>
          </w:tcPr>
          <w:p w:rsidR="002F0446" w:rsidRDefault="00577564">
            <w:pPr>
              <w:pStyle w:val="TableParagraph"/>
              <w:spacing w:before="147"/>
              <w:ind w:left="2330"/>
              <w:rPr>
                <w:b/>
                <w:sz w:val="24"/>
              </w:rPr>
            </w:pPr>
            <w:r>
              <w:rPr>
                <w:b/>
                <w:sz w:val="24"/>
              </w:rPr>
              <w:t>(A)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Aided Geometric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Modeling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(GM)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</w:tr>
      <w:tr w:rsidR="002F0446">
        <w:trPr>
          <w:trHeight w:val="1103"/>
        </w:trPr>
        <w:tc>
          <w:tcPr>
            <w:tcW w:w="1263" w:type="dxa"/>
          </w:tcPr>
          <w:p w:rsidR="002F0446" w:rsidRDefault="002F0446">
            <w:pPr>
              <w:pStyle w:val="TableParagraph"/>
              <w:ind w:left="0"/>
              <w:rPr>
                <w:b/>
                <w:sz w:val="24"/>
              </w:rPr>
            </w:pPr>
          </w:p>
          <w:p w:rsidR="002F0446" w:rsidRDefault="00577564">
            <w:pPr>
              <w:pStyle w:val="TableParagraph"/>
              <w:spacing w:before="147"/>
              <w:ind w:left="355" w:right="338"/>
              <w:jc w:val="center"/>
            </w:pPr>
            <w:r>
              <w:t>1-3</w:t>
            </w:r>
          </w:p>
        </w:tc>
        <w:tc>
          <w:tcPr>
            <w:tcW w:w="2722" w:type="dxa"/>
          </w:tcPr>
          <w:p w:rsidR="002F0446" w:rsidRDefault="002F0446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2F0446" w:rsidRDefault="00577564">
            <w:pPr>
              <w:pStyle w:val="TableParagraph"/>
              <w:ind w:right="231"/>
              <w:rPr>
                <w:sz w:val="24"/>
              </w:rPr>
            </w:pPr>
            <w:r>
              <w:rPr>
                <w:sz w:val="24"/>
              </w:rPr>
              <w:t>CAD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spacing w:line="276" w:lineRule="exact"/>
              <w:ind w:right="268"/>
              <w:rPr>
                <w:sz w:val="24"/>
              </w:rPr>
            </w:pPr>
            <w:r>
              <w:rPr>
                <w:sz w:val="24"/>
              </w:rPr>
              <w:t>Introduction, 3D modeling and viewing,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aids and tools, engineering drawings,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CAD programming, Computer simulation tools,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MATLAB</w:t>
            </w:r>
          </w:p>
        </w:tc>
        <w:tc>
          <w:tcPr>
            <w:tcW w:w="1778" w:type="dxa"/>
          </w:tcPr>
          <w:p w:rsidR="002F0446" w:rsidRDefault="002F0446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2F0446" w:rsidRDefault="00577564">
            <w:pPr>
              <w:pStyle w:val="TableParagraph"/>
              <w:spacing w:before="1"/>
              <w:ind w:left="42" w:right="128"/>
              <w:jc w:val="center"/>
              <w:rPr>
                <w:sz w:val="24"/>
              </w:rPr>
            </w:pPr>
            <w:r>
              <w:rPr>
                <w:sz w:val="24"/>
              </w:rPr>
              <w:t>TB1: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Ch-1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2F0446">
        <w:trPr>
          <w:trHeight w:val="826"/>
        </w:trPr>
        <w:tc>
          <w:tcPr>
            <w:tcW w:w="1263" w:type="dxa"/>
          </w:tcPr>
          <w:p w:rsidR="002F0446" w:rsidRDefault="002F0446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2F0446" w:rsidRDefault="00577564">
            <w:pPr>
              <w:pStyle w:val="TableParagraph"/>
              <w:ind w:left="355" w:right="338"/>
              <w:jc w:val="center"/>
            </w:pPr>
            <w:r>
              <w:t>4-6</w:t>
            </w:r>
          </w:p>
        </w:tc>
        <w:tc>
          <w:tcPr>
            <w:tcW w:w="2722" w:type="dxa"/>
          </w:tcPr>
          <w:p w:rsidR="002F0446" w:rsidRDefault="00577564">
            <w:pPr>
              <w:pStyle w:val="TableParagraph"/>
              <w:spacing w:line="276" w:lineRule="exact"/>
              <w:ind w:right="209" w:firstLine="60"/>
              <w:rPr>
                <w:sz w:val="24"/>
              </w:rPr>
            </w:pPr>
            <w:r>
              <w:rPr>
                <w:sz w:val="24"/>
              </w:rPr>
              <w:t>Parametric Curves: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Mathematical modeling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spacing w:before="137"/>
              <w:ind w:right="949"/>
              <w:rPr>
                <w:sz w:val="24"/>
              </w:rPr>
            </w:pPr>
            <w:r>
              <w:rPr>
                <w:sz w:val="24"/>
              </w:rPr>
              <w:t>Geometric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Modeling: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Curves,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</w:tc>
        <w:tc>
          <w:tcPr>
            <w:tcW w:w="1778" w:type="dxa"/>
          </w:tcPr>
          <w:p w:rsidR="002F0446" w:rsidRDefault="002F0446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2F0446" w:rsidRDefault="00577564">
            <w:pPr>
              <w:pStyle w:val="TableParagraph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TB1: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Ch-6</w:t>
            </w:r>
          </w:p>
        </w:tc>
      </w:tr>
    </w:tbl>
    <w:p w:rsidR="002F0446" w:rsidRDefault="002F0446">
      <w:pPr>
        <w:jc w:val="center"/>
        <w:rPr>
          <w:sz w:val="24"/>
        </w:rPr>
        <w:sectPr w:rsidR="002F0446">
          <w:footerReference w:type="default" r:id="rId7"/>
          <w:type w:val="continuous"/>
          <w:pgSz w:w="12240" w:h="15840"/>
          <w:pgMar w:top="1000" w:right="600" w:bottom="1660" w:left="620" w:header="720" w:footer="1465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22"/>
        <w:gridCol w:w="5024"/>
        <w:gridCol w:w="1778"/>
      </w:tblGrid>
      <w:tr w:rsidR="002F0446">
        <w:trPr>
          <w:trHeight w:val="827"/>
        </w:trPr>
        <w:tc>
          <w:tcPr>
            <w:tcW w:w="1263" w:type="dxa"/>
          </w:tcPr>
          <w:p w:rsidR="002F0446" w:rsidRDefault="002F0446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2F0446" w:rsidRDefault="00577564">
            <w:pPr>
              <w:pStyle w:val="TableParagraph"/>
              <w:ind w:left="355" w:right="338"/>
              <w:jc w:val="center"/>
            </w:pPr>
            <w:r>
              <w:t>7-9</w:t>
            </w:r>
          </w:p>
        </w:tc>
        <w:tc>
          <w:tcPr>
            <w:tcW w:w="2722" w:type="dxa"/>
          </w:tcPr>
          <w:p w:rsidR="002F0446" w:rsidRDefault="00577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Parametric Surfaces: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Mathematical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  <w:p w:rsidR="002F0446" w:rsidRDefault="00577564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spacing w:before="134"/>
              <w:ind w:right="616"/>
              <w:rPr>
                <w:sz w:val="24"/>
              </w:rPr>
            </w:pPr>
            <w:r>
              <w:rPr>
                <w:sz w:val="24"/>
              </w:rPr>
              <w:t>Geometric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Modeling: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Surfaces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NURBS,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MATLAB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</w:tc>
        <w:tc>
          <w:tcPr>
            <w:tcW w:w="1778" w:type="dxa"/>
          </w:tcPr>
          <w:p w:rsidR="002F0446" w:rsidRDefault="002F0446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2F0446" w:rsidRDefault="00577564">
            <w:pPr>
              <w:pStyle w:val="TableParagraph"/>
              <w:ind w:left="89" w:right="79"/>
              <w:jc w:val="center"/>
              <w:rPr>
                <w:sz w:val="24"/>
              </w:rPr>
            </w:pPr>
            <w:r>
              <w:rPr>
                <w:sz w:val="24"/>
              </w:rPr>
              <w:t>TB1: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Ch-7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 w:rsidR="002F0446">
        <w:trPr>
          <w:trHeight w:val="827"/>
        </w:trPr>
        <w:tc>
          <w:tcPr>
            <w:tcW w:w="1263" w:type="dxa"/>
          </w:tcPr>
          <w:p w:rsidR="002F0446" w:rsidRDefault="002F0446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2F0446" w:rsidRDefault="00577564">
            <w:pPr>
              <w:pStyle w:val="TableParagraph"/>
              <w:ind w:left="355" w:right="339"/>
              <w:jc w:val="center"/>
            </w:pPr>
            <w:r>
              <w:t>10-12</w:t>
            </w:r>
          </w:p>
        </w:tc>
        <w:tc>
          <w:tcPr>
            <w:tcW w:w="2722" w:type="dxa"/>
          </w:tcPr>
          <w:p w:rsidR="002F0446" w:rsidRDefault="0057756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Parametric Solids: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Mathematical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</w:p>
          <w:p w:rsidR="002F0446" w:rsidRDefault="00577564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spacing w:before="134"/>
              <w:ind w:right="136"/>
              <w:rPr>
                <w:sz w:val="24"/>
              </w:rPr>
            </w:pPr>
            <w:r>
              <w:rPr>
                <w:sz w:val="24"/>
              </w:rPr>
              <w:t>Geometric Modeling: Solids and Features, theory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Creo</w:t>
            </w:r>
            <w:proofErr w:type="spellEnd"/>
            <w:r>
              <w:rPr>
                <w:sz w:val="24"/>
              </w:rPr>
              <w:t xml:space="preserve"> modeling</w:t>
            </w:r>
          </w:p>
        </w:tc>
        <w:tc>
          <w:tcPr>
            <w:tcW w:w="1778" w:type="dxa"/>
          </w:tcPr>
          <w:p w:rsidR="002F0446" w:rsidRDefault="002F0446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2F0446" w:rsidRDefault="00577564">
            <w:pPr>
              <w:pStyle w:val="TableParagraph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TB1: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Ch-9</w:t>
            </w:r>
          </w:p>
        </w:tc>
      </w:tr>
      <w:tr w:rsidR="002F0446">
        <w:trPr>
          <w:trHeight w:val="577"/>
        </w:trPr>
        <w:tc>
          <w:tcPr>
            <w:tcW w:w="10787" w:type="dxa"/>
            <w:gridSpan w:val="4"/>
          </w:tcPr>
          <w:p w:rsidR="002F0446" w:rsidRDefault="00577564">
            <w:pPr>
              <w:pStyle w:val="TableParagraph"/>
              <w:spacing w:before="146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(B)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Aided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(CAE)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</w:t>
            </w:r>
          </w:p>
        </w:tc>
      </w:tr>
      <w:tr w:rsidR="002F0446">
        <w:trPr>
          <w:trHeight w:val="575"/>
        </w:trPr>
        <w:tc>
          <w:tcPr>
            <w:tcW w:w="1263" w:type="dxa"/>
          </w:tcPr>
          <w:p w:rsidR="002F0446" w:rsidRDefault="00577564">
            <w:pPr>
              <w:pStyle w:val="TableParagraph"/>
              <w:spacing w:before="155"/>
              <w:ind w:left="355" w:right="339"/>
              <w:jc w:val="center"/>
            </w:pPr>
            <w:r>
              <w:t>13-14</w:t>
            </w:r>
          </w:p>
        </w:tc>
        <w:tc>
          <w:tcPr>
            <w:tcW w:w="2722" w:type="dxa"/>
          </w:tcPr>
          <w:p w:rsidR="002F0446" w:rsidRDefault="00577564">
            <w:pPr>
              <w:pStyle w:val="TableParagraph"/>
              <w:spacing w:before="30"/>
              <w:ind w:right="215"/>
            </w:pPr>
            <w:r>
              <w:t>CAD/CAM/CAE/AM data</w:t>
            </w:r>
            <w:r>
              <w:rPr>
                <w:spacing w:val="-52"/>
              </w:rPr>
              <w:t xml:space="preserve"> </w:t>
            </w:r>
            <w:r>
              <w:t>exchange</w:t>
            </w:r>
            <w:r>
              <w:rPr>
                <w:spacing w:val="-1"/>
              </w:rPr>
              <w:t xml:space="preserve"> </w:t>
            </w:r>
            <w:r>
              <w:t>formats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spacing w:before="155"/>
            </w:pPr>
            <w:r>
              <w:t>IGES,</w:t>
            </w:r>
            <w:r>
              <w:rPr>
                <w:spacing w:val="-2"/>
              </w:rPr>
              <w:t xml:space="preserve"> </w:t>
            </w:r>
            <w:r>
              <w:t>STL,</w:t>
            </w:r>
            <w:r>
              <w:rPr>
                <w:spacing w:val="-1"/>
              </w:rPr>
              <w:t xml:space="preserve"> </w:t>
            </w:r>
            <w:r>
              <w:t>STEP,</w:t>
            </w:r>
            <w:r>
              <w:rPr>
                <w:spacing w:val="-1"/>
              </w:rPr>
              <w:t xml:space="preserve"> </w:t>
            </w:r>
            <w:r>
              <w:t>DXF,</w:t>
            </w:r>
            <w:r>
              <w:rPr>
                <w:spacing w:val="-4"/>
              </w:rPr>
              <w:t xml:space="preserve"> </w:t>
            </w:r>
            <w:r>
              <w:t>WRL</w:t>
            </w:r>
            <w:r>
              <w:rPr>
                <w:spacing w:val="-1"/>
              </w:rPr>
              <w:t xml:space="preserve"> </w:t>
            </w:r>
            <w:r>
              <w:t>formats</w:t>
            </w:r>
          </w:p>
        </w:tc>
        <w:tc>
          <w:tcPr>
            <w:tcW w:w="1778" w:type="dxa"/>
          </w:tcPr>
          <w:p w:rsidR="002F0446" w:rsidRDefault="00577564">
            <w:pPr>
              <w:pStyle w:val="TableParagraph"/>
              <w:spacing w:before="143"/>
              <w:ind w:left="89" w:right="81"/>
              <w:jc w:val="center"/>
              <w:rPr>
                <w:sz w:val="24"/>
              </w:rPr>
            </w:pPr>
            <w:r>
              <w:rPr>
                <w:sz w:val="24"/>
              </w:rPr>
              <w:t>TB1: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Ch-12</w:t>
            </w:r>
          </w:p>
        </w:tc>
      </w:tr>
      <w:tr w:rsidR="002F0446">
        <w:trPr>
          <w:trHeight w:val="1380"/>
        </w:trPr>
        <w:tc>
          <w:tcPr>
            <w:tcW w:w="1263" w:type="dxa"/>
          </w:tcPr>
          <w:p w:rsidR="002F0446" w:rsidRDefault="002F0446">
            <w:pPr>
              <w:pStyle w:val="TableParagraph"/>
              <w:ind w:left="0"/>
              <w:rPr>
                <w:b/>
                <w:sz w:val="24"/>
              </w:rPr>
            </w:pPr>
          </w:p>
          <w:p w:rsidR="002F0446" w:rsidRDefault="002F0446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2F0446" w:rsidRDefault="00577564">
            <w:pPr>
              <w:pStyle w:val="TableParagraph"/>
              <w:ind w:left="355" w:right="339"/>
              <w:jc w:val="center"/>
            </w:pPr>
            <w:r>
              <w:t>15-26</w:t>
            </w:r>
          </w:p>
        </w:tc>
        <w:tc>
          <w:tcPr>
            <w:tcW w:w="2722" w:type="dxa"/>
          </w:tcPr>
          <w:p w:rsidR="002F0446" w:rsidRDefault="00577564">
            <w:pPr>
              <w:pStyle w:val="TableParagraph"/>
              <w:spacing w:before="179"/>
              <w:ind w:right="331"/>
            </w:pPr>
            <w:r>
              <w:t>Computer Aided</w:t>
            </w:r>
            <w:r>
              <w:rPr>
                <w:spacing w:val="1"/>
              </w:rPr>
              <w:t xml:space="preserve"> </w:t>
            </w:r>
            <w:r>
              <w:t>Engineering (CAE) using</w:t>
            </w:r>
            <w:r>
              <w:rPr>
                <w:spacing w:val="-52"/>
              </w:rPr>
              <w:t xml:space="preserve"> </w:t>
            </w:r>
            <w:r>
              <w:t>Finite Element Analysis</w:t>
            </w:r>
            <w:r>
              <w:rPr>
                <w:spacing w:val="1"/>
              </w:rPr>
              <w:t xml:space="preserve"> </w:t>
            </w:r>
            <w:r>
              <w:t>(FEA)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Fundamental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algebra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Gaussian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elimination,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one-dimensional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two-dimensional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beams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frames,</w:t>
            </w:r>
          </w:p>
          <w:p w:rsidR="002F0446" w:rsidRDefault="00577564">
            <w:pPr>
              <w:pStyle w:val="TableParagraph"/>
              <w:spacing w:line="270" w:lineRule="atLeast"/>
              <w:ind w:right="556"/>
              <w:rPr>
                <w:sz w:val="24"/>
              </w:rPr>
            </w:pPr>
            <w:r>
              <w:rPr>
                <w:sz w:val="24"/>
              </w:rPr>
              <w:t>3D problems, scalar field problems, dynamic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</w:tc>
        <w:tc>
          <w:tcPr>
            <w:tcW w:w="1778" w:type="dxa"/>
          </w:tcPr>
          <w:p w:rsidR="002F0446" w:rsidRDefault="002F0446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 w:rsidR="002F0446" w:rsidRDefault="00577564">
            <w:pPr>
              <w:pStyle w:val="TableParagraph"/>
              <w:ind w:right="374"/>
              <w:rPr>
                <w:sz w:val="24"/>
              </w:rPr>
            </w:pPr>
            <w:r>
              <w:rPr>
                <w:sz w:val="24"/>
              </w:rPr>
              <w:t>TB2: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Ch-1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Ch-11</w:t>
            </w:r>
          </w:p>
        </w:tc>
      </w:tr>
      <w:tr w:rsidR="002F0446">
        <w:trPr>
          <w:trHeight w:val="1012"/>
        </w:trPr>
        <w:tc>
          <w:tcPr>
            <w:tcW w:w="1263" w:type="dxa"/>
          </w:tcPr>
          <w:p w:rsidR="002F0446" w:rsidRDefault="002F0446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:rsidR="002F0446" w:rsidRDefault="00577564">
            <w:pPr>
              <w:pStyle w:val="TableParagraph"/>
              <w:ind w:left="355" w:right="339"/>
              <w:jc w:val="center"/>
            </w:pPr>
            <w:r>
              <w:t>27-28</w:t>
            </w:r>
          </w:p>
        </w:tc>
        <w:tc>
          <w:tcPr>
            <w:tcW w:w="2722" w:type="dxa"/>
          </w:tcPr>
          <w:p w:rsidR="002F0446" w:rsidRDefault="00577564">
            <w:pPr>
              <w:pStyle w:val="TableParagraph"/>
              <w:ind w:right="184"/>
            </w:pPr>
            <w:r>
              <w:t>Introduction to Rapid</w:t>
            </w:r>
            <w:r>
              <w:rPr>
                <w:spacing w:val="1"/>
              </w:rPr>
              <w:t xml:space="preserve"> </w:t>
            </w:r>
            <w:r>
              <w:t>Prototyping using Additive</w:t>
            </w:r>
            <w:r>
              <w:rPr>
                <w:spacing w:val="-52"/>
              </w:rPr>
              <w:t xml:space="preserve"> </w:t>
            </w:r>
            <w:r>
              <w:t>Manufacturing</w:t>
            </w:r>
            <w:r>
              <w:rPr>
                <w:spacing w:val="-4"/>
              </w:rPr>
              <w:t xml:space="preserve"> </w:t>
            </w:r>
            <w:r>
              <w:t>(AM)/3D-</w:t>
            </w:r>
          </w:p>
          <w:p w:rsidR="002F0446" w:rsidRDefault="00577564">
            <w:pPr>
              <w:pStyle w:val="TableParagraph"/>
              <w:spacing w:line="237" w:lineRule="exact"/>
            </w:pPr>
            <w:r>
              <w:t>printing</w:t>
            </w:r>
          </w:p>
        </w:tc>
        <w:tc>
          <w:tcPr>
            <w:tcW w:w="5024" w:type="dxa"/>
          </w:tcPr>
          <w:p w:rsidR="002F0446" w:rsidRDefault="00577564">
            <w:pPr>
              <w:pStyle w:val="TableParagraph"/>
              <w:spacing w:before="121"/>
              <w:ind w:right="623"/>
              <w:jc w:val="both"/>
            </w:pPr>
            <w:r>
              <w:t>Virtual prototyping versus physical prototyping,</w:t>
            </w:r>
            <w:r>
              <w:rPr>
                <w:spacing w:val="-52"/>
              </w:rPr>
              <w:t xml:space="preserve"> </w:t>
            </w:r>
            <w:r>
              <w:t>polymer AM technologies for prototyping, CAD</w:t>
            </w:r>
            <w:r>
              <w:rPr>
                <w:spacing w:val="-53"/>
              </w:rPr>
              <w:t xml:space="preserve"> </w:t>
            </w:r>
            <w:r>
              <w:t>neutral</w:t>
            </w:r>
            <w:r>
              <w:rPr>
                <w:spacing w:val="-2"/>
              </w:rPr>
              <w:t xml:space="preserve"> </w:t>
            </w:r>
            <w:r>
              <w:t>formats for AM</w:t>
            </w:r>
          </w:p>
        </w:tc>
        <w:tc>
          <w:tcPr>
            <w:tcW w:w="1778" w:type="dxa"/>
          </w:tcPr>
          <w:p w:rsidR="002F0446" w:rsidRDefault="002F0446"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 w:rsidR="002F0446" w:rsidRDefault="00577564">
            <w:pPr>
              <w:pStyle w:val="TableParagraph"/>
              <w:spacing w:before="1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RB1: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Ch-17</w:t>
            </w:r>
          </w:p>
        </w:tc>
      </w:tr>
    </w:tbl>
    <w:p w:rsidR="002F0446" w:rsidRDefault="002F0446">
      <w:pPr>
        <w:pStyle w:val="BodyText"/>
        <w:spacing w:before="8"/>
        <w:rPr>
          <w:b/>
          <w:sz w:val="15"/>
        </w:rPr>
      </w:pPr>
    </w:p>
    <w:p w:rsidR="002F0446" w:rsidRDefault="00577564">
      <w:pPr>
        <w:spacing w:before="90"/>
        <w:ind w:left="100"/>
        <w:rPr>
          <w:b/>
          <w:sz w:val="24"/>
        </w:rPr>
      </w:pPr>
      <w:proofErr w:type="spellStart"/>
      <w:r>
        <w:rPr>
          <w:b/>
          <w:sz w:val="24"/>
        </w:rPr>
        <w:t>Practicals</w:t>
      </w:r>
      <w:proofErr w:type="spellEnd"/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(Each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evaluative):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(These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suggested;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actual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topics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covered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may 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more)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3425"/>
        <w:gridCol w:w="1337"/>
        <w:gridCol w:w="4904"/>
      </w:tblGrid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125" w:right="11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Prac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before="23" w:line="257" w:lineRule="exact"/>
              <w:ind w:left="132"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358"/>
              <w:rPr>
                <w:b/>
                <w:sz w:val="24"/>
              </w:rPr>
            </w:pPr>
            <w:r>
              <w:rPr>
                <w:b/>
                <w:sz w:val="24"/>
              </w:rPr>
              <w:t>Sections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Reference</w:t>
            </w:r>
          </w:p>
        </w:tc>
      </w:tr>
      <w:tr w:rsidR="002F0446">
        <w:trPr>
          <w:trHeight w:val="1382"/>
        </w:trPr>
        <w:tc>
          <w:tcPr>
            <w:tcW w:w="1126" w:type="dxa"/>
          </w:tcPr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577564">
            <w:pPr>
              <w:pStyle w:val="TableParagraph"/>
              <w:spacing w:before="209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1"/>
              <w:ind w:right="497"/>
              <w:rPr>
                <w:sz w:val="24"/>
              </w:rPr>
            </w:pPr>
            <w:r>
              <w:rPr>
                <w:sz w:val="24"/>
              </w:rPr>
              <w:t>Solid Modeling Practice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CREO: Simple models,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assembling components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Obtaining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  <w:p w:rsidR="002F0446" w:rsidRDefault="0057756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 CAD sold models</w:t>
            </w:r>
          </w:p>
        </w:tc>
        <w:tc>
          <w:tcPr>
            <w:tcW w:w="1337" w:type="dxa"/>
          </w:tcPr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577564">
            <w:pPr>
              <w:pStyle w:val="TableParagraph"/>
              <w:spacing w:before="209" w:line="257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TB3</w:t>
            </w:r>
          </w:p>
        </w:tc>
        <w:tc>
          <w:tcPr>
            <w:tcW w:w="4904" w:type="dxa"/>
          </w:tcPr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577564">
            <w:pPr>
              <w:pStyle w:val="TableParagraph"/>
              <w:spacing w:before="20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3.14,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3.17-3.43</w:t>
            </w:r>
          </w:p>
        </w:tc>
      </w:tr>
      <w:tr w:rsidR="002F0446">
        <w:trPr>
          <w:trHeight w:val="899"/>
        </w:trPr>
        <w:tc>
          <w:tcPr>
            <w:tcW w:w="1126" w:type="dxa"/>
          </w:tcPr>
          <w:p w:rsidR="002F0446" w:rsidRDefault="002F0446">
            <w:pPr>
              <w:pStyle w:val="TableParagraph"/>
              <w:ind w:left="0"/>
              <w:rPr>
                <w:b/>
                <w:sz w:val="26"/>
              </w:rPr>
            </w:pPr>
          </w:p>
          <w:p w:rsidR="002F0446" w:rsidRDefault="002F0446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2F0446" w:rsidRDefault="00577564">
            <w:pPr>
              <w:pStyle w:val="TableParagraph"/>
              <w:spacing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51" w:line="270" w:lineRule="atLeast"/>
              <w:ind w:right="595"/>
              <w:rPr>
                <w:sz w:val="24"/>
              </w:rPr>
            </w:pPr>
            <w:r>
              <w:rPr>
                <w:sz w:val="24"/>
              </w:rPr>
              <w:t>Shafts, mechanical springs,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screws, fasteners and bolted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joints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TB3</w:t>
            </w:r>
          </w:p>
        </w:tc>
        <w:tc>
          <w:tcPr>
            <w:tcW w:w="4904" w:type="dxa"/>
          </w:tcPr>
          <w:p w:rsidR="002F0446" w:rsidRDefault="002F0446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2F0446" w:rsidRDefault="00577564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8.3 to 8.7, 8.10, 8.11, 6.12 &amp; 6.13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6.14 &amp;</w:t>
            </w:r>
          </w:p>
          <w:p w:rsidR="002F0446" w:rsidRDefault="00577564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6.15, 18.11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Spur/helical/bevel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gears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TB3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20.2, 19.6, 19.10, 19.23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Bearings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TB3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12.14, 12.16, 12.17, 12.2 to 12.9, 18.1 to 18.6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clutches,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brakes,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couplings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TB3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18.12, 18.13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belts,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TB3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9.1 to 9.7</w:t>
            </w:r>
          </w:p>
        </w:tc>
      </w:tr>
      <w:tr w:rsidR="002F0446">
        <w:trPr>
          <w:trHeight w:val="301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5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5" w:line="257" w:lineRule="exact"/>
              <w:rPr>
                <w:sz w:val="24"/>
              </w:rPr>
            </w:pPr>
            <w:r>
              <w:rPr>
                <w:sz w:val="24"/>
              </w:rPr>
              <w:t>FEA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trusses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before="25" w:line="257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TB2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5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Ch-4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FEA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beams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TB2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Ch-5</w:t>
            </w:r>
          </w:p>
        </w:tc>
      </w:tr>
      <w:tr w:rsidR="002F0446">
        <w:trPr>
          <w:trHeight w:val="300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FEA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6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TB2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Ch-6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125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FEA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 problem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TB2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Ch-10</w:t>
            </w:r>
          </w:p>
        </w:tc>
      </w:tr>
      <w:tr w:rsidR="002F0446">
        <w:trPr>
          <w:trHeight w:val="299"/>
        </w:trPr>
        <w:tc>
          <w:tcPr>
            <w:tcW w:w="1126" w:type="dxa"/>
          </w:tcPr>
          <w:p w:rsidR="002F0446" w:rsidRDefault="00577564">
            <w:pPr>
              <w:pStyle w:val="TableParagraph"/>
              <w:spacing w:before="23" w:line="257" w:lineRule="exact"/>
              <w:ind w:left="125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5" w:type="dxa"/>
          </w:tcPr>
          <w:p w:rsidR="002F0446" w:rsidRDefault="00577564">
            <w:pPr>
              <w:pStyle w:val="TableParagraph"/>
              <w:spacing w:before="23" w:line="257" w:lineRule="exact"/>
              <w:rPr>
                <w:sz w:val="24"/>
              </w:rPr>
            </w:pPr>
            <w:r>
              <w:rPr>
                <w:sz w:val="24"/>
              </w:rPr>
              <w:t>FEA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3D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structural problem</w:t>
            </w:r>
          </w:p>
        </w:tc>
        <w:tc>
          <w:tcPr>
            <w:tcW w:w="1337" w:type="dxa"/>
          </w:tcPr>
          <w:p w:rsidR="002F0446" w:rsidRDefault="00577564">
            <w:pPr>
              <w:pStyle w:val="TableParagraph"/>
              <w:spacing w:line="275" w:lineRule="exact"/>
              <w:ind w:left="132" w:right="127"/>
              <w:jc w:val="center"/>
              <w:rPr>
                <w:sz w:val="24"/>
              </w:rPr>
            </w:pPr>
            <w:r>
              <w:rPr>
                <w:sz w:val="24"/>
              </w:rPr>
              <w:t>TB2</w:t>
            </w:r>
          </w:p>
        </w:tc>
        <w:tc>
          <w:tcPr>
            <w:tcW w:w="4904" w:type="dxa"/>
          </w:tcPr>
          <w:p w:rsidR="002F0446" w:rsidRDefault="00577564">
            <w:pPr>
              <w:pStyle w:val="TableParagraph"/>
              <w:spacing w:before="23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Ch-9</w:t>
            </w:r>
          </w:p>
        </w:tc>
      </w:tr>
      <w:tr w:rsidR="002F0446">
        <w:trPr>
          <w:trHeight w:val="278"/>
        </w:trPr>
        <w:tc>
          <w:tcPr>
            <w:tcW w:w="1126" w:type="dxa"/>
          </w:tcPr>
          <w:p w:rsidR="002F0446" w:rsidRDefault="00577564">
            <w:pPr>
              <w:pStyle w:val="TableParagraph"/>
              <w:spacing w:line="258" w:lineRule="exact"/>
              <w:ind w:left="125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66" w:type="dxa"/>
            <w:gridSpan w:val="3"/>
          </w:tcPr>
          <w:p w:rsidR="002F0446" w:rsidRDefault="00577564">
            <w:pPr>
              <w:pStyle w:val="TableParagraph"/>
              <w:spacing w:line="258" w:lineRule="exact"/>
              <w:ind w:left="2967" w:right="2958"/>
              <w:jc w:val="center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Practical Examination</w:t>
            </w:r>
          </w:p>
        </w:tc>
      </w:tr>
    </w:tbl>
    <w:p w:rsidR="002F0446" w:rsidRDefault="002F0446">
      <w:pPr>
        <w:spacing w:line="258" w:lineRule="exact"/>
        <w:jc w:val="center"/>
        <w:rPr>
          <w:sz w:val="24"/>
        </w:rPr>
        <w:sectPr w:rsidR="002F0446">
          <w:pgSz w:w="12240" w:h="15840"/>
          <w:pgMar w:top="1000" w:right="600" w:bottom="1660" w:left="620" w:header="0" w:footer="1465" w:gutter="0"/>
          <w:cols w:space="720"/>
        </w:sectPr>
      </w:pPr>
    </w:p>
    <w:p w:rsidR="002F0446" w:rsidRDefault="00577564">
      <w:pPr>
        <w:pStyle w:val="Heading1"/>
        <w:spacing w:before="75"/>
      </w:pPr>
      <w:r>
        <w:lastRenderedPageBreak/>
        <w:t>Evaluation</w:t>
      </w:r>
      <w:r>
        <w:rPr>
          <w:spacing w:val="-4"/>
        </w:rPr>
        <w:t xml:space="preserve"> </w:t>
      </w:r>
      <w:r>
        <w:t>Scheme: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1475"/>
        <w:gridCol w:w="1684"/>
        <w:gridCol w:w="2817"/>
        <w:gridCol w:w="2065"/>
      </w:tblGrid>
      <w:tr w:rsidR="002F0446">
        <w:trPr>
          <w:trHeight w:val="551"/>
        </w:trPr>
        <w:tc>
          <w:tcPr>
            <w:tcW w:w="2756" w:type="dxa"/>
            <w:shd w:val="clear" w:color="auto" w:fill="E6E6E6"/>
          </w:tcPr>
          <w:p w:rsidR="002F0446" w:rsidRDefault="00577564">
            <w:pPr>
              <w:pStyle w:val="TableParagraph"/>
              <w:spacing w:before="138"/>
              <w:ind w:left="754" w:right="7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75" w:type="dxa"/>
            <w:shd w:val="clear" w:color="auto" w:fill="E6E6E6"/>
          </w:tcPr>
          <w:p w:rsidR="002F0446" w:rsidRDefault="00577564">
            <w:pPr>
              <w:pStyle w:val="TableParagraph"/>
              <w:spacing w:line="276" w:lineRule="exact"/>
              <w:ind w:left="455" w:right="244" w:hanging="18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(min)</w:t>
            </w:r>
          </w:p>
        </w:tc>
        <w:tc>
          <w:tcPr>
            <w:tcW w:w="1684" w:type="dxa"/>
            <w:shd w:val="clear" w:color="auto" w:fill="E6E6E6"/>
          </w:tcPr>
          <w:p w:rsidR="002F0446" w:rsidRDefault="00577564">
            <w:pPr>
              <w:pStyle w:val="TableParagraph"/>
              <w:spacing w:line="276" w:lineRule="exact"/>
              <w:ind w:left="639" w:right="267" w:hanging="346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817" w:type="dxa"/>
            <w:shd w:val="clear" w:color="auto" w:fill="E6E6E6"/>
          </w:tcPr>
          <w:p w:rsidR="002F0446" w:rsidRDefault="00577564">
            <w:pPr>
              <w:pStyle w:val="TableParagraph"/>
              <w:spacing w:before="138"/>
              <w:ind w:left="720" w:right="7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065" w:type="dxa"/>
            <w:shd w:val="clear" w:color="auto" w:fill="E6E6E6"/>
          </w:tcPr>
          <w:p w:rsidR="002F0446" w:rsidRDefault="00577564">
            <w:pPr>
              <w:pStyle w:val="TableParagraph"/>
              <w:spacing w:line="276" w:lineRule="exact"/>
              <w:ind w:left="428" w:right="415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Component</w:t>
            </w:r>
          </w:p>
        </w:tc>
      </w:tr>
      <w:tr w:rsidR="002F0446">
        <w:trPr>
          <w:trHeight w:val="551"/>
        </w:trPr>
        <w:tc>
          <w:tcPr>
            <w:tcW w:w="2756" w:type="dxa"/>
          </w:tcPr>
          <w:p w:rsidR="002F0446" w:rsidRDefault="00577564">
            <w:pPr>
              <w:pStyle w:val="TableParagraph"/>
              <w:spacing w:line="276" w:lineRule="exact"/>
              <w:ind w:left="763" w:right="689" w:hanging="46"/>
              <w:rPr>
                <w:sz w:val="24"/>
              </w:rPr>
            </w:pPr>
            <w:r>
              <w:rPr>
                <w:sz w:val="24"/>
              </w:rPr>
              <w:t>Mid-semester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</w:p>
        </w:tc>
        <w:tc>
          <w:tcPr>
            <w:tcW w:w="1475" w:type="dxa"/>
          </w:tcPr>
          <w:p w:rsidR="002F0446" w:rsidRDefault="00577564">
            <w:pPr>
              <w:pStyle w:val="TableParagraph"/>
              <w:spacing w:before="138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684" w:type="dxa"/>
          </w:tcPr>
          <w:p w:rsidR="002F0446" w:rsidRDefault="00577564">
            <w:pPr>
              <w:pStyle w:val="TableParagraph"/>
              <w:spacing w:before="138"/>
              <w:ind w:left="325"/>
              <w:rPr>
                <w:sz w:val="24"/>
              </w:rPr>
            </w:pPr>
            <w:r>
              <w:rPr>
                <w:sz w:val="24"/>
              </w:rPr>
              <w:t>25%=50M</w:t>
            </w:r>
          </w:p>
        </w:tc>
        <w:tc>
          <w:tcPr>
            <w:tcW w:w="2817" w:type="dxa"/>
          </w:tcPr>
          <w:p w:rsidR="002F0446" w:rsidRDefault="003A26FA">
            <w:pPr>
              <w:pStyle w:val="TableParagraph"/>
              <w:ind w:left="0"/>
            </w:pPr>
            <w:r>
              <w:t>14/03 - 9.30 - 11.00AM</w:t>
            </w:r>
          </w:p>
        </w:tc>
        <w:tc>
          <w:tcPr>
            <w:tcW w:w="2065" w:type="dxa"/>
          </w:tcPr>
          <w:p w:rsidR="002F0446" w:rsidRDefault="00577564">
            <w:pPr>
              <w:pStyle w:val="TableParagraph"/>
              <w:spacing w:before="138"/>
              <w:ind w:left="384" w:right="385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446">
        <w:trPr>
          <w:trHeight w:val="529"/>
        </w:trPr>
        <w:tc>
          <w:tcPr>
            <w:tcW w:w="2756" w:type="dxa"/>
          </w:tcPr>
          <w:p w:rsidR="002F0446" w:rsidRDefault="00577564">
            <w:pPr>
              <w:pStyle w:val="TableParagraph"/>
              <w:spacing w:before="125"/>
              <w:ind w:left="753" w:right="7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Practicals</w:t>
            </w:r>
            <w:proofErr w:type="spellEnd"/>
          </w:p>
        </w:tc>
        <w:tc>
          <w:tcPr>
            <w:tcW w:w="1475" w:type="dxa"/>
          </w:tcPr>
          <w:p w:rsidR="002F0446" w:rsidRDefault="002F0446">
            <w:pPr>
              <w:pStyle w:val="TableParagraph"/>
              <w:ind w:left="0"/>
            </w:pPr>
          </w:p>
        </w:tc>
        <w:tc>
          <w:tcPr>
            <w:tcW w:w="1684" w:type="dxa"/>
          </w:tcPr>
          <w:p w:rsidR="002F0446" w:rsidRDefault="00577564">
            <w:pPr>
              <w:pStyle w:val="TableParagraph"/>
              <w:spacing w:before="125"/>
              <w:ind w:left="325"/>
              <w:rPr>
                <w:sz w:val="24"/>
              </w:rPr>
            </w:pPr>
            <w:r>
              <w:rPr>
                <w:sz w:val="24"/>
              </w:rPr>
              <w:t>20%=40M</w:t>
            </w:r>
          </w:p>
        </w:tc>
        <w:tc>
          <w:tcPr>
            <w:tcW w:w="2817" w:type="dxa"/>
          </w:tcPr>
          <w:p w:rsidR="002F0446" w:rsidRDefault="00577564">
            <w:pPr>
              <w:pStyle w:val="TableParagraph"/>
              <w:spacing w:before="125"/>
              <w:ind w:left="719" w:right="719"/>
              <w:jc w:val="center"/>
              <w:rPr>
                <w:sz w:val="24"/>
              </w:rPr>
            </w:pPr>
            <w:r>
              <w:rPr>
                <w:sz w:val="24"/>
              </w:rPr>
              <w:t>D208-A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065" w:type="dxa"/>
          </w:tcPr>
          <w:p w:rsidR="002F0446" w:rsidRDefault="00577564">
            <w:pPr>
              <w:pStyle w:val="TableParagraph"/>
              <w:spacing w:before="125"/>
              <w:ind w:left="384" w:right="385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446">
        <w:trPr>
          <w:trHeight w:val="530"/>
        </w:trPr>
        <w:tc>
          <w:tcPr>
            <w:tcW w:w="2756" w:type="dxa"/>
          </w:tcPr>
          <w:p w:rsidR="002F0446" w:rsidRDefault="00577564">
            <w:pPr>
              <w:pStyle w:val="TableParagraph"/>
              <w:spacing w:before="126"/>
              <w:ind w:left="754" w:right="748"/>
              <w:jc w:val="center"/>
              <w:rPr>
                <w:sz w:val="24"/>
              </w:rPr>
            </w:pPr>
            <w:r>
              <w:rPr>
                <w:sz w:val="24"/>
              </w:rPr>
              <w:t>Tutorials</w:t>
            </w:r>
          </w:p>
        </w:tc>
        <w:tc>
          <w:tcPr>
            <w:tcW w:w="1475" w:type="dxa"/>
          </w:tcPr>
          <w:p w:rsidR="002F0446" w:rsidRDefault="002F0446">
            <w:pPr>
              <w:pStyle w:val="TableParagraph"/>
              <w:ind w:left="0"/>
            </w:pPr>
          </w:p>
        </w:tc>
        <w:tc>
          <w:tcPr>
            <w:tcW w:w="1684" w:type="dxa"/>
          </w:tcPr>
          <w:p w:rsidR="002F0446" w:rsidRDefault="00577564">
            <w:pPr>
              <w:pStyle w:val="TableParagraph"/>
              <w:spacing w:before="126"/>
              <w:ind w:left="325"/>
              <w:rPr>
                <w:sz w:val="24"/>
              </w:rPr>
            </w:pPr>
            <w:r>
              <w:rPr>
                <w:sz w:val="24"/>
              </w:rPr>
              <w:t>15%=30M</w:t>
            </w:r>
          </w:p>
        </w:tc>
        <w:tc>
          <w:tcPr>
            <w:tcW w:w="2817" w:type="dxa"/>
          </w:tcPr>
          <w:p w:rsidR="002F0446" w:rsidRDefault="00577564">
            <w:pPr>
              <w:pStyle w:val="TableParagraph"/>
              <w:spacing w:before="126"/>
              <w:ind w:left="720" w:right="717"/>
              <w:jc w:val="center"/>
              <w:rPr>
                <w:sz w:val="24"/>
              </w:rPr>
            </w:pPr>
            <w:r>
              <w:rPr>
                <w:sz w:val="24"/>
              </w:rPr>
              <w:t>Sat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065" w:type="dxa"/>
          </w:tcPr>
          <w:p w:rsidR="002F0446" w:rsidRDefault="00577564">
            <w:pPr>
              <w:pStyle w:val="TableParagraph"/>
              <w:spacing w:before="126"/>
              <w:ind w:left="384" w:right="385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446">
        <w:trPr>
          <w:trHeight w:val="551"/>
        </w:trPr>
        <w:tc>
          <w:tcPr>
            <w:tcW w:w="2756" w:type="dxa"/>
          </w:tcPr>
          <w:p w:rsidR="002F0446" w:rsidRDefault="00577564">
            <w:pPr>
              <w:pStyle w:val="TableParagraph"/>
              <w:spacing w:line="276" w:lineRule="exact"/>
              <w:ind w:left="626" w:right="301" w:hanging="313"/>
              <w:rPr>
                <w:sz w:val="24"/>
              </w:rPr>
            </w:pPr>
            <w:r>
              <w:rPr>
                <w:sz w:val="24"/>
              </w:rPr>
              <w:t>Classroom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(Quizzes)</w:t>
            </w:r>
          </w:p>
        </w:tc>
        <w:tc>
          <w:tcPr>
            <w:tcW w:w="1475" w:type="dxa"/>
          </w:tcPr>
          <w:p w:rsidR="002F0446" w:rsidRDefault="00577564">
            <w:pPr>
              <w:pStyle w:val="TableParagraph"/>
              <w:spacing w:before="138"/>
              <w:ind w:left="106" w:right="97"/>
              <w:jc w:val="center"/>
              <w:rPr>
                <w:sz w:val="24"/>
              </w:rPr>
            </w:pPr>
            <w:r>
              <w:rPr>
                <w:sz w:val="24"/>
              </w:rPr>
              <w:t>10 to 15 min</w:t>
            </w:r>
          </w:p>
        </w:tc>
        <w:tc>
          <w:tcPr>
            <w:tcW w:w="1684" w:type="dxa"/>
          </w:tcPr>
          <w:p w:rsidR="002F0446" w:rsidRDefault="00577564">
            <w:pPr>
              <w:pStyle w:val="TableParagraph"/>
              <w:spacing w:before="138"/>
              <w:ind w:left="353"/>
              <w:rPr>
                <w:sz w:val="24"/>
              </w:rPr>
            </w:pPr>
            <w:r>
              <w:rPr>
                <w:sz w:val="24"/>
              </w:rPr>
              <w:t>5%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=10M</w:t>
            </w:r>
          </w:p>
        </w:tc>
        <w:tc>
          <w:tcPr>
            <w:tcW w:w="2817" w:type="dxa"/>
          </w:tcPr>
          <w:p w:rsidR="002F0446" w:rsidRDefault="002F0446">
            <w:pPr>
              <w:pStyle w:val="TableParagraph"/>
              <w:ind w:left="0"/>
            </w:pPr>
          </w:p>
        </w:tc>
        <w:tc>
          <w:tcPr>
            <w:tcW w:w="2065" w:type="dxa"/>
          </w:tcPr>
          <w:p w:rsidR="002F0446" w:rsidRDefault="00577564">
            <w:pPr>
              <w:pStyle w:val="TableParagraph"/>
              <w:spacing w:before="138"/>
              <w:ind w:left="384" w:right="385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2F0446">
        <w:trPr>
          <w:trHeight w:val="553"/>
        </w:trPr>
        <w:tc>
          <w:tcPr>
            <w:tcW w:w="2756" w:type="dxa"/>
          </w:tcPr>
          <w:p w:rsidR="002F0446" w:rsidRDefault="00577564">
            <w:pPr>
              <w:pStyle w:val="TableParagraph"/>
              <w:spacing w:line="270" w:lineRule="atLeast"/>
              <w:ind w:left="763" w:right="596" w:hanging="140"/>
              <w:rPr>
                <w:sz w:val="24"/>
              </w:rPr>
            </w:pPr>
            <w:r>
              <w:rPr>
                <w:sz w:val="24"/>
              </w:rPr>
              <w:t>Comprehensive Examination</w:t>
            </w:r>
          </w:p>
        </w:tc>
        <w:tc>
          <w:tcPr>
            <w:tcW w:w="1475" w:type="dxa"/>
          </w:tcPr>
          <w:p w:rsidR="002F0446" w:rsidRDefault="00577564">
            <w:pPr>
              <w:pStyle w:val="TableParagraph"/>
              <w:spacing w:before="137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1684" w:type="dxa"/>
          </w:tcPr>
          <w:p w:rsidR="002F0446" w:rsidRDefault="00577564">
            <w:pPr>
              <w:pStyle w:val="TableParagraph"/>
              <w:spacing w:before="137"/>
              <w:ind w:left="325"/>
              <w:rPr>
                <w:sz w:val="24"/>
              </w:rPr>
            </w:pPr>
            <w:r>
              <w:rPr>
                <w:sz w:val="24"/>
              </w:rPr>
              <w:t>35%=70M</w:t>
            </w:r>
          </w:p>
        </w:tc>
        <w:tc>
          <w:tcPr>
            <w:tcW w:w="2817" w:type="dxa"/>
          </w:tcPr>
          <w:p w:rsidR="002F0446" w:rsidRDefault="003A26FA">
            <w:pPr>
              <w:pStyle w:val="TableParagraph"/>
              <w:spacing w:before="137"/>
              <w:ind w:left="720" w:right="719"/>
              <w:jc w:val="center"/>
              <w:rPr>
                <w:sz w:val="24"/>
              </w:rPr>
            </w:pPr>
            <w:r>
              <w:t>13/05 FN</w:t>
            </w:r>
            <w:bookmarkStart w:id="0" w:name="_GoBack"/>
            <w:bookmarkEnd w:id="0"/>
          </w:p>
        </w:tc>
        <w:tc>
          <w:tcPr>
            <w:tcW w:w="2065" w:type="dxa"/>
          </w:tcPr>
          <w:p w:rsidR="002F0446" w:rsidRDefault="00577564">
            <w:pPr>
              <w:pStyle w:val="TableParagraph"/>
              <w:spacing w:before="137"/>
              <w:ind w:left="384" w:right="385"/>
              <w:jc w:val="center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2F0446" w:rsidRDefault="002F0446">
      <w:pPr>
        <w:pStyle w:val="BodyText"/>
        <w:spacing w:before="11"/>
        <w:rPr>
          <w:b/>
          <w:sz w:val="23"/>
        </w:rPr>
      </w:pPr>
    </w:p>
    <w:p w:rsidR="002F0446" w:rsidRDefault="00577564">
      <w:pPr>
        <w:ind w:left="10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Consultation Hour: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lecture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:rsidR="002F0446" w:rsidRDefault="002F0446">
      <w:pPr>
        <w:pStyle w:val="BodyText"/>
      </w:pPr>
    </w:p>
    <w:p w:rsidR="002F0446" w:rsidRDefault="00577564">
      <w:pPr>
        <w:pStyle w:val="Heading1"/>
      </w:pPr>
      <w:r>
        <w:t>Notices:</w:t>
      </w:r>
      <w:r>
        <w:rPr>
          <w:spacing w:val="-1"/>
        </w:rPr>
        <w:t xml:space="preserve"> </w:t>
      </w:r>
      <w:r>
        <w:rPr>
          <w:b w:val="0"/>
        </w:rPr>
        <w:t>All</w:t>
      </w:r>
      <w:r>
        <w:rPr>
          <w:b w:val="0"/>
          <w:spacing w:val="1"/>
        </w:rPr>
        <w:t xml:space="preserve"> </w:t>
      </w:r>
      <w:r>
        <w:rPr>
          <w:b w:val="0"/>
        </w:rPr>
        <w:t>notices</w:t>
      </w:r>
      <w:r>
        <w:rPr>
          <w:b w:val="0"/>
          <w:spacing w:val="1"/>
        </w:rPr>
        <w:t xml:space="preserve"> </w:t>
      </w:r>
      <w:r>
        <w:rPr>
          <w:b w:val="0"/>
        </w:rPr>
        <w:t>on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CMS. </w:t>
      </w:r>
      <w:r>
        <w:t>Students are required</w:t>
      </w:r>
      <w:r>
        <w:rPr>
          <w:spacing w:val="1"/>
        </w:rPr>
        <w:t xml:space="preserve"> </w:t>
      </w:r>
      <w:r>
        <w:t>to register 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CMS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 full</w:t>
      </w:r>
      <w:r>
        <w:rPr>
          <w:spacing w:val="-1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ID</w:t>
      </w:r>
      <w:r>
        <w:rPr>
          <w:spacing w:val="-57"/>
        </w:rPr>
        <w:t xml:space="preserve"> </w:t>
      </w:r>
      <w:r>
        <w:t>No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ID</w:t>
      </w:r>
      <w:r>
        <w:rPr>
          <w:spacing w:val="-1"/>
        </w:rPr>
        <w:t xml:space="preserve"> </w:t>
      </w:r>
      <w:r>
        <w:t>Card.</w:t>
      </w:r>
    </w:p>
    <w:p w:rsidR="002F0446" w:rsidRDefault="002F0446">
      <w:pPr>
        <w:pStyle w:val="BodyText"/>
        <w:rPr>
          <w:b/>
        </w:rPr>
      </w:pPr>
    </w:p>
    <w:p w:rsidR="002F0446" w:rsidRDefault="00577564">
      <w:pPr>
        <w:ind w:left="100"/>
        <w:rPr>
          <w:b/>
          <w:sz w:val="24"/>
        </w:rPr>
      </w:pPr>
      <w:r>
        <w:rPr>
          <w:b/>
          <w:sz w:val="24"/>
        </w:rPr>
        <w:t>Make-up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genuine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illness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cases.</w:t>
      </w:r>
    </w:p>
    <w:p w:rsidR="002F0446" w:rsidRDefault="002F0446">
      <w:pPr>
        <w:pStyle w:val="BodyText"/>
        <w:spacing w:before="9"/>
        <w:rPr>
          <w:b/>
          <w:sz w:val="23"/>
        </w:rPr>
      </w:pPr>
    </w:p>
    <w:p w:rsidR="002F0446" w:rsidRDefault="00577564">
      <w:pPr>
        <w:spacing w:before="1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Academic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Honesty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Integrity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Policy:</w:t>
      </w:r>
    </w:p>
    <w:p w:rsidR="002F0446" w:rsidRDefault="00577564">
      <w:pPr>
        <w:ind w:left="527"/>
        <w:rPr>
          <w:rFonts w:ascii="Arial MT"/>
          <w:sz w:val="20"/>
        </w:rPr>
      </w:pPr>
      <w:r>
        <w:rPr>
          <w:rFonts w:ascii="Arial MT"/>
          <w:sz w:val="20"/>
        </w:rPr>
        <w:t>Academic</w:t>
      </w:r>
      <w:r>
        <w:rPr>
          <w:rFonts w:ascii="Arial MT"/>
          <w:spacing w:val="27"/>
          <w:sz w:val="20"/>
        </w:rPr>
        <w:t xml:space="preserve"> </w:t>
      </w:r>
      <w:r>
        <w:rPr>
          <w:rFonts w:ascii="Arial MT"/>
          <w:sz w:val="20"/>
        </w:rPr>
        <w:t>honesty</w:t>
      </w:r>
      <w:r>
        <w:rPr>
          <w:rFonts w:ascii="Arial MT"/>
          <w:spacing w:val="2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28"/>
          <w:sz w:val="20"/>
        </w:rPr>
        <w:t xml:space="preserve"> </w:t>
      </w:r>
      <w:r>
        <w:rPr>
          <w:rFonts w:ascii="Arial MT"/>
          <w:sz w:val="20"/>
        </w:rPr>
        <w:t>integrity</w:t>
      </w:r>
      <w:r>
        <w:rPr>
          <w:rFonts w:ascii="Arial MT"/>
          <w:spacing w:val="23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27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25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27"/>
          <w:sz w:val="20"/>
        </w:rPr>
        <w:t xml:space="preserve"> </w:t>
      </w:r>
      <w:r>
        <w:rPr>
          <w:rFonts w:ascii="Arial MT"/>
          <w:sz w:val="20"/>
        </w:rPr>
        <w:t>maintained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23"/>
          <w:sz w:val="20"/>
        </w:rPr>
        <w:t xml:space="preserve"> </w:t>
      </w:r>
      <w:r>
        <w:rPr>
          <w:rFonts w:ascii="Arial MT"/>
          <w:sz w:val="20"/>
        </w:rPr>
        <w:t>all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students</w:t>
      </w:r>
      <w:r>
        <w:rPr>
          <w:rFonts w:ascii="Arial MT"/>
          <w:spacing w:val="27"/>
          <w:sz w:val="20"/>
        </w:rPr>
        <w:t xml:space="preserve"> </w:t>
      </w:r>
      <w:r>
        <w:rPr>
          <w:rFonts w:ascii="Arial MT"/>
          <w:sz w:val="20"/>
        </w:rPr>
        <w:t>throughout</w:t>
      </w:r>
      <w:r>
        <w:rPr>
          <w:rFonts w:ascii="Arial MT"/>
          <w:spacing w:val="2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semester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no</w:t>
      </w:r>
      <w:r>
        <w:rPr>
          <w:rFonts w:ascii="Arial MT"/>
          <w:spacing w:val="27"/>
          <w:sz w:val="20"/>
        </w:rPr>
        <w:t xml:space="preserve"> </w:t>
      </w:r>
      <w:r>
        <w:rPr>
          <w:rFonts w:ascii="Arial MT"/>
          <w:sz w:val="20"/>
        </w:rPr>
        <w:t>type</w:t>
      </w:r>
      <w:r>
        <w:rPr>
          <w:rFonts w:ascii="Arial MT"/>
          <w:spacing w:val="26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academic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dishonesty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acceptable.</w:t>
      </w:r>
    </w:p>
    <w:p w:rsidR="002F0446" w:rsidRDefault="002F0446">
      <w:pPr>
        <w:pStyle w:val="BodyText"/>
        <w:rPr>
          <w:rFonts w:ascii="Arial MT"/>
          <w:sz w:val="22"/>
        </w:rPr>
      </w:pPr>
    </w:p>
    <w:p w:rsidR="002F0446" w:rsidRDefault="002F0446">
      <w:pPr>
        <w:pStyle w:val="BodyText"/>
        <w:spacing w:before="1"/>
        <w:rPr>
          <w:rFonts w:ascii="Arial MT"/>
          <w:sz w:val="26"/>
        </w:rPr>
      </w:pPr>
    </w:p>
    <w:p w:rsidR="002F0446" w:rsidRDefault="00577564">
      <w:pPr>
        <w:pStyle w:val="Heading1"/>
        <w:ind w:left="0" w:right="119"/>
        <w:jc w:val="right"/>
      </w:pPr>
      <w:r>
        <w:t>INSTRUCTOR-IN-CHARGE</w:t>
      </w:r>
    </w:p>
    <w:sectPr w:rsidR="002F0446">
      <w:pgSz w:w="12240" w:h="15840"/>
      <w:pgMar w:top="920" w:right="600" w:bottom="1660" w:left="6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64" w:rsidRDefault="00577564">
      <w:r>
        <w:separator/>
      </w:r>
    </w:p>
  </w:endnote>
  <w:endnote w:type="continuationSeparator" w:id="0">
    <w:p w:rsidR="00577564" w:rsidRDefault="0057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446" w:rsidRDefault="0057756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4873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9001125</wp:posOffset>
          </wp:positionV>
          <wp:extent cx="1615783" cy="5909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783" cy="590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64" w:rsidRDefault="00577564">
      <w:r>
        <w:separator/>
      </w:r>
    </w:p>
  </w:footnote>
  <w:footnote w:type="continuationSeparator" w:id="0">
    <w:p w:rsidR="00577564" w:rsidRDefault="00577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0446"/>
    <w:rsid w:val="002F0446"/>
    <w:rsid w:val="003A26FA"/>
    <w:rsid w:val="00577564"/>
    <w:rsid w:val="00B3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93EF"/>
  <w15:docId w15:val="{6F4B1989-BD3B-49AF-ADE6-0AFD749A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3</cp:revision>
  <dcterms:created xsi:type="dcterms:W3CDTF">2024-01-06T11:37:00Z</dcterms:created>
  <dcterms:modified xsi:type="dcterms:W3CDTF">2024-01-06T12:00:00Z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2024-01-06T00:00:00Z</vt:filetime>
  </property>
</Properties>
</file>