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4B61CFB2" w:rsidR="00AD25E1" w:rsidRDefault="00562AB6">
      <w:pPr>
        <w:jc w:val="center"/>
        <w:rPr>
          <w:b/>
          <w:bCs/>
        </w:rPr>
      </w:pPr>
      <w:r>
        <w:rPr>
          <w:b/>
          <w:bCs/>
        </w:rPr>
        <w:t>SECOND</w:t>
      </w:r>
      <w:r w:rsidR="00FB4DE4">
        <w:rPr>
          <w:b/>
          <w:bCs/>
        </w:rPr>
        <w:t xml:space="preserve"> SEMESTER 20</w:t>
      </w:r>
      <w:r w:rsidR="009F7974">
        <w:rPr>
          <w:b/>
          <w:bCs/>
        </w:rPr>
        <w:t>23</w:t>
      </w:r>
      <w:r w:rsidR="00FB4DE4">
        <w:rPr>
          <w:b/>
          <w:bCs/>
        </w:rPr>
        <w:t>-20</w:t>
      </w:r>
      <w:r w:rsidR="009F7974">
        <w:rPr>
          <w:b/>
          <w:bCs/>
        </w:rPr>
        <w:t>24</w:t>
      </w:r>
    </w:p>
    <w:p w14:paraId="0949D34C" w14:textId="77777777" w:rsidR="00AD25E1" w:rsidRDefault="00AD25E1">
      <w:pPr>
        <w:pStyle w:val="Heading1"/>
        <w:jc w:val="center"/>
      </w:pPr>
      <w:r>
        <w:t>Course Handout Part II</w:t>
      </w:r>
    </w:p>
    <w:p w14:paraId="703BB6D1" w14:textId="58DF221F" w:rsidR="00AD25E1" w:rsidRDefault="007543E4" w:rsidP="00562598">
      <w:pPr>
        <w:jc w:val="right"/>
      </w:pPr>
      <w:r>
        <w:tab/>
      </w:r>
      <w:r>
        <w:tab/>
      </w:r>
      <w:r>
        <w:tab/>
      </w:r>
      <w:r>
        <w:tab/>
      </w:r>
      <w:r>
        <w:tab/>
      </w:r>
      <w:r>
        <w:tab/>
      </w:r>
      <w:r>
        <w:tab/>
      </w:r>
      <w:r>
        <w:tab/>
      </w:r>
      <w:r>
        <w:tab/>
      </w:r>
      <w:r>
        <w:tab/>
        <w:t xml:space="preserve">    </w:t>
      </w:r>
      <w:r w:rsidR="00507A43">
        <w:t xml:space="preserve">Date: </w:t>
      </w:r>
      <w:r w:rsidR="00CE0114">
        <w:t>09</w:t>
      </w:r>
      <w:r w:rsidR="00507A43">
        <w:t>-</w:t>
      </w:r>
      <w:r w:rsidR="00CE0114">
        <w:t>01</w:t>
      </w:r>
      <w:r w:rsidR="00507A43">
        <w:t>-</w:t>
      </w:r>
      <w:r w:rsidR="00CC270B">
        <w:t>202</w:t>
      </w:r>
      <w:r w:rsidR="00CE0114">
        <w:t>4</w:t>
      </w:r>
      <w:r w:rsidR="00507A43">
        <w:t xml:space="preserve"> </w:t>
      </w:r>
    </w:p>
    <w:p w14:paraId="3DE15036" w14:textId="77777777" w:rsidR="00AD25E1" w:rsidRDefault="00AD25E1">
      <w:pPr>
        <w:pStyle w:val="BodyText"/>
      </w:pPr>
      <w:r>
        <w:t>In addition to part-I (General Handout for all courses appended to the time table) this portion gives further specific details regarding the course.</w:t>
      </w:r>
    </w:p>
    <w:p w14:paraId="07CEEAD5" w14:textId="77777777" w:rsidR="00AD25E1" w:rsidRDefault="00AD25E1"/>
    <w:p w14:paraId="395811DC" w14:textId="5538AD16" w:rsidR="00BF6C40" w:rsidRPr="00BF6C40" w:rsidRDefault="00AD25E1" w:rsidP="00BF6C40">
      <w:pPr>
        <w:rPr>
          <w:b/>
        </w:rPr>
      </w:pPr>
      <w:r>
        <w:rPr>
          <w:i/>
          <w:iCs/>
        </w:rPr>
        <w:t>Course No.</w:t>
      </w:r>
      <w:r>
        <w:tab/>
      </w:r>
      <w:r>
        <w:tab/>
      </w:r>
      <w:r>
        <w:tab/>
        <w:t xml:space="preserve">: </w:t>
      </w:r>
      <w:r>
        <w:rPr>
          <w:i/>
          <w:iCs/>
        </w:rPr>
        <w:t xml:space="preserve"> </w:t>
      </w:r>
      <w:r w:rsidR="00BF6C40" w:rsidRPr="00BF6C40">
        <w:rPr>
          <w:b/>
        </w:rPr>
        <w:t>MGTS F311</w:t>
      </w:r>
    </w:p>
    <w:p w14:paraId="13AA27C3" w14:textId="377CB4F3" w:rsidR="00AD25E1" w:rsidRPr="00BF6C40" w:rsidRDefault="00AD25E1">
      <w:pPr>
        <w:pStyle w:val="Heading2"/>
        <w:rPr>
          <w:b/>
          <w:bCs/>
          <w:i w:val="0"/>
          <w:iCs w:val="0"/>
        </w:rPr>
      </w:pPr>
      <w:r w:rsidRPr="00BF6C40">
        <w:t>Course Title</w:t>
      </w:r>
      <w:r w:rsidR="00507A43" w:rsidRPr="00BF6C40">
        <w:rPr>
          <w:i w:val="0"/>
          <w:iCs w:val="0"/>
        </w:rPr>
        <w:tab/>
      </w:r>
      <w:r w:rsidR="00507A43" w:rsidRPr="00BF6C40">
        <w:rPr>
          <w:i w:val="0"/>
          <w:iCs w:val="0"/>
        </w:rPr>
        <w:tab/>
      </w:r>
      <w:r w:rsidR="00507A43" w:rsidRPr="00BF6C40">
        <w:rPr>
          <w:i w:val="0"/>
          <w:iCs w:val="0"/>
        </w:rPr>
        <w:tab/>
        <w:t xml:space="preserve">: </w:t>
      </w:r>
      <w:r w:rsidR="00BF6C40" w:rsidRPr="00BF6C40">
        <w:rPr>
          <w:i w:val="0"/>
          <w:iCs w:val="0"/>
        </w:rPr>
        <w:t xml:space="preserve"> </w:t>
      </w:r>
      <w:r w:rsidR="00BF6C40" w:rsidRPr="00BF6C40">
        <w:rPr>
          <w:b/>
          <w:i w:val="0"/>
          <w:iCs w:val="0"/>
        </w:rPr>
        <w:t xml:space="preserve">MARKETING </w:t>
      </w:r>
    </w:p>
    <w:p w14:paraId="01C40DA7" w14:textId="072A1260" w:rsidR="00AD25E1" w:rsidRPr="00BF6C40" w:rsidRDefault="00AD25E1">
      <w:pPr>
        <w:pStyle w:val="Heading2"/>
        <w:rPr>
          <w:b/>
          <w:i w:val="0"/>
          <w:iCs w:val="0"/>
        </w:rPr>
      </w:pPr>
      <w:r w:rsidRPr="00BF6C40">
        <w:t>Instructor-in-Charge</w:t>
      </w:r>
      <w:r w:rsidRPr="00BF6C40">
        <w:rPr>
          <w:i w:val="0"/>
          <w:iCs w:val="0"/>
        </w:rPr>
        <w:tab/>
      </w:r>
      <w:r w:rsidRPr="00BF6C40">
        <w:rPr>
          <w:i w:val="0"/>
          <w:iCs w:val="0"/>
        </w:rPr>
        <w:tab/>
        <w:t xml:space="preserve">: </w:t>
      </w:r>
      <w:r w:rsidR="00BF6C40" w:rsidRPr="00BF6C40">
        <w:rPr>
          <w:i w:val="0"/>
          <w:iCs w:val="0"/>
        </w:rPr>
        <w:t xml:space="preserve"> </w:t>
      </w:r>
      <w:r w:rsidR="00BF6C40" w:rsidRPr="00BF6C40">
        <w:rPr>
          <w:b/>
          <w:i w:val="0"/>
          <w:iCs w:val="0"/>
        </w:rPr>
        <w:t>SWATI ALOK</w:t>
      </w:r>
    </w:p>
    <w:p w14:paraId="594C80C8" w14:textId="77777777" w:rsidR="00AD25E1" w:rsidRDefault="00AD25E1"/>
    <w:p w14:paraId="66F54C94" w14:textId="77777777" w:rsidR="00AD25E1" w:rsidRDefault="00AD25E1">
      <w:pPr>
        <w:rPr>
          <w:b/>
          <w:bCs/>
        </w:rPr>
      </w:pPr>
      <w:r>
        <w:rPr>
          <w:b/>
          <w:bCs/>
        </w:rPr>
        <w:t>Scope and Objective of the Course:</w:t>
      </w:r>
    </w:p>
    <w:p w14:paraId="6B87A507" w14:textId="740F8E4A" w:rsidR="00AD25E1" w:rsidRDefault="00AD25E1">
      <w:pPr>
        <w:pStyle w:val="BodyText"/>
      </w:pPr>
    </w:p>
    <w:p w14:paraId="23E43C17" w14:textId="77777777" w:rsidR="00B46C75" w:rsidRPr="00B46C75" w:rsidRDefault="00B46C75" w:rsidP="00B46C75">
      <w:pPr>
        <w:pStyle w:val="BodyText"/>
      </w:pPr>
      <w:r w:rsidRPr="00B46C75">
        <w:t>The course is designed to provide students with an overview of the decision making process in marketing. Marketing decision-making is a process that is essentially wrapped around the fundamental goal of creating value in the marketplace. This requires a professional knowledge of market drivers, competitors’ capabilities, technological trends and the market dynamics of value. The orientation is toward the kinds of marketing decisions that managers must make within the modern business environment. A primary goal of this course is to provide a thorough understanding of the marketing management function and influences that the rapidly changing business environment and the various stakeholders have on this managerial function.</w:t>
      </w:r>
    </w:p>
    <w:p w14:paraId="05E216C6" w14:textId="77777777" w:rsidR="00B46C75" w:rsidRPr="00B46C75" w:rsidRDefault="00B46C75" w:rsidP="00B46C75">
      <w:pPr>
        <w:jc w:val="both"/>
      </w:pPr>
      <w:r w:rsidRPr="00B46C75">
        <w:t xml:space="preserve">Some specific objectives of the course include: </w:t>
      </w:r>
    </w:p>
    <w:p w14:paraId="4D906A4B" w14:textId="77777777" w:rsidR="00B46C75" w:rsidRPr="00B46C75" w:rsidRDefault="00B46C75" w:rsidP="00B46C75">
      <w:pPr>
        <w:numPr>
          <w:ilvl w:val="0"/>
          <w:numId w:val="4"/>
        </w:numPr>
        <w:spacing w:before="100" w:beforeAutospacing="1" w:after="100" w:afterAutospacing="1"/>
        <w:jc w:val="both"/>
      </w:pPr>
      <w:r w:rsidRPr="00B46C75">
        <w:t xml:space="preserve">To understand the fundamental marketing concepts and the processes that influences the market orientation of a firm. </w:t>
      </w:r>
    </w:p>
    <w:p w14:paraId="384A9A36" w14:textId="77777777" w:rsidR="00B46C75" w:rsidRPr="00B46C75" w:rsidRDefault="00B46C75" w:rsidP="00B46C75">
      <w:pPr>
        <w:numPr>
          <w:ilvl w:val="0"/>
          <w:numId w:val="4"/>
        </w:numPr>
        <w:spacing w:before="100" w:beforeAutospacing="1" w:after="100" w:afterAutospacing="1"/>
        <w:jc w:val="both"/>
      </w:pPr>
      <w:r w:rsidRPr="00B46C75">
        <w:t xml:space="preserve">To understand the role of marketing within the organization. </w:t>
      </w:r>
    </w:p>
    <w:p w14:paraId="210AD0BA" w14:textId="77777777" w:rsidR="00B46C75" w:rsidRPr="00B46C75" w:rsidRDefault="00B46C75" w:rsidP="00B46C75">
      <w:pPr>
        <w:numPr>
          <w:ilvl w:val="0"/>
          <w:numId w:val="4"/>
        </w:numPr>
        <w:spacing w:before="100" w:beforeAutospacing="1" w:after="100" w:afterAutospacing="1"/>
        <w:jc w:val="both"/>
      </w:pPr>
      <w:r w:rsidRPr="00B46C75">
        <w:t xml:space="preserve">To analyze critically the marketing process and its relationship with the environment within which it operates. </w:t>
      </w:r>
    </w:p>
    <w:p w14:paraId="36F63182" w14:textId="77777777" w:rsidR="00B46C75" w:rsidRPr="00B46C75" w:rsidRDefault="00B46C75" w:rsidP="00B46C75">
      <w:pPr>
        <w:numPr>
          <w:ilvl w:val="0"/>
          <w:numId w:val="4"/>
        </w:numPr>
        <w:jc w:val="both"/>
      </w:pPr>
      <w:r w:rsidRPr="00B46C75">
        <w:t>To understand the application of basic marketing ideas to organizations other than business institutions.</w:t>
      </w:r>
    </w:p>
    <w:p w14:paraId="13D2AD8A" w14:textId="0A1B450F" w:rsidR="00BF6C40" w:rsidRPr="00B46C75" w:rsidRDefault="00B46C75" w:rsidP="00B46C75">
      <w:pPr>
        <w:pStyle w:val="BodyText"/>
      </w:pPr>
      <w:r w:rsidRPr="00B46C75">
        <w:t>On successful completion of this course, participants will be able to understand and analyze the marketing strategies of organizations. They will also have a better understanding of the customers' interests. Awareness of tools available to marketing managers to facilitate planning and decision-making would be one of the gains from the course. Marketing assignments, case analyses and class participation are all integral parts of this course.</w:t>
      </w:r>
    </w:p>
    <w:p w14:paraId="5ECEAE61" w14:textId="77777777" w:rsidR="00BF6C40" w:rsidRPr="00B46C75" w:rsidRDefault="00BF6C40">
      <w:pPr>
        <w:pStyle w:val="BodyText"/>
      </w:pPr>
    </w:p>
    <w:p w14:paraId="4DD2E086" w14:textId="77777777" w:rsidR="00AD25E1" w:rsidRPr="00A44798" w:rsidRDefault="00AD25E1">
      <w:pPr>
        <w:pStyle w:val="BodyText"/>
        <w:rPr>
          <w:bCs/>
        </w:rPr>
      </w:pPr>
      <w:r>
        <w:rPr>
          <w:b/>
          <w:bCs/>
        </w:rPr>
        <w:t>Textbooks</w:t>
      </w:r>
      <w:r w:rsidR="00DA1841">
        <w:rPr>
          <w:b/>
          <w:bCs/>
        </w:rPr>
        <w:t>:</w:t>
      </w:r>
    </w:p>
    <w:p w14:paraId="2DFC4C92" w14:textId="133D9BFC" w:rsidR="00DA1841" w:rsidRPr="00A44798" w:rsidRDefault="00B46C75" w:rsidP="00B46C75">
      <w:pPr>
        <w:numPr>
          <w:ilvl w:val="0"/>
          <w:numId w:val="2"/>
        </w:numPr>
        <w:jc w:val="both"/>
        <w:rPr>
          <w:bCs/>
        </w:rPr>
      </w:pPr>
      <w:r w:rsidRPr="00B46C75">
        <w:rPr>
          <w:bCs/>
        </w:rPr>
        <w:t xml:space="preserve">Marketing Management 16/e; Pearson Education, by Philip Kotler, Kevin Lane Keller, Alexander </w:t>
      </w:r>
      <w:proofErr w:type="spellStart"/>
      <w:r w:rsidRPr="00B46C75">
        <w:rPr>
          <w:bCs/>
        </w:rPr>
        <w:t>Chernev</w:t>
      </w:r>
      <w:proofErr w:type="spellEnd"/>
      <w:r w:rsidRPr="00B46C75">
        <w:rPr>
          <w:bCs/>
        </w:rPr>
        <w:t xml:space="preserve">, </w:t>
      </w:r>
      <w:proofErr w:type="spellStart"/>
      <w:r w:rsidRPr="00B46C75">
        <w:rPr>
          <w:bCs/>
        </w:rPr>
        <w:t>Jagdish</w:t>
      </w:r>
      <w:proofErr w:type="spellEnd"/>
      <w:r w:rsidRPr="00B46C75">
        <w:rPr>
          <w:bCs/>
        </w:rPr>
        <w:t xml:space="preserve"> N. </w:t>
      </w:r>
      <w:proofErr w:type="spellStart"/>
      <w:r w:rsidRPr="00B46C75">
        <w:rPr>
          <w:bCs/>
        </w:rPr>
        <w:t>Sheth</w:t>
      </w:r>
      <w:proofErr w:type="spellEnd"/>
      <w:r w:rsidRPr="00B46C75">
        <w:rPr>
          <w:bCs/>
        </w:rPr>
        <w:t xml:space="preserve">, and G. </w:t>
      </w:r>
      <w:proofErr w:type="spellStart"/>
      <w:r w:rsidRPr="00B46C75">
        <w:rPr>
          <w:bCs/>
        </w:rPr>
        <w:t>Shaineesh</w:t>
      </w:r>
      <w:proofErr w:type="spellEnd"/>
      <w:r w:rsidRPr="00B46C75">
        <w:rPr>
          <w:bCs/>
        </w:rPr>
        <w:t>, 2022.</w:t>
      </w:r>
    </w:p>
    <w:p w14:paraId="4312595A" w14:textId="77777777" w:rsidR="00A44798" w:rsidRDefault="00A44798">
      <w:pPr>
        <w:jc w:val="both"/>
        <w:rPr>
          <w:b/>
          <w:bCs/>
        </w:rPr>
      </w:pPr>
    </w:p>
    <w:p w14:paraId="31FAA325" w14:textId="77777777" w:rsidR="00AD25E1" w:rsidRDefault="00AD25E1">
      <w:pPr>
        <w:jc w:val="both"/>
        <w:rPr>
          <w:b/>
          <w:bCs/>
        </w:rPr>
      </w:pPr>
      <w:r>
        <w:rPr>
          <w:b/>
          <w:bCs/>
        </w:rPr>
        <w:t>Reference books</w:t>
      </w:r>
    </w:p>
    <w:p w14:paraId="775186EC" w14:textId="6B0AA8F1" w:rsidR="00AD25E1" w:rsidRDefault="00B46C75" w:rsidP="00B46C75">
      <w:pPr>
        <w:numPr>
          <w:ilvl w:val="0"/>
          <w:numId w:val="3"/>
        </w:numPr>
        <w:jc w:val="both"/>
      </w:pPr>
      <w:r w:rsidRPr="00B46C75">
        <w:t xml:space="preserve">. </w:t>
      </w:r>
      <w:proofErr w:type="spellStart"/>
      <w:r w:rsidRPr="00B46C75">
        <w:t>McdanielCarl</w:t>
      </w:r>
      <w:proofErr w:type="spellEnd"/>
      <w:r w:rsidRPr="00B46C75">
        <w:t>, Lamb &amp;Hair “Introduction to Marketing” Thomson south-western, 8th Ed. 2007</w:t>
      </w:r>
    </w:p>
    <w:p w14:paraId="0DB20CB0" w14:textId="0CF635AD" w:rsidR="00A44798" w:rsidRDefault="00BC2E64">
      <w:pPr>
        <w:jc w:val="both"/>
        <w:rPr>
          <w:szCs w:val="22"/>
        </w:rPr>
      </w:pPr>
      <w:r>
        <w:rPr>
          <w:szCs w:val="22"/>
        </w:rPr>
        <w:t xml:space="preserve">      2.</w:t>
      </w:r>
      <w:r w:rsidRPr="00E931A3">
        <w:rPr>
          <w:szCs w:val="22"/>
        </w:rPr>
        <w:t>Marketing campaigns in print and Electronic media of various companies</w:t>
      </w:r>
    </w:p>
    <w:p w14:paraId="266A481A" w14:textId="7E5F0E38" w:rsidR="00383749" w:rsidRDefault="00383749" w:rsidP="00383749">
      <w:pPr>
        <w:rPr>
          <w:bCs/>
          <w:spacing w:val="-2"/>
        </w:rPr>
      </w:pPr>
      <w:r w:rsidRPr="00972DE9">
        <w:rPr>
          <w:b/>
          <w:bCs/>
          <w:spacing w:val="-2"/>
        </w:rPr>
        <w:t>Journals:</w:t>
      </w:r>
      <w:r>
        <w:rPr>
          <w:b/>
          <w:bCs/>
          <w:spacing w:val="-2"/>
        </w:rPr>
        <w:t xml:space="preserve"> </w:t>
      </w:r>
      <w:r w:rsidRPr="00383749">
        <w:rPr>
          <w:bCs/>
          <w:spacing w:val="-2"/>
        </w:rPr>
        <w:t>Har</w:t>
      </w:r>
      <w:r>
        <w:rPr>
          <w:bCs/>
          <w:spacing w:val="-2"/>
        </w:rPr>
        <w:t>vard Business Review.</w:t>
      </w:r>
    </w:p>
    <w:p w14:paraId="565CC7F7" w14:textId="77777777" w:rsidR="00383749" w:rsidRDefault="00383749" w:rsidP="00383749">
      <w:pPr>
        <w:tabs>
          <w:tab w:val="left" w:pos="360"/>
        </w:tabs>
        <w:suppressAutoHyphens/>
        <w:jc w:val="both"/>
        <w:rPr>
          <w:b/>
          <w:bCs/>
          <w:spacing w:val="-2"/>
        </w:rPr>
      </w:pPr>
    </w:p>
    <w:p w14:paraId="5C75F567" w14:textId="77777777" w:rsidR="00BC2E64" w:rsidRDefault="00BC2E64">
      <w:pPr>
        <w:jc w:val="both"/>
        <w:rPr>
          <w:b/>
          <w:bCs/>
        </w:rPr>
      </w:pPr>
    </w:p>
    <w:p w14:paraId="029D86A5" w14:textId="77777777" w:rsidR="00AD25E1" w:rsidRDefault="00AD25E1">
      <w:pPr>
        <w:jc w:val="both"/>
        <w:rPr>
          <w:b/>
          <w:bCs/>
        </w:rPr>
      </w:pPr>
      <w:r>
        <w:rPr>
          <w:b/>
          <w:bCs/>
        </w:rPr>
        <w:t>Course Plan:</w:t>
      </w:r>
    </w:p>
    <w:p w14:paraId="253566B3" w14:textId="68B1B0B0" w:rsidR="00EB7E1B" w:rsidRDefault="00EB7E1B">
      <w:pPr>
        <w:jc w:val="both"/>
      </w:pPr>
    </w:p>
    <w:p w14:paraId="036A7608" w14:textId="77777777" w:rsidR="00796369" w:rsidRDefault="00796369" w:rsidP="00796369">
      <w:pPr>
        <w:tabs>
          <w:tab w:val="left" w:pos="2160"/>
        </w:tabs>
        <w:jc w:val="both"/>
      </w:pPr>
      <w:r>
        <w:tab/>
      </w:r>
    </w:p>
    <w:tbl>
      <w:tblPr>
        <w:tblStyle w:val="TableGrid"/>
        <w:tblW w:w="0" w:type="auto"/>
        <w:tblLook w:val="04A0" w:firstRow="1" w:lastRow="0" w:firstColumn="1" w:lastColumn="0" w:noHBand="0" w:noVBand="1"/>
      </w:tblPr>
      <w:tblGrid>
        <w:gridCol w:w="1413"/>
        <w:gridCol w:w="3827"/>
        <w:gridCol w:w="3686"/>
        <w:gridCol w:w="1864"/>
      </w:tblGrid>
      <w:tr w:rsidR="002011C4" w14:paraId="78BF6B8E" w14:textId="77777777" w:rsidTr="002011C4">
        <w:tc>
          <w:tcPr>
            <w:tcW w:w="1413" w:type="dxa"/>
          </w:tcPr>
          <w:p w14:paraId="7C578F92" w14:textId="34D6C558" w:rsidR="00796369" w:rsidRDefault="00796369" w:rsidP="00796369">
            <w:pPr>
              <w:tabs>
                <w:tab w:val="left" w:pos="2160"/>
              </w:tabs>
              <w:jc w:val="both"/>
            </w:pPr>
            <w:r>
              <w:rPr>
                <w:b/>
                <w:bCs/>
                <w:sz w:val="22"/>
                <w:szCs w:val="22"/>
              </w:rPr>
              <w:t xml:space="preserve">Lecture </w:t>
            </w:r>
            <w:r w:rsidRPr="00BA568D">
              <w:rPr>
                <w:b/>
                <w:bCs/>
                <w:sz w:val="22"/>
                <w:szCs w:val="22"/>
              </w:rPr>
              <w:t>No</w:t>
            </w:r>
            <w:r>
              <w:rPr>
                <w:b/>
                <w:bCs/>
                <w:sz w:val="22"/>
                <w:szCs w:val="22"/>
              </w:rPr>
              <w:t>.</w:t>
            </w:r>
          </w:p>
        </w:tc>
        <w:tc>
          <w:tcPr>
            <w:tcW w:w="3827" w:type="dxa"/>
          </w:tcPr>
          <w:p w14:paraId="462BD836" w14:textId="36BBF48B" w:rsidR="00796369" w:rsidRDefault="00796369" w:rsidP="00796369">
            <w:pPr>
              <w:tabs>
                <w:tab w:val="left" w:pos="2160"/>
              </w:tabs>
              <w:jc w:val="both"/>
            </w:pPr>
            <w:r w:rsidRPr="00BA568D">
              <w:rPr>
                <w:b/>
                <w:bCs/>
                <w:sz w:val="22"/>
                <w:szCs w:val="22"/>
              </w:rPr>
              <w:t>Learning objectives</w:t>
            </w:r>
          </w:p>
        </w:tc>
        <w:tc>
          <w:tcPr>
            <w:tcW w:w="3686" w:type="dxa"/>
          </w:tcPr>
          <w:p w14:paraId="1B127958" w14:textId="1E30BC0E" w:rsidR="00796369" w:rsidRDefault="00796369" w:rsidP="00796369">
            <w:pPr>
              <w:tabs>
                <w:tab w:val="left" w:pos="2160"/>
              </w:tabs>
              <w:jc w:val="both"/>
            </w:pPr>
            <w:r w:rsidRPr="00BA568D">
              <w:rPr>
                <w:b/>
                <w:bCs/>
                <w:sz w:val="22"/>
                <w:szCs w:val="22"/>
              </w:rPr>
              <w:t>Topics to be covered</w:t>
            </w:r>
          </w:p>
        </w:tc>
        <w:tc>
          <w:tcPr>
            <w:tcW w:w="1864" w:type="dxa"/>
          </w:tcPr>
          <w:p w14:paraId="2EC5E3C3" w14:textId="12AA0B2D" w:rsidR="00796369" w:rsidRDefault="00796369" w:rsidP="00796369">
            <w:pPr>
              <w:tabs>
                <w:tab w:val="left" w:pos="2160"/>
              </w:tabs>
              <w:jc w:val="both"/>
            </w:pPr>
            <w:r>
              <w:rPr>
                <w:b/>
                <w:bCs/>
                <w:sz w:val="22"/>
                <w:szCs w:val="22"/>
              </w:rPr>
              <w:t xml:space="preserve">Chapter in the </w:t>
            </w:r>
            <w:r w:rsidRPr="00BA568D">
              <w:rPr>
                <w:b/>
                <w:bCs/>
                <w:sz w:val="22"/>
                <w:szCs w:val="22"/>
              </w:rPr>
              <w:t>Text Book</w:t>
            </w:r>
          </w:p>
        </w:tc>
      </w:tr>
      <w:tr w:rsidR="002011C4" w:rsidRPr="002011C4" w14:paraId="61792E2A" w14:textId="77777777" w:rsidTr="002011C4">
        <w:trPr>
          <w:trHeight w:val="790"/>
        </w:trPr>
        <w:tc>
          <w:tcPr>
            <w:tcW w:w="1413" w:type="dxa"/>
          </w:tcPr>
          <w:p w14:paraId="628E1DDF" w14:textId="261D7D47" w:rsidR="00796369" w:rsidRPr="002011C4" w:rsidRDefault="00383749" w:rsidP="00796369">
            <w:pPr>
              <w:tabs>
                <w:tab w:val="left" w:pos="2160"/>
              </w:tabs>
              <w:jc w:val="both"/>
            </w:pPr>
            <w:r>
              <w:t>3</w:t>
            </w:r>
          </w:p>
        </w:tc>
        <w:tc>
          <w:tcPr>
            <w:tcW w:w="3827" w:type="dxa"/>
          </w:tcPr>
          <w:p w14:paraId="0FD00552" w14:textId="77777777" w:rsidR="00796369" w:rsidRPr="002011C4" w:rsidRDefault="00796369" w:rsidP="00796369">
            <w:pPr>
              <w:pStyle w:val="Normal2"/>
              <w:widowControl w:val="0"/>
              <w:spacing w:after="0" w:line="240" w:lineRule="auto"/>
              <w:contextualSpacing/>
              <w:jc w:val="both"/>
              <w:rPr>
                <w:rFonts w:ascii="Times New Roman" w:hAnsi="Times New Roman" w:cs="Times New Roman"/>
                <w:color w:val="00000A"/>
                <w:sz w:val="24"/>
                <w:szCs w:val="24"/>
              </w:rPr>
            </w:pPr>
            <w:r w:rsidRPr="002011C4">
              <w:rPr>
                <w:rFonts w:ascii="Times New Roman" w:hAnsi="Times New Roman" w:cs="Times New Roman"/>
                <w:color w:val="00000A"/>
                <w:sz w:val="24"/>
                <w:szCs w:val="24"/>
              </w:rPr>
              <w:t xml:space="preserve">Fundamentals of Marketing Management </w:t>
            </w:r>
          </w:p>
          <w:p w14:paraId="011CD473" w14:textId="77777777" w:rsidR="00796369" w:rsidRPr="002011C4" w:rsidRDefault="00796369" w:rsidP="00796369">
            <w:pPr>
              <w:tabs>
                <w:tab w:val="left" w:pos="2160"/>
              </w:tabs>
              <w:jc w:val="both"/>
            </w:pPr>
          </w:p>
        </w:tc>
        <w:tc>
          <w:tcPr>
            <w:tcW w:w="3686" w:type="dxa"/>
          </w:tcPr>
          <w:p w14:paraId="7D4ADB4C" w14:textId="27FA9AB6" w:rsidR="00796369" w:rsidRPr="002011C4" w:rsidRDefault="002011C4" w:rsidP="002011C4">
            <w:pPr>
              <w:pStyle w:val="Normal2"/>
              <w:widowControl w:val="0"/>
              <w:spacing w:after="0" w:line="240" w:lineRule="auto"/>
              <w:contextualSpacing/>
              <w:rPr>
                <w:rFonts w:ascii="Times New Roman" w:hAnsi="Times New Roman" w:cs="Times New Roman"/>
                <w:color w:val="00000A"/>
                <w:sz w:val="24"/>
                <w:szCs w:val="24"/>
              </w:rPr>
            </w:pPr>
            <w:r>
              <w:rPr>
                <w:rFonts w:ascii="Times New Roman" w:hAnsi="Times New Roman" w:cs="Times New Roman"/>
                <w:color w:val="00000A"/>
                <w:sz w:val="24"/>
                <w:szCs w:val="24"/>
              </w:rPr>
              <w:t xml:space="preserve">Introduction </w:t>
            </w:r>
            <w:r w:rsidR="00383749">
              <w:rPr>
                <w:rFonts w:ascii="Times New Roman" w:hAnsi="Times New Roman" w:cs="Times New Roman"/>
                <w:color w:val="00000A"/>
                <w:sz w:val="24"/>
                <w:szCs w:val="24"/>
              </w:rPr>
              <w:t>concepts,</w:t>
            </w:r>
            <w:r w:rsidR="00383749" w:rsidRPr="002011C4">
              <w:rPr>
                <w:rFonts w:ascii="Times New Roman" w:hAnsi="Times New Roman" w:cs="Times New Roman"/>
                <w:color w:val="00000A"/>
                <w:sz w:val="24"/>
                <w:szCs w:val="24"/>
              </w:rPr>
              <w:t xml:space="preserve"> Marketing</w:t>
            </w:r>
            <w:r w:rsidR="00796369" w:rsidRPr="002011C4">
              <w:rPr>
                <w:rFonts w:ascii="Times New Roman" w:hAnsi="Times New Roman" w:cs="Times New Roman"/>
                <w:color w:val="00000A"/>
                <w:sz w:val="24"/>
                <w:szCs w:val="24"/>
              </w:rPr>
              <w:t xml:space="preserve"> Planning and Management</w:t>
            </w:r>
          </w:p>
          <w:p w14:paraId="4A0EEA7C" w14:textId="77777777" w:rsidR="00796369" w:rsidRPr="002011C4" w:rsidRDefault="00796369" w:rsidP="002011C4">
            <w:pPr>
              <w:tabs>
                <w:tab w:val="left" w:pos="2160"/>
              </w:tabs>
            </w:pPr>
          </w:p>
        </w:tc>
        <w:tc>
          <w:tcPr>
            <w:tcW w:w="1864" w:type="dxa"/>
          </w:tcPr>
          <w:p w14:paraId="3946856B" w14:textId="491168F4" w:rsidR="00796369" w:rsidRPr="002011C4" w:rsidRDefault="00383749" w:rsidP="00796369">
            <w:pPr>
              <w:tabs>
                <w:tab w:val="left" w:pos="2160"/>
              </w:tabs>
              <w:jc w:val="both"/>
            </w:pPr>
            <w:r>
              <w:t>Ch-1,2</w:t>
            </w:r>
          </w:p>
        </w:tc>
      </w:tr>
      <w:tr w:rsidR="002011C4" w:rsidRPr="002011C4" w14:paraId="0C686192" w14:textId="77777777" w:rsidTr="002011C4">
        <w:tc>
          <w:tcPr>
            <w:tcW w:w="1413" w:type="dxa"/>
          </w:tcPr>
          <w:p w14:paraId="00ECE85D" w14:textId="545BC5D0" w:rsidR="00796369" w:rsidRPr="002011C4" w:rsidRDefault="00383749" w:rsidP="00796369">
            <w:pPr>
              <w:tabs>
                <w:tab w:val="left" w:pos="2160"/>
              </w:tabs>
              <w:jc w:val="both"/>
            </w:pPr>
            <w:r>
              <w:t>2</w:t>
            </w:r>
          </w:p>
        </w:tc>
        <w:tc>
          <w:tcPr>
            <w:tcW w:w="3827" w:type="dxa"/>
          </w:tcPr>
          <w:p w14:paraId="631F6877" w14:textId="018879EB" w:rsidR="00796369" w:rsidRPr="002011C4" w:rsidRDefault="00796369" w:rsidP="00796369">
            <w:pPr>
              <w:pStyle w:val="Normal2"/>
              <w:widowControl w:val="0"/>
              <w:spacing w:after="0" w:line="240" w:lineRule="auto"/>
              <w:contextualSpacing/>
              <w:jc w:val="both"/>
              <w:rPr>
                <w:rFonts w:ascii="Times New Roman" w:hAnsi="Times New Roman" w:cs="Times New Roman"/>
                <w:color w:val="00000A"/>
                <w:sz w:val="24"/>
                <w:szCs w:val="24"/>
              </w:rPr>
            </w:pPr>
            <w:r w:rsidRPr="002011C4">
              <w:rPr>
                <w:rFonts w:ascii="Times New Roman" w:hAnsi="Times New Roman" w:cs="Times New Roman"/>
                <w:color w:val="00000A"/>
                <w:sz w:val="24"/>
                <w:szCs w:val="24"/>
              </w:rPr>
              <w:t xml:space="preserve">Understanding the Market </w:t>
            </w:r>
            <w:r w:rsidR="00590AB8" w:rsidRPr="002011C4">
              <w:rPr>
                <w:rFonts w:ascii="Times New Roman" w:hAnsi="Times New Roman" w:cs="Times New Roman"/>
                <w:color w:val="00000A"/>
                <w:sz w:val="24"/>
                <w:szCs w:val="24"/>
              </w:rPr>
              <w:t>B2C</w:t>
            </w:r>
          </w:p>
          <w:p w14:paraId="1B9AE8DE" w14:textId="77777777" w:rsidR="00796369" w:rsidRPr="002011C4" w:rsidRDefault="00796369" w:rsidP="00796369">
            <w:pPr>
              <w:tabs>
                <w:tab w:val="left" w:pos="2160"/>
              </w:tabs>
              <w:jc w:val="both"/>
            </w:pPr>
          </w:p>
        </w:tc>
        <w:tc>
          <w:tcPr>
            <w:tcW w:w="3686" w:type="dxa"/>
          </w:tcPr>
          <w:p w14:paraId="2314EBDF" w14:textId="77777777" w:rsidR="00796369" w:rsidRPr="002011C4" w:rsidRDefault="00796369" w:rsidP="002011C4">
            <w:pPr>
              <w:pStyle w:val="Normal2"/>
              <w:widowControl w:val="0"/>
              <w:spacing w:after="0" w:line="240" w:lineRule="auto"/>
              <w:contextualSpacing/>
              <w:rPr>
                <w:rFonts w:ascii="Times New Roman" w:hAnsi="Times New Roman" w:cs="Times New Roman"/>
                <w:color w:val="00000A"/>
                <w:sz w:val="24"/>
                <w:szCs w:val="24"/>
              </w:rPr>
            </w:pPr>
            <w:r w:rsidRPr="002011C4">
              <w:rPr>
                <w:rFonts w:ascii="Times New Roman" w:hAnsi="Times New Roman" w:cs="Times New Roman"/>
                <w:color w:val="00000A"/>
                <w:sz w:val="24"/>
                <w:szCs w:val="24"/>
              </w:rPr>
              <w:t>Analyzing Consumer Markets</w:t>
            </w:r>
          </w:p>
          <w:p w14:paraId="20E43F27" w14:textId="77777777" w:rsidR="00796369" w:rsidRPr="002011C4" w:rsidRDefault="00796369" w:rsidP="002011C4">
            <w:pPr>
              <w:tabs>
                <w:tab w:val="left" w:pos="2160"/>
              </w:tabs>
            </w:pPr>
          </w:p>
        </w:tc>
        <w:tc>
          <w:tcPr>
            <w:tcW w:w="1864" w:type="dxa"/>
          </w:tcPr>
          <w:p w14:paraId="6F578A7A" w14:textId="3730A611" w:rsidR="00796369" w:rsidRPr="002011C4" w:rsidRDefault="00383749" w:rsidP="00796369">
            <w:pPr>
              <w:tabs>
                <w:tab w:val="left" w:pos="2160"/>
              </w:tabs>
              <w:jc w:val="both"/>
            </w:pPr>
            <w:r>
              <w:t>Ch-3</w:t>
            </w:r>
          </w:p>
        </w:tc>
      </w:tr>
      <w:tr w:rsidR="002011C4" w:rsidRPr="002011C4" w14:paraId="2CE92B6D" w14:textId="77777777" w:rsidTr="002011C4">
        <w:tc>
          <w:tcPr>
            <w:tcW w:w="1413" w:type="dxa"/>
          </w:tcPr>
          <w:p w14:paraId="1B73E7D9" w14:textId="5FC09F2B" w:rsidR="00796369" w:rsidRPr="002011C4" w:rsidRDefault="00383749" w:rsidP="00796369">
            <w:pPr>
              <w:tabs>
                <w:tab w:val="left" w:pos="2160"/>
              </w:tabs>
              <w:jc w:val="both"/>
            </w:pPr>
            <w:r>
              <w:t>2</w:t>
            </w:r>
          </w:p>
        </w:tc>
        <w:tc>
          <w:tcPr>
            <w:tcW w:w="3827" w:type="dxa"/>
          </w:tcPr>
          <w:p w14:paraId="59CDE2AD" w14:textId="1A600A64" w:rsidR="00590AB8" w:rsidRPr="002011C4" w:rsidRDefault="00590AB8" w:rsidP="00590AB8">
            <w:r w:rsidRPr="002011C4">
              <w:t xml:space="preserve">Understanding the Market B2B </w:t>
            </w:r>
          </w:p>
          <w:p w14:paraId="48922016" w14:textId="2620C5EE" w:rsidR="00796369" w:rsidRPr="002011C4" w:rsidRDefault="00796369" w:rsidP="00590AB8">
            <w:pPr>
              <w:tabs>
                <w:tab w:val="left" w:pos="2160"/>
              </w:tabs>
              <w:jc w:val="center"/>
            </w:pPr>
          </w:p>
        </w:tc>
        <w:tc>
          <w:tcPr>
            <w:tcW w:w="3686" w:type="dxa"/>
          </w:tcPr>
          <w:p w14:paraId="5F96FA8E" w14:textId="77777777" w:rsidR="00796369" w:rsidRPr="002011C4" w:rsidRDefault="00796369" w:rsidP="002011C4">
            <w:pPr>
              <w:pStyle w:val="Normal2"/>
              <w:widowControl w:val="0"/>
              <w:spacing w:after="0" w:line="240" w:lineRule="auto"/>
              <w:contextualSpacing/>
              <w:rPr>
                <w:rFonts w:ascii="Times New Roman" w:hAnsi="Times New Roman" w:cs="Times New Roman"/>
                <w:color w:val="00000A"/>
                <w:sz w:val="24"/>
                <w:szCs w:val="24"/>
              </w:rPr>
            </w:pPr>
            <w:r w:rsidRPr="002011C4">
              <w:rPr>
                <w:rFonts w:ascii="Times New Roman" w:hAnsi="Times New Roman" w:cs="Times New Roman"/>
                <w:color w:val="00000A"/>
                <w:sz w:val="24"/>
                <w:szCs w:val="24"/>
              </w:rPr>
              <w:t>Analyzing Business Markets</w:t>
            </w:r>
          </w:p>
          <w:p w14:paraId="28E5C4EF" w14:textId="77777777" w:rsidR="00796369" w:rsidRPr="002011C4" w:rsidRDefault="00796369" w:rsidP="002011C4">
            <w:pPr>
              <w:tabs>
                <w:tab w:val="left" w:pos="2160"/>
              </w:tabs>
            </w:pPr>
          </w:p>
        </w:tc>
        <w:tc>
          <w:tcPr>
            <w:tcW w:w="1864" w:type="dxa"/>
          </w:tcPr>
          <w:p w14:paraId="11C0CF9B" w14:textId="27D29116" w:rsidR="00796369" w:rsidRPr="002011C4" w:rsidRDefault="00383749" w:rsidP="00796369">
            <w:pPr>
              <w:tabs>
                <w:tab w:val="left" w:pos="2160"/>
              </w:tabs>
              <w:jc w:val="both"/>
            </w:pPr>
            <w:r>
              <w:t>Ch-4</w:t>
            </w:r>
          </w:p>
        </w:tc>
      </w:tr>
      <w:tr w:rsidR="002011C4" w:rsidRPr="002011C4" w14:paraId="1F9A07CE" w14:textId="77777777" w:rsidTr="002011C4">
        <w:tc>
          <w:tcPr>
            <w:tcW w:w="1413" w:type="dxa"/>
          </w:tcPr>
          <w:p w14:paraId="0833BE55" w14:textId="7BA70FF5" w:rsidR="00796369" w:rsidRPr="002011C4" w:rsidRDefault="00383749" w:rsidP="00796369">
            <w:pPr>
              <w:tabs>
                <w:tab w:val="left" w:pos="2160"/>
              </w:tabs>
              <w:jc w:val="both"/>
            </w:pPr>
            <w:r>
              <w:t>5</w:t>
            </w:r>
          </w:p>
        </w:tc>
        <w:tc>
          <w:tcPr>
            <w:tcW w:w="3827" w:type="dxa"/>
          </w:tcPr>
          <w:p w14:paraId="44196C2A" w14:textId="04A3954D" w:rsidR="00796369" w:rsidRPr="002011C4" w:rsidRDefault="00590AB8" w:rsidP="00796369">
            <w:pPr>
              <w:tabs>
                <w:tab w:val="left" w:pos="2160"/>
              </w:tabs>
              <w:jc w:val="both"/>
            </w:pPr>
            <w:r w:rsidRPr="002011C4">
              <w:rPr>
                <w:rFonts w:eastAsiaTheme="minorHAnsi"/>
              </w:rPr>
              <w:t>Marketing Research</w:t>
            </w:r>
          </w:p>
        </w:tc>
        <w:tc>
          <w:tcPr>
            <w:tcW w:w="3686" w:type="dxa"/>
          </w:tcPr>
          <w:p w14:paraId="152E841D" w14:textId="77777777" w:rsidR="00796369" w:rsidRPr="002011C4" w:rsidRDefault="00796369" w:rsidP="002011C4">
            <w:pPr>
              <w:pStyle w:val="Normal2"/>
              <w:widowControl w:val="0"/>
              <w:spacing w:after="0" w:line="240" w:lineRule="auto"/>
              <w:contextualSpacing/>
              <w:rPr>
                <w:rFonts w:ascii="Times New Roman" w:hAnsi="Times New Roman" w:cs="Times New Roman"/>
                <w:color w:val="00000A"/>
                <w:sz w:val="24"/>
                <w:szCs w:val="24"/>
              </w:rPr>
            </w:pPr>
            <w:r w:rsidRPr="002011C4">
              <w:rPr>
                <w:rFonts w:ascii="Times New Roman" w:hAnsi="Times New Roman" w:cs="Times New Roman"/>
                <w:color w:val="00000A"/>
                <w:sz w:val="24"/>
                <w:szCs w:val="24"/>
              </w:rPr>
              <w:t>Conducting Marketing Research</w:t>
            </w:r>
          </w:p>
          <w:p w14:paraId="1E576452" w14:textId="77777777" w:rsidR="00796369" w:rsidRPr="002011C4" w:rsidRDefault="00796369" w:rsidP="002011C4">
            <w:pPr>
              <w:tabs>
                <w:tab w:val="left" w:pos="2160"/>
              </w:tabs>
            </w:pPr>
          </w:p>
        </w:tc>
        <w:tc>
          <w:tcPr>
            <w:tcW w:w="1864" w:type="dxa"/>
          </w:tcPr>
          <w:p w14:paraId="19B06832" w14:textId="46F0F399" w:rsidR="00796369" w:rsidRPr="002011C4" w:rsidRDefault="00383749" w:rsidP="00796369">
            <w:pPr>
              <w:tabs>
                <w:tab w:val="left" w:pos="2160"/>
              </w:tabs>
              <w:jc w:val="both"/>
            </w:pPr>
            <w:r>
              <w:t>Ch-5</w:t>
            </w:r>
          </w:p>
        </w:tc>
      </w:tr>
      <w:tr w:rsidR="002011C4" w:rsidRPr="002011C4" w14:paraId="53C0BAEE" w14:textId="77777777" w:rsidTr="002011C4">
        <w:tc>
          <w:tcPr>
            <w:tcW w:w="1413" w:type="dxa"/>
          </w:tcPr>
          <w:p w14:paraId="732A21CE" w14:textId="531C13F4" w:rsidR="00796369" w:rsidRPr="002011C4" w:rsidRDefault="00383749" w:rsidP="00796369">
            <w:pPr>
              <w:tabs>
                <w:tab w:val="left" w:pos="2160"/>
              </w:tabs>
              <w:jc w:val="both"/>
            </w:pPr>
            <w:r>
              <w:t>2</w:t>
            </w:r>
          </w:p>
        </w:tc>
        <w:tc>
          <w:tcPr>
            <w:tcW w:w="3827" w:type="dxa"/>
          </w:tcPr>
          <w:p w14:paraId="6CD246D4" w14:textId="419A49CE" w:rsidR="00796369" w:rsidRPr="002011C4" w:rsidRDefault="00796369" w:rsidP="00590AB8">
            <w:pPr>
              <w:pStyle w:val="Normal2"/>
              <w:widowControl w:val="0"/>
              <w:spacing w:after="0" w:line="240" w:lineRule="auto"/>
              <w:contextualSpacing/>
              <w:jc w:val="both"/>
              <w:rPr>
                <w:rFonts w:ascii="Times New Roman" w:hAnsi="Times New Roman" w:cs="Times New Roman"/>
                <w:color w:val="00000A"/>
                <w:sz w:val="24"/>
                <w:szCs w:val="24"/>
              </w:rPr>
            </w:pPr>
            <w:r w:rsidRPr="002011C4">
              <w:rPr>
                <w:rFonts w:ascii="Times New Roman" w:hAnsi="Times New Roman" w:cs="Times New Roman"/>
                <w:color w:val="00000A"/>
                <w:sz w:val="24"/>
                <w:szCs w:val="24"/>
              </w:rPr>
              <w:t>Developing a Viable Market Strategy</w:t>
            </w:r>
            <w:r w:rsidR="00590AB8" w:rsidRPr="002011C4">
              <w:rPr>
                <w:rFonts w:ascii="Times New Roman" w:hAnsi="Times New Roman" w:cs="Times New Roman"/>
                <w:color w:val="00000A"/>
                <w:sz w:val="24"/>
                <w:szCs w:val="24"/>
              </w:rPr>
              <w:t>,</w:t>
            </w:r>
            <w:r w:rsidR="00590AB8" w:rsidRPr="002011C4">
              <w:rPr>
                <w:rFonts w:ascii="Times New Roman" w:hAnsi="Times New Roman" w:cs="Times New Roman"/>
                <w:sz w:val="24"/>
                <w:szCs w:val="24"/>
              </w:rPr>
              <w:t xml:space="preserve"> Segmenting &amp; Targeting the Market</w:t>
            </w:r>
          </w:p>
          <w:p w14:paraId="325FCFFA" w14:textId="77777777" w:rsidR="00796369" w:rsidRPr="002011C4" w:rsidRDefault="00796369" w:rsidP="00796369">
            <w:pPr>
              <w:tabs>
                <w:tab w:val="left" w:pos="2160"/>
              </w:tabs>
              <w:jc w:val="both"/>
            </w:pPr>
          </w:p>
        </w:tc>
        <w:tc>
          <w:tcPr>
            <w:tcW w:w="3686" w:type="dxa"/>
          </w:tcPr>
          <w:p w14:paraId="06AE907E" w14:textId="77777777" w:rsidR="00796369" w:rsidRPr="002011C4" w:rsidRDefault="00796369" w:rsidP="002011C4">
            <w:pPr>
              <w:pStyle w:val="Normal2"/>
              <w:widowControl w:val="0"/>
              <w:spacing w:after="0" w:line="240" w:lineRule="auto"/>
              <w:contextualSpacing/>
              <w:rPr>
                <w:rFonts w:ascii="Times New Roman" w:hAnsi="Times New Roman" w:cs="Times New Roman"/>
                <w:color w:val="00000A"/>
                <w:sz w:val="24"/>
                <w:szCs w:val="24"/>
              </w:rPr>
            </w:pPr>
            <w:r w:rsidRPr="002011C4">
              <w:rPr>
                <w:rFonts w:ascii="Times New Roman" w:hAnsi="Times New Roman" w:cs="Times New Roman"/>
                <w:color w:val="00000A"/>
                <w:sz w:val="24"/>
                <w:szCs w:val="24"/>
              </w:rPr>
              <w:t>Identifying Market Segments and Target Customers</w:t>
            </w:r>
          </w:p>
          <w:p w14:paraId="20BA7247" w14:textId="77777777" w:rsidR="00796369" w:rsidRPr="002011C4" w:rsidRDefault="00796369" w:rsidP="002011C4">
            <w:pPr>
              <w:tabs>
                <w:tab w:val="left" w:pos="2160"/>
              </w:tabs>
            </w:pPr>
          </w:p>
        </w:tc>
        <w:tc>
          <w:tcPr>
            <w:tcW w:w="1864" w:type="dxa"/>
          </w:tcPr>
          <w:p w14:paraId="2BBEDA12" w14:textId="6214361F" w:rsidR="00796369" w:rsidRPr="002011C4" w:rsidRDefault="00383749" w:rsidP="00796369">
            <w:pPr>
              <w:tabs>
                <w:tab w:val="left" w:pos="2160"/>
              </w:tabs>
              <w:jc w:val="both"/>
            </w:pPr>
            <w:r>
              <w:t>Ch-6</w:t>
            </w:r>
          </w:p>
        </w:tc>
      </w:tr>
      <w:tr w:rsidR="002011C4" w:rsidRPr="002011C4" w14:paraId="77296B2E" w14:textId="77777777" w:rsidTr="002011C4">
        <w:tc>
          <w:tcPr>
            <w:tcW w:w="1413" w:type="dxa"/>
          </w:tcPr>
          <w:p w14:paraId="23D026DC" w14:textId="77364B7B" w:rsidR="00796369" w:rsidRPr="002011C4" w:rsidRDefault="00383749" w:rsidP="00796369">
            <w:pPr>
              <w:tabs>
                <w:tab w:val="left" w:pos="2160"/>
              </w:tabs>
              <w:jc w:val="both"/>
            </w:pPr>
            <w:r>
              <w:t>1</w:t>
            </w:r>
          </w:p>
        </w:tc>
        <w:tc>
          <w:tcPr>
            <w:tcW w:w="3827" w:type="dxa"/>
          </w:tcPr>
          <w:p w14:paraId="036F9D11" w14:textId="1ACCBDD9" w:rsidR="00796369" w:rsidRPr="002011C4" w:rsidRDefault="00590AB8" w:rsidP="00796369">
            <w:pPr>
              <w:tabs>
                <w:tab w:val="left" w:pos="2160"/>
              </w:tabs>
              <w:jc w:val="both"/>
            </w:pPr>
            <w:r w:rsidRPr="002011C4">
              <w:rPr>
                <w:rFonts w:eastAsiaTheme="minorHAnsi"/>
              </w:rPr>
              <w:t>Positioning&amp; Differentiating the Market Offering</w:t>
            </w:r>
            <w:r w:rsidR="00922CF3" w:rsidRPr="002011C4">
              <w:rPr>
                <w:rFonts w:eastAsiaTheme="minorHAnsi"/>
              </w:rPr>
              <w:t>,</w:t>
            </w:r>
            <w:r w:rsidR="00922CF3" w:rsidRPr="002011C4">
              <w:t xml:space="preserve"> To understand the role of brands  and devise a branding strategy</w:t>
            </w:r>
          </w:p>
        </w:tc>
        <w:tc>
          <w:tcPr>
            <w:tcW w:w="3686" w:type="dxa"/>
          </w:tcPr>
          <w:p w14:paraId="36AD672C" w14:textId="77777777" w:rsidR="00796369" w:rsidRPr="002011C4" w:rsidRDefault="00796369" w:rsidP="002011C4">
            <w:pPr>
              <w:pStyle w:val="Normal2"/>
              <w:widowControl w:val="0"/>
              <w:spacing w:after="0" w:line="240" w:lineRule="auto"/>
              <w:contextualSpacing/>
              <w:rPr>
                <w:rFonts w:ascii="Times New Roman" w:hAnsi="Times New Roman" w:cs="Times New Roman"/>
                <w:color w:val="00000A"/>
                <w:sz w:val="24"/>
                <w:szCs w:val="24"/>
              </w:rPr>
            </w:pPr>
            <w:r w:rsidRPr="002011C4">
              <w:rPr>
                <w:rFonts w:ascii="Times New Roman" w:hAnsi="Times New Roman" w:cs="Times New Roman"/>
                <w:color w:val="00000A"/>
                <w:sz w:val="24"/>
                <w:szCs w:val="24"/>
              </w:rPr>
              <w:t>Crafting a CVP and Positioning</w:t>
            </w:r>
          </w:p>
          <w:p w14:paraId="6BE9522A" w14:textId="77777777" w:rsidR="00796369" w:rsidRPr="002011C4" w:rsidRDefault="00796369" w:rsidP="002011C4">
            <w:pPr>
              <w:tabs>
                <w:tab w:val="left" w:pos="2160"/>
              </w:tabs>
            </w:pPr>
          </w:p>
        </w:tc>
        <w:tc>
          <w:tcPr>
            <w:tcW w:w="1864" w:type="dxa"/>
          </w:tcPr>
          <w:p w14:paraId="71020FEA" w14:textId="753D7132" w:rsidR="00796369" w:rsidRPr="002011C4" w:rsidRDefault="00383749" w:rsidP="00796369">
            <w:pPr>
              <w:tabs>
                <w:tab w:val="left" w:pos="2160"/>
              </w:tabs>
              <w:jc w:val="both"/>
            </w:pPr>
            <w:r>
              <w:t>Ch-7</w:t>
            </w:r>
          </w:p>
        </w:tc>
      </w:tr>
      <w:tr w:rsidR="002011C4" w:rsidRPr="002011C4" w14:paraId="5318DFD1" w14:textId="77777777" w:rsidTr="002011C4">
        <w:trPr>
          <w:trHeight w:val="855"/>
        </w:trPr>
        <w:tc>
          <w:tcPr>
            <w:tcW w:w="1413" w:type="dxa"/>
          </w:tcPr>
          <w:p w14:paraId="0B01C890" w14:textId="78FAB7B3" w:rsidR="00796369" w:rsidRPr="002011C4" w:rsidRDefault="00383749" w:rsidP="00796369">
            <w:pPr>
              <w:tabs>
                <w:tab w:val="left" w:pos="2160"/>
              </w:tabs>
              <w:jc w:val="both"/>
            </w:pPr>
            <w:r>
              <w:t>4</w:t>
            </w:r>
          </w:p>
        </w:tc>
        <w:tc>
          <w:tcPr>
            <w:tcW w:w="3827" w:type="dxa"/>
          </w:tcPr>
          <w:p w14:paraId="5E77F1BC" w14:textId="3DAD3701" w:rsidR="00796369" w:rsidRPr="002011C4" w:rsidRDefault="00796369" w:rsidP="00590AB8">
            <w:pPr>
              <w:pStyle w:val="Normal2"/>
              <w:widowControl w:val="0"/>
              <w:contextualSpacing/>
              <w:jc w:val="both"/>
              <w:rPr>
                <w:rFonts w:ascii="Times New Roman" w:hAnsi="Times New Roman" w:cs="Times New Roman"/>
                <w:sz w:val="24"/>
                <w:szCs w:val="24"/>
              </w:rPr>
            </w:pPr>
            <w:r w:rsidRPr="002011C4">
              <w:rPr>
                <w:rFonts w:ascii="Times New Roman" w:hAnsi="Times New Roman" w:cs="Times New Roman"/>
                <w:color w:val="00000A"/>
                <w:sz w:val="24"/>
                <w:szCs w:val="24"/>
              </w:rPr>
              <w:t>Designing Value</w:t>
            </w:r>
            <w:r w:rsidR="00590AB8" w:rsidRPr="002011C4">
              <w:rPr>
                <w:rFonts w:ascii="Times New Roman" w:hAnsi="Times New Roman" w:cs="Times New Roman"/>
                <w:color w:val="00000A"/>
                <w:sz w:val="24"/>
                <w:szCs w:val="24"/>
              </w:rPr>
              <w:t>,</w:t>
            </w:r>
            <w:r w:rsidR="00590AB8" w:rsidRPr="002011C4">
              <w:rPr>
                <w:rFonts w:ascii="Times New Roman" w:hAnsi="Times New Roman" w:cs="Times New Roman"/>
                <w:sz w:val="24"/>
                <w:szCs w:val="24"/>
              </w:rPr>
              <w:t xml:space="preserve"> </w:t>
            </w:r>
            <w:r w:rsidR="00590AB8" w:rsidRPr="002011C4">
              <w:rPr>
                <w:rFonts w:ascii="Times New Roman" w:hAnsi="Times New Roman" w:cs="Times New Roman"/>
                <w:color w:val="00000A"/>
                <w:sz w:val="24"/>
                <w:szCs w:val="24"/>
              </w:rPr>
              <w:t>Product Strategy and PLC, Developing New Products</w:t>
            </w:r>
          </w:p>
        </w:tc>
        <w:tc>
          <w:tcPr>
            <w:tcW w:w="3686" w:type="dxa"/>
          </w:tcPr>
          <w:p w14:paraId="2DF866E5" w14:textId="293DFA4B" w:rsidR="00796369" w:rsidRPr="002011C4" w:rsidRDefault="002011C4" w:rsidP="002011C4">
            <w:pPr>
              <w:pStyle w:val="Normal2"/>
              <w:widowControl w:val="0"/>
              <w:spacing w:after="0" w:line="240" w:lineRule="auto"/>
              <w:contextualSpacing/>
              <w:rPr>
                <w:rFonts w:ascii="Times New Roman" w:hAnsi="Times New Roman" w:cs="Times New Roman"/>
                <w:color w:val="00000A"/>
                <w:sz w:val="24"/>
                <w:szCs w:val="24"/>
              </w:rPr>
            </w:pPr>
            <w:r>
              <w:rPr>
                <w:rFonts w:ascii="Times New Roman" w:hAnsi="Times New Roman" w:cs="Times New Roman"/>
                <w:color w:val="00000A"/>
                <w:sz w:val="24"/>
                <w:szCs w:val="24"/>
              </w:rPr>
              <w:t xml:space="preserve">Designing </w:t>
            </w:r>
            <w:r w:rsidR="00796369" w:rsidRPr="002011C4">
              <w:rPr>
                <w:rFonts w:ascii="Times New Roman" w:hAnsi="Times New Roman" w:cs="Times New Roman"/>
                <w:color w:val="00000A"/>
                <w:sz w:val="24"/>
                <w:szCs w:val="24"/>
              </w:rPr>
              <w:t>and Managing Products</w:t>
            </w:r>
          </w:p>
          <w:p w14:paraId="3A81A6B1" w14:textId="77777777" w:rsidR="00796369" w:rsidRPr="002011C4" w:rsidRDefault="00796369" w:rsidP="002011C4">
            <w:pPr>
              <w:tabs>
                <w:tab w:val="left" w:pos="2160"/>
              </w:tabs>
            </w:pPr>
          </w:p>
        </w:tc>
        <w:tc>
          <w:tcPr>
            <w:tcW w:w="1864" w:type="dxa"/>
          </w:tcPr>
          <w:p w14:paraId="1AE4B5A3" w14:textId="290B71FA" w:rsidR="00796369" w:rsidRPr="002011C4" w:rsidRDefault="00383749" w:rsidP="00796369">
            <w:pPr>
              <w:tabs>
                <w:tab w:val="left" w:pos="2160"/>
              </w:tabs>
              <w:jc w:val="both"/>
            </w:pPr>
            <w:r>
              <w:t>Ch-8</w:t>
            </w:r>
          </w:p>
        </w:tc>
      </w:tr>
      <w:tr w:rsidR="002011C4" w:rsidRPr="002011C4" w14:paraId="56745935" w14:textId="77777777" w:rsidTr="002011C4">
        <w:tc>
          <w:tcPr>
            <w:tcW w:w="1413" w:type="dxa"/>
          </w:tcPr>
          <w:p w14:paraId="7C4F3834" w14:textId="45663E58" w:rsidR="00796369" w:rsidRPr="002011C4" w:rsidRDefault="00383749" w:rsidP="00796369">
            <w:pPr>
              <w:tabs>
                <w:tab w:val="left" w:pos="2160"/>
              </w:tabs>
              <w:jc w:val="both"/>
            </w:pPr>
            <w:r>
              <w:t>2</w:t>
            </w:r>
          </w:p>
        </w:tc>
        <w:tc>
          <w:tcPr>
            <w:tcW w:w="3827" w:type="dxa"/>
          </w:tcPr>
          <w:p w14:paraId="062C1695" w14:textId="4FFFB971" w:rsidR="00796369" w:rsidRPr="002011C4" w:rsidRDefault="00922CF3" w:rsidP="00796369">
            <w:pPr>
              <w:tabs>
                <w:tab w:val="left" w:pos="2160"/>
              </w:tabs>
              <w:jc w:val="both"/>
            </w:pPr>
            <w:r w:rsidRPr="002011C4">
              <w:t>To understand the nature of services and strategies for managing service quality</w:t>
            </w:r>
          </w:p>
        </w:tc>
        <w:tc>
          <w:tcPr>
            <w:tcW w:w="3686" w:type="dxa"/>
          </w:tcPr>
          <w:p w14:paraId="0C25F06A" w14:textId="77777777" w:rsidR="00796369" w:rsidRPr="002011C4" w:rsidRDefault="00796369" w:rsidP="002011C4">
            <w:pPr>
              <w:pStyle w:val="Normal2"/>
              <w:widowControl w:val="0"/>
              <w:spacing w:after="0" w:line="240" w:lineRule="auto"/>
              <w:contextualSpacing/>
              <w:rPr>
                <w:rFonts w:ascii="Times New Roman" w:hAnsi="Times New Roman" w:cs="Times New Roman"/>
                <w:color w:val="00000A"/>
                <w:sz w:val="24"/>
                <w:szCs w:val="24"/>
              </w:rPr>
            </w:pPr>
            <w:r w:rsidRPr="002011C4">
              <w:rPr>
                <w:rFonts w:ascii="Times New Roman" w:hAnsi="Times New Roman" w:cs="Times New Roman"/>
                <w:color w:val="00000A"/>
                <w:sz w:val="24"/>
                <w:szCs w:val="24"/>
              </w:rPr>
              <w:t xml:space="preserve">Designing and Managing Services </w:t>
            </w:r>
          </w:p>
          <w:p w14:paraId="646B16FC" w14:textId="77777777" w:rsidR="00796369" w:rsidRPr="002011C4" w:rsidRDefault="00796369" w:rsidP="002011C4">
            <w:pPr>
              <w:tabs>
                <w:tab w:val="left" w:pos="2160"/>
              </w:tabs>
            </w:pPr>
          </w:p>
        </w:tc>
        <w:tc>
          <w:tcPr>
            <w:tcW w:w="1864" w:type="dxa"/>
          </w:tcPr>
          <w:p w14:paraId="7B5DBEF9" w14:textId="40C886E3" w:rsidR="00796369" w:rsidRPr="002011C4" w:rsidRDefault="00383749" w:rsidP="00796369">
            <w:pPr>
              <w:tabs>
                <w:tab w:val="left" w:pos="2160"/>
              </w:tabs>
              <w:jc w:val="both"/>
            </w:pPr>
            <w:r>
              <w:t>Ch-9</w:t>
            </w:r>
          </w:p>
        </w:tc>
      </w:tr>
      <w:tr w:rsidR="002011C4" w:rsidRPr="002011C4" w14:paraId="4AC805A6" w14:textId="77777777" w:rsidTr="002011C4">
        <w:tc>
          <w:tcPr>
            <w:tcW w:w="1413" w:type="dxa"/>
          </w:tcPr>
          <w:p w14:paraId="488F1EBE" w14:textId="7E729A98" w:rsidR="00796369" w:rsidRPr="002011C4" w:rsidRDefault="00383749" w:rsidP="00796369">
            <w:pPr>
              <w:tabs>
                <w:tab w:val="left" w:pos="2160"/>
              </w:tabs>
              <w:jc w:val="both"/>
            </w:pPr>
            <w:r>
              <w:t>3</w:t>
            </w:r>
          </w:p>
        </w:tc>
        <w:tc>
          <w:tcPr>
            <w:tcW w:w="3827" w:type="dxa"/>
          </w:tcPr>
          <w:p w14:paraId="359B4CB8" w14:textId="72AACDD1" w:rsidR="00796369" w:rsidRPr="002011C4" w:rsidRDefault="00922CF3" w:rsidP="00796369">
            <w:pPr>
              <w:tabs>
                <w:tab w:val="left" w:pos="2160"/>
              </w:tabs>
              <w:jc w:val="both"/>
            </w:pPr>
            <w:r w:rsidRPr="002011C4">
              <w:t>Recognize the availability of different approaches to pricing</w:t>
            </w:r>
          </w:p>
        </w:tc>
        <w:tc>
          <w:tcPr>
            <w:tcW w:w="3686" w:type="dxa"/>
          </w:tcPr>
          <w:p w14:paraId="44A061C6" w14:textId="3A4EADF8" w:rsidR="00796369" w:rsidRPr="002011C4" w:rsidRDefault="00796369" w:rsidP="002011C4">
            <w:pPr>
              <w:pStyle w:val="Normal2"/>
              <w:widowControl w:val="0"/>
              <w:spacing w:after="0" w:line="240" w:lineRule="auto"/>
              <w:contextualSpacing/>
              <w:rPr>
                <w:rFonts w:ascii="Times New Roman" w:hAnsi="Times New Roman" w:cs="Times New Roman"/>
                <w:color w:val="00000A"/>
                <w:sz w:val="24"/>
                <w:szCs w:val="24"/>
              </w:rPr>
            </w:pPr>
            <w:r w:rsidRPr="002011C4">
              <w:rPr>
                <w:rFonts w:ascii="Times New Roman" w:hAnsi="Times New Roman" w:cs="Times New Roman"/>
                <w:color w:val="00000A"/>
                <w:sz w:val="24"/>
                <w:szCs w:val="24"/>
              </w:rPr>
              <w:t>Developing Pricing strategies and Programs</w:t>
            </w:r>
          </w:p>
          <w:p w14:paraId="21DB05B0" w14:textId="51BFC2C8" w:rsidR="00796369" w:rsidRPr="002011C4" w:rsidRDefault="00796369" w:rsidP="002011C4">
            <w:pPr>
              <w:tabs>
                <w:tab w:val="left" w:pos="2160"/>
              </w:tabs>
            </w:pPr>
          </w:p>
        </w:tc>
        <w:tc>
          <w:tcPr>
            <w:tcW w:w="1864" w:type="dxa"/>
          </w:tcPr>
          <w:p w14:paraId="6A75F86B" w14:textId="755CC6B8" w:rsidR="00796369" w:rsidRPr="002011C4" w:rsidRDefault="00383749" w:rsidP="00796369">
            <w:pPr>
              <w:tabs>
                <w:tab w:val="left" w:pos="2160"/>
              </w:tabs>
              <w:jc w:val="both"/>
            </w:pPr>
            <w:r>
              <w:t>Ch-11</w:t>
            </w:r>
          </w:p>
        </w:tc>
      </w:tr>
      <w:tr w:rsidR="002011C4" w:rsidRPr="002011C4" w14:paraId="4AE949BA" w14:textId="77777777" w:rsidTr="002011C4">
        <w:tc>
          <w:tcPr>
            <w:tcW w:w="1413" w:type="dxa"/>
          </w:tcPr>
          <w:p w14:paraId="768D96E8" w14:textId="0DA1B740" w:rsidR="00796369" w:rsidRPr="002011C4" w:rsidRDefault="00383749" w:rsidP="00796369">
            <w:pPr>
              <w:tabs>
                <w:tab w:val="left" w:pos="2160"/>
              </w:tabs>
              <w:jc w:val="both"/>
            </w:pPr>
            <w:r>
              <w:t>3</w:t>
            </w:r>
          </w:p>
        </w:tc>
        <w:tc>
          <w:tcPr>
            <w:tcW w:w="3827" w:type="dxa"/>
          </w:tcPr>
          <w:p w14:paraId="2E8D8061" w14:textId="77777777" w:rsidR="00922CF3" w:rsidRPr="002011C4" w:rsidRDefault="00922CF3" w:rsidP="00922CF3">
            <w:r w:rsidRPr="002011C4">
              <w:t>To understand the steps involved in developing a communication program</w:t>
            </w:r>
          </w:p>
          <w:p w14:paraId="30E327CF" w14:textId="77777777" w:rsidR="00796369" w:rsidRPr="002011C4" w:rsidRDefault="00796369" w:rsidP="00796369">
            <w:pPr>
              <w:tabs>
                <w:tab w:val="left" w:pos="2160"/>
              </w:tabs>
              <w:jc w:val="both"/>
            </w:pPr>
          </w:p>
        </w:tc>
        <w:tc>
          <w:tcPr>
            <w:tcW w:w="3686" w:type="dxa"/>
          </w:tcPr>
          <w:p w14:paraId="1AA1DC84" w14:textId="77777777" w:rsidR="00796369" w:rsidRPr="002011C4" w:rsidRDefault="00796369" w:rsidP="002011C4">
            <w:pPr>
              <w:pStyle w:val="Normal2"/>
              <w:widowControl w:val="0"/>
              <w:spacing w:after="0" w:line="240" w:lineRule="auto"/>
              <w:contextualSpacing/>
              <w:rPr>
                <w:rFonts w:ascii="Times New Roman" w:hAnsi="Times New Roman" w:cs="Times New Roman"/>
                <w:color w:val="00000A"/>
                <w:sz w:val="24"/>
                <w:szCs w:val="24"/>
              </w:rPr>
            </w:pPr>
            <w:r w:rsidRPr="002011C4">
              <w:rPr>
                <w:rFonts w:ascii="Times New Roman" w:hAnsi="Times New Roman" w:cs="Times New Roman"/>
                <w:color w:val="00000A"/>
                <w:sz w:val="24"/>
                <w:szCs w:val="24"/>
              </w:rPr>
              <w:t>Managing Marketing Communications</w:t>
            </w:r>
          </w:p>
          <w:p w14:paraId="157B0ED6" w14:textId="77777777" w:rsidR="00796369" w:rsidRPr="002011C4" w:rsidRDefault="00796369" w:rsidP="002011C4">
            <w:pPr>
              <w:tabs>
                <w:tab w:val="left" w:pos="2160"/>
              </w:tabs>
            </w:pPr>
          </w:p>
        </w:tc>
        <w:tc>
          <w:tcPr>
            <w:tcW w:w="1864" w:type="dxa"/>
          </w:tcPr>
          <w:p w14:paraId="2CF4EB07" w14:textId="036379C2" w:rsidR="00796369" w:rsidRPr="002011C4" w:rsidRDefault="00383749" w:rsidP="00796369">
            <w:pPr>
              <w:tabs>
                <w:tab w:val="left" w:pos="2160"/>
              </w:tabs>
              <w:jc w:val="both"/>
            </w:pPr>
            <w:r>
              <w:t>Ch-12</w:t>
            </w:r>
          </w:p>
        </w:tc>
      </w:tr>
      <w:tr w:rsidR="002011C4" w:rsidRPr="002011C4" w14:paraId="6652BB32" w14:textId="77777777" w:rsidTr="002011C4">
        <w:tc>
          <w:tcPr>
            <w:tcW w:w="1413" w:type="dxa"/>
          </w:tcPr>
          <w:p w14:paraId="72BE4AC5" w14:textId="0FFFD9CF" w:rsidR="00796369" w:rsidRPr="002011C4" w:rsidRDefault="00383749" w:rsidP="00796369">
            <w:pPr>
              <w:tabs>
                <w:tab w:val="left" w:pos="2160"/>
              </w:tabs>
              <w:jc w:val="both"/>
            </w:pPr>
            <w:r>
              <w:t>1</w:t>
            </w:r>
          </w:p>
        </w:tc>
        <w:tc>
          <w:tcPr>
            <w:tcW w:w="3827" w:type="dxa"/>
          </w:tcPr>
          <w:p w14:paraId="09475E7B" w14:textId="3B28FD63" w:rsidR="00796369" w:rsidRPr="002011C4" w:rsidRDefault="00922CF3" w:rsidP="00922CF3">
            <w:pPr>
              <w:tabs>
                <w:tab w:val="left" w:pos="2160"/>
              </w:tabs>
              <w:jc w:val="both"/>
            </w:pPr>
            <w:r w:rsidRPr="002011C4">
              <w:t>To be aware of the different promotion techniques</w:t>
            </w:r>
          </w:p>
        </w:tc>
        <w:tc>
          <w:tcPr>
            <w:tcW w:w="3686" w:type="dxa"/>
          </w:tcPr>
          <w:p w14:paraId="579BF6E1" w14:textId="77777777" w:rsidR="00796369" w:rsidRPr="002011C4" w:rsidRDefault="00796369" w:rsidP="002011C4">
            <w:pPr>
              <w:pStyle w:val="Normal2"/>
              <w:widowControl w:val="0"/>
              <w:spacing w:after="0" w:line="240" w:lineRule="auto"/>
              <w:contextualSpacing/>
              <w:rPr>
                <w:rFonts w:ascii="Times New Roman" w:hAnsi="Times New Roman" w:cs="Times New Roman"/>
                <w:color w:val="00000A"/>
                <w:sz w:val="24"/>
                <w:szCs w:val="24"/>
              </w:rPr>
            </w:pPr>
            <w:r w:rsidRPr="002011C4">
              <w:rPr>
                <w:rFonts w:ascii="Times New Roman" w:hAnsi="Times New Roman" w:cs="Times New Roman"/>
                <w:color w:val="00000A"/>
                <w:sz w:val="24"/>
                <w:szCs w:val="24"/>
              </w:rPr>
              <w:t xml:space="preserve">Personal Selling and Direct Marketing </w:t>
            </w:r>
          </w:p>
          <w:p w14:paraId="1200525A" w14:textId="77777777" w:rsidR="00796369" w:rsidRPr="002011C4" w:rsidRDefault="00796369" w:rsidP="002011C4">
            <w:pPr>
              <w:tabs>
                <w:tab w:val="left" w:pos="2160"/>
              </w:tabs>
            </w:pPr>
          </w:p>
        </w:tc>
        <w:tc>
          <w:tcPr>
            <w:tcW w:w="1864" w:type="dxa"/>
          </w:tcPr>
          <w:p w14:paraId="31640CFB" w14:textId="78EBC67D" w:rsidR="00796369" w:rsidRPr="002011C4" w:rsidRDefault="00383749" w:rsidP="00796369">
            <w:pPr>
              <w:tabs>
                <w:tab w:val="left" w:pos="2160"/>
              </w:tabs>
              <w:jc w:val="both"/>
            </w:pPr>
            <w:r>
              <w:t>Ch-14</w:t>
            </w:r>
          </w:p>
        </w:tc>
      </w:tr>
      <w:tr w:rsidR="002011C4" w:rsidRPr="002011C4" w14:paraId="700E9D4F" w14:textId="77777777" w:rsidTr="002011C4">
        <w:tc>
          <w:tcPr>
            <w:tcW w:w="1413" w:type="dxa"/>
          </w:tcPr>
          <w:p w14:paraId="0EE447FB" w14:textId="65539F95" w:rsidR="00796369" w:rsidRPr="002011C4" w:rsidRDefault="00383749" w:rsidP="00796369">
            <w:pPr>
              <w:tabs>
                <w:tab w:val="left" w:pos="2160"/>
              </w:tabs>
              <w:jc w:val="both"/>
            </w:pPr>
            <w:r>
              <w:t>2</w:t>
            </w:r>
          </w:p>
        </w:tc>
        <w:tc>
          <w:tcPr>
            <w:tcW w:w="3827" w:type="dxa"/>
          </w:tcPr>
          <w:p w14:paraId="66AA215A" w14:textId="731AD3FE" w:rsidR="00796369" w:rsidRPr="002011C4" w:rsidRDefault="00922CF3" w:rsidP="00922CF3">
            <w:pPr>
              <w:pStyle w:val="Normal2"/>
              <w:widowControl w:val="0"/>
              <w:spacing w:after="0" w:line="240" w:lineRule="auto"/>
              <w:contextualSpacing/>
              <w:jc w:val="both"/>
              <w:rPr>
                <w:rFonts w:ascii="Times New Roman" w:hAnsi="Times New Roman" w:cs="Times New Roman"/>
                <w:sz w:val="24"/>
                <w:szCs w:val="24"/>
              </w:rPr>
            </w:pPr>
            <w:r w:rsidRPr="002011C4">
              <w:rPr>
                <w:rFonts w:ascii="Times New Roman" w:hAnsi="Times New Roman" w:cs="Times New Roman"/>
                <w:sz w:val="24"/>
                <w:szCs w:val="24"/>
              </w:rPr>
              <w:t>Awareness of the channel options and the criteria in selecting from the options</w:t>
            </w:r>
          </w:p>
        </w:tc>
        <w:tc>
          <w:tcPr>
            <w:tcW w:w="3686" w:type="dxa"/>
          </w:tcPr>
          <w:p w14:paraId="60A7B46C" w14:textId="77777777" w:rsidR="00796369" w:rsidRPr="002011C4" w:rsidRDefault="00796369" w:rsidP="002011C4">
            <w:pPr>
              <w:pStyle w:val="Normal2"/>
              <w:widowControl w:val="0"/>
              <w:spacing w:after="0" w:line="240" w:lineRule="auto"/>
              <w:contextualSpacing/>
              <w:rPr>
                <w:rFonts w:ascii="Times New Roman" w:hAnsi="Times New Roman" w:cs="Times New Roman"/>
                <w:color w:val="00000A"/>
                <w:sz w:val="24"/>
                <w:szCs w:val="24"/>
              </w:rPr>
            </w:pPr>
            <w:r w:rsidRPr="002011C4">
              <w:rPr>
                <w:rFonts w:ascii="Times New Roman" w:hAnsi="Times New Roman" w:cs="Times New Roman"/>
                <w:color w:val="00000A"/>
                <w:sz w:val="24"/>
                <w:szCs w:val="24"/>
              </w:rPr>
              <w:t xml:space="preserve">Designing and Managing Distribution Channels </w:t>
            </w:r>
          </w:p>
          <w:p w14:paraId="27CE6A3D" w14:textId="77777777" w:rsidR="00796369" w:rsidRPr="002011C4" w:rsidRDefault="00796369" w:rsidP="002011C4">
            <w:pPr>
              <w:tabs>
                <w:tab w:val="left" w:pos="2160"/>
              </w:tabs>
            </w:pPr>
          </w:p>
        </w:tc>
        <w:tc>
          <w:tcPr>
            <w:tcW w:w="1864" w:type="dxa"/>
          </w:tcPr>
          <w:p w14:paraId="34CE7942" w14:textId="21D35C7B" w:rsidR="00796369" w:rsidRPr="002011C4" w:rsidRDefault="00383749" w:rsidP="00796369">
            <w:pPr>
              <w:tabs>
                <w:tab w:val="left" w:pos="2160"/>
              </w:tabs>
              <w:jc w:val="both"/>
            </w:pPr>
            <w:r>
              <w:t>Ch-15</w:t>
            </w:r>
          </w:p>
        </w:tc>
      </w:tr>
      <w:tr w:rsidR="002011C4" w:rsidRPr="002011C4" w14:paraId="4844B496" w14:textId="77777777" w:rsidTr="002011C4">
        <w:tc>
          <w:tcPr>
            <w:tcW w:w="1413" w:type="dxa"/>
          </w:tcPr>
          <w:p w14:paraId="7BB5D2B6" w14:textId="541DF89C" w:rsidR="00796369" w:rsidRPr="002011C4" w:rsidRDefault="00383749" w:rsidP="00796369">
            <w:pPr>
              <w:tabs>
                <w:tab w:val="left" w:pos="2160"/>
              </w:tabs>
              <w:jc w:val="both"/>
            </w:pPr>
            <w:r>
              <w:t>4</w:t>
            </w:r>
          </w:p>
        </w:tc>
        <w:tc>
          <w:tcPr>
            <w:tcW w:w="3827" w:type="dxa"/>
          </w:tcPr>
          <w:p w14:paraId="0961896E" w14:textId="16846EEF" w:rsidR="00796369" w:rsidRPr="002011C4" w:rsidRDefault="002011C4" w:rsidP="00796369">
            <w:pPr>
              <w:tabs>
                <w:tab w:val="left" w:pos="2160"/>
              </w:tabs>
              <w:jc w:val="both"/>
            </w:pPr>
            <w:r w:rsidRPr="002011C4">
              <w:t xml:space="preserve">Design thinking and customer lifetime value </w:t>
            </w:r>
          </w:p>
        </w:tc>
        <w:tc>
          <w:tcPr>
            <w:tcW w:w="3686" w:type="dxa"/>
          </w:tcPr>
          <w:p w14:paraId="4317E85C" w14:textId="1B0237D5" w:rsidR="00796369" w:rsidRPr="002011C4" w:rsidRDefault="002011C4" w:rsidP="002011C4">
            <w:pPr>
              <w:pStyle w:val="Normal2"/>
              <w:widowControl w:val="0"/>
              <w:spacing w:after="0" w:line="240" w:lineRule="auto"/>
              <w:contextualSpacing/>
              <w:rPr>
                <w:rFonts w:ascii="Times New Roman" w:hAnsi="Times New Roman" w:cs="Times New Roman"/>
                <w:color w:val="00000A"/>
                <w:sz w:val="24"/>
                <w:szCs w:val="24"/>
              </w:rPr>
            </w:pPr>
            <w:r w:rsidRPr="002011C4">
              <w:rPr>
                <w:rFonts w:ascii="Times New Roman" w:hAnsi="Times New Roman" w:cs="Times New Roman"/>
                <w:color w:val="00000A"/>
                <w:sz w:val="24"/>
                <w:szCs w:val="24"/>
              </w:rPr>
              <w:t xml:space="preserve">Developing New market offerings </w:t>
            </w:r>
          </w:p>
          <w:p w14:paraId="7DE1F76E" w14:textId="77777777" w:rsidR="00796369" w:rsidRPr="002011C4" w:rsidRDefault="00796369" w:rsidP="002011C4">
            <w:pPr>
              <w:tabs>
                <w:tab w:val="left" w:pos="2160"/>
              </w:tabs>
            </w:pPr>
          </w:p>
        </w:tc>
        <w:tc>
          <w:tcPr>
            <w:tcW w:w="1864" w:type="dxa"/>
          </w:tcPr>
          <w:p w14:paraId="60DE392F" w14:textId="7DABA841" w:rsidR="00796369" w:rsidRPr="002011C4" w:rsidRDefault="00383749" w:rsidP="00796369">
            <w:pPr>
              <w:tabs>
                <w:tab w:val="left" w:pos="2160"/>
              </w:tabs>
              <w:jc w:val="both"/>
            </w:pPr>
            <w:r>
              <w:t>Ch-18</w:t>
            </w:r>
          </w:p>
        </w:tc>
      </w:tr>
      <w:tr w:rsidR="002011C4" w:rsidRPr="002011C4" w14:paraId="5B275554" w14:textId="77777777" w:rsidTr="002011C4">
        <w:tc>
          <w:tcPr>
            <w:tcW w:w="1413" w:type="dxa"/>
          </w:tcPr>
          <w:p w14:paraId="0ED0C9A5" w14:textId="57CFA0CE" w:rsidR="00796369" w:rsidRPr="002011C4" w:rsidRDefault="00383749" w:rsidP="00796369">
            <w:pPr>
              <w:tabs>
                <w:tab w:val="left" w:pos="2160"/>
              </w:tabs>
              <w:jc w:val="both"/>
            </w:pPr>
            <w:r>
              <w:t>6</w:t>
            </w:r>
          </w:p>
        </w:tc>
        <w:tc>
          <w:tcPr>
            <w:tcW w:w="3827" w:type="dxa"/>
          </w:tcPr>
          <w:p w14:paraId="78107DB4" w14:textId="7F3B9FA0" w:rsidR="002011C4" w:rsidRPr="002011C4" w:rsidRDefault="002011C4" w:rsidP="002011C4">
            <w:pPr>
              <w:pStyle w:val="Normal2"/>
              <w:widowControl w:val="0"/>
              <w:spacing w:after="0" w:line="240" w:lineRule="auto"/>
              <w:contextualSpacing/>
              <w:jc w:val="both"/>
              <w:rPr>
                <w:rFonts w:ascii="Times New Roman" w:hAnsi="Times New Roman" w:cs="Times New Roman"/>
                <w:color w:val="00000A"/>
                <w:sz w:val="24"/>
                <w:szCs w:val="24"/>
              </w:rPr>
            </w:pPr>
            <w:r w:rsidRPr="002011C4">
              <w:rPr>
                <w:rFonts w:ascii="Times New Roman" w:hAnsi="Times New Roman" w:cs="Times New Roman"/>
                <w:color w:val="00000A"/>
                <w:sz w:val="24"/>
                <w:szCs w:val="24"/>
              </w:rPr>
              <w:t xml:space="preserve">Tapping into Global markets, socially responsible marketing, Technology driven digital marketing </w:t>
            </w:r>
          </w:p>
          <w:p w14:paraId="7AD468AC" w14:textId="5E9DA034" w:rsidR="00796369" w:rsidRPr="002011C4" w:rsidRDefault="00796369" w:rsidP="002011C4">
            <w:pPr>
              <w:pStyle w:val="Normal2"/>
              <w:widowControl w:val="0"/>
              <w:spacing w:after="0" w:line="240" w:lineRule="auto"/>
              <w:contextualSpacing/>
              <w:jc w:val="both"/>
              <w:rPr>
                <w:rFonts w:ascii="Times New Roman" w:hAnsi="Times New Roman" w:cs="Times New Roman"/>
                <w:sz w:val="24"/>
                <w:szCs w:val="24"/>
              </w:rPr>
            </w:pPr>
          </w:p>
        </w:tc>
        <w:tc>
          <w:tcPr>
            <w:tcW w:w="3686" w:type="dxa"/>
          </w:tcPr>
          <w:p w14:paraId="41C0955B" w14:textId="76A25F35" w:rsidR="00796369" w:rsidRPr="002011C4" w:rsidRDefault="002011C4" w:rsidP="002011C4">
            <w:pPr>
              <w:pStyle w:val="Normal2"/>
              <w:widowControl w:val="0"/>
              <w:spacing w:after="0" w:line="240" w:lineRule="auto"/>
              <w:contextualSpacing/>
              <w:rPr>
                <w:rFonts w:ascii="Times New Roman" w:hAnsi="Times New Roman" w:cs="Times New Roman"/>
                <w:sz w:val="24"/>
                <w:szCs w:val="24"/>
              </w:rPr>
            </w:pPr>
            <w:r w:rsidRPr="002011C4">
              <w:rPr>
                <w:rFonts w:ascii="Times New Roman" w:hAnsi="Times New Roman" w:cs="Times New Roman"/>
                <w:sz w:val="24"/>
                <w:szCs w:val="24"/>
              </w:rPr>
              <w:t xml:space="preserve">Contemporary  Topics in Marketing </w:t>
            </w:r>
          </w:p>
        </w:tc>
        <w:tc>
          <w:tcPr>
            <w:tcW w:w="1864" w:type="dxa"/>
          </w:tcPr>
          <w:p w14:paraId="142E9C1A" w14:textId="7A98AC25" w:rsidR="00796369" w:rsidRPr="002011C4" w:rsidRDefault="00383749" w:rsidP="00796369">
            <w:pPr>
              <w:tabs>
                <w:tab w:val="left" w:pos="2160"/>
              </w:tabs>
              <w:jc w:val="both"/>
            </w:pPr>
            <w:r>
              <w:t>Ch-19,20,21</w:t>
            </w:r>
          </w:p>
        </w:tc>
      </w:tr>
    </w:tbl>
    <w:p w14:paraId="4D668F4F" w14:textId="729497B2" w:rsidR="00BC2E64" w:rsidRPr="002011C4" w:rsidRDefault="00BC2E64">
      <w:pPr>
        <w:jc w:val="both"/>
      </w:pPr>
    </w:p>
    <w:p w14:paraId="15C5663A" w14:textId="50EF7D69" w:rsidR="00BC2E64" w:rsidRDefault="00BC2E64">
      <w:pPr>
        <w:jc w:val="both"/>
      </w:pPr>
    </w:p>
    <w:p w14:paraId="0EAB03C8" w14:textId="51BCD2F1" w:rsidR="00BC2E64" w:rsidRDefault="00BC2E64">
      <w:pPr>
        <w:jc w:val="both"/>
      </w:pPr>
    </w:p>
    <w:p w14:paraId="53F545BC" w14:textId="77777777" w:rsidR="00BC2E64" w:rsidRDefault="00BC2E64">
      <w:pPr>
        <w:jc w:val="both"/>
      </w:pPr>
    </w:p>
    <w:p w14:paraId="0CB19721" w14:textId="44B51AF5" w:rsidR="00AD25E1" w:rsidRDefault="00AD25E1">
      <w:pPr>
        <w:jc w:val="both"/>
        <w:rPr>
          <w:b/>
          <w:bCs/>
        </w:rPr>
      </w:pPr>
      <w:r>
        <w:rPr>
          <w:b/>
          <w:bCs/>
        </w:rPr>
        <w:t>Evaluation Scheme:</w:t>
      </w:r>
    </w:p>
    <w:p w14:paraId="72D7FD72" w14:textId="6322F373" w:rsidR="00383749" w:rsidRDefault="00383749">
      <w:pPr>
        <w:jc w:val="both"/>
        <w:rPr>
          <w:b/>
          <w:bCs/>
        </w:rPr>
      </w:pPr>
    </w:p>
    <w:p w14:paraId="4EE2787D" w14:textId="61353AF6" w:rsidR="00383749" w:rsidRDefault="00383749">
      <w:pPr>
        <w:jc w:val="both"/>
        <w:rPr>
          <w:b/>
          <w:bCs/>
        </w:rPr>
      </w:pPr>
    </w:p>
    <w:tbl>
      <w:tblPr>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1764"/>
      </w:tblGrid>
      <w:tr w:rsidR="00383749" w:rsidRPr="00FF1747" w14:paraId="7ABE7EF7" w14:textId="77777777" w:rsidTr="00614284">
        <w:trPr>
          <w:trHeight w:val="420"/>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CE38F80" w14:textId="77777777" w:rsidR="00383749" w:rsidRPr="00FF1747" w:rsidRDefault="00383749" w:rsidP="00614284">
            <w:pPr>
              <w:jc w:val="center"/>
              <w:rPr>
                <w:b/>
              </w:rPr>
            </w:pPr>
            <w:r w:rsidRPr="00FF1747">
              <w:rPr>
                <w:b/>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105145E" w14:textId="77777777" w:rsidR="00383749" w:rsidRPr="00FF1747" w:rsidRDefault="00383749" w:rsidP="00614284">
            <w:pPr>
              <w:jc w:val="center"/>
              <w:rPr>
                <w:b/>
              </w:rPr>
            </w:pPr>
            <w:r w:rsidRPr="00FF1747">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AEB1F15" w14:textId="77777777" w:rsidR="00383749" w:rsidRPr="00FF1747" w:rsidRDefault="00383749" w:rsidP="00614284">
            <w:pPr>
              <w:jc w:val="center"/>
              <w:rPr>
                <w:b/>
              </w:rPr>
            </w:pPr>
            <w:r w:rsidRPr="00FF1747">
              <w:rPr>
                <w:b/>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91446AB" w14:textId="77777777" w:rsidR="00383749" w:rsidRPr="00FF1747" w:rsidRDefault="00383749" w:rsidP="00614284">
            <w:pPr>
              <w:jc w:val="center"/>
              <w:rPr>
                <w:b/>
              </w:rPr>
            </w:pPr>
            <w:r w:rsidRPr="00FF1747">
              <w:rPr>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9E7C005" w14:textId="77777777" w:rsidR="00383749" w:rsidRPr="00FF1747" w:rsidRDefault="00383749" w:rsidP="00614284">
            <w:pPr>
              <w:jc w:val="center"/>
              <w:rPr>
                <w:b/>
              </w:rPr>
            </w:pPr>
            <w:r w:rsidRPr="00FF1747">
              <w:rPr>
                <w:b/>
              </w:rPr>
              <w:t>Nature of Component</w:t>
            </w:r>
          </w:p>
        </w:tc>
      </w:tr>
      <w:tr w:rsidR="00383749" w:rsidRPr="00FF1747" w14:paraId="257AD0AB" w14:textId="77777777" w:rsidTr="00614284">
        <w:trPr>
          <w:trHeight w:val="520"/>
          <w:jc w:val="center"/>
        </w:trPr>
        <w:tc>
          <w:tcPr>
            <w:tcW w:w="2355" w:type="dxa"/>
            <w:tcBorders>
              <w:top w:val="single" w:sz="4" w:space="0" w:color="000000"/>
              <w:left w:val="single" w:sz="4" w:space="0" w:color="000000"/>
              <w:bottom w:val="single" w:sz="4" w:space="0" w:color="000000"/>
              <w:right w:val="single" w:sz="4" w:space="0" w:color="000000"/>
            </w:tcBorders>
          </w:tcPr>
          <w:p w14:paraId="7919D34C" w14:textId="77777777" w:rsidR="00383749" w:rsidRPr="00FF1747" w:rsidRDefault="00383749" w:rsidP="00614284">
            <w:pPr>
              <w:keepNext/>
              <w:spacing w:before="40" w:after="60"/>
              <w:outlineLvl w:val="2"/>
              <w:rPr>
                <w:bCs/>
              </w:rPr>
            </w:pPr>
            <w:r w:rsidRPr="00FF1747">
              <w:rPr>
                <w:bCs/>
              </w:rPr>
              <w:t xml:space="preserve">Mid term </w:t>
            </w:r>
          </w:p>
        </w:tc>
        <w:tc>
          <w:tcPr>
            <w:tcW w:w="1260" w:type="dxa"/>
            <w:tcBorders>
              <w:top w:val="single" w:sz="4" w:space="0" w:color="000000"/>
              <w:left w:val="single" w:sz="4" w:space="0" w:color="000000"/>
              <w:bottom w:val="single" w:sz="4" w:space="0" w:color="000000"/>
              <w:right w:val="single" w:sz="4" w:space="0" w:color="000000"/>
            </w:tcBorders>
          </w:tcPr>
          <w:p w14:paraId="6ECBF754" w14:textId="77777777" w:rsidR="00383749" w:rsidRPr="00FF1747" w:rsidRDefault="00383749" w:rsidP="00614284">
            <w:pPr>
              <w:spacing w:before="40" w:after="60"/>
            </w:pPr>
            <w:r w:rsidRPr="00FF1747">
              <w:t>90 minutes</w:t>
            </w:r>
          </w:p>
        </w:tc>
        <w:tc>
          <w:tcPr>
            <w:tcW w:w="1440" w:type="dxa"/>
            <w:tcBorders>
              <w:top w:val="single" w:sz="4" w:space="0" w:color="000000"/>
              <w:left w:val="single" w:sz="4" w:space="0" w:color="000000"/>
              <w:bottom w:val="single" w:sz="4" w:space="0" w:color="000000"/>
              <w:right w:val="single" w:sz="4" w:space="0" w:color="000000"/>
            </w:tcBorders>
          </w:tcPr>
          <w:p w14:paraId="21DC40F0" w14:textId="77777777" w:rsidR="00383749" w:rsidRPr="00FF1747" w:rsidRDefault="00383749" w:rsidP="00614284">
            <w:pPr>
              <w:spacing w:before="40" w:after="60"/>
              <w:jc w:val="center"/>
            </w:pPr>
            <w:r w:rsidRPr="00FF1747">
              <w:t>3</w:t>
            </w:r>
            <w:r>
              <w:t>5</w:t>
            </w:r>
          </w:p>
        </w:tc>
        <w:tc>
          <w:tcPr>
            <w:tcW w:w="2408" w:type="dxa"/>
            <w:tcBorders>
              <w:top w:val="single" w:sz="4" w:space="0" w:color="000000"/>
              <w:left w:val="single" w:sz="4" w:space="0" w:color="000000"/>
              <w:bottom w:val="single" w:sz="4" w:space="0" w:color="000000"/>
              <w:right w:val="single" w:sz="4" w:space="0" w:color="000000"/>
            </w:tcBorders>
          </w:tcPr>
          <w:p w14:paraId="19B3EE90" w14:textId="4902D5AD" w:rsidR="00383749" w:rsidRPr="00FF1747" w:rsidRDefault="00CE0114" w:rsidP="00614284">
            <w:pPr>
              <w:spacing w:before="40" w:after="60"/>
              <w:jc w:val="both"/>
            </w:pPr>
            <w:r>
              <w:t>12/03 - 4.00 - 5.30PM</w:t>
            </w:r>
          </w:p>
        </w:tc>
        <w:tc>
          <w:tcPr>
            <w:tcW w:w="1764" w:type="dxa"/>
            <w:tcBorders>
              <w:top w:val="single" w:sz="4" w:space="0" w:color="000000"/>
              <w:left w:val="single" w:sz="4" w:space="0" w:color="000000"/>
              <w:bottom w:val="single" w:sz="4" w:space="0" w:color="000000"/>
              <w:right w:val="single" w:sz="4" w:space="0" w:color="000000"/>
            </w:tcBorders>
          </w:tcPr>
          <w:p w14:paraId="26D3C6B5" w14:textId="77777777" w:rsidR="00383749" w:rsidRPr="00FF1747" w:rsidRDefault="00383749" w:rsidP="00614284">
            <w:pPr>
              <w:spacing w:before="40" w:after="60"/>
              <w:jc w:val="both"/>
            </w:pPr>
            <w:r>
              <w:t>Closed</w:t>
            </w:r>
          </w:p>
        </w:tc>
      </w:tr>
      <w:tr w:rsidR="00383749" w:rsidRPr="00FF1747" w14:paraId="75BC30EA" w14:textId="77777777" w:rsidTr="00614284">
        <w:trPr>
          <w:trHeight w:val="520"/>
          <w:jc w:val="center"/>
        </w:trPr>
        <w:tc>
          <w:tcPr>
            <w:tcW w:w="2355" w:type="dxa"/>
            <w:tcBorders>
              <w:top w:val="single" w:sz="4" w:space="0" w:color="000000"/>
              <w:left w:val="single" w:sz="4" w:space="0" w:color="000000"/>
              <w:bottom w:val="single" w:sz="4" w:space="0" w:color="000000"/>
              <w:right w:val="single" w:sz="4" w:space="0" w:color="000000"/>
            </w:tcBorders>
          </w:tcPr>
          <w:p w14:paraId="73A3EB76" w14:textId="77777777" w:rsidR="00383749" w:rsidRPr="00FF1747" w:rsidRDefault="00383749" w:rsidP="00614284">
            <w:pPr>
              <w:spacing w:before="40" w:after="60"/>
            </w:pPr>
            <w:r w:rsidRPr="00FF1747">
              <w:t>Group Assignments</w:t>
            </w:r>
          </w:p>
        </w:tc>
        <w:tc>
          <w:tcPr>
            <w:tcW w:w="1260" w:type="dxa"/>
            <w:tcBorders>
              <w:top w:val="single" w:sz="4" w:space="0" w:color="000000"/>
              <w:left w:val="single" w:sz="4" w:space="0" w:color="000000"/>
              <w:bottom w:val="single" w:sz="4" w:space="0" w:color="000000"/>
              <w:right w:val="single" w:sz="4" w:space="0" w:color="000000"/>
            </w:tcBorders>
          </w:tcPr>
          <w:p w14:paraId="728D08AC" w14:textId="77777777" w:rsidR="00383749" w:rsidRPr="00FF1747" w:rsidRDefault="00383749" w:rsidP="00614284">
            <w:pPr>
              <w:spacing w:before="40" w:after="60"/>
              <w:jc w:val="center"/>
            </w:pPr>
          </w:p>
        </w:tc>
        <w:tc>
          <w:tcPr>
            <w:tcW w:w="1440" w:type="dxa"/>
            <w:tcBorders>
              <w:top w:val="single" w:sz="4" w:space="0" w:color="000000"/>
              <w:left w:val="single" w:sz="4" w:space="0" w:color="000000"/>
              <w:bottom w:val="single" w:sz="4" w:space="0" w:color="000000"/>
              <w:right w:val="single" w:sz="4" w:space="0" w:color="000000"/>
            </w:tcBorders>
          </w:tcPr>
          <w:p w14:paraId="2792A399" w14:textId="77777777" w:rsidR="00383749" w:rsidRPr="00FF1747" w:rsidRDefault="00383749" w:rsidP="00614284">
            <w:pPr>
              <w:spacing w:before="40" w:after="60"/>
              <w:jc w:val="center"/>
            </w:pPr>
            <w:r>
              <w:t>10</w:t>
            </w:r>
          </w:p>
        </w:tc>
        <w:tc>
          <w:tcPr>
            <w:tcW w:w="2408" w:type="dxa"/>
            <w:tcBorders>
              <w:top w:val="single" w:sz="4" w:space="0" w:color="000000"/>
              <w:left w:val="single" w:sz="4" w:space="0" w:color="000000"/>
              <w:bottom w:val="single" w:sz="4" w:space="0" w:color="000000"/>
              <w:right w:val="single" w:sz="4" w:space="0" w:color="000000"/>
            </w:tcBorders>
          </w:tcPr>
          <w:p w14:paraId="3F9AFAD3" w14:textId="77777777" w:rsidR="00383749" w:rsidRPr="00FF1747" w:rsidRDefault="00383749" w:rsidP="00614284">
            <w:pPr>
              <w:spacing w:before="40" w:after="60"/>
              <w:jc w:val="both"/>
            </w:pPr>
          </w:p>
        </w:tc>
        <w:tc>
          <w:tcPr>
            <w:tcW w:w="1764" w:type="dxa"/>
            <w:tcBorders>
              <w:top w:val="single" w:sz="4" w:space="0" w:color="000000"/>
              <w:left w:val="single" w:sz="4" w:space="0" w:color="000000"/>
              <w:bottom w:val="single" w:sz="4" w:space="0" w:color="000000"/>
              <w:right w:val="single" w:sz="4" w:space="0" w:color="000000"/>
            </w:tcBorders>
          </w:tcPr>
          <w:p w14:paraId="37954D1D" w14:textId="77777777" w:rsidR="00383749" w:rsidRPr="00FF1747" w:rsidRDefault="00383749" w:rsidP="00614284">
            <w:pPr>
              <w:spacing w:before="40" w:after="60"/>
              <w:jc w:val="both"/>
            </w:pPr>
            <w:r>
              <w:t>Open</w:t>
            </w:r>
          </w:p>
        </w:tc>
      </w:tr>
      <w:tr w:rsidR="00383749" w:rsidRPr="00FF1747" w14:paraId="2B50D00D" w14:textId="77777777" w:rsidTr="00614284">
        <w:trPr>
          <w:trHeight w:val="520"/>
          <w:jc w:val="center"/>
        </w:trPr>
        <w:tc>
          <w:tcPr>
            <w:tcW w:w="2355" w:type="dxa"/>
            <w:tcBorders>
              <w:top w:val="single" w:sz="4" w:space="0" w:color="000000"/>
              <w:left w:val="single" w:sz="4" w:space="0" w:color="000000"/>
              <w:bottom w:val="single" w:sz="4" w:space="0" w:color="000000"/>
              <w:right w:val="single" w:sz="4" w:space="0" w:color="000000"/>
            </w:tcBorders>
          </w:tcPr>
          <w:p w14:paraId="4FAD89FA" w14:textId="77777777" w:rsidR="00383749" w:rsidRPr="00FF1747" w:rsidRDefault="00383749" w:rsidP="00614284">
            <w:pPr>
              <w:spacing w:before="40" w:after="60"/>
            </w:pPr>
            <w:r w:rsidRPr="00FF1747">
              <w:t>Quiz</w:t>
            </w:r>
          </w:p>
        </w:tc>
        <w:tc>
          <w:tcPr>
            <w:tcW w:w="1260" w:type="dxa"/>
            <w:tcBorders>
              <w:top w:val="single" w:sz="4" w:space="0" w:color="000000"/>
              <w:left w:val="single" w:sz="4" w:space="0" w:color="000000"/>
              <w:bottom w:val="single" w:sz="4" w:space="0" w:color="000000"/>
              <w:right w:val="single" w:sz="4" w:space="0" w:color="000000"/>
            </w:tcBorders>
          </w:tcPr>
          <w:p w14:paraId="4F931728" w14:textId="77777777" w:rsidR="00383749" w:rsidRPr="00FF1747" w:rsidRDefault="00383749" w:rsidP="00614284">
            <w:pPr>
              <w:spacing w:before="40" w:after="60"/>
            </w:pPr>
          </w:p>
        </w:tc>
        <w:tc>
          <w:tcPr>
            <w:tcW w:w="1440" w:type="dxa"/>
            <w:tcBorders>
              <w:top w:val="single" w:sz="4" w:space="0" w:color="000000"/>
              <w:left w:val="single" w:sz="4" w:space="0" w:color="000000"/>
              <w:bottom w:val="single" w:sz="4" w:space="0" w:color="000000"/>
              <w:right w:val="single" w:sz="4" w:space="0" w:color="000000"/>
            </w:tcBorders>
          </w:tcPr>
          <w:p w14:paraId="58EC437B" w14:textId="77777777" w:rsidR="00383749" w:rsidRPr="00FF1747" w:rsidRDefault="00383749" w:rsidP="00614284">
            <w:pPr>
              <w:spacing w:before="40" w:after="60"/>
            </w:pPr>
            <w:r w:rsidRPr="00FF1747">
              <w:t xml:space="preserve">        10</w:t>
            </w:r>
          </w:p>
        </w:tc>
        <w:tc>
          <w:tcPr>
            <w:tcW w:w="2408" w:type="dxa"/>
            <w:tcBorders>
              <w:top w:val="single" w:sz="4" w:space="0" w:color="000000"/>
              <w:left w:val="single" w:sz="4" w:space="0" w:color="000000"/>
              <w:bottom w:val="single" w:sz="4" w:space="0" w:color="000000"/>
              <w:right w:val="single" w:sz="4" w:space="0" w:color="000000"/>
            </w:tcBorders>
          </w:tcPr>
          <w:p w14:paraId="7AE59960" w14:textId="77777777" w:rsidR="00383749" w:rsidRPr="00FF1747" w:rsidRDefault="00383749" w:rsidP="00614284">
            <w:pPr>
              <w:spacing w:before="40" w:after="60"/>
              <w:jc w:val="both"/>
            </w:pPr>
          </w:p>
        </w:tc>
        <w:tc>
          <w:tcPr>
            <w:tcW w:w="1764" w:type="dxa"/>
            <w:tcBorders>
              <w:top w:val="single" w:sz="4" w:space="0" w:color="000000"/>
              <w:left w:val="single" w:sz="4" w:space="0" w:color="000000"/>
              <w:bottom w:val="single" w:sz="4" w:space="0" w:color="000000"/>
              <w:right w:val="single" w:sz="4" w:space="0" w:color="000000"/>
            </w:tcBorders>
          </w:tcPr>
          <w:p w14:paraId="5539F3F5" w14:textId="77777777" w:rsidR="00383749" w:rsidRPr="00FF1747" w:rsidRDefault="00383749" w:rsidP="00614284">
            <w:pPr>
              <w:spacing w:before="40" w:after="60"/>
              <w:jc w:val="both"/>
            </w:pPr>
            <w:r w:rsidRPr="00FF1747">
              <w:t>Closed</w:t>
            </w:r>
          </w:p>
        </w:tc>
      </w:tr>
      <w:tr w:rsidR="00383749" w:rsidRPr="00FF1747" w14:paraId="5FD509F0" w14:textId="77777777" w:rsidTr="00614284">
        <w:trPr>
          <w:trHeight w:val="520"/>
          <w:jc w:val="center"/>
        </w:trPr>
        <w:tc>
          <w:tcPr>
            <w:tcW w:w="2355" w:type="dxa"/>
            <w:tcBorders>
              <w:top w:val="single" w:sz="4" w:space="0" w:color="000000"/>
              <w:left w:val="single" w:sz="4" w:space="0" w:color="000000"/>
              <w:bottom w:val="single" w:sz="4" w:space="0" w:color="000000"/>
              <w:right w:val="single" w:sz="4" w:space="0" w:color="000000"/>
            </w:tcBorders>
          </w:tcPr>
          <w:p w14:paraId="564A5897" w14:textId="77777777" w:rsidR="00383749" w:rsidRPr="00FF1747" w:rsidRDefault="00383749" w:rsidP="00614284">
            <w:pPr>
              <w:spacing w:before="40" w:after="60"/>
            </w:pPr>
            <w:r w:rsidRPr="00FF1747">
              <w:t xml:space="preserve">Comprehensive Examination </w:t>
            </w:r>
          </w:p>
        </w:tc>
        <w:tc>
          <w:tcPr>
            <w:tcW w:w="1260" w:type="dxa"/>
            <w:tcBorders>
              <w:top w:val="single" w:sz="4" w:space="0" w:color="000000"/>
              <w:left w:val="single" w:sz="4" w:space="0" w:color="000000"/>
              <w:bottom w:val="single" w:sz="4" w:space="0" w:color="000000"/>
              <w:right w:val="single" w:sz="4" w:space="0" w:color="000000"/>
            </w:tcBorders>
          </w:tcPr>
          <w:p w14:paraId="7D3578D6" w14:textId="10E01848" w:rsidR="00383749" w:rsidRPr="00FF1747" w:rsidRDefault="00383749" w:rsidP="00CE0114">
            <w:pPr>
              <w:spacing w:before="40" w:after="60"/>
              <w:jc w:val="center"/>
            </w:pPr>
            <w:r w:rsidRPr="00FF1747">
              <w:t>1</w:t>
            </w:r>
            <w:r w:rsidR="00CE0114">
              <w:t>8</w:t>
            </w:r>
            <w:r w:rsidRPr="00FF1747">
              <w:t>0 minutes</w:t>
            </w:r>
          </w:p>
        </w:tc>
        <w:tc>
          <w:tcPr>
            <w:tcW w:w="1440" w:type="dxa"/>
            <w:tcBorders>
              <w:top w:val="single" w:sz="4" w:space="0" w:color="000000"/>
              <w:left w:val="single" w:sz="4" w:space="0" w:color="000000"/>
              <w:bottom w:val="single" w:sz="4" w:space="0" w:color="000000"/>
              <w:right w:val="single" w:sz="4" w:space="0" w:color="000000"/>
            </w:tcBorders>
          </w:tcPr>
          <w:p w14:paraId="07699DBC" w14:textId="77777777" w:rsidR="00383749" w:rsidRPr="00FF1747" w:rsidRDefault="00383749" w:rsidP="00614284">
            <w:pPr>
              <w:spacing w:before="40" w:after="60"/>
              <w:jc w:val="center"/>
            </w:pPr>
            <w:r w:rsidRPr="00FF1747">
              <w:t>4</w:t>
            </w:r>
            <w:r>
              <w:t>5</w:t>
            </w:r>
          </w:p>
        </w:tc>
        <w:tc>
          <w:tcPr>
            <w:tcW w:w="2408" w:type="dxa"/>
            <w:tcBorders>
              <w:top w:val="single" w:sz="4" w:space="0" w:color="000000"/>
              <w:left w:val="single" w:sz="4" w:space="0" w:color="000000"/>
              <w:bottom w:val="single" w:sz="4" w:space="0" w:color="000000"/>
              <w:right w:val="single" w:sz="4" w:space="0" w:color="000000"/>
            </w:tcBorders>
          </w:tcPr>
          <w:p w14:paraId="79D4EFAA" w14:textId="184DF037" w:rsidR="00383749" w:rsidRPr="00FF1747" w:rsidRDefault="00CE0114" w:rsidP="00614284">
            <w:pPr>
              <w:tabs>
                <w:tab w:val="left" w:pos="1275"/>
              </w:tabs>
              <w:spacing w:before="40" w:after="60"/>
              <w:jc w:val="both"/>
            </w:pPr>
            <w:r>
              <w:t>09/05 AN</w:t>
            </w:r>
            <w:bookmarkStart w:id="0" w:name="_GoBack"/>
            <w:bookmarkEnd w:id="0"/>
          </w:p>
        </w:tc>
        <w:tc>
          <w:tcPr>
            <w:tcW w:w="1764" w:type="dxa"/>
            <w:tcBorders>
              <w:top w:val="single" w:sz="4" w:space="0" w:color="000000"/>
              <w:left w:val="single" w:sz="4" w:space="0" w:color="000000"/>
              <w:bottom w:val="single" w:sz="4" w:space="0" w:color="000000"/>
              <w:right w:val="single" w:sz="4" w:space="0" w:color="000000"/>
            </w:tcBorders>
          </w:tcPr>
          <w:p w14:paraId="78FB39B3" w14:textId="77777777" w:rsidR="00383749" w:rsidRPr="00FF1747" w:rsidRDefault="00383749" w:rsidP="00614284">
            <w:pPr>
              <w:spacing w:before="40" w:after="60"/>
              <w:jc w:val="both"/>
            </w:pPr>
            <w:r w:rsidRPr="00FF1747">
              <w:t>Closed-</w:t>
            </w:r>
            <w:r>
              <w:t>20</w:t>
            </w:r>
            <w:r w:rsidRPr="00FF1747">
              <w:t>%</w:t>
            </w:r>
          </w:p>
          <w:p w14:paraId="58E18C6D" w14:textId="77777777" w:rsidR="00383749" w:rsidRPr="00FF1747" w:rsidRDefault="00383749" w:rsidP="00614284">
            <w:pPr>
              <w:spacing w:before="40" w:after="60"/>
              <w:jc w:val="both"/>
            </w:pPr>
            <w:r w:rsidRPr="00FF1747">
              <w:t>Open -</w:t>
            </w:r>
            <w:r>
              <w:t>25</w:t>
            </w:r>
            <w:r w:rsidRPr="00FF1747">
              <w:t>%</w:t>
            </w:r>
          </w:p>
        </w:tc>
      </w:tr>
    </w:tbl>
    <w:p w14:paraId="5223CA41" w14:textId="4213061E" w:rsidR="00383749" w:rsidRDefault="00383749">
      <w:pPr>
        <w:jc w:val="both"/>
        <w:rPr>
          <w:b/>
          <w:bCs/>
        </w:rPr>
      </w:pPr>
    </w:p>
    <w:p w14:paraId="6EDE72F4" w14:textId="66ECF479" w:rsidR="00383749" w:rsidRDefault="00383749">
      <w:pPr>
        <w:jc w:val="both"/>
        <w:rPr>
          <w:b/>
          <w:bCs/>
        </w:rPr>
      </w:pPr>
    </w:p>
    <w:p w14:paraId="119FB0BC" w14:textId="2F5D57A7" w:rsidR="00383749" w:rsidRPr="00BB0006" w:rsidRDefault="00383749" w:rsidP="00383749">
      <w:pPr>
        <w:spacing w:before="240" w:line="120" w:lineRule="atLeast"/>
        <w:ind w:left="-266"/>
        <w:jc w:val="both"/>
      </w:pPr>
      <w:r>
        <w:rPr>
          <w:b/>
          <w:bCs/>
        </w:rPr>
        <w:t xml:space="preserve">       </w:t>
      </w:r>
      <w:r w:rsidR="00AD25E1">
        <w:rPr>
          <w:b/>
          <w:bCs/>
        </w:rPr>
        <w:t>Chamber Consultation Hour:</w:t>
      </w:r>
      <w:r w:rsidR="00AF125F">
        <w:t xml:space="preserve"> </w:t>
      </w:r>
      <w:r>
        <w:t xml:space="preserve"> </w:t>
      </w:r>
      <w:r w:rsidRPr="00BB0006">
        <w:rPr>
          <w:color w:val="000000"/>
        </w:rPr>
        <w:t>Every</w:t>
      </w:r>
      <w:r>
        <w:rPr>
          <w:color w:val="000000"/>
        </w:rPr>
        <w:t xml:space="preserve"> Tuesday </w:t>
      </w:r>
      <w:r w:rsidRPr="00BB0006">
        <w:rPr>
          <w:color w:val="000000"/>
        </w:rPr>
        <w:t xml:space="preserve">from 5pm to 6 pm </w:t>
      </w:r>
    </w:p>
    <w:p w14:paraId="567085BF" w14:textId="52D6A113" w:rsidR="00383749" w:rsidRPr="00BB0006" w:rsidRDefault="00383749" w:rsidP="00383749">
      <w:pPr>
        <w:spacing w:before="240" w:line="120" w:lineRule="atLeast"/>
        <w:ind w:left="-266"/>
        <w:jc w:val="both"/>
      </w:pPr>
      <w:r>
        <w:t xml:space="preserve">       </w:t>
      </w:r>
      <w:r w:rsidR="00AD25E1">
        <w:rPr>
          <w:b/>
          <w:bCs/>
        </w:rPr>
        <w:t>Notice</w:t>
      </w:r>
      <w:r w:rsidR="00A44798">
        <w:rPr>
          <w:b/>
          <w:bCs/>
        </w:rPr>
        <w:t>s</w:t>
      </w:r>
      <w:r w:rsidR="00AD25E1">
        <w:rPr>
          <w:b/>
          <w:bCs/>
        </w:rPr>
        <w:t>:</w:t>
      </w:r>
      <w:r w:rsidR="00A44798">
        <w:t xml:space="preserve"> </w:t>
      </w:r>
      <w:r w:rsidRPr="00BB0006">
        <w:t>All the notices concerning the course will be displayed on CMS.</w:t>
      </w:r>
    </w:p>
    <w:p w14:paraId="7AADAB0A" w14:textId="3FA7E686" w:rsidR="00AD25E1" w:rsidRDefault="00AD25E1">
      <w:pPr>
        <w:jc w:val="both"/>
      </w:pPr>
    </w:p>
    <w:p w14:paraId="10741C97" w14:textId="39C2F483" w:rsidR="00FD242D" w:rsidRDefault="00383749">
      <w:pPr>
        <w:jc w:val="both"/>
      </w:pPr>
      <w:r>
        <w:rPr>
          <w:b/>
        </w:rPr>
        <w:t xml:space="preserve">  </w:t>
      </w:r>
      <w:r w:rsidR="00A44798" w:rsidRPr="00A44798">
        <w:rPr>
          <w:b/>
        </w:rPr>
        <w:t>Make-up Policy:</w:t>
      </w:r>
      <w:r>
        <w:rPr>
          <w:b/>
        </w:rPr>
        <w:t xml:space="preserve"> </w:t>
      </w:r>
      <w:r w:rsidRPr="00BB0006">
        <w:t>All the notices concerning the course will be displayed on CMS.</w:t>
      </w:r>
    </w:p>
    <w:p w14:paraId="072B268D" w14:textId="77777777" w:rsidR="00383749" w:rsidRDefault="00383749">
      <w:pPr>
        <w:jc w:val="both"/>
        <w:rPr>
          <w:b/>
        </w:rPr>
      </w:pPr>
    </w:p>
    <w:p w14:paraId="600430FB" w14:textId="53E6010B" w:rsidR="00383749" w:rsidRPr="00BB0006" w:rsidRDefault="00383749" w:rsidP="00383749">
      <w:pPr>
        <w:spacing w:after="240"/>
        <w:ind w:left="-266"/>
        <w:jc w:val="both"/>
      </w:pPr>
      <w:r>
        <w:rPr>
          <w:b/>
          <w:sz w:val="22"/>
          <w:szCs w:val="22"/>
        </w:rPr>
        <w:t xml:space="preserve">       </w:t>
      </w:r>
      <w:r w:rsidRPr="00BB0006">
        <w:rPr>
          <w:b/>
        </w:rPr>
        <w:t xml:space="preserve">Academic Honesty and Integrity Policy: </w:t>
      </w:r>
      <w:r w:rsidRPr="00BB0006">
        <w:t>Academic honesty and integrity are to be maintained by all the students throughout the semester and no type of academic dishonesty is acceptable.</w:t>
      </w:r>
    </w:p>
    <w:p w14:paraId="1BD807FE" w14:textId="77777777" w:rsidR="00383749" w:rsidRPr="004E714E" w:rsidRDefault="00383749" w:rsidP="00383749">
      <w:pPr>
        <w:tabs>
          <w:tab w:val="left" w:pos="90"/>
        </w:tabs>
        <w:ind w:left="270" w:hanging="270"/>
        <w:jc w:val="both"/>
      </w:pPr>
    </w:p>
    <w:p w14:paraId="4100033A" w14:textId="6C324815" w:rsidR="00FD242D" w:rsidRPr="00A44798" w:rsidRDefault="00FD242D" w:rsidP="00383749">
      <w:pPr>
        <w:tabs>
          <w:tab w:val="left" w:pos="4335"/>
        </w:tabs>
        <w:jc w:val="both"/>
        <w:rPr>
          <w:b/>
        </w:rPr>
      </w:pPr>
    </w:p>
    <w:p w14:paraId="00B76E5E" w14:textId="77777777" w:rsidR="00AD25E1" w:rsidRDefault="00AD25E1">
      <w:pPr>
        <w:jc w:val="right"/>
      </w:pPr>
    </w:p>
    <w:p w14:paraId="79816ADC" w14:textId="77777777" w:rsidR="008005D9" w:rsidRDefault="008005D9" w:rsidP="00A44798">
      <w:pPr>
        <w:jc w:val="right"/>
        <w:rPr>
          <w:b/>
          <w:bCs/>
        </w:rPr>
      </w:pPr>
    </w:p>
    <w:p w14:paraId="74ED6AB9" w14:textId="77777777"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2E0FB" w14:textId="77777777" w:rsidR="002532F2" w:rsidRDefault="002532F2" w:rsidP="00EB2F06">
      <w:r>
        <w:separator/>
      </w:r>
    </w:p>
  </w:endnote>
  <w:endnote w:type="continuationSeparator" w:id="0">
    <w:p w14:paraId="3A103956" w14:textId="77777777" w:rsidR="002532F2" w:rsidRDefault="002532F2"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5472B2" w14:textId="77777777" w:rsidR="002532F2" w:rsidRDefault="002532F2" w:rsidP="00EB2F06">
      <w:r>
        <w:separator/>
      </w:r>
    </w:p>
  </w:footnote>
  <w:footnote w:type="continuationSeparator" w:id="0">
    <w:p w14:paraId="620322A2" w14:textId="77777777" w:rsidR="002532F2" w:rsidRDefault="002532F2"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12BA"/>
    <w:multiLevelType w:val="multilevel"/>
    <w:tmpl w:val="FFFFFFFF"/>
    <w:lvl w:ilvl="0">
      <w:start w:val="1"/>
      <w:numFmt w:val="decimal"/>
      <w:lvlText w:val="%1."/>
      <w:lvlJc w:val="right"/>
      <w:pPr>
        <w:ind w:firstLine="360"/>
      </w:pPr>
      <w:rPr>
        <w:rFonts w:cs="Times New Roman"/>
        <w:u w:val="none"/>
      </w:rPr>
    </w:lvl>
    <w:lvl w:ilvl="1">
      <w:start w:val="1"/>
      <w:numFmt w:val="decimal"/>
      <w:lvlText w:val="%1.%2."/>
      <w:lvlJc w:val="right"/>
      <w:pPr>
        <w:ind w:left="720" w:firstLine="1080"/>
      </w:pPr>
      <w:rPr>
        <w:rFonts w:cs="Times New Roman"/>
        <w:u w:val="none"/>
      </w:rPr>
    </w:lvl>
    <w:lvl w:ilvl="2">
      <w:start w:val="1"/>
      <w:numFmt w:val="decimal"/>
      <w:lvlText w:val="%1.%2.%3."/>
      <w:lvlJc w:val="right"/>
      <w:pPr>
        <w:ind w:left="720" w:firstLine="1800"/>
      </w:pPr>
      <w:rPr>
        <w:rFonts w:cs="Times New Roman"/>
        <w:u w:val="none"/>
      </w:rPr>
    </w:lvl>
    <w:lvl w:ilvl="3">
      <w:start w:val="1"/>
      <w:numFmt w:val="decimal"/>
      <w:lvlText w:val="%1.%2.%3.%4."/>
      <w:lvlJc w:val="right"/>
      <w:pPr>
        <w:ind w:left="2160" w:firstLine="2520"/>
      </w:pPr>
      <w:rPr>
        <w:rFonts w:cs="Times New Roman"/>
        <w:u w:val="none"/>
      </w:rPr>
    </w:lvl>
    <w:lvl w:ilvl="4">
      <w:start w:val="1"/>
      <w:numFmt w:val="decimal"/>
      <w:lvlText w:val="%1.%2.%3.%4.%5."/>
      <w:lvlJc w:val="right"/>
      <w:pPr>
        <w:ind w:left="2880" w:firstLine="3240"/>
      </w:pPr>
      <w:rPr>
        <w:rFonts w:cs="Times New Roman"/>
        <w:u w:val="none"/>
      </w:rPr>
    </w:lvl>
    <w:lvl w:ilvl="5">
      <w:start w:val="1"/>
      <w:numFmt w:val="decimal"/>
      <w:lvlText w:val="%1.%2.%3.%4.%5.%6."/>
      <w:lvlJc w:val="right"/>
      <w:pPr>
        <w:ind w:left="3600" w:firstLine="3960"/>
      </w:pPr>
      <w:rPr>
        <w:rFonts w:cs="Times New Roman"/>
        <w:u w:val="none"/>
      </w:rPr>
    </w:lvl>
    <w:lvl w:ilvl="6">
      <w:start w:val="1"/>
      <w:numFmt w:val="decimal"/>
      <w:lvlText w:val="%1.%2.%3.%4.%5.%6.%7."/>
      <w:lvlJc w:val="right"/>
      <w:pPr>
        <w:ind w:left="4320" w:firstLine="4680"/>
      </w:pPr>
      <w:rPr>
        <w:rFonts w:cs="Times New Roman"/>
        <w:u w:val="none"/>
      </w:rPr>
    </w:lvl>
    <w:lvl w:ilvl="7">
      <w:start w:val="1"/>
      <w:numFmt w:val="decimal"/>
      <w:lvlText w:val="%1.%2.%3.%4.%5.%6.%7.%8."/>
      <w:lvlJc w:val="right"/>
      <w:pPr>
        <w:ind w:left="5040" w:firstLine="5400"/>
      </w:pPr>
      <w:rPr>
        <w:rFonts w:cs="Times New Roman"/>
        <w:u w:val="none"/>
      </w:rPr>
    </w:lvl>
    <w:lvl w:ilvl="8">
      <w:start w:val="1"/>
      <w:numFmt w:val="decimal"/>
      <w:lvlText w:val="%1.%2.%3.%4.%5.%6.%7.%8.%9."/>
      <w:lvlJc w:val="right"/>
      <w:pPr>
        <w:ind w:left="5760" w:firstLine="6120"/>
      </w:pPr>
      <w:rPr>
        <w:rFonts w:cs="Times New Roman"/>
        <w:u w:val="none"/>
      </w:rPr>
    </w:lvl>
  </w:abstractNum>
  <w:abstractNum w:abstractNumId="1"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D42919"/>
    <w:multiLevelType w:val="hybridMultilevel"/>
    <w:tmpl w:val="C26AD5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AD418B"/>
    <w:multiLevelType w:val="hybridMultilevel"/>
    <w:tmpl w:val="41F4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8320B"/>
    <w:multiLevelType w:val="hybridMultilevel"/>
    <w:tmpl w:val="2676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A04D69"/>
    <w:multiLevelType w:val="hybridMultilevel"/>
    <w:tmpl w:val="18E4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A595B"/>
    <w:multiLevelType w:val="hybridMultilevel"/>
    <w:tmpl w:val="624EC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7F4F1E"/>
    <w:multiLevelType w:val="hybridMultilevel"/>
    <w:tmpl w:val="3710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4045EB"/>
    <w:multiLevelType w:val="hybridMultilevel"/>
    <w:tmpl w:val="F8AC7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82646"/>
    <w:multiLevelType w:val="hybridMultilevel"/>
    <w:tmpl w:val="10E44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7B24E5"/>
    <w:multiLevelType w:val="hybridMultilevel"/>
    <w:tmpl w:val="3B50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556F95"/>
    <w:multiLevelType w:val="multilevel"/>
    <w:tmpl w:val="FFFFFFFF"/>
    <w:lvl w:ilvl="0">
      <w:start w:val="1"/>
      <w:numFmt w:val="decimal"/>
      <w:lvlText w:val="%1."/>
      <w:lvlJc w:val="right"/>
      <w:pPr>
        <w:ind w:firstLine="360"/>
      </w:pPr>
      <w:rPr>
        <w:rFonts w:cs="Times New Roman"/>
        <w:u w:val="none"/>
      </w:rPr>
    </w:lvl>
    <w:lvl w:ilvl="1">
      <w:start w:val="1"/>
      <w:numFmt w:val="decimal"/>
      <w:lvlText w:val="%1.%2."/>
      <w:lvlJc w:val="right"/>
      <w:pPr>
        <w:ind w:left="720" w:firstLine="1080"/>
      </w:pPr>
      <w:rPr>
        <w:rFonts w:cs="Times New Roman"/>
        <w:u w:val="none"/>
      </w:rPr>
    </w:lvl>
    <w:lvl w:ilvl="2">
      <w:start w:val="1"/>
      <w:numFmt w:val="decimal"/>
      <w:lvlText w:val="%1.%2.%3."/>
      <w:lvlJc w:val="right"/>
      <w:pPr>
        <w:ind w:left="720" w:firstLine="1800"/>
      </w:pPr>
      <w:rPr>
        <w:rFonts w:cs="Times New Roman"/>
        <w:u w:val="none"/>
      </w:rPr>
    </w:lvl>
    <w:lvl w:ilvl="3">
      <w:start w:val="1"/>
      <w:numFmt w:val="decimal"/>
      <w:lvlText w:val="%1.%2.%3.%4."/>
      <w:lvlJc w:val="right"/>
      <w:pPr>
        <w:ind w:left="2160" w:firstLine="2520"/>
      </w:pPr>
      <w:rPr>
        <w:rFonts w:cs="Times New Roman"/>
        <w:u w:val="none"/>
      </w:rPr>
    </w:lvl>
    <w:lvl w:ilvl="4">
      <w:start w:val="1"/>
      <w:numFmt w:val="decimal"/>
      <w:lvlText w:val="%1.%2.%3.%4.%5."/>
      <w:lvlJc w:val="right"/>
      <w:pPr>
        <w:ind w:left="2880" w:firstLine="3240"/>
      </w:pPr>
      <w:rPr>
        <w:rFonts w:cs="Times New Roman"/>
        <w:u w:val="none"/>
      </w:rPr>
    </w:lvl>
    <w:lvl w:ilvl="5">
      <w:start w:val="1"/>
      <w:numFmt w:val="decimal"/>
      <w:lvlText w:val="%1.%2.%3.%4.%5.%6."/>
      <w:lvlJc w:val="right"/>
      <w:pPr>
        <w:ind w:left="3600" w:firstLine="3960"/>
      </w:pPr>
      <w:rPr>
        <w:rFonts w:cs="Times New Roman"/>
        <w:u w:val="none"/>
      </w:rPr>
    </w:lvl>
    <w:lvl w:ilvl="6">
      <w:start w:val="1"/>
      <w:numFmt w:val="decimal"/>
      <w:lvlText w:val="%1.%2.%3.%4.%5.%6.%7."/>
      <w:lvlJc w:val="right"/>
      <w:pPr>
        <w:ind w:left="4320" w:firstLine="4680"/>
      </w:pPr>
      <w:rPr>
        <w:rFonts w:cs="Times New Roman"/>
        <w:u w:val="none"/>
      </w:rPr>
    </w:lvl>
    <w:lvl w:ilvl="7">
      <w:start w:val="1"/>
      <w:numFmt w:val="decimal"/>
      <w:lvlText w:val="%1.%2.%3.%4.%5.%6.%7.%8."/>
      <w:lvlJc w:val="right"/>
      <w:pPr>
        <w:ind w:left="5040" w:firstLine="5400"/>
      </w:pPr>
      <w:rPr>
        <w:rFonts w:cs="Times New Roman"/>
        <w:u w:val="none"/>
      </w:rPr>
    </w:lvl>
    <w:lvl w:ilvl="8">
      <w:start w:val="1"/>
      <w:numFmt w:val="decimal"/>
      <w:lvlText w:val="%1.%2.%3.%4.%5.%6.%7.%8.%9."/>
      <w:lvlJc w:val="right"/>
      <w:pPr>
        <w:ind w:left="5760" w:firstLine="6120"/>
      </w:pPr>
      <w:rPr>
        <w:rFonts w:cs="Times New Roman"/>
        <w:u w:val="none"/>
      </w:rPr>
    </w:lvl>
  </w:abstractNum>
  <w:abstractNum w:abstractNumId="14" w15:restartNumberingAfterBreak="0">
    <w:nsid w:val="707742C3"/>
    <w:multiLevelType w:val="hybridMultilevel"/>
    <w:tmpl w:val="EA1019F2"/>
    <w:lvl w:ilvl="0" w:tplc="A9D6E51A">
      <w:start w:val="1"/>
      <w:numFmt w:val="bullet"/>
      <w:lvlText w:val=""/>
      <w:lvlJc w:val="left"/>
      <w:pPr>
        <w:tabs>
          <w:tab w:val="num" w:pos="720"/>
        </w:tabs>
        <w:ind w:left="720" w:hanging="360"/>
      </w:pPr>
      <w:rPr>
        <w:rFonts w:ascii="Symbol" w:hAnsi="Symbol" w:hint="default"/>
        <w:sz w:val="20"/>
      </w:rPr>
    </w:lvl>
    <w:lvl w:ilvl="1" w:tplc="C0063C02" w:tentative="1">
      <w:start w:val="1"/>
      <w:numFmt w:val="bullet"/>
      <w:lvlText w:val="o"/>
      <w:lvlJc w:val="left"/>
      <w:pPr>
        <w:tabs>
          <w:tab w:val="num" w:pos="1440"/>
        </w:tabs>
        <w:ind w:left="1440" w:hanging="360"/>
      </w:pPr>
      <w:rPr>
        <w:rFonts w:ascii="Courier New" w:hAnsi="Courier New" w:hint="default"/>
        <w:sz w:val="20"/>
      </w:rPr>
    </w:lvl>
    <w:lvl w:ilvl="2" w:tplc="8A1E430C" w:tentative="1">
      <w:start w:val="1"/>
      <w:numFmt w:val="bullet"/>
      <w:lvlText w:val=""/>
      <w:lvlJc w:val="left"/>
      <w:pPr>
        <w:tabs>
          <w:tab w:val="num" w:pos="2160"/>
        </w:tabs>
        <w:ind w:left="2160" w:hanging="360"/>
      </w:pPr>
      <w:rPr>
        <w:rFonts w:ascii="Wingdings" w:hAnsi="Wingdings" w:hint="default"/>
        <w:sz w:val="20"/>
      </w:rPr>
    </w:lvl>
    <w:lvl w:ilvl="3" w:tplc="A48C0AA8" w:tentative="1">
      <w:start w:val="1"/>
      <w:numFmt w:val="bullet"/>
      <w:lvlText w:val=""/>
      <w:lvlJc w:val="left"/>
      <w:pPr>
        <w:tabs>
          <w:tab w:val="num" w:pos="2880"/>
        </w:tabs>
        <w:ind w:left="2880" w:hanging="360"/>
      </w:pPr>
      <w:rPr>
        <w:rFonts w:ascii="Wingdings" w:hAnsi="Wingdings" w:hint="default"/>
        <w:sz w:val="20"/>
      </w:rPr>
    </w:lvl>
    <w:lvl w:ilvl="4" w:tplc="356280B4" w:tentative="1">
      <w:start w:val="1"/>
      <w:numFmt w:val="bullet"/>
      <w:lvlText w:val=""/>
      <w:lvlJc w:val="left"/>
      <w:pPr>
        <w:tabs>
          <w:tab w:val="num" w:pos="3600"/>
        </w:tabs>
        <w:ind w:left="3600" w:hanging="360"/>
      </w:pPr>
      <w:rPr>
        <w:rFonts w:ascii="Wingdings" w:hAnsi="Wingdings" w:hint="default"/>
        <w:sz w:val="20"/>
      </w:rPr>
    </w:lvl>
    <w:lvl w:ilvl="5" w:tplc="E66E85F0" w:tentative="1">
      <w:start w:val="1"/>
      <w:numFmt w:val="bullet"/>
      <w:lvlText w:val=""/>
      <w:lvlJc w:val="left"/>
      <w:pPr>
        <w:tabs>
          <w:tab w:val="num" w:pos="4320"/>
        </w:tabs>
        <w:ind w:left="4320" w:hanging="360"/>
      </w:pPr>
      <w:rPr>
        <w:rFonts w:ascii="Wingdings" w:hAnsi="Wingdings" w:hint="default"/>
        <w:sz w:val="20"/>
      </w:rPr>
    </w:lvl>
    <w:lvl w:ilvl="6" w:tplc="EED04D04" w:tentative="1">
      <w:start w:val="1"/>
      <w:numFmt w:val="bullet"/>
      <w:lvlText w:val=""/>
      <w:lvlJc w:val="left"/>
      <w:pPr>
        <w:tabs>
          <w:tab w:val="num" w:pos="5040"/>
        </w:tabs>
        <w:ind w:left="5040" w:hanging="360"/>
      </w:pPr>
      <w:rPr>
        <w:rFonts w:ascii="Wingdings" w:hAnsi="Wingdings" w:hint="default"/>
        <w:sz w:val="20"/>
      </w:rPr>
    </w:lvl>
    <w:lvl w:ilvl="7" w:tplc="FF34F70E" w:tentative="1">
      <w:start w:val="1"/>
      <w:numFmt w:val="bullet"/>
      <w:lvlText w:val=""/>
      <w:lvlJc w:val="left"/>
      <w:pPr>
        <w:tabs>
          <w:tab w:val="num" w:pos="5760"/>
        </w:tabs>
        <w:ind w:left="5760" w:hanging="360"/>
      </w:pPr>
      <w:rPr>
        <w:rFonts w:ascii="Wingdings" w:hAnsi="Wingdings" w:hint="default"/>
        <w:sz w:val="20"/>
      </w:rPr>
    </w:lvl>
    <w:lvl w:ilvl="8" w:tplc="76202E9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8"/>
  </w:num>
  <w:num w:numId="4">
    <w:abstractNumId w:val="14"/>
  </w:num>
  <w:num w:numId="5">
    <w:abstractNumId w:val="2"/>
  </w:num>
  <w:num w:numId="6">
    <w:abstractNumId w:val="4"/>
  </w:num>
  <w:num w:numId="7">
    <w:abstractNumId w:val="7"/>
  </w:num>
  <w:num w:numId="8">
    <w:abstractNumId w:val="12"/>
  </w:num>
  <w:num w:numId="9">
    <w:abstractNumId w:val="6"/>
  </w:num>
  <w:num w:numId="10">
    <w:abstractNumId w:val="9"/>
  </w:num>
  <w:num w:numId="11">
    <w:abstractNumId w:val="3"/>
  </w:num>
  <w:num w:numId="12">
    <w:abstractNumId w:val="10"/>
  </w:num>
  <w:num w:numId="13">
    <w:abstractNumId w:val="11"/>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131171"/>
    <w:rsid w:val="00167B88"/>
    <w:rsid w:val="002011C4"/>
    <w:rsid w:val="0021277E"/>
    <w:rsid w:val="00217EB9"/>
    <w:rsid w:val="00240A50"/>
    <w:rsid w:val="00251FD3"/>
    <w:rsid w:val="002532F2"/>
    <w:rsid w:val="00256511"/>
    <w:rsid w:val="0029648E"/>
    <w:rsid w:val="002F1369"/>
    <w:rsid w:val="003558C3"/>
    <w:rsid w:val="00383749"/>
    <w:rsid w:val="003D6BA8"/>
    <w:rsid w:val="003F66A8"/>
    <w:rsid w:val="004571B3"/>
    <w:rsid w:val="005053E8"/>
    <w:rsid w:val="00507883"/>
    <w:rsid w:val="00507A43"/>
    <w:rsid w:val="0051535D"/>
    <w:rsid w:val="0056064F"/>
    <w:rsid w:val="00562598"/>
    <w:rsid w:val="00562AB6"/>
    <w:rsid w:val="00576A69"/>
    <w:rsid w:val="00590AB8"/>
    <w:rsid w:val="00594D13"/>
    <w:rsid w:val="005C5B22"/>
    <w:rsid w:val="005C6693"/>
    <w:rsid w:val="00670BDE"/>
    <w:rsid w:val="007543E4"/>
    <w:rsid w:val="00796369"/>
    <w:rsid w:val="007D58BE"/>
    <w:rsid w:val="007E402E"/>
    <w:rsid w:val="008005D9"/>
    <w:rsid w:val="00831DD5"/>
    <w:rsid w:val="008A2200"/>
    <w:rsid w:val="00922CF3"/>
    <w:rsid w:val="00944887"/>
    <w:rsid w:val="0097488C"/>
    <w:rsid w:val="00983916"/>
    <w:rsid w:val="009B48FD"/>
    <w:rsid w:val="009F7974"/>
    <w:rsid w:val="00A44798"/>
    <w:rsid w:val="00A63641"/>
    <w:rsid w:val="00AD25E1"/>
    <w:rsid w:val="00AF125F"/>
    <w:rsid w:val="00B23878"/>
    <w:rsid w:val="00B46C75"/>
    <w:rsid w:val="00B55284"/>
    <w:rsid w:val="00B86684"/>
    <w:rsid w:val="00BA568D"/>
    <w:rsid w:val="00BC2E64"/>
    <w:rsid w:val="00BF6C40"/>
    <w:rsid w:val="00C338D9"/>
    <w:rsid w:val="00C6663B"/>
    <w:rsid w:val="00CC270B"/>
    <w:rsid w:val="00CE0114"/>
    <w:rsid w:val="00CF21AC"/>
    <w:rsid w:val="00D036CE"/>
    <w:rsid w:val="00DA1841"/>
    <w:rsid w:val="00DB7398"/>
    <w:rsid w:val="00DD7A77"/>
    <w:rsid w:val="00DE3D84"/>
    <w:rsid w:val="00E4760D"/>
    <w:rsid w:val="00E50CBC"/>
    <w:rsid w:val="00E61C30"/>
    <w:rsid w:val="00E754E7"/>
    <w:rsid w:val="00EB2F06"/>
    <w:rsid w:val="00EB7E1B"/>
    <w:rsid w:val="00F32D23"/>
    <w:rsid w:val="00F34A71"/>
    <w:rsid w:val="00F45E80"/>
    <w:rsid w:val="00F74057"/>
    <w:rsid w:val="00FB4DE4"/>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table" w:styleId="TableGrid">
    <w:name w:val="Table Grid"/>
    <w:basedOn w:val="TableNormal"/>
    <w:rsid w:val="00BC2E64"/>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2"/>
    <w:uiPriority w:val="99"/>
    <w:rsid w:val="00BC2E64"/>
    <w:pPr>
      <w:spacing w:after="200" w:line="276" w:lineRule="auto"/>
    </w:pPr>
    <w:rPr>
      <w:rFonts w:ascii="Calibri" w:eastAsia="Calibri" w:hAnsi="Calibri" w:cs="Calibri"/>
      <w:color w:val="000000"/>
      <w:sz w:val="22"/>
      <w:lang w:val="en-US" w:eastAsia="en-US"/>
    </w:rPr>
  </w:style>
  <w:style w:type="paragraph" w:styleId="ListParagraph">
    <w:name w:val="List Paragraph"/>
    <w:basedOn w:val="Normal"/>
    <w:uiPriority w:val="34"/>
    <w:qFormat/>
    <w:rsid w:val="00796369"/>
    <w:pPr>
      <w:spacing w:after="200" w:line="276" w:lineRule="auto"/>
      <w:ind w:left="720"/>
      <w:contextualSpacing/>
    </w:pPr>
    <w:rPr>
      <w:rFonts w:eastAsia="Calibri"/>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4</cp:revision>
  <cp:lastPrinted>2014-09-08T11:05:00Z</cp:lastPrinted>
  <dcterms:created xsi:type="dcterms:W3CDTF">2023-12-20T07:00:00Z</dcterms:created>
  <dcterms:modified xsi:type="dcterms:W3CDTF">2024-01-06T08:35:00Z</dcterms:modified>
</cp:coreProperties>
</file>