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305" w:rsidRPr="00AA2020" w:rsidRDefault="008935F5" w:rsidP="00462044">
      <w:pPr>
        <w:pStyle w:val="Heading1"/>
        <w:spacing w:line="276" w:lineRule="auto"/>
      </w:pPr>
      <w:r w:rsidRPr="00AA2020">
        <w:rPr>
          <w:b w:val="0"/>
          <w:bCs w:val="0"/>
          <w:noProof/>
        </w:rPr>
        <w:drawing>
          <wp:inline distT="0" distB="0" distL="0" distR="0">
            <wp:extent cx="4925695" cy="102171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305" w:rsidRPr="00AA2020" w:rsidRDefault="008571D2" w:rsidP="00462044">
      <w:pPr>
        <w:pStyle w:val="Heading1"/>
        <w:spacing w:line="276" w:lineRule="auto"/>
      </w:pPr>
      <w:r>
        <w:t>Second</w:t>
      </w:r>
      <w:r w:rsidR="003B1FE0" w:rsidRPr="00AA2020">
        <w:t xml:space="preserve"> Semester</w:t>
      </w:r>
      <w:r w:rsidR="009763BD">
        <w:t xml:space="preserve"> 202</w:t>
      </w:r>
      <w:r>
        <w:t>3</w:t>
      </w:r>
      <w:r w:rsidR="00F47D4C" w:rsidRPr="00AA2020">
        <w:t>-</w:t>
      </w:r>
      <w:r w:rsidR="009763BD">
        <w:t xml:space="preserve"> 202</w:t>
      </w:r>
      <w:r>
        <w:t>4</w:t>
      </w:r>
    </w:p>
    <w:p w:rsidR="00413305" w:rsidRPr="00AA2020" w:rsidRDefault="00413305" w:rsidP="00462044">
      <w:pPr>
        <w:spacing w:line="276" w:lineRule="auto"/>
        <w:jc w:val="center"/>
        <w:rPr>
          <w:b/>
          <w:bCs/>
          <w:u w:val="single"/>
        </w:rPr>
      </w:pPr>
      <w:r w:rsidRPr="00AA2020">
        <w:rPr>
          <w:b/>
          <w:bCs/>
          <w:u w:val="single"/>
        </w:rPr>
        <w:t>Course Handout (Part II)</w:t>
      </w:r>
    </w:p>
    <w:p w:rsidR="00413305" w:rsidRPr="00AA2020" w:rsidRDefault="00413305" w:rsidP="00462044">
      <w:pPr>
        <w:spacing w:line="276" w:lineRule="auto"/>
        <w:jc w:val="right"/>
      </w:pPr>
      <w:r w:rsidRPr="00AA2020">
        <w:tab/>
      </w:r>
      <w:r w:rsidRPr="00AA2020">
        <w:tab/>
      </w:r>
      <w:r w:rsidRPr="00AA2020">
        <w:tab/>
      </w:r>
      <w:r w:rsidRPr="00AA2020">
        <w:tab/>
      </w:r>
      <w:r w:rsidRPr="00AA2020">
        <w:tab/>
      </w:r>
      <w:r w:rsidRPr="00AA2020">
        <w:tab/>
      </w:r>
      <w:r w:rsidRPr="00AA2020">
        <w:tab/>
        <w:t xml:space="preserve">                               Date: </w:t>
      </w:r>
      <w:r w:rsidR="00802E84">
        <w:t>09</w:t>
      </w:r>
      <w:r w:rsidR="008571D2">
        <w:t>-</w:t>
      </w:r>
      <w:r w:rsidR="00802E84">
        <w:t>01</w:t>
      </w:r>
      <w:r w:rsidR="008571D2">
        <w:t>-2</w:t>
      </w:r>
      <w:r w:rsidR="00802E84">
        <w:t>4</w:t>
      </w:r>
    </w:p>
    <w:p w:rsidR="00413305" w:rsidRPr="00AA2020" w:rsidRDefault="00413305" w:rsidP="00462044">
      <w:pPr>
        <w:pStyle w:val="BodyText"/>
        <w:spacing w:before="0" w:line="276" w:lineRule="auto"/>
      </w:pPr>
      <w:r w:rsidRPr="00AA2020">
        <w:t>In addition to Part I (General Handout for all courses appended to the Time Table), this portion gives further specifi</w:t>
      </w:r>
      <w:r w:rsidR="00AB500F" w:rsidRPr="00AA2020">
        <w:t>c details regarding the course.</w:t>
      </w:r>
    </w:p>
    <w:p w:rsidR="00413305" w:rsidRPr="00AA2020" w:rsidRDefault="00413305" w:rsidP="00462044">
      <w:pPr>
        <w:spacing w:line="276" w:lineRule="auto"/>
      </w:pPr>
      <w:r w:rsidRPr="00AA2020">
        <w:rPr>
          <w:b/>
          <w:bCs/>
          <w:i/>
        </w:rPr>
        <w:t>Course No.</w:t>
      </w:r>
      <w:r w:rsidR="005A111F" w:rsidRPr="00AA2020">
        <w:rPr>
          <w:b/>
          <w:bCs/>
        </w:rPr>
        <w:tab/>
      </w:r>
      <w:r w:rsidR="005A111F" w:rsidRPr="00AA2020">
        <w:rPr>
          <w:b/>
          <w:bCs/>
        </w:rPr>
        <w:tab/>
      </w:r>
      <w:r w:rsidRPr="00AA2020">
        <w:rPr>
          <w:b/>
          <w:bCs/>
        </w:rPr>
        <w:t>:</w:t>
      </w:r>
      <w:r w:rsidR="005A111F" w:rsidRPr="00AA2020">
        <w:rPr>
          <w:b/>
          <w:bCs/>
        </w:rPr>
        <w:tab/>
      </w:r>
      <w:r w:rsidR="0005529B" w:rsidRPr="00AA2020">
        <w:rPr>
          <w:b/>
        </w:rPr>
        <w:t>PHY F341</w:t>
      </w:r>
    </w:p>
    <w:p w:rsidR="00413305" w:rsidRPr="00AA2020" w:rsidRDefault="00413305" w:rsidP="00462044">
      <w:pPr>
        <w:spacing w:line="276" w:lineRule="auto"/>
      </w:pPr>
      <w:r w:rsidRPr="00AA2020">
        <w:rPr>
          <w:b/>
          <w:bCs/>
          <w:i/>
        </w:rPr>
        <w:t>Course Title</w:t>
      </w:r>
      <w:r w:rsidR="005A111F" w:rsidRPr="00AA2020">
        <w:rPr>
          <w:b/>
          <w:bCs/>
        </w:rPr>
        <w:tab/>
      </w:r>
      <w:r w:rsidR="005A111F" w:rsidRPr="00AA2020">
        <w:rPr>
          <w:b/>
          <w:bCs/>
        </w:rPr>
        <w:tab/>
      </w:r>
      <w:r w:rsidRPr="00AA2020">
        <w:rPr>
          <w:b/>
          <w:bCs/>
        </w:rPr>
        <w:t>:</w:t>
      </w:r>
      <w:r w:rsidR="005A111F" w:rsidRPr="00AA2020">
        <w:tab/>
      </w:r>
      <w:r w:rsidRPr="00AA2020">
        <w:rPr>
          <w:b/>
        </w:rPr>
        <w:t>Solid State Physics</w:t>
      </w:r>
    </w:p>
    <w:p w:rsidR="00413305" w:rsidRPr="00AA2020" w:rsidRDefault="00413305" w:rsidP="00462044">
      <w:pPr>
        <w:spacing w:line="276" w:lineRule="auto"/>
      </w:pPr>
      <w:r w:rsidRPr="00AA2020">
        <w:rPr>
          <w:b/>
          <w:bCs/>
          <w:i/>
        </w:rPr>
        <w:t>Instructor-in-charge</w:t>
      </w:r>
      <w:r w:rsidR="005A111F" w:rsidRPr="00AA2020">
        <w:rPr>
          <w:b/>
          <w:bCs/>
        </w:rPr>
        <w:tab/>
      </w:r>
      <w:r w:rsidRPr="00AA2020">
        <w:rPr>
          <w:b/>
          <w:bCs/>
        </w:rPr>
        <w:t>:</w:t>
      </w:r>
      <w:r w:rsidR="005A111F" w:rsidRPr="00AA2020">
        <w:rPr>
          <w:b/>
          <w:bCs/>
        </w:rPr>
        <w:tab/>
      </w:r>
      <w:r w:rsidR="008571D2">
        <w:rPr>
          <w:b/>
          <w:bCs/>
        </w:rPr>
        <w:t>Souri Banerjee</w:t>
      </w:r>
    </w:p>
    <w:p w:rsidR="00413305" w:rsidRPr="00AA2020" w:rsidRDefault="00413305" w:rsidP="00462044">
      <w:pPr>
        <w:spacing w:line="276" w:lineRule="auto"/>
        <w:rPr>
          <w:b/>
          <w:bCs/>
        </w:rPr>
      </w:pPr>
      <w:r w:rsidRPr="00AA2020">
        <w:rPr>
          <w:b/>
          <w:bCs/>
        </w:rPr>
        <w:t>Scope and Objective:</w:t>
      </w:r>
    </w:p>
    <w:p w:rsidR="00413305" w:rsidRPr="00AA2020" w:rsidRDefault="00413305" w:rsidP="00462044">
      <w:pPr>
        <w:pStyle w:val="BodyText"/>
        <w:spacing w:before="0" w:line="276" w:lineRule="auto"/>
      </w:pPr>
      <w:r w:rsidRPr="00AA2020">
        <w:t>This is an introductory course on Solid State Physics. It aims at providing physical as well as mathematical understanding of a wide range of phenomena associated with crystalline matter. Its objective is to lay the foundation for a working understanding of solids through fundamental theoretical concepts.</w:t>
      </w:r>
    </w:p>
    <w:p w:rsidR="00D56E66" w:rsidRPr="00AA2020" w:rsidRDefault="00D56E66" w:rsidP="00462044">
      <w:pPr>
        <w:pStyle w:val="BodyText"/>
        <w:spacing w:before="0" w:line="276" w:lineRule="auto"/>
      </w:pPr>
    </w:p>
    <w:p w:rsidR="00D56E66" w:rsidRPr="00AA2020" w:rsidRDefault="00D56E66" w:rsidP="00462044">
      <w:pPr>
        <w:pStyle w:val="BodyText"/>
        <w:spacing w:before="0" w:line="276" w:lineRule="auto"/>
      </w:pPr>
      <w:r w:rsidRPr="00AA2020">
        <w:rPr>
          <w:b/>
        </w:rPr>
        <w:t>Learning outcomes:</w:t>
      </w:r>
      <w:r w:rsidR="00005C7F" w:rsidRPr="00AA2020">
        <w:t xml:space="preserve"> At the end of the course student</w:t>
      </w:r>
      <w:r w:rsidR="00A62D24" w:rsidRPr="00AA2020">
        <w:t>s</w:t>
      </w:r>
      <w:r w:rsidR="00005C7F" w:rsidRPr="00AA2020">
        <w:t xml:space="preserve"> must gain knowledge on the following </w:t>
      </w:r>
      <w:r w:rsidR="00293A51" w:rsidRPr="00AA2020">
        <w:t>points</w:t>
      </w:r>
      <w:r w:rsidR="00A62D24" w:rsidRPr="00AA2020">
        <w:t xml:space="preserve"> -</w:t>
      </w:r>
    </w:p>
    <w:p w:rsidR="00005C7F" w:rsidRPr="00AA2020" w:rsidRDefault="00005C7F" w:rsidP="001D7608">
      <w:pPr>
        <w:pStyle w:val="BodyText"/>
        <w:numPr>
          <w:ilvl w:val="0"/>
          <w:numId w:val="1"/>
        </w:numPr>
        <w:spacing w:before="0" w:line="276" w:lineRule="auto"/>
      </w:pPr>
      <w:r w:rsidRPr="00AA2020">
        <w:t>Differentiating between dif</w:t>
      </w:r>
      <w:r w:rsidR="00453ECB">
        <w:t>ferent types of solid materials;</w:t>
      </w:r>
      <w:r w:rsidRPr="00AA2020">
        <w:t xml:space="preserve"> their </w:t>
      </w:r>
      <w:r w:rsidR="006839CF" w:rsidRPr="00AA2020">
        <w:t>structure and the</w:t>
      </w:r>
      <w:r w:rsidRPr="00AA2020">
        <w:t xml:space="preserve"> structure determination</w:t>
      </w:r>
    </w:p>
    <w:p w:rsidR="00F414C0" w:rsidRPr="00AA2020" w:rsidRDefault="00F414C0" w:rsidP="001D7608">
      <w:pPr>
        <w:pStyle w:val="BodyText"/>
        <w:numPr>
          <w:ilvl w:val="0"/>
          <w:numId w:val="1"/>
        </w:numPr>
        <w:spacing w:before="0" w:line="276" w:lineRule="auto"/>
      </w:pPr>
      <w:r w:rsidRPr="00AA2020">
        <w:t xml:space="preserve">Applying the vibrations and waves </w:t>
      </w:r>
      <w:r w:rsidR="00870149">
        <w:t>(learnt from</w:t>
      </w:r>
      <w:r w:rsidR="00453ECB">
        <w:t>Mechanics, Oscillations and Waves</w:t>
      </w:r>
      <w:r w:rsidRPr="00AA2020">
        <w:t xml:space="preserve"> course</w:t>
      </w:r>
      <w:r w:rsidR="00870149">
        <w:t>)</w:t>
      </w:r>
      <w:r w:rsidRPr="00AA2020">
        <w:t xml:space="preserve"> in understanding the </w:t>
      </w:r>
      <w:r w:rsidR="00402F54" w:rsidRPr="00AA2020">
        <w:t>lattice waves and</w:t>
      </w:r>
      <w:r w:rsidRPr="00AA2020">
        <w:t xml:space="preserve"> Brillouin zones</w:t>
      </w:r>
    </w:p>
    <w:p w:rsidR="00A62D24" w:rsidRPr="00AA2020" w:rsidRDefault="00870149" w:rsidP="001D7608">
      <w:pPr>
        <w:pStyle w:val="BodyText"/>
        <w:numPr>
          <w:ilvl w:val="0"/>
          <w:numId w:val="1"/>
        </w:numPr>
        <w:spacing w:before="0" w:line="276" w:lineRule="auto"/>
      </w:pPr>
      <w:r>
        <w:t>Different models of</w:t>
      </w:r>
      <w:r w:rsidR="00A62D24" w:rsidRPr="00AA2020">
        <w:t xml:space="preserve"> t</w:t>
      </w:r>
      <w:r>
        <w:t>hermal and electrical transport.</w:t>
      </w:r>
    </w:p>
    <w:p w:rsidR="00A62D24" w:rsidRPr="00AA2020" w:rsidRDefault="00A62D24" w:rsidP="001D7608">
      <w:pPr>
        <w:pStyle w:val="BodyText"/>
        <w:numPr>
          <w:ilvl w:val="0"/>
          <w:numId w:val="1"/>
        </w:numPr>
        <w:spacing w:before="0" w:line="276" w:lineRule="auto"/>
      </w:pPr>
      <w:r w:rsidRPr="00AA2020">
        <w:t>Explaining the electrical properties such as conductivity and Hall Effect using the classical and quantum models</w:t>
      </w:r>
    </w:p>
    <w:p w:rsidR="00F414C0" w:rsidRPr="00AA2020" w:rsidRDefault="00F414C0" w:rsidP="001D7608">
      <w:pPr>
        <w:pStyle w:val="BodyText"/>
        <w:numPr>
          <w:ilvl w:val="0"/>
          <w:numId w:val="1"/>
        </w:numPr>
        <w:spacing w:before="0" w:line="276" w:lineRule="auto"/>
      </w:pPr>
      <w:r w:rsidRPr="00AA2020">
        <w:t>How the energy bands are formed</w:t>
      </w:r>
      <w:r w:rsidR="001D7608" w:rsidRPr="00AA2020">
        <w:t xml:space="preserve"> and </w:t>
      </w:r>
      <w:r w:rsidR="00397865" w:rsidRPr="00AA2020">
        <w:t>understanding</w:t>
      </w:r>
      <w:r w:rsidR="001D7608" w:rsidRPr="00AA2020">
        <w:t xml:space="preserve"> density of states</w:t>
      </w:r>
    </w:p>
    <w:p w:rsidR="001D7608" w:rsidRPr="00AA2020" w:rsidRDefault="001D7608" w:rsidP="001D7608">
      <w:pPr>
        <w:pStyle w:val="BodyText"/>
        <w:numPr>
          <w:ilvl w:val="0"/>
          <w:numId w:val="1"/>
        </w:numPr>
        <w:spacing w:before="0" w:line="276" w:lineRule="auto"/>
      </w:pPr>
      <w:r w:rsidRPr="00AA2020">
        <w:t xml:space="preserve">Theory and applications of some important materials (semiconductors, magnetic materials and superconductors) in </w:t>
      </w:r>
      <w:r w:rsidR="00870149">
        <w:t>use today</w:t>
      </w:r>
    </w:p>
    <w:p w:rsidR="00413305" w:rsidRPr="00AA2020" w:rsidRDefault="00413305" w:rsidP="00423ECC">
      <w:pPr>
        <w:pStyle w:val="BodyText"/>
        <w:spacing w:before="0" w:line="276" w:lineRule="auto"/>
      </w:pPr>
      <w:r w:rsidRPr="00AA2020">
        <w:rPr>
          <w:b/>
          <w:bCs/>
        </w:rPr>
        <w:t>Text Book:</w:t>
      </w:r>
    </w:p>
    <w:p w:rsidR="00413305" w:rsidRPr="00AA2020" w:rsidRDefault="00413305" w:rsidP="00462044">
      <w:pPr>
        <w:spacing w:line="276" w:lineRule="auto"/>
      </w:pPr>
      <w:r w:rsidRPr="00AA2020">
        <w:t xml:space="preserve">Introduction to Solid State Physics, </w:t>
      </w:r>
      <w:r w:rsidR="00010E23" w:rsidRPr="00AA2020">
        <w:t xml:space="preserve">C. Kittel, </w:t>
      </w:r>
      <w:r w:rsidRPr="00AA2020">
        <w:t>7</w:t>
      </w:r>
      <w:r w:rsidRPr="00AA2020">
        <w:rPr>
          <w:vertAlign w:val="superscript"/>
        </w:rPr>
        <w:t>th</w:t>
      </w:r>
      <w:r w:rsidRPr="00AA2020">
        <w:t xml:space="preserve"> ed., Wiley (1997)</w:t>
      </w:r>
    </w:p>
    <w:p w:rsidR="00413305" w:rsidRPr="00AA2020" w:rsidRDefault="00413305" w:rsidP="00462044">
      <w:pPr>
        <w:spacing w:line="276" w:lineRule="auto"/>
      </w:pPr>
      <w:r w:rsidRPr="00AA2020">
        <w:rPr>
          <w:b/>
          <w:bCs/>
        </w:rPr>
        <w:t xml:space="preserve">Reference Book: </w:t>
      </w:r>
    </w:p>
    <w:p w:rsidR="00413305" w:rsidRPr="00AA2020" w:rsidRDefault="00413305" w:rsidP="00462044">
      <w:pPr>
        <w:spacing w:line="276" w:lineRule="auto"/>
      </w:pPr>
      <w:r w:rsidRPr="00AA2020">
        <w:t xml:space="preserve">Solid State Physics, </w:t>
      </w:r>
      <w:r w:rsidR="00010E23" w:rsidRPr="00AA2020">
        <w:t>N W Ashcroft and N D Mermin, 1</w:t>
      </w:r>
      <w:r w:rsidR="00010E23" w:rsidRPr="00AA2020">
        <w:rPr>
          <w:vertAlign w:val="superscript"/>
        </w:rPr>
        <w:t>st</w:t>
      </w:r>
      <w:r w:rsidR="00010E23" w:rsidRPr="00AA2020">
        <w:t xml:space="preserve"> ed., </w:t>
      </w:r>
      <w:r w:rsidR="001D2468" w:rsidRPr="00AA2020">
        <w:t>Thomson (1976)</w:t>
      </w:r>
    </w:p>
    <w:p w:rsidR="008571D2" w:rsidRDefault="008571D2" w:rsidP="00462044">
      <w:pPr>
        <w:spacing w:line="276" w:lineRule="auto"/>
        <w:rPr>
          <w:b/>
          <w:bCs/>
        </w:rPr>
      </w:pPr>
    </w:p>
    <w:p w:rsidR="008571D2" w:rsidRDefault="008571D2" w:rsidP="00462044">
      <w:pPr>
        <w:spacing w:line="276" w:lineRule="auto"/>
        <w:rPr>
          <w:b/>
          <w:bCs/>
        </w:rPr>
      </w:pPr>
    </w:p>
    <w:p w:rsidR="008571D2" w:rsidRDefault="008571D2" w:rsidP="00462044">
      <w:pPr>
        <w:spacing w:line="276" w:lineRule="auto"/>
        <w:rPr>
          <w:b/>
          <w:bCs/>
        </w:rPr>
      </w:pPr>
    </w:p>
    <w:p w:rsidR="008571D2" w:rsidRDefault="008571D2" w:rsidP="00462044">
      <w:pPr>
        <w:spacing w:line="276" w:lineRule="auto"/>
        <w:rPr>
          <w:b/>
          <w:bCs/>
        </w:rPr>
      </w:pPr>
    </w:p>
    <w:p w:rsidR="00413305" w:rsidRPr="00AA2020" w:rsidRDefault="00413305" w:rsidP="00462044">
      <w:pPr>
        <w:spacing w:line="276" w:lineRule="auto"/>
        <w:rPr>
          <w:b/>
          <w:bCs/>
        </w:rPr>
      </w:pPr>
      <w:r w:rsidRPr="00AA2020">
        <w:rPr>
          <w:b/>
          <w:bCs/>
        </w:rPr>
        <w:t>Course Plan:</w:t>
      </w:r>
    </w:p>
    <w:tbl>
      <w:tblPr>
        <w:tblW w:w="92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1109"/>
        <w:gridCol w:w="2454"/>
        <w:gridCol w:w="4195"/>
        <w:gridCol w:w="1530"/>
      </w:tblGrid>
      <w:tr w:rsidR="00413305" w:rsidRPr="00AA2020" w:rsidTr="00AA2020">
        <w:tc>
          <w:tcPr>
            <w:tcW w:w="1109" w:type="dxa"/>
          </w:tcPr>
          <w:p w:rsidR="00413305" w:rsidRPr="00AA2020" w:rsidRDefault="00413305" w:rsidP="00462044">
            <w:pPr>
              <w:spacing w:line="276" w:lineRule="auto"/>
              <w:rPr>
                <w:b/>
              </w:rPr>
            </w:pPr>
          </w:p>
          <w:p w:rsidR="00413305" w:rsidRPr="00AA2020" w:rsidRDefault="00413305" w:rsidP="00462044">
            <w:pPr>
              <w:spacing w:line="276" w:lineRule="auto"/>
              <w:rPr>
                <w:b/>
              </w:rPr>
            </w:pPr>
            <w:r w:rsidRPr="00AA2020">
              <w:rPr>
                <w:b/>
              </w:rPr>
              <w:t>Lectures</w:t>
            </w:r>
          </w:p>
        </w:tc>
        <w:tc>
          <w:tcPr>
            <w:tcW w:w="2454" w:type="dxa"/>
          </w:tcPr>
          <w:p w:rsidR="00413305" w:rsidRPr="00AA2020" w:rsidRDefault="00413305" w:rsidP="00462044">
            <w:pPr>
              <w:spacing w:line="276" w:lineRule="auto"/>
              <w:jc w:val="center"/>
              <w:rPr>
                <w:b/>
              </w:rPr>
            </w:pPr>
            <w:r w:rsidRPr="00AA2020">
              <w:rPr>
                <w:b/>
              </w:rPr>
              <w:t>Learning Objectives</w:t>
            </w:r>
          </w:p>
        </w:tc>
        <w:tc>
          <w:tcPr>
            <w:tcW w:w="4195" w:type="dxa"/>
          </w:tcPr>
          <w:p w:rsidR="00413305" w:rsidRPr="00AA2020" w:rsidRDefault="00413305" w:rsidP="00462044">
            <w:pPr>
              <w:spacing w:line="276" w:lineRule="auto"/>
              <w:jc w:val="center"/>
              <w:rPr>
                <w:b/>
              </w:rPr>
            </w:pPr>
            <w:r w:rsidRPr="00AA2020">
              <w:rPr>
                <w:b/>
              </w:rPr>
              <w:t>Topics to be covered</w:t>
            </w:r>
          </w:p>
        </w:tc>
        <w:tc>
          <w:tcPr>
            <w:tcW w:w="1530" w:type="dxa"/>
          </w:tcPr>
          <w:p w:rsidR="00413305" w:rsidRPr="00AA2020" w:rsidRDefault="00413305" w:rsidP="00462044">
            <w:pPr>
              <w:spacing w:line="276" w:lineRule="auto"/>
              <w:jc w:val="center"/>
              <w:rPr>
                <w:b/>
              </w:rPr>
            </w:pPr>
            <w:r w:rsidRPr="00AA2020">
              <w:rPr>
                <w:b/>
              </w:rPr>
              <w:t>Reference</w:t>
            </w:r>
            <w:r w:rsidR="00010E23" w:rsidRPr="00AA2020">
              <w:rPr>
                <w:b/>
              </w:rPr>
              <w:t xml:space="preserve"> to text book</w:t>
            </w:r>
          </w:p>
        </w:tc>
      </w:tr>
      <w:tr w:rsidR="00413305" w:rsidRPr="00AA2020" w:rsidTr="00AA2020">
        <w:tc>
          <w:tcPr>
            <w:tcW w:w="1109" w:type="dxa"/>
          </w:tcPr>
          <w:p w:rsidR="00413305" w:rsidRPr="00AA2020" w:rsidRDefault="00423ECC" w:rsidP="00462044">
            <w:pPr>
              <w:spacing w:line="276" w:lineRule="auto"/>
              <w:jc w:val="center"/>
            </w:pPr>
            <w:r>
              <w:t>1-</w:t>
            </w:r>
            <w:r w:rsidR="00852E59">
              <w:t>5</w:t>
            </w:r>
          </w:p>
        </w:tc>
        <w:tc>
          <w:tcPr>
            <w:tcW w:w="2454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Crystal Structure</w:t>
            </w:r>
          </w:p>
        </w:tc>
        <w:tc>
          <w:tcPr>
            <w:tcW w:w="4195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Bravais Lattices, Miller Indices</w:t>
            </w:r>
          </w:p>
        </w:tc>
        <w:tc>
          <w:tcPr>
            <w:tcW w:w="1530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Chapter 1</w:t>
            </w:r>
          </w:p>
        </w:tc>
      </w:tr>
      <w:tr w:rsidR="00413305" w:rsidRPr="00AA2020" w:rsidTr="00AA2020">
        <w:tc>
          <w:tcPr>
            <w:tcW w:w="1109" w:type="dxa"/>
          </w:tcPr>
          <w:p w:rsidR="00413305" w:rsidRPr="00AA2020" w:rsidRDefault="00423ECC" w:rsidP="00462044">
            <w:pPr>
              <w:spacing w:line="276" w:lineRule="auto"/>
              <w:jc w:val="center"/>
            </w:pPr>
            <w:r>
              <w:t>6-9</w:t>
            </w:r>
          </w:p>
        </w:tc>
        <w:tc>
          <w:tcPr>
            <w:tcW w:w="2454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Diffraction of waves by crystals</w:t>
            </w:r>
          </w:p>
        </w:tc>
        <w:tc>
          <w:tcPr>
            <w:tcW w:w="4195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Bragg Law, Reciprocal Lattice, Laue Equations, Brillouin Zones</w:t>
            </w:r>
          </w:p>
        </w:tc>
        <w:tc>
          <w:tcPr>
            <w:tcW w:w="1530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Chapter 2</w:t>
            </w:r>
          </w:p>
        </w:tc>
      </w:tr>
      <w:tr w:rsidR="00423ECC" w:rsidRPr="00AA2020" w:rsidTr="00AA2020">
        <w:tc>
          <w:tcPr>
            <w:tcW w:w="1109" w:type="dxa"/>
          </w:tcPr>
          <w:p w:rsidR="00423ECC" w:rsidRDefault="00423ECC" w:rsidP="00462044">
            <w:pPr>
              <w:spacing w:line="276" w:lineRule="auto"/>
              <w:jc w:val="center"/>
            </w:pPr>
            <w:r>
              <w:t>10-11</w:t>
            </w:r>
          </w:p>
        </w:tc>
        <w:tc>
          <w:tcPr>
            <w:tcW w:w="2454" w:type="dxa"/>
          </w:tcPr>
          <w:p w:rsidR="00423ECC" w:rsidRPr="00AA2020" w:rsidRDefault="00423ECC" w:rsidP="00462044">
            <w:pPr>
              <w:spacing w:line="276" w:lineRule="auto"/>
            </w:pPr>
            <w:r>
              <w:t>Crystal binding</w:t>
            </w:r>
          </w:p>
        </w:tc>
        <w:tc>
          <w:tcPr>
            <w:tcW w:w="4195" w:type="dxa"/>
          </w:tcPr>
          <w:p w:rsidR="00423ECC" w:rsidRPr="00AA2020" w:rsidRDefault="00423ECC" w:rsidP="00462044">
            <w:pPr>
              <w:spacing w:line="276" w:lineRule="auto"/>
            </w:pPr>
            <w:r>
              <w:t>Van der waals bond, ionic bond, metallic, and covalent bond</w:t>
            </w:r>
          </w:p>
        </w:tc>
        <w:tc>
          <w:tcPr>
            <w:tcW w:w="1530" w:type="dxa"/>
          </w:tcPr>
          <w:p w:rsidR="00423ECC" w:rsidRPr="00AA2020" w:rsidRDefault="00423ECC" w:rsidP="00462044">
            <w:pPr>
              <w:spacing w:line="276" w:lineRule="auto"/>
            </w:pPr>
            <w:r>
              <w:t>Chapter 3</w:t>
            </w:r>
          </w:p>
        </w:tc>
      </w:tr>
      <w:tr w:rsidR="00413305" w:rsidRPr="00AA2020" w:rsidTr="00AA2020">
        <w:tc>
          <w:tcPr>
            <w:tcW w:w="1109" w:type="dxa"/>
          </w:tcPr>
          <w:p w:rsidR="00413305" w:rsidRPr="00AA2020" w:rsidRDefault="00423ECC" w:rsidP="00462044">
            <w:pPr>
              <w:spacing w:line="276" w:lineRule="auto"/>
              <w:jc w:val="center"/>
            </w:pPr>
            <w:r>
              <w:t>12-14</w:t>
            </w:r>
          </w:p>
        </w:tc>
        <w:tc>
          <w:tcPr>
            <w:tcW w:w="2454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Crystal Vibrations</w:t>
            </w:r>
          </w:p>
        </w:tc>
        <w:tc>
          <w:tcPr>
            <w:tcW w:w="4195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Monatomic and Diatomic Crystals</w:t>
            </w:r>
          </w:p>
        </w:tc>
        <w:tc>
          <w:tcPr>
            <w:tcW w:w="1530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Chapter4</w:t>
            </w:r>
          </w:p>
        </w:tc>
      </w:tr>
      <w:tr w:rsidR="00413305" w:rsidRPr="00AA2020" w:rsidTr="00AA2020">
        <w:tc>
          <w:tcPr>
            <w:tcW w:w="1109" w:type="dxa"/>
          </w:tcPr>
          <w:p w:rsidR="00413305" w:rsidRPr="00AA2020" w:rsidRDefault="00423ECC" w:rsidP="00462044">
            <w:pPr>
              <w:spacing w:line="276" w:lineRule="auto"/>
              <w:jc w:val="center"/>
            </w:pPr>
            <w:r>
              <w:t>15-18</w:t>
            </w:r>
          </w:p>
        </w:tc>
        <w:tc>
          <w:tcPr>
            <w:tcW w:w="2454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Thermal Properties</w:t>
            </w:r>
          </w:p>
        </w:tc>
        <w:tc>
          <w:tcPr>
            <w:tcW w:w="4195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Einstein and Debye Models of Heat Capacity</w:t>
            </w:r>
          </w:p>
        </w:tc>
        <w:tc>
          <w:tcPr>
            <w:tcW w:w="1530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Chapter 5</w:t>
            </w:r>
          </w:p>
        </w:tc>
      </w:tr>
      <w:tr w:rsidR="00413305" w:rsidRPr="00AA2020" w:rsidTr="00AA2020">
        <w:tc>
          <w:tcPr>
            <w:tcW w:w="1109" w:type="dxa"/>
          </w:tcPr>
          <w:p w:rsidR="00413305" w:rsidRPr="00AA2020" w:rsidRDefault="00423ECC" w:rsidP="00462044">
            <w:pPr>
              <w:spacing w:line="276" w:lineRule="auto"/>
              <w:jc w:val="center"/>
            </w:pPr>
            <w:r>
              <w:t>19-23</w:t>
            </w:r>
          </w:p>
        </w:tc>
        <w:tc>
          <w:tcPr>
            <w:tcW w:w="2454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Free Electron Fermi Gas</w:t>
            </w:r>
          </w:p>
        </w:tc>
        <w:tc>
          <w:tcPr>
            <w:tcW w:w="4195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Density of States, Heat Capacity, Electrical Conductivity, Hall Effect</w:t>
            </w:r>
          </w:p>
        </w:tc>
        <w:tc>
          <w:tcPr>
            <w:tcW w:w="1530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Chapter 6</w:t>
            </w:r>
          </w:p>
        </w:tc>
      </w:tr>
      <w:tr w:rsidR="00413305" w:rsidRPr="00AA2020" w:rsidTr="00AA2020">
        <w:tc>
          <w:tcPr>
            <w:tcW w:w="1109" w:type="dxa"/>
          </w:tcPr>
          <w:p w:rsidR="00413305" w:rsidRPr="00AA2020" w:rsidRDefault="00423ECC" w:rsidP="00462044">
            <w:pPr>
              <w:spacing w:line="276" w:lineRule="auto"/>
              <w:jc w:val="center"/>
            </w:pPr>
            <w:r>
              <w:t>24-28</w:t>
            </w:r>
          </w:p>
        </w:tc>
        <w:tc>
          <w:tcPr>
            <w:tcW w:w="2454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Nearly free electron Model</w:t>
            </w:r>
          </w:p>
        </w:tc>
        <w:tc>
          <w:tcPr>
            <w:tcW w:w="4195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Energy Bands, Bloch Functions, Kronig-Penney Model, Boltzmann Transport Equation</w:t>
            </w:r>
          </w:p>
        </w:tc>
        <w:tc>
          <w:tcPr>
            <w:tcW w:w="1530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Chapter 7 and Appendix F</w:t>
            </w:r>
          </w:p>
        </w:tc>
      </w:tr>
      <w:tr w:rsidR="00413305" w:rsidRPr="00AA2020" w:rsidTr="00AA2020">
        <w:tc>
          <w:tcPr>
            <w:tcW w:w="1109" w:type="dxa"/>
          </w:tcPr>
          <w:p w:rsidR="00413305" w:rsidRPr="00AA2020" w:rsidRDefault="00423ECC" w:rsidP="00462044">
            <w:pPr>
              <w:spacing w:line="276" w:lineRule="auto"/>
              <w:jc w:val="center"/>
            </w:pPr>
            <w:r>
              <w:t>29-32</w:t>
            </w:r>
          </w:p>
        </w:tc>
        <w:tc>
          <w:tcPr>
            <w:tcW w:w="2454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Semiconductors and their applications</w:t>
            </w:r>
          </w:p>
        </w:tc>
        <w:tc>
          <w:tcPr>
            <w:tcW w:w="4195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 xml:space="preserve">Intrinsic Carrier Concentration, Mobility, Donor and Acceptor States, p-n junctions </w:t>
            </w:r>
            <w:r w:rsidR="00A04E5A" w:rsidRPr="00AA2020">
              <w:t>and conductivity</w:t>
            </w:r>
          </w:p>
        </w:tc>
        <w:tc>
          <w:tcPr>
            <w:tcW w:w="1530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Chapter 8 and Chapter 19</w:t>
            </w:r>
          </w:p>
        </w:tc>
      </w:tr>
      <w:tr w:rsidR="00453ECB" w:rsidRPr="00AA2020" w:rsidTr="00AF25D3">
        <w:trPr>
          <w:trHeight w:val="960"/>
        </w:trPr>
        <w:tc>
          <w:tcPr>
            <w:tcW w:w="1109" w:type="dxa"/>
          </w:tcPr>
          <w:p w:rsidR="00453ECB" w:rsidRPr="00AA2020" w:rsidRDefault="00423ECC" w:rsidP="00AF25D3">
            <w:pPr>
              <w:spacing w:line="276" w:lineRule="auto"/>
              <w:jc w:val="center"/>
            </w:pPr>
            <w:r>
              <w:t>33-37</w:t>
            </w:r>
          </w:p>
        </w:tc>
        <w:tc>
          <w:tcPr>
            <w:tcW w:w="2454" w:type="dxa"/>
          </w:tcPr>
          <w:p w:rsidR="00453ECB" w:rsidRPr="00AA2020" w:rsidRDefault="00453ECB" w:rsidP="00AF25D3">
            <w:pPr>
              <w:spacing w:line="276" w:lineRule="auto"/>
            </w:pPr>
            <w:r w:rsidRPr="00AA2020">
              <w:t>Superconductivity</w:t>
            </w:r>
          </w:p>
        </w:tc>
        <w:tc>
          <w:tcPr>
            <w:tcW w:w="4195" w:type="dxa"/>
          </w:tcPr>
          <w:p w:rsidR="00453ECB" w:rsidRPr="00AA2020" w:rsidRDefault="00453ECB" w:rsidP="00AF25D3">
            <w:pPr>
              <w:spacing w:line="276" w:lineRule="auto"/>
            </w:pPr>
            <w:r w:rsidRPr="00AA2020">
              <w:t>Meissner Effect, London Equation, Type I and Type II superconductors, Theory of Superconductivity</w:t>
            </w:r>
          </w:p>
        </w:tc>
        <w:tc>
          <w:tcPr>
            <w:tcW w:w="1530" w:type="dxa"/>
          </w:tcPr>
          <w:p w:rsidR="00453ECB" w:rsidRPr="00AA2020" w:rsidRDefault="00453ECB" w:rsidP="00AF25D3">
            <w:pPr>
              <w:spacing w:line="276" w:lineRule="auto"/>
            </w:pPr>
            <w:r w:rsidRPr="00AA2020">
              <w:t>Chapter 12</w:t>
            </w:r>
          </w:p>
        </w:tc>
      </w:tr>
      <w:tr w:rsidR="00852E59" w:rsidRPr="00AA2020" w:rsidTr="00AF25D3">
        <w:trPr>
          <w:trHeight w:val="960"/>
        </w:trPr>
        <w:tc>
          <w:tcPr>
            <w:tcW w:w="1109" w:type="dxa"/>
          </w:tcPr>
          <w:p w:rsidR="00852E59" w:rsidRPr="00AA2020" w:rsidRDefault="00423ECC" w:rsidP="00AF25D3">
            <w:pPr>
              <w:spacing w:line="276" w:lineRule="auto"/>
              <w:jc w:val="center"/>
            </w:pPr>
            <w:r>
              <w:t>38-4</w:t>
            </w:r>
            <w:r w:rsidR="008571D2">
              <w:t>2</w:t>
            </w:r>
          </w:p>
        </w:tc>
        <w:tc>
          <w:tcPr>
            <w:tcW w:w="2454" w:type="dxa"/>
          </w:tcPr>
          <w:p w:rsidR="00852E59" w:rsidRPr="00AA2020" w:rsidRDefault="00852E59" w:rsidP="00AF25D3">
            <w:pPr>
              <w:spacing w:line="276" w:lineRule="auto"/>
            </w:pPr>
            <w:r>
              <w:t>Magnetism</w:t>
            </w:r>
          </w:p>
        </w:tc>
        <w:tc>
          <w:tcPr>
            <w:tcW w:w="4195" w:type="dxa"/>
          </w:tcPr>
          <w:p w:rsidR="00852E59" w:rsidRPr="00AA2020" w:rsidRDefault="00852E59" w:rsidP="00AF25D3">
            <w:pPr>
              <w:spacing w:line="276" w:lineRule="auto"/>
            </w:pPr>
            <w:r>
              <w:t>Diamagnetism, Paramagnetism, Ferromagnetism and Anti-ferromagnetism</w:t>
            </w:r>
          </w:p>
        </w:tc>
        <w:tc>
          <w:tcPr>
            <w:tcW w:w="1530" w:type="dxa"/>
          </w:tcPr>
          <w:p w:rsidR="00852E59" w:rsidRPr="00AA2020" w:rsidRDefault="00852E59" w:rsidP="00AF25D3">
            <w:pPr>
              <w:spacing w:line="276" w:lineRule="auto"/>
            </w:pPr>
            <w:r>
              <w:t>Chapter 15</w:t>
            </w:r>
          </w:p>
        </w:tc>
      </w:tr>
    </w:tbl>
    <w:p w:rsidR="00413305" w:rsidRPr="00AA2020" w:rsidRDefault="00413305" w:rsidP="00462044">
      <w:pPr>
        <w:spacing w:line="276" w:lineRule="auto"/>
        <w:rPr>
          <w:b/>
          <w:bCs/>
        </w:rPr>
      </w:pPr>
      <w:r w:rsidRPr="00AA2020">
        <w:rPr>
          <w:b/>
          <w:bCs/>
        </w:rPr>
        <w:t>Evaluation Scheme:</w:t>
      </w:r>
    </w:p>
    <w:tbl>
      <w:tblPr>
        <w:tblW w:w="0" w:type="auto"/>
        <w:tblInd w:w="-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3150"/>
        <w:gridCol w:w="1170"/>
        <w:gridCol w:w="1350"/>
        <w:gridCol w:w="1738"/>
        <w:gridCol w:w="1520"/>
      </w:tblGrid>
      <w:tr w:rsidR="00C674C6" w:rsidRPr="00AA2020" w:rsidTr="00AA2020">
        <w:tc>
          <w:tcPr>
            <w:tcW w:w="3150" w:type="dxa"/>
          </w:tcPr>
          <w:p w:rsidR="00C674C6" w:rsidRPr="00AA2020" w:rsidRDefault="00C674C6" w:rsidP="00462044">
            <w:pPr>
              <w:spacing w:line="276" w:lineRule="auto"/>
              <w:jc w:val="center"/>
              <w:rPr>
                <w:b/>
              </w:rPr>
            </w:pPr>
            <w:r w:rsidRPr="00AA2020">
              <w:rPr>
                <w:b/>
              </w:rPr>
              <w:t>Component</w:t>
            </w:r>
          </w:p>
        </w:tc>
        <w:tc>
          <w:tcPr>
            <w:tcW w:w="1170" w:type="dxa"/>
          </w:tcPr>
          <w:p w:rsidR="00C674C6" w:rsidRPr="00AA2020" w:rsidRDefault="00C674C6" w:rsidP="00462044">
            <w:pPr>
              <w:spacing w:line="276" w:lineRule="auto"/>
              <w:jc w:val="center"/>
              <w:rPr>
                <w:b/>
              </w:rPr>
            </w:pPr>
            <w:r w:rsidRPr="00AA2020">
              <w:rPr>
                <w:b/>
              </w:rPr>
              <w:t>Duration</w:t>
            </w:r>
          </w:p>
        </w:tc>
        <w:tc>
          <w:tcPr>
            <w:tcW w:w="1350" w:type="dxa"/>
          </w:tcPr>
          <w:p w:rsidR="00C674C6" w:rsidRPr="00AA2020" w:rsidRDefault="00C674C6" w:rsidP="00462044">
            <w:pPr>
              <w:spacing w:line="276" w:lineRule="auto"/>
              <w:jc w:val="center"/>
              <w:rPr>
                <w:b/>
              </w:rPr>
            </w:pPr>
            <w:r w:rsidRPr="00AA2020">
              <w:rPr>
                <w:b/>
              </w:rPr>
              <w:t>Weightage</w:t>
            </w:r>
          </w:p>
          <w:p w:rsidR="00C674C6" w:rsidRPr="00AA2020" w:rsidRDefault="00C674C6" w:rsidP="00462044">
            <w:pPr>
              <w:spacing w:line="276" w:lineRule="auto"/>
              <w:jc w:val="center"/>
              <w:rPr>
                <w:b/>
              </w:rPr>
            </w:pPr>
            <w:r w:rsidRPr="00AA2020">
              <w:rPr>
                <w:b/>
              </w:rPr>
              <w:t>(%)</w:t>
            </w:r>
          </w:p>
        </w:tc>
        <w:tc>
          <w:tcPr>
            <w:tcW w:w="1738" w:type="dxa"/>
          </w:tcPr>
          <w:p w:rsidR="00C674C6" w:rsidRPr="00AA2020" w:rsidRDefault="00C674C6" w:rsidP="00462044">
            <w:pPr>
              <w:spacing w:line="276" w:lineRule="auto"/>
              <w:jc w:val="center"/>
              <w:rPr>
                <w:b/>
              </w:rPr>
            </w:pPr>
            <w:r w:rsidRPr="00AA2020">
              <w:rPr>
                <w:b/>
              </w:rPr>
              <w:t>Date &amp; Time</w:t>
            </w:r>
          </w:p>
        </w:tc>
        <w:tc>
          <w:tcPr>
            <w:tcW w:w="1520" w:type="dxa"/>
          </w:tcPr>
          <w:p w:rsidR="00C674C6" w:rsidRPr="00AA2020" w:rsidRDefault="00C674C6" w:rsidP="00462044">
            <w:pPr>
              <w:spacing w:line="276" w:lineRule="auto"/>
              <w:jc w:val="center"/>
              <w:rPr>
                <w:b/>
              </w:rPr>
            </w:pPr>
            <w:r w:rsidRPr="00AA2020">
              <w:rPr>
                <w:b/>
              </w:rPr>
              <w:t>Nature</w:t>
            </w:r>
          </w:p>
        </w:tc>
      </w:tr>
      <w:tr w:rsidR="008F0299" w:rsidRPr="00AA2020" w:rsidTr="00AA2020">
        <w:tc>
          <w:tcPr>
            <w:tcW w:w="3150" w:type="dxa"/>
          </w:tcPr>
          <w:p w:rsidR="008F0299" w:rsidRPr="00AA2020" w:rsidRDefault="006F1CA2" w:rsidP="00462044">
            <w:pPr>
              <w:spacing w:line="276" w:lineRule="auto"/>
            </w:pPr>
            <w:r>
              <w:t>Mid-Sem</w:t>
            </w:r>
          </w:p>
        </w:tc>
        <w:tc>
          <w:tcPr>
            <w:tcW w:w="1170" w:type="dxa"/>
          </w:tcPr>
          <w:p w:rsidR="008F0299" w:rsidRPr="00AA2020" w:rsidRDefault="006F1CA2" w:rsidP="00462044">
            <w:pPr>
              <w:spacing w:line="276" w:lineRule="auto"/>
              <w:jc w:val="center"/>
            </w:pPr>
            <w:r>
              <w:t>9</w:t>
            </w:r>
            <w:r w:rsidR="008F0299" w:rsidRPr="00AA2020">
              <w:t>0 min</w:t>
            </w:r>
          </w:p>
        </w:tc>
        <w:tc>
          <w:tcPr>
            <w:tcW w:w="1350" w:type="dxa"/>
          </w:tcPr>
          <w:p w:rsidR="008F0299" w:rsidRPr="00AA2020" w:rsidRDefault="008F0299" w:rsidP="00462044">
            <w:pPr>
              <w:spacing w:line="276" w:lineRule="auto"/>
              <w:jc w:val="center"/>
            </w:pPr>
            <w:r w:rsidRPr="00AA2020">
              <w:t>3</w:t>
            </w:r>
            <w:r w:rsidR="00207483">
              <w:t>0</w:t>
            </w:r>
          </w:p>
        </w:tc>
        <w:tc>
          <w:tcPr>
            <w:tcW w:w="1738" w:type="dxa"/>
          </w:tcPr>
          <w:p w:rsidR="008F0299" w:rsidRDefault="00802E84">
            <w:r>
              <w:t>16/03 - 2.00 - 3.30PM</w:t>
            </w:r>
          </w:p>
        </w:tc>
        <w:tc>
          <w:tcPr>
            <w:tcW w:w="1520" w:type="dxa"/>
          </w:tcPr>
          <w:p w:rsidR="008F0299" w:rsidRPr="00AA2020" w:rsidRDefault="00207483" w:rsidP="003B3B76">
            <w:pPr>
              <w:spacing w:line="276" w:lineRule="auto"/>
            </w:pPr>
            <w:r>
              <w:t>Open</w:t>
            </w:r>
            <w:r w:rsidR="008F0299" w:rsidRPr="00AA2020">
              <w:t xml:space="preserve"> Book</w:t>
            </w:r>
          </w:p>
        </w:tc>
      </w:tr>
      <w:tr w:rsidR="008F0299" w:rsidRPr="00AA2020" w:rsidTr="00AA2020">
        <w:tc>
          <w:tcPr>
            <w:tcW w:w="3150" w:type="dxa"/>
          </w:tcPr>
          <w:p w:rsidR="008F0299" w:rsidRPr="00AA2020" w:rsidRDefault="006F1CA2" w:rsidP="00207483">
            <w:pPr>
              <w:spacing w:line="276" w:lineRule="auto"/>
            </w:pPr>
            <w:r>
              <w:t xml:space="preserve">Quiz </w:t>
            </w:r>
            <w:r w:rsidR="00207483">
              <w:t>*</w:t>
            </w:r>
          </w:p>
        </w:tc>
        <w:tc>
          <w:tcPr>
            <w:tcW w:w="1170" w:type="dxa"/>
          </w:tcPr>
          <w:p w:rsidR="008F0299" w:rsidRPr="00AA2020" w:rsidRDefault="008571D2" w:rsidP="00462044">
            <w:pPr>
              <w:spacing w:line="276" w:lineRule="auto"/>
              <w:jc w:val="center"/>
              <w:rPr>
                <w:b/>
                <w:bCs/>
              </w:rPr>
            </w:pPr>
            <w:r>
              <w:t>3</w:t>
            </w:r>
            <w:r w:rsidR="008F0299" w:rsidRPr="00AA2020">
              <w:t>0 min</w:t>
            </w:r>
          </w:p>
        </w:tc>
        <w:tc>
          <w:tcPr>
            <w:tcW w:w="1350" w:type="dxa"/>
          </w:tcPr>
          <w:p w:rsidR="008F0299" w:rsidRPr="008571D2" w:rsidRDefault="008571D2" w:rsidP="00462044">
            <w:pPr>
              <w:spacing w:line="276" w:lineRule="auto"/>
              <w:jc w:val="center"/>
              <w:rPr>
                <w:bCs/>
              </w:rPr>
            </w:pPr>
            <w:r w:rsidRPr="008571D2">
              <w:rPr>
                <w:bCs/>
              </w:rPr>
              <w:t>30</w:t>
            </w:r>
          </w:p>
        </w:tc>
        <w:tc>
          <w:tcPr>
            <w:tcW w:w="1738" w:type="dxa"/>
          </w:tcPr>
          <w:p w:rsidR="008F0299" w:rsidRDefault="008F0299"/>
        </w:tc>
        <w:tc>
          <w:tcPr>
            <w:tcW w:w="1520" w:type="dxa"/>
          </w:tcPr>
          <w:p w:rsidR="008F0299" w:rsidRPr="00AA2020" w:rsidRDefault="00207483" w:rsidP="003B3B76">
            <w:pPr>
              <w:spacing w:line="276" w:lineRule="auto"/>
              <w:rPr>
                <w:b/>
                <w:bCs/>
              </w:rPr>
            </w:pPr>
            <w:r>
              <w:t>closed</w:t>
            </w:r>
            <w:r w:rsidR="008F0299" w:rsidRPr="00AA2020">
              <w:t xml:space="preserve"> Book</w:t>
            </w:r>
          </w:p>
        </w:tc>
      </w:tr>
      <w:tr w:rsidR="00207483" w:rsidRPr="00AA2020" w:rsidTr="00AA2020">
        <w:tc>
          <w:tcPr>
            <w:tcW w:w="3150" w:type="dxa"/>
          </w:tcPr>
          <w:p w:rsidR="00207483" w:rsidRDefault="00207483" w:rsidP="00207483">
            <w:pPr>
              <w:spacing w:line="276" w:lineRule="auto"/>
            </w:pPr>
          </w:p>
        </w:tc>
        <w:tc>
          <w:tcPr>
            <w:tcW w:w="1170" w:type="dxa"/>
          </w:tcPr>
          <w:p w:rsidR="00207483" w:rsidRDefault="00207483" w:rsidP="00462044">
            <w:pPr>
              <w:spacing w:line="276" w:lineRule="auto"/>
              <w:jc w:val="center"/>
            </w:pPr>
          </w:p>
        </w:tc>
        <w:tc>
          <w:tcPr>
            <w:tcW w:w="1350" w:type="dxa"/>
          </w:tcPr>
          <w:p w:rsidR="00207483" w:rsidRDefault="00207483" w:rsidP="00462044">
            <w:pPr>
              <w:spacing w:line="276" w:lineRule="auto"/>
              <w:jc w:val="center"/>
            </w:pPr>
          </w:p>
        </w:tc>
        <w:tc>
          <w:tcPr>
            <w:tcW w:w="1738" w:type="dxa"/>
          </w:tcPr>
          <w:p w:rsidR="00207483" w:rsidRDefault="00207483"/>
        </w:tc>
        <w:tc>
          <w:tcPr>
            <w:tcW w:w="1520" w:type="dxa"/>
          </w:tcPr>
          <w:p w:rsidR="00207483" w:rsidRDefault="00207483" w:rsidP="003B3B76">
            <w:pPr>
              <w:spacing w:line="276" w:lineRule="auto"/>
            </w:pPr>
          </w:p>
        </w:tc>
      </w:tr>
      <w:tr w:rsidR="00C674C6" w:rsidRPr="00AA2020" w:rsidTr="00AA2020">
        <w:tc>
          <w:tcPr>
            <w:tcW w:w="3150" w:type="dxa"/>
          </w:tcPr>
          <w:p w:rsidR="00C674C6" w:rsidRPr="00AA2020" w:rsidRDefault="00C674C6" w:rsidP="00462044">
            <w:pPr>
              <w:spacing w:line="276" w:lineRule="auto"/>
            </w:pPr>
            <w:r w:rsidRPr="00AA2020">
              <w:t>Comprehensive Examination</w:t>
            </w:r>
          </w:p>
        </w:tc>
        <w:tc>
          <w:tcPr>
            <w:tcW w:w="1170" w:type="dxa"/>
          </w:tcPr>
          <w:p w:rsidR="00C674C6" w:rsidRPr="00AA2020" w:rsidRDefault="00C674C6" w:rsidP="00462044">
            <w:pPr>
              <w:spacing w:line="276" w:lineRule="auto"/>
              <w:jc w:val="center"/>
            </w:pPr>
            <w:r w:rsidRPr="00AA2020">
              <w:t>180 min</w:t>
            </w:r>
          </w:p>
        </w:tc>
        <w:tc>
          <w:tcPr>
            <w:tcW w:w="1350" w:type="dxa"/>
          </w:tcPr>
          <w:p w:rsidR="00C674C6" w:rsidRPr="00AA2020" w:rsidRDefault="00C674C6" w:rsidP="00462044">
            <w:pPr>
              <w:spacing w:line="276" w:lineRule="auto"/>
              <w:jc w:val="center"/>
            </w:pPr>
            <w:r w:rsidRPr="00AA2020">
              <w:t>4</w:t>
            </w:r>
            <w:r w:rsidR="00207483">
              <w:t>0</w:t>
            </w:r>
          </w:p>
        </w:tc>
        <w:tc>
          <w:tcPr>
            <w:tcW w:w="1738" w:type="dxa"/>
          </w:tcPr>
          <w:p w:rsidR="00C674C6" w:rsidRPr="00AA2020" w:rsidRDefault="00802E84" w:rsidP="00462044">
            <w:pPr>
              <w:spacing w:line="276" w:lineRule="auto"/>
              <w:jc w:val="center"/>
              <w:rPr>
                <w:bCs/>
              </w:rPr>
            </w:pPr>
            <w:r>
              <w:t>18/05 FN</w:t>
            </w:r>
          </w:p>
        </w:tc>
        <w:tc>
          <w:tcPr>
            <w:tcW w:w="1520" w:type="dxa"/>
          </w:tcPr>
          <w:p w:rsidR="00C674C6" w:rsidRPr="00AA2020" w:rsidRDefault="004A4F11" w:rsidP="003B3B76">
            <w:pPr>
              <w:spacing w:line="276" w:lineRule="auto"/>
            </w:pPr>
            <w:r w:rsidRPr="00AA2020">
              <w:t>Closed</w:t>
            </w:r>
            <w:r w:rsidR="00563E41" w:rsidRPr="00AA2020">
              <w:t xml:space="preserve"> B</w:t>
            </w:r>
            <w:r w:rsidR="00C674C6" w:rsidRPr="00AA2020">
              <w:t>ook</w:t>
            </w:r>
          </w:p>
        </w:tc>
      </w:tr>
    </w:tbl>
    <w:p w:rsidR="00207483" w:rsidRDefault="00207483" w:rsidP="00462044">
      <w:pPr>
        <w:spacing w:line="276" w:lineRule="auto"/>
        <w:rPr>
          <w:b/>
          <w:bCs/>
        </w:rPr>
      </w:pPr>
      <w:r>
        <w:rPr>
          <w:b/>
          <w:bCs/>
        </w:rPr>
        <w:t>*Note: T</w:t>
      </w:r>
      <w:r w:rsidR="008571D2">
        <w:rPr>
          <w:b/>
          <w:bCs/>
        </w:rPr>
        <w:t>hree</w:t>
      </w:r>
      <w:r>
        <w:rPr>
          <w:b/>
          <w:bCs/>
        </w:rPr>
        <w:t xml:space="preserve"> quizzes will be conducted and the best </w:t>
      </w:r>
      <w:r w:rsidR="008571D2">
        <w:rPr>
          <w:b/>
          <w:bCs/>
        </w:rPr>
        <w:t>two</w:t>
      </w:r>
      <w:r>
        <w:rPr>
          <w:b/>
          <w:bCs/>
        </w:rPr>
        <w:t xml:space="preserve"> will be considered while assigning the final grade. There will </w:t>
      </w:r>
      <w:r w:rsidR="006B060C">
        <w:rPr>
          <w:b/>
          <w:bCs/>
        </w:rPr>
        <w:t xml:space="preserve">be </w:t>
      </w:r>
      <w:bookmarkStart w:id="0" w:name="_GoBack"/>
      <w:bookmarkEnd w:id="0"/>
      <w:r>
        <w:rPr>
          <w:b/>
          <w:bCs/>
        </w:rPr>
        <w:t>no make up for the quizzes.</w:t>
      </w:r>
    </w:p>
    <w:p w:rsidR="00413305" w:rsidRDefault="00047802" w:rsidP="00AB500F">
      <w:pPr>
        <w:tabs>
          <w:tab w:val="left" w:pos="1980"/>
        </w:tabs>
        <w:spacing w:line="276" w:lineRule="auto"/>
        <w:jc w:val="both"/>
      </w:pPr>
      <w:r w:rsidRPr="00AA2020">
        <w:rPr>
          <w:b/>
          <w:bCs/>
        </w:rPr>
        <w:t>Make-</w:t>
      </w:r>
      <w:r w:rsidR="00413305" w:rsidRPr="00AA2020">
        <w:rPr>
          <w:b/>
          <w:bCs/>
        </w:rPr>
        <w:t>up Policy:</w:t>
      </w:r>
      <w:r w:rsidR="00413305" w:rsidRPr="00AA2020">
        <w:t>Make-up will be given only in genuine cases</w:t>
      </w:r>
      <w:r w:rsidR="006450B7" w:rsidRPr="00AA2020">
        <w:t xml:space="preserve"> with </w:t>
      </w:r>
      <w:r w:rsidR="006450B7" w:rsidRPr="00AA2020">
        <w:rPr>
          <w:b/>
        </w:rPr>
        <w:t>prior permission</w:t>
      </w:r>
      <w:r w:rsidR="006450B7" w:rsidRPr="00AA2020">
        <w:t xml:space="preserve"> from the IC</w:t>
      </w:r>
      <w:r w:rsidR="00413305" w:rsidRPr="00AA2020">
        <w:t>.</w:t>
      </w:r>
    </w:p>
    <w:p w:rsidR="00990CF9" w:rsidRDefault="00990CF9" w:rsidP="00990CF9">
      <w:r>
        <w:rPr>
          <w:b/>
        </w:rPr>
        <w:t xml:space="preserve">Academic Honesty and Integrity Policy: </w:t>
      </w:r>
      <w:r>
        <w:t>Academic honesty and integrity are to be maintained by all the students throughout the semester and no type of academic dishonesty is acceptable.</w:t>
      </w:r>
    </w:p>
    <w:p w:rsidR="00990CF9" w:rsidRPr="00AA2020" w:rsidRDefault="00990CF9" w:rsidP="00AB500F">
      <w:pPr>
        <w:tabs>
          <w:tab w:val="left" w:pos="1980"/>
        </w:tabs>
        <w:spacing w:line="276" w:lineRule="auto"/>
        <w:jc w:val="both"/>
      </w:pPr>
    </w:p>
    <w:p w:rsidR="00413305" w:rsidRPr="00AA2020" w:rsidRDefault="00134D1D" w:rsidP="001D571A">
      <w:pPr>
        <w:spacing w:line="276" w:lineRule="auto"/>
        <w:jc w:val="right"/>
        <w:rPr>
          <w:b/>
          <w:bCs/>
        </w:rPr>
      </w:pPr>
      <w:r w:rsidRPr="00AA2020">
        <w:tab/>
      </w:r>
      <w:r w:rsidRPr="00AA2020">
        <w:tab/>
      </w:r>
      <w:r w:rsidRPr="00AA2020">
        <w:tab/>
      </w:r>
      <w:r w:rsidRPr="00AA2020">
        <w:tab/>
      </w:r>
      <w:r w:rsidRPr="00AA2020">
        <w:tab/>
      </w:r>
      <w:r w:rsidRPr="00AA2020">
        <w:tab/>
      </w:r>
      <w:r w:rsidRPr="00AA2020">
        <w:tab/>
      </w:r>
      <w:r w:rsidRPr="00AA2020">
        <w:tab/>
      </w:r>
      <w:r w:rsidR="00413305" w:rsidRPr="00AA2020">
        <w:rPr>
          <w:b/>
          <w:bCs/>
        </w:rPr>
        <w:t>Instructor-in-charge</w:t>
      </w:r>
    </w:p>
    <w:p w:rsidR="00413305" w:rsidRPr="00AA2020" w:rsidRDefault="00134D1D" w:rsidP="0023197A">
      <w:pPr>
        <w:spacing w:line="276" w:lineRule="auto"/>
        <w:jc w:val="right"/>
        <w:rPr>
          <w:b/>
          <w:bCs/>
        </w:rPr>
      </w:pPr>
      <w:r w:rsidRPr="00AA2020">
        <w:rPr>
          <w:b/>
          <w:bCs/>
        </w:rPr>
        <w:tab/>
      </w:r>
      <w:r w:rsidRPr="00AA2020">
        <w:rPr>
          <w:b/>
          <w:bCs/>
        </w:rPr>
        <w:tab/>
      </w:r>
      <w:r w:rsidRPr="00AA2020">
        <w:rPr>
          <w:b/>
          <w:bCs/>
        </w:rPr>
        <w:tab/>
      </w:r>
      <w:r w:rsidRPr="00AA2020">
        <w:rPr>
          <w:b/>
          <w:bCs/>
        </w:rPr>
        <w:tab/>
      </w:r>
      <w:r w:rsidRPr="00AA2020">
        <w:rPr>
          <w:b/>
          <w:bCs/>
        </w:rPr>
        <w:tab/>
      </w:r>
      <w:r w:rsidRPr="00AA2020">
        <w:rPr>
          <w:b/>
          <w:bCs/>
        </w:rPr>
        <w:tab/>
      </w:r>
      <w:r w:rsidRPr="00AA2020">
        <w:rPr>
          <w:b/>
          <w:bCs/>
        </w:rPr>
        <w:tab/>
      </w:r>
      <w:r w:rsidRPr="00AA2020">
        <w:rPr>
          <w:b/>
          <w:bCs/>
        </w:rPr>
        <w:tab/>
      </w:r>
      <w:r w:rsidR="0005529B" w:rsidRPr="00AA2020">
        <w:rPr>
          <w:b/>
        </w:rPr>
        <w:t>PHY F341</w:t>
      </w:r>
    </w:p>
    <w:sectPr w:rsidR="00413305" w:rsidRPr="00AA2020" w:rsidSect="009807E1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57D" w:rsidRDefault="0090057D" w:rsidP="00BC0D12">
      <w:r>
        <w:separator/>
      </w:r>
    </w:p>
  </w:endnote>
  <w:endnote w:type="continuationSeparator" w:id="1">
    <w:p w:rsidR="0090057D" w:rsidRDefault="0090057D" w:rsidP="00BC0D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6E8" w:rsidRDefault="00DF06E8">
    <w:pPr>
      <w:pStyle w:val="Footer"/>
    </w:pPr>
    <w:r>
      <w:rPr>
        <w:noProof/>
      </w:rPr>
      <w:drawing>
        <wp:inline distT="0" distB="0" distL="0" distR="0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57D" w:rsidRDefault="0090057D" w:rsidP="00BC0D12">
      <w:r>
        <w:separator/>
      </w:r>
    </w:p>
  </w:footnote>
  <w:footnote w:type="continuationSeparator" w:id="1">
    <w:p w:rsidR="0090057D" w:rsidRDefault="0090057D" w:rsidP="00BC0D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7F53FF"/>
    <w:multiLevelType w:val="hybridMultilevel"/>
    <w:tmpl w:val="557832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0E23"/>
    <w:rsid w:val="00005C7F"/>
    <w:rsid w:val="00010E23"/>
    <w:rsid w:val="0002116B"/>
    <w:rsid w:val="0003378B"/>
    <w:rsid w:val="00047802"/>
    <w:rsid w:val="0005529B"/>
    <w:rsid w:val="000623BA"/>
    <w:rsid w:val="00066F33"/>
    <w:rsid w:val="00074DEA"/>
    <w:rsid w:val="00093D52"/>
    <w:rsid w:val="000B4305"/>
    <w:rsid w:val="000D19F0"/>
    <w:rsid w:val="000E1797"/>
    <w:rsid w:val="000F7C5E"/>
    <w:rsid w:val="00106518"/>
    <w:rsid w:val="00122CFA"/>
    <w:rsid w:val="00134D1D"/>
    <w:rsid w:val="00181FB2"/>
    <w:rsid w:val="00184BF0"/>
    <w:rsid w:val="001A0D0D"/>
    <w:rsid w:val="001B4B9E"/>
    <w:rsid w:val="001B5813"/>
    <w:rsid w:val="001C4226"/>
    <w:rsid w:val="001D2468"/>
    <w:rsid w:val="001D571A"/>
    <w:rsid w:val="001D7608"/>
    <w:rsid w:val="001E0C8D"/>
    <w:rsid w:val="001E61BE"/>
    <w:rsid w:val="00207483"/>
    <w:rsid w:val="0023197A"/>
    <w:rsid w:val="00234B17"/>
    <w:rsid w:val="002471DB"/>
    <w:rsid w:val="0027094C"/>
    <w:rsid w:val="00293A51"/>
    <w:rsid w:val="002A0B4B"/>
    <w:rsid w:val="002C52AF"/>
    <w:rsid w:val="002E3DE9"/>
    <w:rsid w:val="00310A46"/>
    <w:rsid w:val="00351407"/>
    <w:rsid w:val="00372024"/>
    <w:rsid w:val="00397865"/>
    <w:rsid w:val="003B1FE0"/>
    <w:rsid w:val="003B3B76"/>
    <w:rsid w:val="003C35CF"/>
    <w:rsid w:val="003C6348"/>
    <w:rsid w:val="00402F54"/>
    <w:rsid w:val="00413305"/>
    <w:rsid w:val="00423ECC"/>
    <w:rsid w:val="0043679C"/>
    <w:rsid w:val="00453ECB"/>
    <w:rsid w:val="00462044"/>
    <w:rsid w:val="004668F4"/>
    <w:rsid w:val="00466D99"/>
    <w:rsid w:val="004808C3"/>
    <w:rsid w:val="004924E7"/>
    <w:rsid w:val="004A4F11"/>
    <w:rsid w:val="004F43F8"/>
    <w:rsid w:val="00552786"/>
    <w:rsid w:val="005616BD"/>
    <w:rsid w:val="00563E41"/>
    <w:rsid w:val="00585F9A"/>
    <w:rsid w:val="005922BC"/>
    <w:rsid w:val="005942FC"/>
    <w:rsid w:val="005A111F"/>
    <w:rsid w:val="005B4F5E"/>
    <w:rsid w:val="005F1347"/>
    <w:rsid w:val="00604854"/>
    <w:rsid w:val="006450B7"/>
    <w:rsid w:val="006839CF"/>
    <w:rsid w:val="006B060C"/>
    <w:rsid w:val="006C1E66"/>
    <w:rsid w:val="006D1BB7"/>
    <w:rsid w:val="006F1CA2"/>
    <w:rsid w:val="007028A3"/>
    <w:rsid w:val="007075C4"/>
    <w:rsid w:val="00743092"/>
    <w:rsid w:val="00764082"/>
    <w:rsid w:val="00775F9F"/>
    <w:rsid w:val="00781840"/>
    <w:rsid w:val="007C1113"/>
    <w:rsid w:val="007D6EBF"/>
    <w:rsid w:val="007E6697"/>
    <w:rsid w:val="00802E84"/>
    <w:rsid w:val="0081160C"/>
    <w:rsid w:val="00813340"/>
    <w:rsid w:val="00837036"/>
    <w:rsid w:val="00852E59"/>
    <w:rsid w:val="008571D2"/>
    <w:rsid w:val="00870149"/>
    <w:rsid w:val="00870F90"/>
    <w:rsid w:val="00883D2F"/>
    <w:rsid w:val="00890B8D"/>
    <w:rsid w:val="008935F5"/>
    <w:rsid w:val="008B0315"/>
    <w:rsid w:val="008B37C0"/>
    <w:rsid w:val="008F0299"/>
    <w:rsid w:val="008F1A2F"/>
    <w:rsid w:val="008F4638"/>
    <w:rsid w:val="008F5F29"/>
    <w:rsid w:val="0090057D"/>
    <w:rsid w:val="00922FC5"/>
    <w:rsid w:val="009532D9"/>
    <w:rsid w:val="009763BD"/>
    <w:rsid w:val="009807E1"/>
    <w:rsid w:val="00990CF9"/>
    <w:rsid w:val="009B2375"/>
    <w:rsid w:val="009D0F65"/>
    <w:rsid w:val="00A04E5A"/>
    <w:rsid w:val="00A05EF6"/>
    <w:rsid w:val="00A07EB5"/>
    <w:rsid w:val="00A26129"/>
    <w:rsid w:val="00A62D24"/>
    <w:rsid w:val="00A73626"/>
    <w:rsid w:val="00AA2020"/>
    <w:rsid w:val="00AB500F"/>
    <w:rsid w:val="00AD583D"/>
    <w:rsid w:val="00AD7D17"/>
    <w:rsid w:val="00AE12EB"/>
    <w:rsid w:val="00AE74E3"/>
    <w:rsid w:val="00AF7B4E"/>
    <w:rsid w:val="00B20F84"/>
    <w:rsid w:val="00B502DE"/>
    <w:rsid w:val="00B67526"/>
    <w:rsid w:val="00B8341D"/>
    <w:rsid w:val="00B933A4"/>
    <w:rsid w:val="00B96354"/>
    <w:rsid w:val="00BC0D12"/>
    <w:rsid w:val="00BC7F58"/>
    <w:rsid w:val="00BE71CF"/>
    <w:rsid w:val="00BF3FE6"/>
    <w:rsid w:val="00C16CFF"/>
    <w:rsid w:val="00C277AF"/>
    <w:rsid w:val="00C40B16"/>
    <w:rsid w:val="00C52361"/>
    <w:rsid w:val="00C55932"/>
    <w:rsid w:val="00C6271E"/>
    <w:rsid w:val="00C674C6"/>
    <w:rsid w:val="00C744EE"/>
    <w:rsid w:val="00C75B7D"/>
    <w:rsid w:val="00C8440C"/>
    <w:rsid w:val="00CC22DF"/>
    <w:rsid w:val="00CC4D59"/>
    <w:rsid w:val="00CD0B8C"/>
    <w:rsid w:val="00CD1381"/>
    <w:rsid w:val="00CD54B1"/>
    <w:rsid w:val="00CF6AEC"/>
    <w:rsid w:val="00D12C2D"/>
    <w:rsid w:val="00D136E0"/>
    <w:rsid w:val="00D33A77"/>
    <w:rsid w:val="00D37E56"/>
    <w:rsid w:val="00D5001B"/>
    <w:rsid w:val="00D56E66"/>
    <w:rsid w:val="00D71E54"/>
    <w:rsid w:val="00DA1FE1"/>
    <w:rsid w:val="00DD5957"/>
    <w:rsid w:val="00DE4B88"/>
    <w:rsid w:val="00DF06E8"/>
    <w:rsid w:val="00E13A2B"/>
    <w:rsid w:val="00E234E1"/>
    <w:rsid w:val="00E24E33"/>
    <w:rsid w:val="00E253BD"/>
    <w:rsid w:val="00E40121"/>
    <w:rsid w:val="00E56879"/>
    <w:rsid w:val="00E570FA"/>
    <w:rsid w:val="00E75B8A"/>
    <w:rsid w:val="00E9208B"/>
    <w:rsid w:val="00ED0B5D"/>
    <w:rsid w:val="00EE79B1"/>
    <w:rsid w:val="00EF7C04"/>
    <w:rsid w:val="00F2402A"/>
    <w:rsid w:val="00F24D24"/>
    <w:rsid w:val="00F32FFC"/>
    <w:rsid w:val="00F414C0"/>
    <w:rsid w:val="00F47D4C"/>
    <w:rsid w:val="00FA124A"/>
    <w:rsid w:val="00FB178A"/>
    <w:rsid w:val="00FB348A"/>
    <w:rsid w:val="00FB6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7E1"/>
    <w:rPr>
      <w:sz w:val="24"/>
      <w:szCs w:val="24"/>
    </w:rPr>
  </w:style>
  <w:style w:type="paragraph" w:styleId="Heading1">
    <w:name w:val="heading 1"/>
    <w:basedOn w:val="Normal"/>
    <w:next w:val="Normal"/>
    <w:qFormat/>
    <w:rsid w:val="009807E1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807E1"/>
    <w:pPr>
      <w:spacing w:before="240"/>
      <w:jc w:val="both"/>
    </w:pPr>
  </w:style>
  <w:style w:type="paragraph" w:styleId="BalloonText">
    <w:name w:val="Balloon Text"/>
    <w:basedOn w:val="Normal"/>
    <w:link w:val="BalloonTextChar"/>
    <w:rsid w:val="008935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35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C0D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C0D12"/>
    <w:rPr>
      <w:sz w:val="24"/>
      <w:szCs w:val="24"/>
    </w:rPr>
  </w:style>
  <w:style w:type="paragraph" w:styleId="Footer">
    <w:name w:val="footer"/>
    <w:basedOn w:val="Normal"/>
    <w:link w:val="FooterChar"/>
    <w:rsid w:val="00BC0D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C0D1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SSPHO</vt:lpstr>
    </vt:vector>
  </TitlesOfParts>
  <Company>bits</Company>
  <LinksUpToDate>false</LinksUpToDate>
  <CharactersWithSpaces>3412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SSPHO</dc:title>
  <dc:creator>ipc</dc:creator>
  <cp:lastModifiedBy>Office</cp:lastModifiedBy>
  <cp:revision>6</cp:revision>
  <cp:lastPrinted>2015-01-12T04:28:00Z</cp:lastPrinted>
  <dcterms:created xsi:type="dcterms:W3CDTF">2023-12-21T05:27:00Z</dcterms:created>
  <dcterms:modified xsi:type="dcterms:W3CDTF">2024-01-09T02:18:00Z</dcterms:modified>
</cp:coreProperties>
</file>