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2CD" w:rsidRPr="00FF04F7" w:rsidRDefault="002158DF" w:rsidP="00E062CD">
      <w:pPr>
        <w:pStyle w:val="NoSpacing"/>
        <w:jc w:val="center"/>
        <w:rPr>
          <w:b/>
        </w:rPr>
      </w:pPr>
      <w:r w:rsidRPr="00FF04F7">
        <w:rPr>
          <w:b/>
        </w:rPr>
        <w:t>Birla Institute of Technology and Science, Pilani</w:t>
      </w:r>
      <w:r w:rsidR="00E062CD">
        <w:rPr>
          <w:b/>
        </w:rPr>
        <w:t xml:space="preserve">, </w:t>
      </w:r>
      <w:r w:rsidR="00E062CD" w:rsidRPr="00FF04F7">
        <w:rPr>
          <w:b/>
        </w:rPr>
        <w:t>Hyderabad Campus</w:t>
      </w:r>
    </w:p>
    <w:p w:rsidR="00FF04F7" w:rsidRPr="00FF04F7" w:rsidRDefault="00687319" w:rsidP="00FF04F7">
      <w:pPr>
        <w:pStyle w:val="NoSpacing"/>
        <w:jc w:val="center"/>
        <w:rPr>
          <w:b/>
        </w:rPr>
      </w:pPr>
      <w:r>
        <w:rPr>
          <w:b/>
        </w:rPr>
        <w:t>Second Semester 2022-23</w:t>
      </w:r>
    </w:p>
    <w:p w:rsidR="002158DF" w:rsidRPr="004042D3" w:rsidRDefault="00364CA9" w:rsidP="004042D3">
      <w:pPr>
        <w:pStyle w:val="Heading4"/>
        <w:jc w:val="right"/>
        <w:rPr>
          <w:b w:val="0"/>
          <w:bCs w:val="0"/>
          <w:sz w:val="24"/>
        </w:rPr>
      </w:pPr>
      <w:r>
        <w:rPr>
          <w:b w:val="0"/>
          <w:bCs w:val="0"/>
          <w:sz w:val="24"/>
        </w:rPr>
        <w:t xml:space="preserve">Date: </w:t>
      </w:r>
      <w:r w:rsidR="00BF62C2">
        <w:rPr>
          <w:b w:val="0"/>
          <w:bCs w:val="0"/>
          <w:sz w:val="24"/>
        </w:rPr>
        <w:t>0</w:t>
      </w:r>
      <w:r w:rsidR="00745745">
        <w:rPr>
          <w:b w:val="0"/>
          <w:bCs w:val="0"/>
          <w:sz w:val="24"/>
        </w:rPr>
        <w:t>9</w:t>
      </w:r>
      <w:r w:rsidR="00A93B60">
        <w:rPr>
          <w:b w:val="0"/>
          <w:bCs w:val="0"/>
          <w:sz w:val="24"/>
        </w:rPr>
        <w:t>-01-2023</w:t>
      </w:r>
    </w:p>
    <w:p w:rsidR="002158DF" w:rsidRDefault="00DF031D">
      <w:pPr>
        <w:pStyle w:val="Heading1"/>
        <w:jc w:val="both"/>
        <w:rPr>
          <w:b w:val="0"/>
          <w:bCs w:val="0"/>
        </w:rPr>
      </w:pPr>
      <w:r>
        <w:rPr>
          <w:b w:val="0"/>
          <w:bCs w:val="0"/>
        </w:rPr>
        <w:t>Course No.:  PHY F344</w:t>
      </w:r>
    </w:p>
    <w:p w:rsidR="002158DF" w:rsidRDefault="002158DF">
      <w:pPr>
        <w:pStyle w:val="Heading1"/>
        <w:jc w:val="both"/>
        <w:rPr>
          <w:b w:val="0"/>
          <w:bCs w:val="0"/>
        </w:rPr>
      </w:pPr>
      <w:r>
        <w:rPr>
          <w:b w:val="0"/>
          <w:bCs w:val="0"/>
        </w:rPr>
        <w:t xml:space="preserve">Course Title: </w:t>
      </w:r>
      <w:r w:rsidR="00DF031D">
        <w:rPr>
          <w:b w:val="0"/>
          <w:bCs w:val="0"/>
        </w:rPr>
        <w:t>Advanced Physics Laboratory</w:t>
      </w:r>
    </w:p>
    <w:p w:rsidR="002158DF" w:rsidRDefault="002158DF">
      <w:pPr>
        <w:pStyle w:val="Heading1"/>
        <w:jc w:val="both"/>
        <w:rPr>
          <w:b w:val="0"/>
          <w:bCs w:val="0"/>
        </w:rPr>
      </w:pPr>
      <w:r>
        <w:rPr>
          <w:b w:val="0"/>
          <w:bCs w:val="0"/>
        </w:rPr>
        <w:t xml:space="preserve">Instructor-in-charge: </w:t>
      </w:r>
      <w:r w:rsidR="00BF62C2">
        <w:rPr>
          <w:bCs w:val="0"/>
        </w:rPr>
        <w:t>Sankar Davuluri</w:t>
      </w:r>
    </w:p>
    <w:p w:rsidR="002158DF" w:rsidRDefault="002158DF" w:rsidP="00295E06">
      <w:pPr>
        <w:pStyle w:val="Heading1"/>
        <w:jc w:val="both"/>
        <w:rPr>
          <w:b w:val="0"/>
          <w:color w:val="000000"/>
        </w:rPr>
      </w:pPr>
      <w:r>
        <w:rPr>
          <w:b w:val="0"/>
          <w:bCs w:val="0"/>
        </w:rPr>
        <w:t>Instructors:</w:t>
      </w:r>
      <w:r w:rsidR="006A6A20" w:rsidRPr="00B849BB">
        <w:rPr>
          <w:b w:val="0"/>
        </w:rPr>
        <w:t xml:space="preserve">Prof. </w:t>
      </w:r>
      <w:r w:rsidR="00E419B6">
        <w:rPr>
          <w:b w:val="0"/>
        </w:rPr>
        <w:t>HariharaV</w:t>
      </w:r>
      <w:r w:rsidR="00844E17" w:rsidRPr="00B849BB">
        <w:rPr>
          <w:b w:val="0"/>
        </w:rPr>
        <w:t>enkataraman</w:t>
      </w:r>
      <w:r w:rsidR="00687319" w:rsidRPr="00B849BB">
        <w:rPr>
          <w:b w:val="0"/>
        </w:rPr>
        <w:t xml:space="preserve">, Dr. </w:t>
      </w:r>
      <w:r w:rsidR="00BF62C2">
        <w:rPr>
          <w:b w:val="0"/>
        </w:rPr>
        <w:t>Davuluri</w:t>
      </w:r>
      <w:r w:rsidR="00687319" w:rsidRPr="00B849BB">
        <w:rPr>
          <w:b w:val="0"/>
        </w:rPr>
        <w:t xml:space="preserve">, </w:t>
      </w:r>
      <w:r w:rsidR="00BF62C2">
        <w:rPr>
          <w:b w:val="0"/>
        </w:rPr>
        <w:t xml:space="preserve">Sreeshna S., </w:t>
      </w:r>
      <w:r w:rsidR="009F7C8C">
        <w:rPr>
          <w:b w:val="0"/>
        </w:rPr>
        <w:t>G</w:t>
      </w:r>
      <w:r w:rsidR="00BF62C2">
        <w:rPr>
          <w:b w:val="0"/>
        </w:rPr>
        <w:t xml:space="preserve">reeshma G., </w:t>
      </w:r>
      <w:r w:rsidR="009F7C8C">
        <w:rPr>
          <w:b w:val="0"/>
        </w:rPr>
        <w:t>Geethika S.</w:t>
      </w:r>
      <w:r w:rsidR="009253DA">
        <w:rPr>
          <w:b w:val="0"/>
        </w:rPr>
        <w:t xml:space="preserve">, Prinyanka M. </w:t>
      </w:r>
    </w:p>
    <w:p w:rsidR="002158DF" w:rsidRDefault="002158DF">
      <w:pPr>
        <w:pStyle w:val="Heading1"/>
        <w:jc w:val="both"/>
        <w:rPr>
          <w:b w:val="0"/>
          <w:bCs w:val="0"/>
        </w:rPr>
      </w:pPr>
    </w:p>
    <w:p w:rsidR="002158DF" w:rsidRDefault="002158DF" w:rsidP="00E5745C">
      <w:pPr>
        <w:pStyle w:val="Heading1"/>
        <w:numPr>
          <w:ilvl w:val="0"/>
          <w:numId w:val="1"/>
        </w:numPr>
        <w:ind w:left="360"/>
        <w:jc w:val="both"/>
        <w:rPr>
          <w:b w:val="0"/>
          <w:bCs w:val="0"/>
          <w:u w:val="single"/>
        </w:rPr>
      </w:pPr>
      <w:r>
        <w:rPr>
          <w:b w:val="0"/>
          <w:bCs w:val="0"/>
          <w:u w:val="single"/>
        </w:rPr>
        <w:t>Scope and Objective of the course</w:t>
      </w:r>
    </w:p>
    <w:p w:rsidR="00EC76AF" w:rsidRDefault="00EC76AF" w:rsidP="00EC76AF">
      <w:pPr>
        <w:pStyle w:val="Heading1"/>
        <w:ind w:left="360"/>
        <w:jc w:val="both"/>
        <w:rPr>
          <w:b w:val="0"/>
          <w:bCs w:val="0"/>
        </w:rPr>
      </w:pPr>
      <w:r>
        <w:rPr>
          <w:b w:val="0"/>
          <w:bCs w:val="0"/>
        </w:rPr>
        <w:t>The aim o</w:t>
      </w:r>
      <w:r w:rsidR="006C427C">
        <w:rPr>
          <w:b w:val="0"/>
          <w:bCs w:val="0"/>
        </w:rPr>
        <w:t xml:space="preserve">f the course is to introduce </w:t>
      </w:r>
      <w:r>
        <w:rPr>
          <w:b w:val="0"/>
          <w:bCs w:val="0"/>
        </w:rPr>
        <w:t xml:space="preserve">students </w:t>
      </w:r>
      <w:r w:rsidR="006C427C">
        <w:rPr>
          <w:b w:val="0"/>
          <w:bCs w:val="0"/>
        </w:rPr>
        <w:t>to some selected experimental techniques pertaining to</w:t>
      </w:r>
      <w:r>
        <w:rPr>
          <w:b w:val="0"/>
          <w:bCs w:val="0"/>
        </w:rPr>
        <w:t xml:space="preserve"> Compulsory Discipline Courses</w:t>
      </w:r>
      <w:r w:rsidR="006C427C">
        <w:rPr>
          <w:b w:val="0"/>
          <w:bCs w:val="0"/>
        </w:rPr>
        <w:t xml:space="preserve"> such as Solid State Physics and Atomic and Molecular Physics</w:t>
      </w:r>
      <w:r>
        <w:rPr>
          <w:b w:val="0"/>
          <w:bCs w:val="0"/>
        </w:rPr>
        <w:t xml:space="preserve">. The </w:t>
      </w:r>
      <w:r w:rsidR="00683B16">
        <w:rPr>
          <w:b w:val="0"/>
          <w:bCs w:val="0"/>
        </w:rPr>
        <w:t>main objective is to</w:t>
      </w:r>
      <w:r>
        <w:rPr>
          <w:b w:val="0"/>
          <w:bCs w:val="0"/>
        </w:rPr>
        <w:t xml:space="preserve"> supplement textbook learning with experimental demonstration</w:t>
      </w:r>
      <w:r w:rsidR="00683B16">
        <w:rPr>
          <w:b w:val="0"/>
          <w:bCs w:val="0"/>
        </w:rPr>
        <w:t>s</w:t>
      </w:r>
      <w:r>
        <w:rPr>
          <w:b w:val="0"/>
          <w:bCs w:val="0"/>
        </w:rPr>
        <w:t>.</w:t>
      </w:r>
    </w:p>
    <w:p w:rsidR="00B201E6" w:rsidRPr="00B201E6" w:rsidRDefault="00B201E6" w:rsidP="00B201E6"/>
    <w:p w:rsidR="00B201E6" w:rsidRDefault="004042D3" w:rsidP="004042D3">
      <w:pPr>
        <w:ind w:left="284" w:hanging="284"/>
      </w:pPr>
      <w:r>
        <w:t xml:space="preserve">2.  </w:t>
      </w:r>
      <w:r w:rsidR="00B201E6">
        <w:t>Text Book: There is no text book for this course. The study materials will be provided by the instructors.</w:t>
      </w:r>
      <w:r w:rsidR="00035B34">
        <w:t xml:space="preserve"> The following websites have online demonstrations of some of the standard physics experiments at the undergraduate level.</w:t>
      </w:r>
    </w:p>
    <w:p w:rsidR="00035B34" w:rsidRDefault="00035B34" w:rsidP="004042D3">
      <w:pPr>
        <w:ind w:left="284" w:hanging="284"/>
      </w:pPr>
    </w:p>
    <w:p w:rsidR="00035B34" w:rsidRDefault="00035B34" w:rsidP="00035B34">
      <w:pPr>
        <w:ind w:left="360"/>
        <w:jc w:val="both"/>
      </w:pPr>
      <w:r w:rsidRPr="00167578">
        <w:t>https://polyhedronphysics.com/</w:t>
      </w:r>
      <w:r w:rsidRPr="00167578">
        <w:cr/>
        <w:t>https://www.vlab.co.in/broad-area-physical-sciences</w:t>
      </w:r>
      <w:r w:rsidRPr="00167578">
        <w:cr/>
        <w:t>http://vlab.amrita.edu/index.php?sub=1&amp;brch=189</w:t>
      </w:r>
    </w:p>
    <w:p w:rsidR="00035B34" w:rsidRDefault="00645374" w:rsidP="00035B34">
      <w:pPr>
        <w:ind w:left="360"/>
        <w:jc w:val="both"/>
      </w:pPr>
      <w:hyperlink r:id="rId8" w:history="1">
        <w:r w:rsidR="00035B34" w:rsidRPr="008B2FE4">
          <w:rPr>
            <w:rStyle w:val="Hyperlink"/>
          </w:rPr>
          <w:t>https://phet.colorado.edu/en/simulations/filter?subjects=physics&amp;sort=alpha&amp;view=grid</w:t>
        </w:r>
      </w:hyperlink>
    </w:p>
    <w:p w:rsidR="00035B34" w:rsidRDefault="00645374" w:rsidP="00035B34">
      <w:pPr>
        <w:ind w:left="360"/>
        <w:jc w:val="both"/>
      </w:pPr>
      <w:hyperlink r:id="rId9" w:anchor="sims" w:history="1">
        <w:r w:rsidR="00035B34" w:rsidRPr="008B2FE4">
          <w:rPr>
            <w:rStyle w:val="Hyperlink"/>
          </w:rPr>
          <w:t>https://www.physport.org/recommendations/Entry.cfm?ID=119927#sims</w:t>
        </w:r>
      </w:hyperlink>
    </w:p>
    <w:p w:rsidR="00035B34" w:rsidRDefault="00035B34" w:rsidP="00035B34">
      <w:pPr>
        <w:ind w:left="360"/>
        <w:jc w:val="both"/>
      </w:pPr>
      <w:r w:rsidRPr="00167578">
        <w:t>https://www.physport.org/recommendations/Entry.cfm?ID=119927#sims</w:t>
      </w:r>
    </w:p>
    <w:p w:rsidR="002158DF" w:rsidRDefault="002158DF">
      <w:pPr>
        <w:pStyle w:val="Heading1"/>
        <w:ind w:left="360"/>
        <w:jc w:val="both"/>
        <w:rPr>
          <w:b w:val="0"/>
          <w:bCs w:val="0"/>
        </w:rPr>
      </w:pPr>
    </w:p>
    <w:p w:rsidR="001028E4" w:rsidRDefault="001028E4" w:rsidP="001028E4">
      <w:r w:rsidRPr="00683B16">
        <w:rPr>
          <w:b/>
        </w:rPr>
        <w:t>Learning Outcomes</w:t>
      </w:r>
      <w:r>
        <w:t>:</w:t>
      </w:r>
    </w:p>
    <w:p w:rsidR="00683B16" w:rsidRDefault="00683B16" w:rsidP="001028E4"/>
    <w:p w:rsidR="001028E4" w:rsidRDefault="006C427C" w:rsidP="001028E4">
      <w:pPr>
        <w:pStyle w:val="ListParagraph"/>
        <w:numPr>
          <w:ilvl w:val="0"/>
          <w:numId w:val="10"/>
        </w:numPr>
      </w:pPr>
      <w:r>
        <w:t>Ability to analyze data obtained using standard and well known experimental techniques</w:t>
      </w:r>
      <w:r w:rsidR="00683B16">
        <w:t>.</w:t>
      </w:r>
    </w:p>
    <w:p w:rsidR="00683B16" w:rsidRDefault="00683B16" w:rsidP="001028E4">
      <w:pPr>
        <w:pStyle w:val="ListParagraph"/>
        <w:numPr>
          <w:ilvl w:val="0"/>
          <w:numId w:val="10"/>
        </w:numPr>
      </w:pPr>
      <w:r>
        <w:t>Ability to explain experimental data analytically using well known theoretical formulations.</w:t>
      </w:r>
    </w:p>
    <w:p w:rsidR="00683B16" w:rsidRDefault="00683B16" w:rsidP="001028E4">
      <w:pPr>
        <w:pStyle w:val="ListParagraph"/>
        <w:numPr>
          <w:ilvl w:val="0"/>
          <w:numId w:val="10"/>
        </w:numPr>
      </w:pPr>
      <w:r>
        <w:t>Ability to perform thorough error analysis.</w:t>
      </w:r>
    </w:p>
    <w:p w:rsidR="00683B16" w:rsidRDefault="00683B16" w:rsidP="0022213A">
      <w:pPr>
        <w:pStyle w:val="ListParagraph"/>
        <w:numPr>
          <w:ilvl w:val="0"/>
          <w:numId w:val="10"/>
        </w:numPr>
      </w:pPr>
      <w:r>
        <w:t xml:space="preserve">Ability to make written technical reports. </w:t>
      </w:r>
    </w:p>
    <w:p w:rsidR="004A3423" w:rsidRDefault="004A3423" w:rsidP="0022213A">
      <w:pPr>
        <w:pStyle w:val="ListParagraph"/>
        <w:numPr>
          <w:ilvl w:val="0"/>
          <w:numId w:val="10"/>
        </w:numPr>
      </w:pPr>
      <w:r>
        <w:t xml:space="preserve">Ability to perform basic tasks like soldering </w:t>
      </w:r>
      <w:r w:rsidR="009545CC">
        <w:t>of components to put together an electronic circuit.</w:t>
      </w:r>
    </w:p>
    <w:p w:rsidR="009545CC" w:rsidRPr="001028E4" w:rsidRDefault="009545CC" w:rsidP="0022213A">
      <w:pPr>
        <w:pStyle w:val="ListParagraph"/>
        <w:numPr>
          <w:ilvl w:val="0"/>
          <w:numId w:val="10"/>
        </w:numPr>
      </w:pPr>
      <w:r>
        <w:t>Ability to make measurements from a digital/analog oscilloscope.</w:t>
      </w:r>
    </w:p>
    <w:p w:rsidR="00513C97" w:rsidRDefault="00CE59DD" w:rsidP="00513C97">
      <w:r>
        <w:rPr>
          <w:b/>
        </w:rPr>
        <w:t>What happens on a day to day basis in the laboratory sessions?</w:t>
      </w:r>
    </w:p>
    <w:p w:rsidR="00513C97" w:rsidRDefault="00513C97" w:rsidP="00513C97"/>
    <w:p w:rsidR="00513C97" w:rsidRDefault="00513C97" w:rsidP="009545CC">
      <w:pPr>
        <w:pStyle w:val="ListParagraph"/>
        <w:numPr>
          <w:ilvl w:val="0"/>
          <w:numId w:val="13"/>
        </w:numPr>
        <w:jc w:val="both"/>
      </w:pPr>
      <w:r>
        <w:t>Every lab is for a total of 6 hours per week and is divid</w:t>
      </w:r>
      <w:r w:rsidR="004A3423">
        <w:t>ed into two sessions of 3 hours each. The students are divided into two groups. While one group perform the given experimental task on the</w:t>
      </w:r>
      <w:r w:rsidR="009545CC">
        <w:t>ir</w:t>
      </w:r>
      <w:r w:rsidR="004A3423">
        <w:t xml:space="preserve"> first week day in the laboratory the other group will be working on completing their lab re</w:t>
      </w:r>
      <w:r w:rsidR="009545CC">
        <w:t>port of the experiment they have completed</w:t>
      </w:r>
      <w:r w:rsidR="004A3423">
        <w:t>.</w:t>
      </w:r>
      <w:r w:rsidR="009545CC">
        <w:t xml:space="preserve"> This cycle will continue until all the planned experiments are completed.</w:t>
      </w:r>
    </w:p>
    <w:p w:rsidR="009F7C8C" w:rsidRPr="00BD227F" w:rsidRDefault="009F7C8C" w:rsidP="009545CC">
      <w:pPr>
        <w:pStyle w:val="ListParagraph"/>
        <w:numPr>
          <w:ilvl w:val="0"/>
          <w:numId w:val="13"/>
        </w:numPr>
        <w:jc w:val="both"/>
        <w:rPr>
          <w:color w:val="000000" w:themeColor="text1"/>
        </w:rPr>
      </w:pPr>
      <w:r w:rsidRPr="00BD227F">
        <w:rPr>
          <w:color w:val="000000" w:themeColor="text1"/>
        </w:rPr>
        <w:lastRenderedPageBreak/>
        <w:t>Instructors shall conduct Viva-Voce at any time during the lab.</w:t>
      </w:r>
    </w:p>
    <w:p w:rsidR="00CE59DD" w:rsidRDefault="00E92B30" w:rsidP="009545CC">
      <w:pPr>
        <w:pStyle w:val="ListParagraph"/>
        <w:numPr>
          <w:ilvl w:val="0"/>
          <w:numId w:val="13"/>
        </w:numPr>
        <w:jc w:val="both"/>
      </w:pPr>
      <w:r>
        <w:t xml:space="preserve">The students will be provided with </w:t>
      </w:r>
      <w:r w:rsidR="009545CC">
        <w:t xml:space="preserve">the </w:t>
      </w:r>
      <w:r>
        <w:t xml:space="preserve">resource materials to understand </w:t>
      </w:r>
      <w:r w:rsidR="009545CC">
        <w:t xml:space="preserve">the </w:t>
      </w:r>
      <w:r>
        <w:t>relevant</w:t>
      </w:r>
      <w:r w:rsidR="009545CC">
        <w:t xml:space="preserve"> theory along with the details of the experiments each group has to perform. Instructor will provide assistance only if it is very much required.</w:t>
      </w:r>
    </w:p>
    <w:p w:rsidR="00BC5FD9" w:rsidRDefault="00BC5FD9" w:rsidP="00BC5FD9">
      <w:pPr>
        <w:rPr>
          <w:b/>
        </w:rPr>
      </w:pPr>
      <w:r w:rsidRPr="00BC5FD9">
        <w:rPr>
          <w:b/>
        </w:rPr>
        <w:t>How does evaluation for this course happen?</w:t>
      </w:r>
    </w:p>
    <w:p w:rsidR="00BC5FD9" w:rsidRDefault="00BC5FD9" w:rsidP="004355E6">
      <w:pPr>
        <w:pStyle w:val="ListParagraph"/>
        <w:numPr>
          <w:ilvl w:val="0"/>
          <w:numId w:val="14"/>
        </w:numPr>
      </w:pPr>
      <w:r>
        <w:t>Wr</w:t>
      </w:r>
      <w:r w:rsidR="004355E6">
        <w:t xml:space="preserve">itten </w:t>
      </w:r>
      <w:r w:rsidR="00B832E9">
        <w:t>report</w:t>
      </w:r>
      <w:r w:rsidR="00A86971">
        <w:t xml:space="preserve">and </w:t>
      </w:r>
      <w:r w:rsidR="009F7C8C" w:rsidRPr="00BD227F">
        <w:rPr>
          <w:color w:val="000000" w:themeColor="text1"/>
        </w:rPr>
        <w:t xml:space="preserve">Viva-Voce </w:t>
      </w:r>
      <w:r w:rsidR="004355E6">
        <w:t xml:space="preserve">of </w:t>
      </w:r>
      <w:r>
        <w:t>experim</w:t>
      </w:r>
      <w:r w:rsidR="00A86971">
        <w:t>ents will carry a weightage of 8</w:t>
      </w:r>
      <w:r>
        <w:t>0%.</w:t>
      </w:r>
    </w:p>
    <w:p w:rsidR="00BF62C2" w:rsidRPr="00BF62C2" w:rsidRDefault="00BF62C2" w:rsidP="004355E6">
      <w:pPr>
        <w:pStyle w:val="ListParagraph"/>
        <w:numPr>
          <w:ilvl w:val="0"/>
          <w:numId w:val="14"/>
        </w:numPr>
        <w:rPr>
          <w:color w:val="00B0F0"/>
        </w:rPr>
      </w:pPr>
      <w:r w:rsidRPr="00BD227F">
        <w:rPr>
          <w:color w:val="000000" w:themeColor="text1"/>
        </w:rPr>
        <w:t>Every group will have to present a poster on a given experiment. Weightage: 20%</w:t>
      </w:r>
    </w:p>
    <w:p w:rsidR="004355E6" w:rsidRDefault="004355E6" w:rsidP="004355E6">
      <w:pPr>
        <w:rPr>
          <w:b/>
        </w:rPr>
      </w:pPr>
      <w:r w:rsidRPr="004355E6">
        <w:rPr>
          <w:b/>
        </w:rPr>
        <w:t xml:space="preserve">Rubrik’s for evaluating Written </w:t>
      </w:r>
      <w:r w:rsidR="005D3E2A">
        <w:rPr>
          <w:b/>
        </w:rPr>
        <w:t xml:space="preserve">Laboratory </w:t>
      </w:r>
      <w:r w:rsidRPr="004355E6">
        <w:rPr>
          <w:b/>
        </w:rPr>
        <w:t>report:</w:t>
      </w:r>
    </w:p>
    <w:p w:rsidR="004355E6" w:rsidRDefault="004355E6" w:rsidP="009B3692">
      <w:pPr>
        <w:pStyle w:val="ListParagraph"/>
        <w:numPr>
          <w:ilvl w:val="0"/>
          <w:numId w:val="15"/>
        </w:numPr>
      </w:pPr>
      <w:r>
        <w:t xml:space="preserve">Clarity and </w:t>
      </w:r>
      <w:r w:rsidR="009B3692">
        <w:t>or</w:t>
      </w:r>
      <w:r w:rsidR="00F92B6B">
        <w:t>i</w:t>
      </w:r>
      <w:r w:rsidR="00A86971">
        <w:t>ginality of the write up</w:t>
      </w:r>
    </w:p>
    <w:p w:rsidR="004355E6" w:rsidRDefault="004355E6" w:rsidP="009B3692">
      <w:pPr>
        <w:pStyle w:val="ListParagraph"/>
        <w:numPr>
          <w:ilvl w:val="0"/>
          <w:numId w:val="15"/>
        </w:numPr>
      </w:pPr>
      <w:r>
        <w:t>Analysis of the data</w:t>
      </w:r>
      <w:r w:rsidR="00A86971">
        <w:t xml:space="preserve"> including error analysis</w:t>
      </w:r>
    </w:p>
    <w:p w:rsidR="004355E6" w:rsidRDefault="00035B34" w:rsidP="009B3692">
      <w:pPr>
        <w:pStyle w:val="ListParagraph"/>
        <w:numPr>
          <w:ilvl w:val="0"/>
          <w:numId w:val="15"/>
        </w:numPr>
      </w:pPr>
      <w:r>
        <w:t>Neatness of the g</w:t>
      </w:r>
      <w:r w:rsidR="00412C47">
        <w:t>raphical representation</w:t>
      </w:r>
    </w:p>
    <w:p w:rsidR="009B3692" w:rsidRDefault="009B3692" w:rsidP="004355E6">
      <w:pPr>
        <w:rPr>
          <w:b/>
        </w:rPr>
      </w:pPr>
      <w:r w:rsidRPr="009B3692">
        <w:rPr>
          <w:b/>
        </w:rPr>
        <w:t>Rubrik’s for evaluating Oral presentation:</w:t>
      </w:r>
    </w:p>
    <w:p w:rsidR="009B3692" w:rsidRDefault="00A86971" w:rsidP="009B3692">
      <w:pPr>
        <w:pStyle w:val="ListParagraph"/>
        <w:numPr>
          <w:ilvl w:val="0"/>
          <w:numId w:val="16"/>
        </w:numPr>
      </w:pPr>
      <w:r>
        <w:t>Ability to answer questions</w:t>
      </w:r>
    </w:p>
    <w:p w:rsidR="009B3692" w:rsidRDefault="009B3692" w:rsidP="009B3692">
      <w:pPr>
        <w:pStyle w:val="ListParagraph"/>
        <w:numPr>
          <w:ilvl w:val="0"/>
          <w:numId w:val="16"/>
        </w:numPr>
      </w:pPr>
      <w:r>
        <w:t>Ability to present id</w:t>
      </w:r>
      <w:r w:rsidR="00A86971">
        <w:t>eas in the given time</w:t>
      </w:r>
    </w:p>
    <w:p w:rsidR="00BF62C2" w:rsidRPr="00BD227F" w:rsidRDefault="00BF62C2" w:rsidP="009B3692">
      <w:pPr>
        <w:pStyle w:val="ListParagraph"/>
        <w:numPr>
          <w:ilvl w:val="0"/>
          <w:numId w:val="16"/>
        </w:numPr>
        <w:rPr>
          <w:color w:val="000000" w:themeColor="text1"/>
        </w:rPr>
      </w:pPr>
      <w:r w:rsidRPr="00BD227F">
        <w:rPr>
          <w:color w:val="000000" w:themeColor="text1"/>
        </w:rPr>
        <w:t>Ability to explain the physics and the mathematical analysis of the experiments.</w:t>
      </w:r>
    </w:p>
    <w:p w:rsidR="00BF62C2" w:rsidRPr="00BD227F" w:rsidRDefault="00BF62C2" w:rsidP="009B3692">
      <w:pPr>
        <w:pStyle w:val="ListParagraph"/>
        <w:numPr>
          <w:ilvl w:val="0"/>
          <w:numId w:val="16"/>
        </w:numPr>
        <w:rPr>
          <w:color w:val="000000" w:themeColor="text1"/>
        </w:rPr>
      </w:pPr>
      <w:r w:rsidRPr="00BD227F">
        <w:rPr>
          <w:color w:val="000000" w:themeColor="text1"/>
        </w:rPr>
        <w:t xml:space="preserve">The preparation for the lab and </w:t>
      </w:r>
      <w:r w:rsidR="009E20A8" w:rsidRPr="00BD227F">
        <w:rPr>
          <w:color w:val="000000" w:themeColor="text1"/>
        </w:rPr>
        <w:t xml:space="preserve">practical </w:t>
      </w:r>
      <w:r w:rsidRPr="00BD227F">
        <w:rPr>
          <w:color w:val="000000" w:themeColor="text1"/>
        </w:rPr>
        <w:t>knowledge about experiment.</w:t>
      </w:r>
    </w:p>
    <w:p w:rsidR="00E062CD" w:rsidRDefault="00E062CD" w:rsidP="0059091F">
      <w:pPr>
        <w:pStyle w:val="ListParagraph"/>
        <w:rPr>
          <w:rFonts w:ascii="Garamond" w:hAnsi="Garamond"/>
          <w:b/>
          <w:sz w:val="24"/>
          <w:szCs w:val="24"/>
        </w:rPr>
      </w:pPr>
    </w:p>
    <w:p w:rsidR="0077084B" w:rsidRPr="00035B34" w:rsidRDefault="00035B34" w:rsidP="00035B34">
      <w:pPr>
        <w:pStyle w:val="ListParagraph"/>
        <w:jc w:val="center"/>
        <w:rPr>
          <w:rFonts w:ascii="Garamond" w:hAnsi="Garamond"/>
          <w:b/>
          <w:sz w:val="24"/>
          <w:szCs w:val="24"/>
        </w:rPr>
      </w:pPr>
      <w:r w:rsidRPr="00035B34">
        <w:rPr>
          <w:rFonts w:ascii="Garamond" w:hAnsi="Garamond"/>
          <w:b/>
          <w:sz w:val="24"/>
          <w:szCs w:val="24"/>
        </w:rPr>
        <w:t>Summary of the Evaluation Components:</w:t>
      </w:r>
    </w:p>
    <w:tbl>
      <w:tblPr>
        <w:tblStyle w:val="TableGrid"/>
        <w:tblW w:w="0" w:type="auto"/>
        <w:tblInd w:w="720" w:type="dxa"/>
        <w:tblLook w:val="04A0"/>
      </w:tblPr>
      <w:tblGrid>
        <w:gridCol w:w="2692"/>
        <w:gridCol w:w="2593"/>
        <w:gridCol w:w="2625"/>
      </w:tblGrid>
      <w:tr w:rsidR="0077084B" w:rsidTr="009D0175">
        <w:tc>
          <w:tcPr>
            <w:tcW w:w="2692" w:type="dxa"/>
          </w:tcPr>
          <w:p w:rsidR="0077084B" w:rsidRPr="0077084B" w:rsidRDefault="0077084B" w:rsidP="0077084B">
            <w:pPr>
              <w:pStyle w:val="ListParagraph"/>
              <w:ind w:left="0"/>
              <w:jc w:val="center"/>
              <w:rPr>
                <w:rFonts w:ascii="Garamond" w:hAnsi="Garamond"/>
                <w:b/>
                <w:sz w:val="28"/>
                <w:szCs w:val="28"/>
              </w:rPr>
            </w:pPr>
            <w:r w:rsidRPr="0077084B">
              <w:rPr>
                <w:rFonts w:ascii="Garamond" w:hAnsi="Garamond"/>
                <w:b/>
                <w:sz w:val="28"/>
                <w:szCs w:val="28"/>
              </w:rPr>
              <w:t>Evaluation Component</w:t>
            </w:r>
          </w:p>
        </w:tc>
        <w:tc>
          <w:tcPr>
            <w:tcW w:w="2593" w:type="dxa"/>
          </w:tcPr>
          <w:p w:rsidR="0077084B" w:rsidRPr="0077084B" w:rsidRDefault="005D3E2A" w:rsidP="0077084B">
            <w:pPr>
              <w:pStyle w:val="ListParagraph"/>
              <w:ind w:left="0"/>
              <w:jc w:val="center"/>
              <w:rPr>
                <w:rFonts w:ascii="Garamond" w:hAnsi="Garamond"/>
                <w:b/>
                <w:sz w:val="28"/>
                <w:szCs w:val="28"/>
              </w:rPr>
            </w:pPr>
            <w:r>
              <w:rPr>
                <w:rFonts w:ascii="Garamond" w:hAnsi="Garamond"/>
                <w:b/>
                <w:sz w:val="28"/>
                <w:szCs w:val="28"/>
              </w:rPr>
              <w:t>Duration</w:t>
            </w:r>
          </w:p>
        </w:tc>
        <w:tc>
          <w:tcPr>
            <w:tcW w:w="2625" w:type="dxa"/>
          </w:tcPr>
          <w:p w:rsidR="0077084B" w:rsidRPr="0077084B" w:rsidRDefault="0077084B" w:rsidP="0077084B">
            <w:pPr>
              <w:pStyle w:val="ListParagraph"/>
              <w:ind w:left="0"/>
              <w:jc w:val="center"/>
              <w:rPr>
                <w:rFonts w:ascii="Garamond" w:hAnsi="Garamond"/>
                <w:b/>
                <w:sz w:val="28"/>
                <w:szCs w:val="28"/>
              </w:rPr>
            </w:pPr>
            <w:r w:rsidRPr="0077084B">
              <w:rPr>
                <w:rFonts w:ascii="Garamond" w:hAnsi="Garamond"/>
                <w:b/>
                <w:sz w:val="28"/>
                <w:szCs w:val="28"/>
              </w:rPr>
              <w:t>Weightage</w:t>
            </w:r>
          </w:p>
        </w:tc>
      </w:tr>
      <w:tr w:rsidR="0077084B" w:rsidTr="009D0175">
        <w:tc>
          <w:tcPr>
            <w:tcW w:w="2692" w:type="dxa"/>
          </w:tcPr>
          <w:p w:rsidR="0077084B" w:rsidRPr="0077084B" w:rsidRDefault="0077084B" w:rsidP="0077084B">
            <w:pPr>
              <w:pStyle w:val="ListParagraph"/>
              <w:ind w:left="0"/>
              <w:rPr>
                <w:rFonts w:ascii="Garamond" w:hAnsi="Garamond"/>
                <w:sz w:val="24"/>
                <w:szCs w:val="24"/>
              </w:rPr>
            </w:pPr>
            <w:r>
              <w:rPr>
                <w:rFonts w:ascii="Garamond" w:hAnsi="Garamond"/>
                <w:sz w:val="24"/>
                <w:szCs w:val="24"/>
              </w:rPr>
              <w:t>Laboratory Report</w:t>
            </w:r>
          </w:p>
        </w:tc>
        <w:tc>
          <w:tcPr>
            <w:tcW w:w="2593" w:type="dxa"/>
          </w:tcPr>
          <w:p w:rsidR="0077084B" w:rsidRPr="0077084B" w:rsidRDefault="0077084B" w:rsidP="0077084B">
            <w:pPr>
              <w:pStyle w:val="ListParagraph"/>
              <w:ind w:left="0"/>
              <w:jc w:val="center"/>
              <w:rPr>
                <w:rFonts w:ascii="Garamond" w:hAnsi="Garamond"/>
                <w:sz w:val="24"/>
                <w:szCs w:val="24"/>
              </w:rPr>
            </w:pPr>
            <w:r w:rsidRPr="0077084B">
              <w:rPr>
                <w:rFonts w:ascii="Garamond" w:hAnsi="Garamond"/>
                <w:sz w:val="24"/>
                <w:szCs w:val="24"/>
              </w:rPr>
              <w:t>Within 7 days from the date of the experiment</w:t>
            </w:r>
            <w:r w:rsidR="005D3E2A">
              <w:rPr>
                <w:rFonts w:ascii="Garamond" w:hAnsi="Garamond"/>
                <w:sz w:val="24"/>
                <w:szCs w:val="24"/>
              </w:rPr>
              <w:t>.</w:t>
            </w:r>
          </w:p>
        </w:tc>
        <w:tc>
          <w:tcPr>
            <w:tcW w:w="2625" w:type="dxa"/>
          </w:tcPr>
          <w:p w:rsidR="0077084B" w:rsidRPr="0077084B" w:rsidRDefault="00416A28" w:rsidP="0077084B">
            <w:pPr>
              <w:pStyle w:val="ListParagraph"/>
              <w:ind w:left="0"/>
              <w:jc w:val="center"/>
              <w:rPr>
                <w:rFonts w:ascii="Garamond" w:hAnsi="Garamond"/>
                <w:sz w:val="24"/>
                <w:szCs w:val="24"/>
              </w:rPr>
            </w:pPr>
            <w:r>
              <w:rPr>
                <w:rFonts w:ascii="Garamond" w:hAnsi="Garamond"/>
                <w:sz w:val="24"/>
                <w:szCs w:val="24"/>
              </w:rPr>
              <w:t>5</w:t>
            </w:r>
            <w:r w:rsidR="0077084B">
              <w:rPr>
                <w:rFonts w:ascii="Garamond" w:hAnsi="Garamond"/>
                <w:sz w:val="24"/>
                <w:szCs w:val="24"/>
              </w:rPr>
              <w:t>0%</w:t>
            </w:r>
          </w:p>
        </w:tc>
      </w:tr>
      <w:tr w:rsidR="0077084B" w:rsidTr="009D0175">
        <w:tc>
          <w:tcPr>
            <w:tcW w:w="2692" w:type="dxa"/>
          </w:tcPr>
          <w:p w:rsidR="0077084B" w:rsidRPr="00184680" w:rsidRDefault="00184680" w:rsidP="0077084B">
            <w:pPr>
              <w:pStyle w:val="ListParagraph"/>
              <w:ind w:left="0"/>
              <w:rPr>
                <w:rFonts w:ascii="Garamond" w:hAnsi="Garamond"/>
                <w:sz w:val="24"/>
                <w:szCs w:val="24"/>
              </w:rPr>
            </w:pPr>
            <w:r>
              <w:rPr>
                <w:rFonts w:ascii="Garamond" w:hAnsi="Garamond"/>
                <w:sz w:val="24"/>
                <w:szCs w:val="24"/>
              </w:rPr>
              <w:t>Discussion/Viva-Voce</w:t>
            </w:r>
          </w:p>
        </w:tc>
        <w:tc>
          <w:tcPr>
            <w:tcW w:w="2593" w:type="dxa"/>
          </w:tcPr>
          <w:p w:rsidR="0077084B" w:rsidRPr="00184680" w:rsidRDefault="00184680" w:rsidP="00184680">
            <w:pPr>
              <w:pStyle w:val="ListParagraph"/>
              <w:ind w:left="0"/>
              <w:jc w:val="center"/>
              <w:rPr>
                <w:rFonts w:ascii="Garamond" w:hAnsi="Garamond"/>
                <w:sz w:val="24"/>
                <w:szCs w:val="24"/>
              </w:rPr>
            </w:pPr>
            <w:r w:rsidRPr="00184680">
              <w:rPr>
                <w:rFonts w:ascii="Garamond" w:hAnsi="Garamond"/>
                <w:sz w:val="24"/>
                <w:szCs w:val="24"/>
              </w:rPr>
              <w:t>30 to 40 minutes of discussion after every experiment.</w:t>
            </w:r>
          </w:p>
        </w:tc>
        <w:tc>
          <w:tcPr>
            <w:tcW w:w="2625" w:type="dxa"/>
          </w:tcPr>
          <w:p w:rsidR="0077084B" w:rsidRPr="00184680" w:rsidRDefault="001E0483" w:rsidP="00184680">
            <w:pPr>
              <w:pStyle w:val="ListParagraph"/>
              <w:ind w:left="0"/>
              <w:jc w:val="center"/>
              <w:rPr>
                <w:rFonts w:ascii="Garamond" w:hAnsi="Garamond"/>
                <w:sz w:val="24"/>
                <w:szCs w:val="24"/>
              </w:rPr>
            </w:pPr>
            <w:r>
              <w:rPr>
                <w:rFonts w:ascii="Garamond" w:hAnsi="Garamond"/>
                <w:sz w:val="24"/>
                <w:szCs w:val="24"/>
              </w:rPr>
              <w:t>2</w:t>
            </w:r>
            <w:r w:rsidR="00184680" w:rsidRPr="00184680">
              <w:rPr>
                <w:rFonts w:ascii="Garamond" w:hAnsi="Garamond"/>
                <w:sz w:val="24"/>
                <w:szCs w:val="24"/>
              </w:rPr>
              <w:t>0%</w:t>
            </w:r>
          </w:p>
        </w:tc>
      </w:tr>
      <w:tr w:rsidR="0077084B" w:rsidTr="009D0175">
        <w:tc>
          <w:tcPr>
            <w:tcW w:w="2692" w:type="dxa"/>
          </w:tcPr>
          <w:p w:rsidR="00BF62C2" w:rsidRPr="00BF62C2" w:rsidRDefault="00BF62C2" w:rsidP="0077084B">
            <w:pPr>
              <w:pStyle w:val="ListParagraph"/>
              <w:ind w:left="0"/>
              <w:rPr>
                <w:rFonts w:ascii="Garamond" w:hAnsi="Garamond"/>
                <w:sz w:val="24"/>
                <w:szCs w:val="24"/>
              </w:rPr>
            </w:pPr>
            <w:r w:rsidRPr="00BD227F">
              <w:rPr>
                <w:rFonts w:ascii="Garamond" w:hAnsi="Garamond"/>
                <w:color w:val="000000" w:themeColor="text1"/>
                <w:sz w:val="24"/>
                <w:szCs w:val="24"/>
              </w:rPr>
              <w:t>Poster Presentation</w:t>
            </w:r>
          </w:p>
        </w:tc>
        <w:tc>
          <w:tcPr>
            <w:tcW w:w="2593" w:type="dxa"/>
          </w:tcPr>
          <w:p w:rsidR="0077084B" w:rsidRPr="00184680" w:rsidRDefault="00750B6C" w:rsidP="00750B6C">
            <w:pPr>
              <w:pStyle w:val="ListParagraph"/>
              <w:ind w:left="0"/>
              <w:jc w:val="center"/>
              <w:rPr>
                <w:rFonts w:ascii="Garamond" w:hAnsi="Garamond"/>
                <w:sz w:val="24"/>
                <w:szCs w:val="24"/>
              </w:rPr>
            </w:pPr>
            <w:r>
              <w:rPr>
                <w:rFonts w:ascii="Garamond" w:hAnsi="Garamond"/>
                <w:sz w:val="24"/>
                <w:szCs w:val="24"/>
              </w:rPr>
              <w:t>20</w:t>
            </w:r>
            <w:r w:rsidR="00184680" w:rsidRPr="00184680">
              <w:rPr>
                <w:rFonts w:ascii="Garamond" w:hAnsi="Garamond"/>
                <w:sz w:val="24"/>
                <w:szCs w:val="24"/>
              </w:rPr>
              <w:t xml:space="preserve"> minutes</w:t>
            </w:r>
          </w:p>
        </w:tc>
        <w:tc>
          <w:tcPr>
            <w:tcW w:w="2625" w:type="dxa"/>
          </w:tcPr>
          <w:p w:rsidR="0077084B" w:rsidRPr="00184680" w:rsidRDefault="00416A28" w:rsidP="00184680">
            <w:pPr>
              <w:pStyle w:val="ListParagraph"/>
              <w:ind w:left="0"/>
              <w:jc w:val="center"/>
              <w:rPr>
                <w:rFonts w:ascii="Garamond" w:hAnsi="Garamond"/>
                <w:sz w:val="24"/>
                <w:szCs w:val="24"/>
              </w:rPr>
            </w:pPr>
            <w:r>
              <w:rPr>
                <w:rFonts w:ascii="Garamond" w:hAnsi="Garamond"/>
                <w:sz w:val="24"/>
                <w:szCs w:val="24"/>
              </w:rPr>
              <w:t>3</w:t>
            </w:r>
            <w:bookmarkStart w:id="0" w:name="_GoBack"/>
            <w:bookmarkEnd w:id="0"/>
            <w:r w:rsidR="00184680" w:rsidRPr="00184680">
              <w:rPr>
                <w:rFonts w:ascii="Garamond" w:hAnsi="Garamond"/>
                <w:sz w:val="24"/>
                <w:szCs w:val="24"/>
              </w:rPr>
              <w:t>0%</w:t>
            </w:r>
          </w:p>
        </w:tc>
      </w:tr>
    </w:tbl>
    <w:tbl>
      <w:tblPr>
        <w:tblStyle w:val="TableGrid"/>
        <w:tblpPr w:leftFromText="180" w:rightFromText="180" w:vertAnchor="text" w:horzAnchor="margin" w:tblpY="1579"/>
        <w:tblW w:w="0" w:type="auto"/>
        <w:tblLook w:val="04A0"/>
      </w:tblPr>
      <w:tblGrid>
        <w:gridCol w:w="1129"/>
        <w:gridCol w:w="4111"/>
        <w:gridCol w:w="3390"/>
      </w:tblGrid>
      <w:tr w:rsidR="005C3B6D" w:rsidTr="005C3B6D">
        <w:tc>
          <w:tcPr>
            <w:tcW w:w="1129" w:type="dxa"/>
          </w:tcPr>
          <w:p w:rsidR="005C3B6D" w:rsidRDefault="005C3B6D" w:rsidP="005C3B6D">
            <w:pPr>
              <w:pStyle w:val="Heading1"/>
              <w:jc w:val="center"/>
              <w:rPr>
                <w:bCs w:val="0"/>
              </w:rPr>
            </w:pPr>
            <w:r>
              <w:rPr>
                <w:bCs w:val="0"/>
              </w:rPr>
              <w:t>S.No.</w:t>
            </w:r>
          </w:p>
        </w:tc>
        <w:tc>
          <w:tcPr>
            <w:tcW w:w="4111" w:type="dxa"/>
          </w:tcPr>
          <w:p w:rsidR="005C3B6D" w:rsidRDefault="005C3B6D" w:rsidP="005C3B6D">
            <w:pPr>
              <w:pStyle w:val="Heading1"/>
              <w:jc w:val="center"/>
              <w:rPr>
                <w:bCs w:val="0"/>
              </w:rPr>
            </w:pPr>
            <w:r>
              <w:rPr>
                <w:bCs w:val="0"/>
              </w:rPr>
              <w:t>Experiment</w:t>
            </w:r>
          </w:p>
        </w:tc>
        <w:tc>
          <w:tcPr>
            <w:tcW w:w="3390" w:type="dxa"/>
          </w:tcPr>
          <w:p w:rsidR="005C3B6D" w:rsidRDefault="005C3B6D" w:rsidP="005C3B6D">
            <w:pPr>
              <w:pStyle w:val="Heading1"/>
              <w:jc w:val="center"/>
              <w:rPr>
                <w:bCs w:val="0"/>
              </w:rPr>
            </w:pPr>
            <w:r>
              <w:rPr>
                <w:bCs w:val="0"/>
              </w:rPr>
              <w:t>Learning Objective</w:t>
            </w:r>
          </w:p>
        </w:tc>
      </w:tr>
      <w:tr w:rsidR="008F4EB4" w:rsidTr="005C3B6D">
        <w:tc>
          <w:tcPr>
            <w:tcW w:w="1129" w:type="dxa"/>
          </w:tcPr>
          <w:p w:rsidR="008F4EB4" w:rsidRDefault="008F4EB4" w:rsidP="008F4EB4">
            <w:pPr>
              <w:pStyle w:val="Heading1"/>
              <w:jc w:val="center"/>
              <w:rPr>
                <w:bCs w:val="0"/>
              </w:rPr>
            </w:pPr>
            <w:r>
              <w:rPr>
                <w:bCs w:val="0"/>
              </w:rPr>
              <w:t>1</w:t>
            </w:r>
          </w:p>
        </w:tc>
        <w:tc>
          <w:tcPr>
            <w:tcW w:w="4111" w:type="dxa"/>
          </w:tcPr>
          <w:p w:rsidR="008F4EB4" w:rsidRPr="006E0B58" w:rsidRDefault="008F4EB4" w:rsidP="008F4EB4">
            <w:pPr>
              <w:pStyle w:val="Heading1"/>
              <w:rPr>
                <w:b w:val="0"/>
                <w:bCs w:val="0"/>
              </w:rPr>
            </w:pPr>
            <w:r>
              <w:rPr>
                <w:b w:val="0"/>
                <w:bCs w:val="0"/>
              </w:rPr>
              <w:t>X-ray diffraction (Bulk) (4 students)</w:t>
            </w:r>
          </w:p>
        </w:tc>
        <w:tc>
          <w:tcPr>
            <w:tcW w:w="3390" w:type="dxa"/>
          </w:tcPr>
          <w:p w:rsidR="008F4EB4" w:rsidRPr="005F702F" w:rsidRDefault="008F4EB4" w:rsidP="008F4EB4">
            <w:pPr>
              <w:pStyle w:val="Heading1"/>
              <w:rPr>
                <w:b w:val="0"/>
                <w:bCs w:val="0"/>
              </w:rPr>
            </w:pPr>
            <w:r>
              <w:rPr>
                <w:b w:val="0"/>
                <w:bCs w:val="0"/>
              </w:rPr>
              <w:t>To understand the use of the technique to derive the crystal structure of a given material which is in bulk form (</w:t>
            </w:r>
            <w:r w:rsidR="00A86971">
              <w:rPr>
                <w:b w:val="0"/>
                <w:bCs w:val="0"/>
              </w:rPr>
              <w:t>e.g.</w:t>
            </w:r>
            <w:r>
              <w:rPr>
                <w:b w:val="0"/>
                <w:bCs w:val="0"/>
              </w:rPr>
              <w:t xml:space="preserve"> Powder or single crystal.)</w:t>
            </w:r>
          </w:p>
        </w:tc>
      </w:tr>
      <w:tr w:rsidR="008F4EB4" w:rsidTr="005C3B6D">
        <w:tc>
          <w:tcPr>
            <w:tcW w:w="1129" w:type="dxa"/>
          </w:tcPr>
          <w:p w:rsidR="008F4EB4" w:rsidRDefault="008F4EB4" w:rsidP="008F4EB4">
            <w:pPr>
              <w:pStyle w:val="Heading1"/>
              <w:jc w:val="center"/>
              <w:rPr>
                <w:bCs w:val="0"/>
              </w:rPr>
            </w:pPr>
            <w:r>
              <w:rPr>
                <w:bCs w:val="0"/>
              </w:rPr>
              <w:t>2</w:t>
            </w:r>
          </w:p>
        </w:tc>
        <w:tc>
          <w:tcPr>
            <w:tcW w:w="4111" w:type="dxa"/>
          </w:tcPr>
          <w:p w:rsidR="008F4EB4" w:rsidRPr="006E0B58" w:rsidRDefault="008F4EB4" w:rsidP="008F4EB4">
            <w:pPr>
              <w:pStyle w:val="Heading1"/>
              <w:rPr>
                <w:b w:val="0"/>
                <w:bCs w:val="0"/>
              </w:rPr>
            </w:pPr>
            <w:r>
              <w:rPr>
                <w:b w:val="0"/>
                <w:bCs w:val="0"/>
              </w:rPr>
              <w:t>Soldering and Multi</w:t>
            </w:r>
            <w:r w:rsidR="00A86971">
              <w:rPr>
                <w:b w:val="0"/>
                <w:bCs w:val="0"/>
              </w:rPr>
              <w:t>-</w:t>
            </w:r>
            <w:r>
              <w:rPr>
                <w:b w:val="0"/>
                <w:bCs w:val="0"/>
              </w:rPr>
              <w:t>meter (4 students)</w:t>
            </w:r>
          </w:p>
        </w:tc>
        <w:tc>
          <w:tcPr>
            <w:tcW w:w="3390" w:type="dxa"/>
          </w:tcPr>
          <w:p w:rsidR="008F4EB4" w:rsidRPr="00E04AAE" w:rsidRDefault="008F4EB4" w:rsidP="008F4EB4">
            <w:pPr>
              <w:pStyle w:val="Heading1"/>
              <w:rPr>
                <w:b w:val="0"/>
                <w:bCs w:val="0"/>
              </w:rPr>
            </w:pPr>
            <w:r>
              <w:rPr>
                <w:b w:val="0"/>
                <w:bCs w:val="0"/>
              </w:rPr>
              <w:t>To develop soldering skills</w:t>
            </w:r>
            <w:r w:rsidR="002667F6">
              <w:rPr>
                <w:b w:val="0"/>
                <w:bCs w:val="0"/>
              </w:rPr>
              <w:t xml:space="preserve"> as well as the ability to use a multi</w:t>
            </w:r>
            <w:r w:rsidR="00A86971">
              <w:rPr>
                <w:b w:val="0"/>
                <w:bCs w:val="0"/>
              </w:rPr>
              <w:t>-</w:t>
            </w:r>
            <w:r w:rsidR="002667F6">
              <w:rPr>
                <w:b w:val="0"/>
                <w:bCs w:val="0"/>
              </w:rPr>
              <w:t>meter for simple measurements.</w:t>
            </w:r>
          </w:p>
        </w:tc>
      </w:tr>
      <w:tr w:rsidR="008F4EB4" w:rsidTr="005C3B6D">
        <w:tc>
          <w:tcPr>
            <w:tcW w:w="1129" w:type="dxa"/>
          </w:tcPr>
          <w:p w:rsidR="008F4EB4" w:rsidRDefault="008F4EB4" w:rsidP="008F4EB4">
            <w:pPr>
              <w:pStyle w:val="Heading1"/>
              <w:jc w:val="center"/>
              <w:rPr>
                <w:bCs w:val="0"/>
              </w:rPr>
            </w:pPr>
            <w:r>
              <w:rPr>
                <w:bCs w:val="0"/>
              </w:rPr>
              <w:t>3</w:t>
            </w:r>
          </w:p>
        </w:tc>
        <w:tc>
          <w:tcPr>
            <w:tcW w:w="4111" w:type="dxa"/>
          </w:tcPr>
          <w:p w:rsidR="008F4EB4" w:rsidRPr="006E0B58" w:rsidRDefault="008F4EB4" w:rsidP="008F4EB4">
            <w:pPr>
              <w:pStyle w:val="Heading1"/>
              <w:rPr>
                <w:b w:val="0"/>
                <w:bCs w:val="0"/>
              </w:rPr>
            </w:pPr>
            <w:r>
              <w:rPr>
                <w:b w:val="0"/>
                <w:bCs w:val="0"/>
              </w:rPr>
              <w:t xml:space="preserve">Thermal Conductivity Measurements in </w:t>
            </w:r>
            <w:r>
              <w:rPr>
                <w:b w:val="0"/>
                <w:bCs w:val="0"/>
              </w:rPr>
              <w:lastRenderedPageBreak/>
              <w:t>Metals (2*2 = 4 students)</w:t>
            </w:r>
          </w:p>
        </w:tc>
        <w:tc>
          <w:tcPr>
            <w:tcW w:w="3390" w:type="dxa"/>
          </w:tcPr>
          <w:p w:rsidR="008F4EB4" w:rsidRPr="0062584D" w:rsidRDefault="008F4EB4" w:rsidP="008F4EB4">
            <w:pPr>
              <w:pStyle w:val="Heading1"/>
              <w:rPr>
                <w:b w:val="0"/>
                <w:bCs w:val="0"/>
              </w:rPr>
            </w:pPr>
            <w:r w:rsidRPr="0062584D">
              <w:rPr>
                <w:b w:val="0"/>
                <w:bCs w:val="0"/>
              </w:rPr>
              <w:lastRenderedPageBreak/>
              <w:t xml:space="preserve">Verification of </w:t>
            </w:r>
            <w:r w:rsidRPr="0062584D">
              <w:rPr>
                <w:b w:val="0"/>
                <w:color w:val="202124"/>
                <w:shd w:val="clear" w:color="auto" w:fill="FFFFFF"/>
              </w:rPr>
              <w:t>Wiedemann–</w:t>
            </w:r>
            <w:r w:rsidRPr="0062584D">
              <w:rPr>
                <w:b w:val="0"/>
                <w:color w:val="202124"/>
                <w:shd w:val="clear" w:color="auto" w:fill="FFFFFF"/>
              </w:rPr>
              <w:lastRenderedPageBreak/>
              <w:t>Franz law and the measurement of Lorenz number.</w:t>
            </w:r>
          </w:p>
        </w:tc>
      </w:tr>
      <w:tr w:rsidR="008F4EB4" w:rsidTr="005C3B6D">
        <w:tc>
          <w:tcPr>
            <w:tcW w:w="1129" w:type="dxa"/>
          </w:tcPr>
          <w:p w:rsidR="008F4EB4" w:rsidRDefault="008F4EB4" w:rsidP="008F4EB4">
            <w:pPr>
              <w:pStyle w:val="Heading1"/>
              <w:jc w:val="center"/>
              <w:rPr>
                <w:bCs w:val="0"/>
              </w:rPr>
            </w:pPr>
            <w:r>
              <w:rPr>
                <w:bCs w:val="0"/>
              </w:rPr>
              <w:lastRenderedPageBreak/>
              <w:t>4</w:t>
            </w:r>
          </w:p>
        </w:tc>
        <w:tc>
          <w:tcPr>
            <w:tcW w:w="4111" w:type="dxa"/>
          </w:tcPr>
          <w:p w:rsidR="008F4EB4" w:rsidRPr="006E0B58" w:rsidRDefault="008F4EB4" w:rsidP="008F4EB4">
            <w:pPr>
              <w:pStyle w:val="Heading1"/>
              <w:rPr>
                <w:b w:val="0"/>
                <w:bCs w:val="0"/>
              </w:rPr>
            </w:pPr>
            <w:r>
              <w:rPr>
                <w:b w:val="0"/>
                <w:bCs w:val="0"/>
              </w:rPr>
              <w:t>Classical Hall Effect (2*2 = 4 students)</w:t>
            </w:r>
          </w:p>
        </w:tc>
        <w:tc>
          <w:tcPr>
            <w:tcW w:w="3390" w:type="dxa"/>
          </w:tcPr>
          <w:p w:rsidR="008F4EB4" w:rsidRPr="00E04AAE" w:rsidRDefault="008F4EB4" w:rsidP="008F4EB4">
            <w:pPr>
              <w:pStyle w:val="Heading1"/>
              <w:rPr>
                <w:b w:val="0"/>
                <w:bCs w:val="0"/>
              </w:rPr>
            </w:pPr>
            <w:r>
              <w:rPr>
                <w:b w:val="0"/>
                <w:bCs w:val="0"/>
              </w:rPr>
              <w:t>To understand how to obtain charge density and mobility of a semiconductor from Hall effect experiments.</w:t>
            </w:r>
          </w:p>
        </w:tc>
      </w:tr>
      <w:tr w:rsidR="008F4EB4" w:rsidTr="005C3B6D">
        <w:tc>
          <w:tcPr>
            <w:tcW w:w="1129" w:type="dxa"/>
          </w:tcPr>
          <w:p w:rsidR="008F4EB4" w:rsidRDefault="008F4EB4" w:rsidP="008F4EB4">
            <w:pPr>
              <w:pStyle w:val="Heading1"/>
              <w:jc w:val="center"/>
              <w:rPr>
                <w:bCs w:val="0"/>
              </w:rPr>
            </w:pPr>
            <w:r>
              <w:rPr>
                <w:bCs w:val="0"/>
              </w:rPr>
              <w:t>5</w:t>
            </w:r>
          </w:p>
        </w:tc>
        <w:tc>
          <w:tcPr>
            <w:tcW w:w="4111" w:type="dxa"/>
          </w:tcPr>
          <w:p w:rsidR="008F4EB4" w:rsidRPr="006E0B58" w:rsidRDefault="008F4EB4" w:rsidP="008F4EB4">
            <w:pPr>
              <w:pStyle w:val="Heading1"/>
              <w:rPr>
                <w:b w:val="0"/>
                <w:bCs w:val="0"/>
              </w:rPr>
            </w:pPr>
            <w:r>
              <w:rPr>
                <w:b w:val="0"/>
                <w:bCs w:val="0"/>
              </w:rPr>
              <w:t>Measurement of Boltzmann constant (2*2 = 4 students)</w:t>
            </w:r>
          </w:p>
        </w:tc>
        <w:tc>
          <w:tcPr>
            <w:tcW w:w="3390" w:type="dxa"/>
          </w:tcPr>
          <w:p w:rsidR="008F4EB4" w:rsidRPr="00E04AAE" w:rsidRDefault="008F4EB4" w:rsidP="008F4EB4">
            <w:pPr>
              <w:pStyle w:val="Heading1"/>
              <w:rPr>
                <w:b w:val="0"/>
                <w:bCs w:val="0"/>
              </w:rPr>
            </w:pPr>
            <w:r>
              <w:rPr>
                <w:b w:val="0"/>
                <w:bCs w:val="0"/>
              </w:rPr>
              <w:t>To understand the measurement of fundamental constants using basic ideas from semiconductor physics.</w:t>
            </w:r>
          </w:p>
        </w:tc>
      </w:tr>
      <w:tr w:rsidR="008F4EB4" w:rsidTr="005C3B6D">
        <w:tc>
          <w:tcPr>
            <w:tcW w:w="1129" w:type="dxa"/>
          </w:tcPr>
          <w:p w:rsidR="008F4EB4" w:rsidRDefault="008F4EB4" w:rsidP="008F4EB4">
            <w:pPr>
              <w:pStyle w:val="Heading1"/>
              <w:jc w:val="center"/>
              <w:rPr>
                <w:bCs w:val="0"/>
              </w:rPr>
            </w:pPr>
            <w:r>
              <w:rPr>
                <w:bCs w:val="0"/>
              </w:rPr>
              <w:t>6</w:t>
            </w:r>
          </w:p>
        </w:tc>
        <w:tc>
          <w:tcPr>
            <w:tcW w:w="4111" w:type="dxa"/>
          </w:tcPr>
          <w:p w:rsidR="008F4EB4" w:rsidRPr="006E0B58" w:rsidRDefault="008F4EB4" w:rsidP="008F4EB4">
            <w:pPr>
              <w:pStyle w:val="Heading1"/>
              <w:rPr>
                <w:b w:val="0"/>
                <w:bCs w:val="0"/>
              </w:rPr>
            </w:pPr>
            <w:r>
              <w:rPr>
                <w:b w:val="0"/>
                <w:bCs w:val="0"/>
              </w:rPr>
              <w:t>Measurement of dielectric constants of solids (2*2 = 4 students)</w:t>
            </w:r>
          </w:p>
        </w:tc>
        <w:tc>
          <w:tcPr>
            <w:tcW w:w="3390" w:type="dxa"/>
          </w:tcPr>
          <w:p w:rsidR="008F4EB4" w:rsidRPr="00E04AAE" w:rsidRDefault="008F4EB4" w:rsidP="00AA3EAA">
            <w:pPr>
              <w:pStyle w:val="Heading1"/>
              <w:rPr>
                <w:b w:val="0"/>
                <w:bCs w:val="0"/>
              </w:rPr>
            </w:pPr>
            <w:r>
              <w:rPr>
                <w:b w:val="0"/>
                <w:bCs w:val="0"/>
              </w:rPr>
              <w:t xml:space="preserve">To understand the measurement of capacitance in </w:t>
            </w:r>
            <w:r w:rsidR="00AA3EAA">
              <w:rPr>
                <w:b w:val="0"/>
                <w:bCs w:val="0"/>
              </w:rPr>
              <w:t>Solids</w:t>
            </w:r>
            <w:r>
              <w:rPr>
                <w:b w:val="0"/>
                <w:bCs w:val="0"/>
              </w:rPr>
              <w:t>.</w:t>
            </w:r>
          </w:p>
        </w:tc>
      </w:tr>
      <w:tr w:rsidR="008F4EB4" w:rsidTr="005C3B6D">
        <w:tc>
          <w:tcPr>
            <w:tcW w:w="1129" w:type="dxa"/>
          </w:tcPr>
          <w:p w:rsidR="008F4EB4" w:rsidRDefault="008F4EB4" w:rsidP="008F4EB4">
            <w:pPr>
              <w:pStyle w:val="Heading1"/>
              <w:jc w:val="center"/>
              <w:rPr>
                <w:bCs w:val="0"/>
              </w:rPr>
            </w:pPr>
            <w:r>
              <w:rPr>
                <w:bCs w:val="0"/>
              </w:rPr>
              <w:t>7</w:t>
            </w:r>
          </w:p>
        </w:tc>
        <w:tc>
          <w:tcPr>
            <w:tcW w:w="4111" w:type="dxa"/>
          </w:tcPr>
          <w:p w:rsidR="008F4EB4" w:rsidRPr="006E0B58" w:rsidRDefault="008F4EB4" w:rsidP="008F4EB4">
            <w:pPr>
              <w:pStyle w:val="Heading1"/>
              <w:rPr>
                <w:b w:val="0"/>
                <w:bCs w:val="0"/>
              </w:rPr>
            </w:pPr>
            <w:r>
              <w:rPr>
                <w:b w:val="0"/>
                <w:bCs w:val="0"/>
              </w:rPr>
              <w:t>Measurement of dielectric constants of liquids (2*2 = 4 students)</w:t>
            </w:r>
          </w:p>
        </w:tc>
        <w:tc>
          <w:tcPr>
            <w:tcW w:w="3390" w:type="dxa"/>
          </w:tcPr>
          <w:p w:rsidR="008F4EB4" w:rsidRPr="00E04AAE" w:rsidRDefault="00A86971" w:rsidP="00AA3EAA">
            <w:pPr>
              <w:pStyle w:val="Heading1"/>
              <w:rPr>
                <w:b w:val="0"/>
                <w:bCs w:val="0"/>
              </w:rPr>
            </w:pPr>
            <w:r>
              <w:rPr>
                <w:b w:val="0"/>
                <w:bCs w:val="0"/>
              </w:rPr>
              <w:t xml:space="preserve">To understand the measurement of capacitance in </w:t>
            </w:r>
            <w:r w:rsidR="00AA3EAA">
              <w:rPr>
                <w:b w:val="0"/>
                <w:bCs w:val="0"/>
              </w:rPr>
              <w:t>liquids</w:t>
            </w:r>
            <w:r>
              <w:rPr>
                <w:b w:val="0"/>
                <w:bCs w:val="0"/>
              </w:rPr>
              <w:t>.</w:t>
            </w:r>
          </w:p>
        </w:tc>
      </w:tr>
      <w:tr w:rsidR="008F4EB4" w:rsidTr="005C3B6D">
        <w:tc>
          <w:tcPr>
            <w:tcW w:w="1129" w:type="dxa"/>
          </w:tcPr>
          <w:p w:rsidR="008F4EB4" w:rsidRDefault="008F4EB4" w:rsidP="008F4EB4">
            <w:pPr>
              <w:pStyle w:val="Heading1"/>
              <w:jc w:val="center"/>
              <w:rPr>
                <w:bCs w:val="0"/>
              </w:rPr>
            </w:pPr>
            <w:r>
              <w:rPr>
                <w:bCs w:val="0"/>
              </w:rPr>
              <w:t>8</w:t>
            </w:r>
          </w:p>
        </w:tc>
        <w:tc>
          <w:tcPr>
            <w:tcW w:w="4111" w:type="dxa"/>
          </w:tcPr>
          <w:p w:rsidR="008F4EB4" w:rsidRPr="006E0B58" w:rsidRDefault="008F4EB4" w:rsidP="008F4EB4">
            <w:pPr>
              <w:pStyle w:val="Heading1"/>
              <w:rPr>
                <w:b w:val="0"/>
                <w:bCs w:val="0"/>
              </w:rPr>
            </w:pPr>
            <w:r>
              <w:rPr>
                <w:b w:val="0"/>
                <w:bCs w:val="0"/>
              </w:rPr>
              <w:t>Lattice dynamics kit (2*2 = 4 students)</w:t>
            </w:r>
          </w:p>
        </w:tc>
        <w:tc>
          <w:tcPr>
            <w:tcW w:w="3390" w:type="dxa"/>
          </w:tcPr>
          <w:p w:rsidR="008F4EB4" w:rsidRPr="00E04AAE" w:rsidRDefault="008F4EB4" w:rsidP="008F4EB4">
            <w:pPr>
              <w:pStyle w:val="Heading1"/>
              <w:rPr>
                <w:b w:val="0"/>
                <w:bCs w:val="0"/>
              </w:rPr>
            </w:pPr>
            <w:r>
              <w:rPr>
                <w:b w:val="0"/>
                <w:bCs w:val="0"/>
              </w:rPr>
              <w:t>To understand the dispersion relation in monoatomic and diatomic lattice. To teach the use of oscilloscope.</w:t>
            </w:r>
          </w:p>
        </w:tc>
      </w:tr>
      <w:tr w:rsidR="008F4EB4" w:rsidTr="005C3B6D">
        <w:tc>
          <w:tcPr>
            <w:tcW w:w="1129" w:type="dxa"/>
          </w:tcPr>
          <w:p w:rsidR="008F4EB4" w:rsidRDefault="008F4EB4" w:rsidP="008F4EB4">
            <w:pPr>
              <w:pStyle w:val="Heading1"/>
              <w:jc w:val="center"/>
              <w:rPr>
                <w:bCs w:val="0"/>
              </w:rPr>
            </w:pPr>
            <w:r>
              <w:rPr>
                <w:bCs w:val="0"/>
              </w:rPr>
              <w:t>9</w:t>
            </w:r>
          </w:p>
        </w:tc>
        <w:tc>
          <w:tcPr>
            <w:tcW w:w="4111" w:type="dxa"/>
          </w:tcPr>
          <w:p w:rsidR="008F4EB4" w:rsidRPr="006E0B58" w:rsidRDefault="008F4EB4" w:rsidP="008F4EB4">
            <w:pPr>
              <w:pStyle w:val="Heading1"/>
              <w:rPr>
                <w:b w:val="0"/>
                <w:bCs w:val="0"/>
              </w:rPr>
            </w:pPr>
            <w:r>
              <w:rPr>
                <w:b w:val="0"/>
                <w:bCs w:val="0"/>
              </w:rPr>
              <w:t>P-N junction (2*2 = 4 students)</w:t>
            </w:r>
          </w:p>
        </w:tc>
        <w:tc>
          <w:tcPr>
            <w:tcW w:w="3390" w:type="dxa"/>
          </w:tcPr>
          <w:p w:rsidR="008F4EB4" w:rsidRPr="00E04AAE" w:rsidRDefault="008F4EB4" w:rsidP="008F4EB4">
            <w:pPr>
              <w:pStyle w:val="Heading1"/>
              <w:rPr>
                <w:b w:val="0"/>
                <w:bCs w:val="0"/>
              </w:rPr>
            </w:pPr>
            <w:r>
              <w:rPr>
                <w:b w:val="0"/>
                <w:bCs w:val="0"/>
              </w:rPr>
              <w:t>To measure the bandgap of a semiconductor.</w:t>
            </w:r>
          </w:p>
        </w:tc>
      </w:tr>
      <w:tr w:rsidR="008F4EB4" w:rsidTr="005C3B6D">
        <w:tc>
          <w:tcPr>
            <w:tcW w:w="1129" w:type="dxa"/>
          </w:tcPr>
          <w:p w:rsidR="008F4EB4" w:rsidRDefault="008F4EB4" w:rsidP="008F4EB4">
            <w:pPr>
              <w:pStyle w:val="Heading1"/>
              <w:jc w:val="center"/>
              <w:rPr>
                <w:bCs w:val="0"/>
              </w:rPr>
            </w:pPr>
            <w:r>
              <w:rPr>
                <w:bCs w:val="0"/>
              </w:rPr>
              <w:t>10</w:t>
            </w:r>
          </w:p>
        </w:tc>
        <w:tc>
          <w:tcPr>
            <w:tcW w:w="4111" w:type="dxa"/>
          </w:tcPr>
          <w:p w:rsidR="008F4EB4" w:rsidRPr="006E0B58" w:rsidRDefault="00E062CD" w:rsidP="008F4EB4">
            <w:pPr>
              <w:pStyle w:val="Heading1"/>
              <w:rPr>
                <w:b w:val="0"/>
                <w:bCs w:val="0"/>
              </w:rPr>
            </w:pPr>
            <w:r>
              <w:rPr>
                <w:b w:val="0"/>
                <w:bCs w:val="0"/>
              </w:rPr>
              <w:t>Fourier Series</w:t>
            </w:r>
            <w:r w:rsidR="008F4EB4">
              <w:rPr>
                <w:b w:val="0"/>
                <w:bCs w:val="0"/>
              </w:rPr>
              <w:t xml:space="preserve"> (</w:t>
            </w:r>
            <w:r>
              <w:rPr>
                <w:b w:val="0"/>
                <w:bCs w:val="0"/>
              </w:rPr>
              <w:t>2*2=</w:t>
            </w:r>
            <w:r w:rsidR="008F4EB4">
              <w:rPr>
                <w:b w:val="0"/>
                <w:bCs w:val="0"/>
              </w:rPr>
              <w:t>4 students)</w:t>
            </w:r>
          </w:p>
        </w:tc>
        <w:tc>
          <w:tcPr>
            <w:tcW w:w="3390" w:type="dxa"/>
          </w:tcPr>
          <w:p w:rsidR="008F4EB4" w:rsidRPr="00E04AAE" w:rsidRDefault="00E062CD" w:rsidP="008F4EB4">
            <w:pPr>
              <w:pStyle w:val="Heading1"/>
              <w:rPr>
                <w:b w:val="0"/>
                <w:bCs w:val="0"/>
              </w:rPr>
            </w:pPr>
            <w:r>
              <w:rPr>
                <w:b w:val="0"/>
                <w:bCs w:val="0"/>
              </w:rPr>
              <w:t>To verify Fourier Theorem through experiment.</w:t>
            </w:r>
          </w:p>
        </w:tc>
      </w:tr>
    </w:tbl>
    <w:p w:rsidR="0077084B" w:rsidRDefault="0077084B" w:rsidP="00F61356">
      <w:pPr>
        <w:pStyle w:val="Heading1"/>
        <w:jc w:val="center"/>
        <w:rPr>
          <w:bCs w:val="0"/>
        </w:rPr>
      </w:pPr>
    </w:p>
    <w:p w:rsidR="0077084B" w:rsidRDefault="0077084B" w:rsidP="00F61356">
      <w:pPr>
        <w:pStyle w:val="Heading1"/>
        <w:jc w:val="center"/>
        <w:rPr>
          <w:bCs w:val="0"/>
        </w:rPr>
      </w:pPr>
    </w:p>
    <w:p w:rsidR="004042D3" w:rsidRDefault="004042D3" w:rsidP="0027153F">
      <w:pPr>
        <w:spacing w:line="360" w:lineRule="auto"/>
        <w:jc w:val="both"/>
      </w:pPr>
    </w:p>
    <w:p w:rsidR="004042D3" w:rsidRPr="004042D3" w:rsidRDefault="004042D3" w:rsidP="004042D3">
      <w:pPr>
        <w:spacing w:line="360" w:lineRule="auto"/>
        <w:jc w:val="center"/>
        <w:rPr>
          <w:rFonts w:ascii="Garamond" w:hAnsi="Garamond"/>
          <w:b/>
        </w:rPr>
      </w:pPr>
      <w:r w:rsidRPr="004042D3">
        <w:rPr>
          <w:rFonts w:ascii="Garamond" w:hAnsi="Garamond"/>
          <w:b/>
        </w:rPr>
        <w:t>List of experiments</w:t>
      </w:r>
    </w:p>
    <w:p w:rsidR="00A72DAF" w:rsidRDefault="002158DF" w:rsidP="0027153F">
      <w:pPr>
        <w:spacing w:line="360" w:lineRule="auto"/>
        <w:jc w:val="both"/>
      </w:pPr>
      <w:r>
        <w:t>6</w:t>
      </w:r>
      <w:r w:rsidRPr="00A72DAF">
        <w:t xml:space="preserve">.   </w:t>
      </w:r>
      <w:r w:rsidRPr="00736446">
        <w:rPr>
          <w:b/>
          <w:u w:val="single"/>
        </w:rPr>
        <w:t>Make-up policy</w:t>
      </w:r>
      <w:r w:rsidRPr="00A72DAF">
        <w:t xml:space="preserve">: </w:t>
      </w:r>
      <w:r w:rsidR="004355E6">
        <w:t xml:space="preserve">It will be given only if a student misses the laboratory session due to </w:t>
      </w:r>
      <w:r w:rsidR="0027153F">
        <w:rPr>
          <w:bCs/>
        </w:rPr>
        <w:t>d</w:t>
      </w:r>
      <w:r w:rsidR="00A72DAF" w:rsidRPr="00A72DAF">
        <w:rPr>
          <w:bCs/>
        </w:rPr>
        <w:t>ebilitating ill</w:t>
      </w:r>
      <w:r w:rsidR="004355E6">
        <w:t>ness and other extraordinary situations. The student must produce valid documents to support the reason for their absence.</w:t>
      </w:r>
    </w:p>
    <w:p w:rsidR="00BF62C2" w:rsidRDefault="000A3652" w:rsidP="0027153F">
      <w:pPr>
        <w:spacing w:line="360" w:lineRule="auto"/>
        <w:jc w:val="both"/>
        <w:rPr>
          <w:shd w:val="clear" w:color="auto" w:fill="FFFFFF"/>
        </w:rPr>
      </w:pPr>
      <w:r>
        <w:t xml:space="preserve">7. </w:t>
      </w:r>
      <w:r w:rsidRPr="00736446">
        <w:rPr>
          <w:b/>
        </w:rPr>
        <w:t>Academic Honesty and Integrity Policy</w:t>
      </w:r>
      <w:r>
        <w:t>:</w:t>
      </w:r>
      <w:r w:rsidR="00736446" w:rsidRPr="00736446">
        <w:rPr>
          <w:shd w:val="clear" w:color="auto" w:fill="FFFFFF"/>
        </w:rPr>
        <w:t>Academic honesty and integrity are to be maintained by all the students throughout the semester and no type of academic dishonesty is acceptable.</w:t>
      </w:r>
    </w:p>
    <w:p w:rsidR="00BF62C2" w:rsidRDefault="00BF62C2" w:rsidP="0027153F">
      <w:pPr>
        <w:spacing w:line="360" w:lineRule="auto"/>
        <w:jc w:val="both"/>
        <w:rPr>
          <w:shd w:val="clear" w:color="auto" w:fill="FFFFFF"/>
        </w:rPr>
      </w:pPr>
    </w:p>
    <w:p w:rsidR="00BF62C2" w:rsidRPr="00557807" w:rsidRDefault="00BF62C2" w:rsidP="0027153F">
      <w:pPr>
        <w:spacing w:line="360" w:lineRule="auto"/>
        <w:jc w:val="both"/>
        <w:rPr>
          <w:color w:val="00B0F0"/>
          <w:shd w:val="clear" w:color="auto" w:fill="FFFFFF"/>
        </w:rPr>
      </w:pPr>
      <w:r>
        <w:rPr>
          <w:shd w:val="clear" w:color="auto" w:fill="FFFFFF"/>
        </w:rPr>
        <w:t>8.</w:t>
      </w:r>
      <w:r w:rsidR="00557807" w:rsidRPr="00BD227F">
        <w:rPr>
          <w:color w:val="000000" w:themeColor="text1"/>
          <w:shd w:val="clear" w:color="auto" w:fill="FFFFFF"/>
        </w:rPr>
        <w:t>Each student must submit the lab report at the beginning of the next lab. Students in the same group may submit duplicate copies of the report. Submitting reports through friends/softcopies is not allowed. The student is responsible for handing the report to the instructor by the time of attendance collection. No excuses will be entertained for the delay in report submission.</w:t>
      </w:r>
    </w:p>
    <w:p w:rsidR="002158DF" w:rsidRDefault="0027153F" w:rsidP="00E062CD">
      <w:pPr>
        <w:ind w:left="360"/>
        <w:jc w:val="both"/>
      </w:pPr>
      <w:r>
        <w:rPr>
          <w:b/>
          <w:bCs/>
        </w:rPr>
        <w:t>Instructors</w:t>
      </w:r>
      <w:r w:rsidR="00E062CD">
        <w:rPr>
          <w:b/>
          <w:bCs/>
        </w:rPr>
        <w:t xml:space="preserve">, </w:t>
      </w:r>
      <w:r w:rsidR="00E062CD">
        <w:t>PHYF344</w:t>
      </w:r>
    </w:p>
    <w:sectPr w:rsidR="002158DF" w:rsidSect="00FF04F7">
      <w:pgSz w:w="12240" w:h="15840"/>
      <w:pgMar w:top="81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34F" w:rsidRPr="0006284C" w:rsidRDefault="00C7234F" w:rsidP="0006284C">
      <w:pPr>
        <w:pStyle w:val="Heading1"/>
        <w:rPr>
          <w:b w:val="0"/>
          <w:bCs w:val="0"/>
        </w:rPr>
      </w:pPr>
      <w:r>
        <w:separator/>
      </w:r>
    </w:p>
  </w:endnote>
  <w:endnote w:type="continuationSeparator" w:id="1">
    <w:p w:rsidR="00C7234F" w:rsidRPr="0006284C" w:rsidRDefault="00C7234F" w:rsidP="0006284C">
      <w:pPr>
        <w:pStyle w:val="Heading1"/>
        <w:rPr>
          <w:b w:val="0"/>
          <w:bCs w:val="0"/>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utami">
    <w:altName w:val="Bahnschrift Light"/>
    <w:panose1 w:val="020B0502040204020203"/>
    <w:charset w:val="01"/>
    <w:family w:val="roman"/>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34F" w:rsidRPr="0006284C" w:rsidRDefault="00C7234F" w:rsidP="0006284C">
      <w:pPr>
        <w:pStyle w:val="Heading1"/>
        <w:rPr>
          <w:b w:val="0"/>
          <w:bCs w:val="0"/>
        </w:rPr>
      </w:pPr>
      <w:r>
        <w:separator/>
      </w:r>
    </w:p>
  </w:footnote>
  <w:footnote w:type="continuationSeparator" w:id="1">
    <w:p w:rsidR="00C7234F" w:rsidRPr="0006284C" w:rsidRDefault="00C7234F" w:rsidP="0006284C">
      <w:pPr>
        <w:pStyle w:val="Heading1"/>
        <w:rPr>
          <w:b w:val="0"/>
          <w:bCs w:val="0"/>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9327A"/>
    <w:multiLevelType w:val="hybridMultilevel"/>
    <w:tmpl w:val="B6206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E4B97"/>
    <w:multiLevelType w:val="hybridMultilevel"/>
    <w:tmpl w:val="E7EE5C34"/>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963CFA"/>
    <w:multiLevelType w:val="hybridMultilevel"/>
    <w:tmpl w:val="1F06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4B4D33"/>
    <w:multiLevelType w:val="hybridMultilevel"/>
    <w:tmpl w:val="693CB634"/>
    <w:lvl w:ilvl="0" w:tplc="0409000F">
      <w:start w:val="7"/>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EE49CD"/>
    <w:multiLevelType w:val="hybridMultilevel"/>
    <w:tmpl w:val="93CCA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A0D30"/>
    <w:multiLevelType w:val="hybridMultilevel"/>
    <w:tmpl w:val="42368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660585"/>
    <w:multiLevelType w:val="hybridMultilevel"/>
    <w:tmpl w:val="E89C6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1A5FA1"/>
    <w:multiLevelType w:val="hybridMultilevel"/>
    <w:tmpl w:val="920429A6"/>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0DB4DB0"/>
    <w:multiLevelType w:val="hybridMultilevel"/>
    <w:tmpl w:val="4DCAA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56E55B4"/>
    <w:multiLevelType w:val="hybridMultilevel"/>
    <w:tmpl w:val="68A01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09491E"/>
    <w:multiLevelType w:val="hybridMultilevel"/>
    <w:tmpl w:val="2C44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4234F5"/>
    <w:multiLevelType w:val="hybridMultilevel"/>
    <w:tmpl w:val="A2D6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2D59AF"/>
    <w:multiLevelType w:val="hybridMultilevel"/>
    <w:tmpl w:val="AA260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226872"/>
    <w:multiLevelType w:val="hybridMultilevel"/>
    <w:tmpl w:val="9926D5E4"/>
    <w:lvl w:ilvl="0" w:tplc="2ED026D2">
      <w:start w:val="1"/>
      <w:numFmt w:val="decimal"/>
      <w:lvlText w:val="%1."/>
      <w:lvlJc w:val="left"/>
      <w:pPr>
        <w:tabs>
          <w:tab w:val="num" w:pos="30"/>
        </w:tabs>
        <w:ind w:left="30" w:hanging="360"/>
      </w:pPr>
      <w:rPr>
        <w:rFonts w:hint="default"/>
        <w:u w:val="none"/>
      </w:rPr>
    </w:lvl>
    <w:lvl w:ilvl="1" w:tplc="04090019">
      <w:start w:val="1"/>
      <w:numFmt w:val="lowerLetter"/>
      <w:lvlText w:val="%2."/>
      <w:lvlJc w:val="left"/>
      <w:pPr>
        <w:tabs>
          <w:tab w:val="num" w:pos="750"/>
        </w:tabs>
        <w:ind w:left="750" w:hanging="360"/>
      </w:pPr>
    </w:lvl>
    <w:lvl w:ilvl="2" w:tplc="0409001B" w:tentative="1">
      <w:start w:val="1"/>
      <w:numFmt w:val="lowerRoman"/>
      <w:lvlText w:val="%3."/>
      <w:lvlJc w:val="right"/>
      <w:pPr>
        <w:tabs>
          <w:tab w:val="num" w:pos="1470"/>
        </w:tabs>
        <w:ind w:left="1470" w:hanging="180"/>
      </w:pPr>
    </w:lvl>
    <w:lvl w:ilvl="3" w:tplc="0409000F" w:tentative="1">
      <w:start w:val="1"/>
      <w:numFmt w:val="decimal"/>
      <w:lvlText w:val="%4."/>
      <w:lvlJc w:val="left"/>
      <w:pPr>
        <w:tabs>
          <w:tab w:val="num" w:pos="2190"/>
        </w:tabs>
        <w:ind w:left="2190" w:hanging="360"/>
      </w:pPr>
    </w:lvl>
    <w:lvl w:ilvl="4" w:tplc="04090019" w:tentative="1">
      <w:start w:val="1"/>
      <w:numFmt w:val="lowerLetter"/>
      <w:lvlText w:val="%5."/>
      <w:lvlJc w:val="left"/>
      <w:pPr>
        <w:tabs>
          <w:tab w:val="num" w:pos="2910"/>
        </w:tabs>
        <w:ind w:left="2910" w:hanging="360"/>
      </w:pPr>
    </w:lvl>
    <w:lvl w:ilvl="5" w:tplc="0409001B" w:tentative="1">
      <w:start w:val="1"/>
      <w:numFmt w:val="lowerRoman"/>
      <w:lvlText w:val="%6."/>
      <w:lvlJc w:val="right"/>
      <w:pPr>
        <w:tabs>
          <w:tab w:val="num" w:pos="3630"/>
        </w:tabs>
        <w:ind w:left="3630" w:hanging="180"/>
      </w:pPr>
    </w:lvl>
    <w:lvl w:ilvl="6" w:tplc="0409000F" w:tentative="1">
      <w:start w:val="1"/>
      <w:numFmt w:val="decimal"/>
      <w:lvlText w:val="%7."/>
      <w:lvlJc w:val="left"/>
      <w:pPr>
        <w:tabs>
          <w:tab w:val="num" w:pos="4350"/>
        </w:tabs>
        <w:ind w:left="4350" w:hanging="360"/>
      </w:pPr>
    </w:lvl>
    <w:lvl w:ilvl="7" w:tplc="04090019" w:tentative="1">
      <w:start w:val="1"/>
      <w:numFmt w:val="lowerLetter"/>
      <w:lvlText w:val="%8."/>
      <w:lvlJc w:val="left"/>
      <w:pPr>
        <w:tabs>
          <w:tab w:val="num" w:pos="5070"/>
        </w:tabs>
        <w:ind w:left="5070" w:hanging="360"/>
      </w:pPr>
    </w:lvl>
    <w:lvl w:ilvl="8" w:tplc="0409001B" w:tentative="1">
      <w:start w:val="1"/>
      <w:numFmt w:val="lowerRoman"/>
      <w:lvlText w:val="%9."/>
      <w:lvlJc w:val="right"/>
      <w:pPr>
        <w:tabs>
          <w:tab w:val="num" w:pos="5790"/>
        </w:tabs>
        <w:ind w:left="5790" w:hanging="180"/>
      </w:pPr>
    </w:lvl>
  </w:abstractNum>
  <w:abstractNum w:abstractNumId="14">
    <w:nsid w:val="67A61A36"/>
    <w:multiLevelType w:val="hybridMultilevel"/>
    <w:tmpl w:val="2C44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541E87"/>
    <w:multiLevelType w:val="hybridMultilevel"/>
    <w:tmpl w:val="93CCA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10"/>
  </w:num>
  <w:num w:numId="5">
    <w:abstractNumId w:val="14"/>
  </w:num>
  <w:num w:numId="6">
    <w:abstractNumId w:val="0"/>
  </w:num>
  <w:num w:numId="7">
    <w:abstractNumId w:val="15"/>
  </w:num>
  <w:num w:numId="8">
    <w:abstractNumId w:val="4"/>
  </w:num>
  <w:num w:numId="9">
    <w:abstractNumId w:val="13"/>
  </w:num>
  <w:num w:numId="10">
    <w:abstractNumId w:val="11"/>
  </w:num>
  <w:num w:numId="11">
    <w:abstractNumId w:val="12"/>
  </w:num>
  <w:num w:numId="12">
    <w:abstractNumId w:val="2"/>
  </w:num>
  <w:num w:numId="13">
    <w:abstractNumId w:val="8"/>
  </w:num>
  <w:num w:numId="14">
    <w:abstractNumId w:val="5"/>
  </w:num>
  <w:num w:numId="15">
    <w:abstractNumId w:val="9"/>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bS0MDQwtDA1MjK2tDBS0lEKTi0uzszPAykwqgUA2ew00ywAAAA="/>
  </w:docVars>
  <w:rsids>
    <w:rsidRoot w:val="00DB1A17"/>
    <w:rsid w:val="00001609"/>
    <w:rsid w:val="0001333D"/>
    <w:rsid w:val="0002552E"/>
    <w:rsid w:val="00035B34"/>
    <w:rsid w:val="00036EC3"/>
    <w:rsid w:val="0006284C"/>
    <w:rsid w:val="00086190"/>
    <w:rsid w:val="000A3652"/>
    <w:rsid w:val="000A5656"/>
    <w:rsid w:val="000B2033"/>
    <w:rsid w:val="000B5F3E"/>
    <w:rsid w:val="001028E4"/>
    <w:rsid w:val="00105906"/>
    <w:rsid w:val="0011341B"/>
    <w:rsid w:val="00167578"/>
    <w:rsid w:val="001824EE"/>
    <w:rsid w:val="00184680"/>
    <w:rsid w:val="00192F08"/>
    <w:rsid w:val="001A37D0"/>
    <w:rsid w:val="001B307A"/>
    <w:rsid w:val="001B3175"/>
    <w:rsid w:val="001B7DB5"/>
    <w:rsid w:val="001D42D0"/>
    <w:rsid w:val="001E0483"/>
    <w:rsid w:val="001F3EBB"/>
    <w:rsid w:val="002158DF"/>
    <w:rsid w:val="00236972"/>
    <w:rsid w:val="00242967"/>
    <w:rsid w:val="002667F6"/>
    <w:rsid w:val="00270063"/>
    <w:rsid w:val="0027093D"/>
    <w:rsid w:val="0027153F"/>
    <w:rsid w:val="00280278"/>
    <w:rsid w:val="00295E06"/>
    <w:rsid w:val="002A2F73"/>
    <w:rsid w:val="002B7256"/>
    <w:rsid w:val="002E168E"/>
    <w:rsid w:val="002E7AB2"/>
    <w:rsid w:val="002F1609"/>
    <w:rsid w:val="0030194E"/>
    <w:rsid w:val="00303436"/>
    <w:rsid w:val="003168C5"/>
    <w:rsid w:val="0032440F"/>
    <w:rsid w:val="0033279D"/>
    <w:rsid w:val="0035323A"/>
    <w:rsid w:val="00361046"/>
    <w:rsid w:val="00364CA9"/>
    <w:rsid w:val="00364FA6"/>
    <w:rsid w:val="00383044"/>
    <w:rsid w:val="003958BA"/>
    <w:rsid w:val="0039691A"/>
    <w:rsid w:val="003F3E59"/>
    <w:rsid w:val="004042D3"/>
    <w:rsid w:val="00412C47"/>
    <w:rsid w:val="00416A28"/>
    <w:rsid w:val="004251E4"/>
    <w:rsid w:val="00433CA6"/>
    <w:rsid w:val="004355E6"/>
    <w:rsid w:val="00487120"/>
    <w:rsid w:val="00494022"/>
    <w:rsid w:val="004A3423"/>
    <w:rsid w:val="004B5B11"/>
    <w:rsid w:val="004D1A31"/>
    <w:rsid w:val="004E2E97"/>
    <w:rsid w:val="004F050C"/>
    <w:rsid w:val="00513C97"/>
    <w:rsid w:val="00557807"/>
    <w:rsid w:val="0059091F"/>
    <w:rsid w:val="00593481"/>
    <w:rsid w:val="005A4377"/>
    <w:rsid w:val="005B5B50"/>
    <w:rsid w:val="005B7010"/>
    <w:rsid w:val="005C3B6D"/>
    <w:rsid w:val="005D3E2A"/>
    <w:rsid w:val="005F152C"/>
    <w:rsid w:val="005F702F"/>
    <w:rsid w:val="0062584D"/>
    <w:rsid w:val="00625861"/>
    <w:rsid w:val="00627B9A"/>
    <w:rsid w:val="00631B6B"/>
    <w:rsid w:val="006366AA"/>
    <w:rsid w:val="00641308"/>
    <w:rsid w:val="00645374"/>
    <w:rsid w:val="00675026"/>
    <w:rsid w:val="00683B16"/>
    <w:rsid w:val="00686F4A"/>
    <w:rsid w:val="00687319"/>
    <w:rsid w:val="00692E39"/>
    <w:rsid w:val="006A6A20"/>
    <w:rsid w:val="006B6910"/>
    <w:rsid w:val="006C427C"/>
    <w:rsid w:val="006C46A8"/>
    <w:rsid w:val="006C4C72"/>
    <w:rsid w:val="006E0B40"/>
    <w:rsid w:val="006E0B58"/>
    <w:rsid w:val="006E3647"/>
    <w:rsid w:val="006E637A"/>
    <w:rsid w:val="007207A8"/>
    <w:rsid w:val="00736366"/>
    <w:rsid w:val="00736446"/>
    <w:rsid w:val="007369ED"/>
    <w:rsid w:val="00745745"/>
    <w:rsid w:val="00750B6C"/>
    <w:rsid w:val="00757DF5"/>
    <w:rsid w:val="00766151"/>
    <w:rsid w:val="0077084B"/>
    <w:rsid w:val="00781D85"/>
    <w:rsid w:val="007B1337"/>
    <w:rsid w:val="007C392B"/>
    <w:rsid w:val="00833488"/>
    <w:rsid w:val="00841713"/>
    <w:rsid w:val="00844E17"/>
    <w:rsid w:val="00855624"/>
    <w:rsid w:val="008832F9"/>
    <w:rsid w:val="008B50D1"/>
    <w:rsid w:val="008C19D7"/>
    <w:rsid w:val="008E1415"/>
    <w:rsid w:val="008F13DC"/>
    <w:rsid w:val="008F4EB4"/>
    <w:rsid w:val="009253DA"/>
    <w:rsid w:val="00935830"/>
    <w:rsid w:val="009545CC"/>
    <w:rsid w:val="00962D7E"/>
    <w:rsid w:val="00963AA8"/>
    <w:rsid w:val="00963E95"/>
    <w:rsid w:val="009B3692"/>
    <w:rsid w:val="009D0175"/>
    <w:rsid w:val="009D50CF"/>
    <w:rsid w:val="009E20A8"/>
    <w:rsid w:val="009F7C8C"/>
    <w:rsid w:val="00A17A78"/>
    <w:rsid w:val="00A6301D"/>
    <w:rsid w:val="00A72DAF"/>
    <w:rsid w:val="00A835FD"/>
    <w:rsid w:val="00A86971"/>
    <w:rsid w:val="00A93B60"/>
    <w:rsid w:val="00A94931"/>
    <w:rsid w:val="00AA3EAA"/>
    <w:rsid w:val="00B0544F"/>
    <w:rsid w:val="00B201E6"/>
    <w:rsid w:val="00B34635"/>
    <w:rsid w:val="00B36919"/>
    <w:rsid w:val="00B505C9"/>
    <w:rsid w:val="00B832E9"/>
    <w:rsid w:val="00B849BB"/>
    <w:rsid w:val="00B9197E"/>
    <w:rsid w:val="00BC5FD9"/>
    <w:rsid w:val="00BD227F"/>
    <w:rsid w:val="00BF62C2"/>
    <w:rsid w:val="00C23C97"/>
    <w:rsid w:val="00C44FCF"/>
    <w:rsid w:val="00C66263"/>
    <w:rsid w:val="00C7234F"/>
    <w:rsid w:val="00C8538F"/>
    <w:rsid w:val="00C95334"/>
    <w:rsid w:val="00CB29ED"/>
    <w:rsid w:val="00CE59DD"/>
    <w:rsid w:val="00CF2C64"/>
    <w:rsid w:val="00D06417"/>
    <w:rsid w:val="00D17D9C"/>
    <w:rsid w:val="00D7364E"/>
    <w:rsid w:val="00D83F80"/>
    <w:rsid w:val="00DB19E9"/>
    <w:rsid w:val="00DB1A17"/>
    <w:rsid w:val="00DC1D29"/>
    <w:rsid w:val="00DD334C"/>
    <w:rsid w:val="00DD7D1E"/>
    <w:rsid w:val="00DE0A87"/>
    <w:rsid w:val="00DE480E"/>
    <w:rsid w:val="00DF031D"/>
    <w:rsid w:val="00DF3812"/>
    <w:rsid w:val="00E04AAE"/>
    <w:rsid w:val="00E062CD"/>
    <w:rsid w:val="00E07D01"/>
    <w:rsid w:val="00E31FA0"/>
    <w:rsid w:val="00E419B6"/>
    <w:rsid w:val="00E5745C"/>
    <w:rsid w:val="00E65822"/>
    <w:rsid w:val="00E75DF1"/>
    <w:rsid w:val="00E92B30"/>
    <w:rsid w:val="00EA4D35"/>
    <w:rsid w:val="00EC76AF"/>
    <w:rsid w:val="00F03653"/>
    <w:rsid w:val="00F56F9A"/>
    <w:rsid w:val="00F61356"/>
    <w:rsid w:val="00F67D6C"/>
    <w:rsid w:val="00F92B6B"/>
    <w:rsid w:val="00FA2397"/>
    <w:rsid w:val="00FC15AC"/>
    <w:rsid w:val="00FD0BEC"/>
    <w:rsid w:val="00FD3CA1"/>
    <w:rsid w:val="00FF0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74"/>
    <w:rPr>
      <w:sz w:val="24"/>
      <w:szCs w:val="24"/>
    </w:rPr>
  </w:style>
  <w:style w:type="paragraph" w:styleId="Heading1">
    <w:name w:val="heading 1"/>
    <w:basedOn w:val="Normal"/>
    <w:next w:val="Normal"/>
    <w:link w:val="Heading1Char"/>
    <w:qFormat/>
    <w:rsid w:val="00645374"/>
    <w:pPr>
      <w:keepNext/>
      <w:outlineLvl w:val="0"/>
    </w:pPr>
    <w:rPr>
      <w:b/>
      <w:bCs/>
    </w:rPr>
  </w:style>
  <w:style w:type="paragraph" w:styleId="Heading2">
    <w:name w:val="heading 2"/>
    <w:basedOn w:val="Normal"/>
    <w:next w:val="Normal"/>
    <w:qFormat/>
    <w:rsid w:val="0064537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45374"/>
    <w:pPr>
      <w:keepNext/>
      <w:spacing w:before="240" w:after="60"/>
      <w:outlineLvl w:val="2"/>
    </w:pPr>
    <w:rPr>
      <w:rFonts w:ascii="Arial" w:hAnsi="Arial" w:cs="Arial"/>
      <w:b/>
      <w:bCs/>
      <w:sz w:val="26"/>
      <w:szCs w:val="26"/>
    </w:rPr>
  </w:style>
  <w:style w:type="paragraph" w:styleId="Heading4">
    <w:name w:val="heading 4"/>
    <w:basedOn w:val="Normal"/>
    <w:next w:val="Normal"/>
    <w:qFormat/>
    <w:rsid w:val="00645374"/>
    <w:pPr>
      <w:keepNext/>
      <w:spacing w:before="240" w:after="60"/>
      <w:outlineLvl w:val="3"/>
    </w:pPr>
    <w:rPr>
      <w:b/>
      <w:bCs/>
      <w:sz w:val="28"/>
      <w:szCs w:val="28"/>
    </w:rPr>
  </w:style>
  <w:style w:type="paragraph" w:styleId="Heading5">
    <w:name w:val="heading 5"/>
    <w:basedOn w:val="Normal"/>
    <w:next w:val="Normal"/>
    <w:qFormat/>
    <w:rsid w:val="00645374"/>
    <w:pPr>
      <w:spacing w:before="240" w:after="60"/>
      <w:outlineLvl w:val="4"/>
    </w:pPr>
    <w:rPr>
      <w:b/>
      <w:bCs/>
      <w:i/>
      <w:iCs/>
      <w:sz w:val="26"/>
      <w:szCs w:val="26"/>
    </w:rPr>
  </w:style>
  <w:style w:type="paragraph" w:styleId="Heading6">
    <w:name w:val="heading 6"/>
    <w:basedOn w:val="Normal"/>
    <w:next w:val="Normal"/>
    <w:qFormat/>
    <w:rsid w:val="00645374"/>
    <w:pPr>
      <w:spacing w:before="240" w:after="60"/>
      <w:outlineLvl w:val="5"/>
    </w:pPr>
    <w:rPr>
      <w:b/>
      <w:bCs/>
      <w:sz w:val="22"/>
      <w:szCs w:val="22"/>
    </w:rPr>
  </w:style>
  <w:style w:type="paragraph" w:styleId="Heading7">
    <w:name w:val="heading 7"/>
    <w:basedOn w:val="Normal"/>
    <w:next w:val="Normal"/>
    <w:qFormat/>
    <w:rsid w:val="00645374"/>
    <w:pPr>
      <w:spacing w:before="240" w:after="60"/>
      <w:outlineLvl w:val="6"/>
    </w:pPr>
  </w:style>
  <w:style w:type="paragraph" w:styleId="Heading8">
    <w:name w:val="heading 8"/>
    <w:basedOn w:val="Normal"/>
    <w:next w:val="Normal"/>
    <w:qFormat/>
    <w:rsid w:val="00645374"/>
    <w:pPr>
      <w:spacing w:before="240" w:after="60"/>
      <w:outlineLvl w:val="7"/>
    </w:pPr>
    <w:rPr>
      <w:i/>
      <w:iCs/>
    </w:rPr>
  </w:style>
  <w:style w:type="paragraph" w:styleId="Heading9">
    <w:name w:val="heading 9"/>
    <w:basedOn w:val="Normal"/>
    <w:next w:val="Normal"/>
    <w:qFormat/>
    <w:rsid w:val="0064537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EC3"/>
    <w:pPr>
      <w:spacing w:after="200" w:line="276" w:lineRule="auto"/>
      <w:ind w:left="720"/>
      <w:contextualSpacing/>
    </w:pPr>
    <w:rPr>
      <w:rFonts w:ascii="Calibri" w:eastAsia="Calibri" w:hAnsi="Calibri"/>
      <w:sz w:val="22"/>
      <w:szCs w:val="22"/>
    </w:rPr>
  </w:style>
  <w:style w:type="paragraph" w:styleId="Header">
    <w:name w:val="header"/>
    <w:basedOn w:val="Normal"/>
    <w:link w:val="HeaderChar"/>
    <w:rsid w:val="0006284C"/>
    <w:pPr>
      <w:tabs>
        <w:tab w:val="center" w:pos="4680"/>
        <w:tab w:val="right" w:pos="9360"/>
      </w:tabs>
    </w:pPr>
  </w:style>
  <w:style w:type="character" w:customStyle="1" w:styleId="HeaderChar">
    <w:name w:val="Header Char"/>
    <w:basedOn w:val="DefaultParagraphFont"/>
    <w:link w:val="Header"/>
    <w:rsid w:val="0006284C"/>
    <w:rPr>
      <w:sz w:val="24"/>
      <w:szCs w:val="24"/>
    </w:rPr>
  </w:style>
  <w:style w:type="paragraph" w:styleId="Footer">
    <w:name w:val="footer"/>
    <w:basedOn w:val="Normal"/>
    <w:link w:val="FooterChar"/>
    <w:rsid w:val="0006284C"/>
    <w:pPr>
      <w:tabs>
        <w:tab w:val="center" w:pos="4680"/>
        <w:tab w:val="right" w:pos="9360"/>
      </w:tabs>
    </w:pPr>
  </w:style>
  <w:style w:type="character" w:customStyle="1" w:styleId="FooterChar">
    <w:name w:val="Footer Char"/>
    <w:basedOn w:val="DefaultParagraphFont"/>
    <w:link w:val="Footer"/>
    <w:rsid w:val="0006284C"/>
    <w:rPr>
      <w:sz w:val="24"/>
      <w:szCs w:val="24"/>
    </w:rPr>
  </w:style>
  <w:style w:type="character" w:customStyle="1" w:styleId="Heading1Char">
    <w:name w:val="Heading 1 Char"/>
    <w:basedOn w:val="DefaultParagraphFont"/>
    <w:link w:val="Heading1"/>
    <w:rsid w:val="00EC76AF"/>
    <w:rPr>
      <w:b/>
      <w:bCs/>
      <w:sz w:val="24"/>
      <w:szCs w:val="24"/>
    </w:rPr>
  </w:style>
  <w:style w:type="paragraph" w:styleId="NoSpacing">
    <w:name w:val="No Spacing"/>
    <w:uiPriority w:val="1"/>
    <w:qFormat/>
    <w:rsid w:val="00FF04F7"/>
    <w:rPr>
      <w:sz w:val="24"/>
      <w:szCs w:val="24"/>
    </w:rPr>
  </w:style>
  <w:style w:type="character" w:styleId="Hyperlink">
    <w:name w:val="Hyperlink"/>
    <w:basedOn w:val="DefaultParagraphFont"/>
    <w:unhideWhenUsed/>
    <w:rsid w:val="00167578"/>
    <w:rPr>
      <w:color w:val="0000FF" w:themeColor="hyperlink"/>
      <w:u w:val="single"/>
    </w:rPr>
  </w:style>
  <w:style w:type="table" w:styleId="TableGrid">
    <w:name w:val="Table Grid"/>
    <w:basedOn w:val="TableNormal"/>
    <w:rsid w:val="007708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01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et.colorado.edu/en/simulations/filter?subjects=physics&amp;sort=alpha&amp;view=gr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hysport.org/recommendations/Entry.cfm?ID=119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E0DCA-75F2-476A-B3C8-84B9FFE44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IMAHO</vt:lpstr>
    </vt:vector>
  </TitlesOfParts>
  <Company>Ravansoft Corporation</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IMAHO</dc:title>
  <dc:creator>Mehrotra</dc:creator>
  <cp:lastModifiedBy>Office</cp:lastModifiedBy>
  <cp:revision>5</cp:revision>
  <cp:lastPrinted>2012-12-20T07:02:00Z</cp:lastPrinted>
  <dcterms:created xsi:type="dcterms:W3CDTF">2023-12-26T09:54:00Z</dcterms:created>
  <dcterms:modified xsi:type="dcterms:W3CDTF">2024-01-09T02:21:00Z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4c9e1c92eac3000892899809cd5758680af3a978b8162e74aebf3e345dc4c0d6</vt:lpwstr>
  </property>
</Properties>
</file>