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56D95" w14:textId="77777777" w:rsidR="00773133" w:rsidRPr="00773133" w:rsidRDefault="00773133" w:rsidP="0077313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STAKEHOLDER ANALYSIS DOCUMENT</w:t>
      </w:r>
    </w:p>
    <w:p w14:paraId="25E9B07E" w14:textId="77777777" w:rsidR="00773133" w:rsidRPr="00773133" w:rsidRDefault="00773133" w:rsidP="0077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731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Project: Uber Eats Business Performance Analysis Dashboard</w:t>
      </w:r>
    </w:p>
    <w:p w14:paraId="11249091" w14:textId="77777777" w:rsidR="00773133" w:rsidRPr="00773133" w:rsidRDefault="00000000" w:rsidP="0077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091C218">
          <v:rect id="_x0000_i1025" style="width:0;height:1.5pt" o:hralign="center" o:hrstd="t" o:hr="t" fillcolor="#a0a0a0" stroked="f"/>
        </w:pict>
      </w:r>
    </w:p>
    <w:p w14:paraId="42CAC665" w14:textId="77777777" w:rsidR="00773133" w:rsidRPr="00773133" w:rsidRDefault="00773133" w:rsidP="0077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1. </w:t>
      </w:r>
      <w:r w:rsidRPr="007731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📖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Document Purpose</w:t>
      </w:r>
    </w:p>
    <w:p w14:paraId="7829E19C" w14:textId="77777777" w:rsidR="00773133" w:rsidRPr="00773133" w:rsidRDefault="00773133" w:rsidP="0077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purpose of this document is to identify and analyze all key stakeholders involved in the project, understand their 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roles, expectations, influence, and impact</w:t>
      </w: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and ensure effective communication and alignment throughout the project lifecycle.</w:t>
      </w:r>
    </w:p>
    <w:p w14:paraId="79C12477" w14:textId="77777777" w:rsidR="00773133" w:rsidRPr="00773133" w:rsidRDefault="00000000" w:rsidP="0077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2CFE9DC">
          <v:rect id="_x0000_i1026" style="width:0;height:1.5pt" o:hralign="center" o:hrstd="t" o:hr="t" fillcolor="#a0a0a0" stroked="f"/>
        </w:pict>
      </w:r>
    </w:p>
    <w:p w14:paraId="01A0E0BF" w14:textId="77777777" w:rsidR="00773133" w:rsidRPr="00773133" w:rsidRDefault="00773133" w:rsidP="0077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2. </w:t>
      </w:r>
      <w:r w:rsidRPr="007731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👥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Stakeholder Identification</w:t>
      </w:r>
    </w:p>
    <w:p w14:paraId="13DAA813" w14:textId="77777777" w:rsidR="00773133" w:rsidRPr="00773133" w:rsidRDefault="00773133" w:rsidP="0077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following stakeholders are identified as key participants and users of the solution: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2134"/>
        <w:gridCol w:w="4608"/>
      </w:tblGrid>
      <w:tr w:rsidR="00773133" w:rsidRPr="00773133" w14:paraId="3AB80924" w14:textId="77777777" w:rsidTr="007731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EAC95" w14:textId="77777777" w:rsidR="00773133" w:rsidRPr="00773133" w:rsidRDefault="00773133" w:rsidP="0077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EDFA0A4" w14:textId="77777777" w:rsidR="00773133" w:rsidRPr="00773133" w:rsidRDefault="00773133" w:rsidP="0077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2280E8" w14:textId="77777777" w:rsidR="00773133" w:rsidRPr="00773133" w:rsidRDefault="00773133" w:rsidP="0077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773133" w:rsidRPr="00773133" w14:paraId="2037CFB1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8125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55BE44D4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Decision Maker</w:t>
            </w:r>
          </w:p>
        </w:tc>
        <w:tc>
          <w:tcPr>
            <w:tcW w:w="0" w:type="auto"/>
            <w:vAlign w:val="center"/>
            <w:hideMark/>
          </w:tcPr>
          <w:p w14:paraId="7F63516D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Owns product performance and feature strategy</w:t>
            </w:r>
          </w:p>
        </w:tc>
      </w:tr>
      <w:tr w:rsidR="00773133" w:rsidRPr="00773133" w14:paraId="4CB7D6BB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6DFA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3BB2DDE5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User</w:t>
            </w:r>
          </w:p>
        </w:tc>
        <w:tc>
          <w:tcPr>
            <w:tcW w:w="0" w:type="auto"/>
            <w:vAlign w:val="center"/>
            <w:hideMark/>
          </w:tcPr>
          <w:p w14:paraId="57F77E5F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Designs campaigns and promotional strategies</w:t>
            </w:r>
          </w:p>
        </w:tc>
      </w:tr>
      <w:tr w:rsidR="00773133" w:rsidRPr="00773133" w14:paraId="7338517F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A411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2A63FBBD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User</w:t>
            </w:r>
          </w:p>
        </w:tc>
        <w:tc>
          <w:tcPr>
            <w:tcW w:w="0" w:type="auto"/>
            <w:vAlign w:val="center"/>
            <w:hideMark/>
          </w:tcPr>
          <w:p w14:paraId="58BD5A26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Manages delivery efficiency and service quality</w:t>
            </w:r>
          </w:p>
        </w:tc>
      </w:tr>
      <w:tr w:rsidR="00773133" w:rsidRPr="00773133" w14:paraId="1BF16015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7257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Restaurant Partners</w:t>
            </w:r>
          </w:p>
        </w:tc>
        <w:tc>
          <w:tcPr>
            <w:tcW w:w="0" w:type="auto"/>
            <w:vAlign w:val="center"/>
            <w:hideMark/>
          </w:tcPr>
          <w:p w14:paraId="307E6187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External Stakeholder</w:t>
            </w:r>
          </w:p>
        </w:tc>
        <w:tc>
          <w:tcPr>
            <w:tcW w:w="0" w:type="auto"/>
            <w:vAlign w:val="center"/>
            <w:hideMark/>
          </w:tcPr>
          <w:p w14:paraId="7B703D6C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Provide food services and drive revenue</w:t>
            </w:r>
          </w:p>
        </w:tc>
      </w:tr>
      <w:tr w:rsidR="00773133" w:rsidRPr="00773133" w14:paraId="7854B1F9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C53F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Senior Management</w:t>
            </w:r>
          </w:p>
        </w:tc>
        <w:tc>
          <w:tcPr>
            <w:tcW w:w="0" w:type="auto"/>
            <w:vAlign w:val="center"/>
            <w:hideMark/>
          </w:tcPr>
          <w:p w14:paraId="103EBD88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Executive Stakeholder</w:t>
            </w:r>
          </w:p>
        </w:tc>
        <w:tc>
          <w:tcPr>
            <w:tcW w:w="0" w:type="auto"/>
            <w:vAlign w:val="center"/>
            <w:hideMark/>
          </w:tcPr>
          <w:p w14:paraId="51F9D45C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Focuses on business growth and strategic decisions</w:t>
            </w:r>
          </w:p>
        </w:tc>
      </w:tr>
      <w:tr w:rsidR="00773133" w:rsidRPr="00773133" w14:paraId="60BB890E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9484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Data Analyst / BI Team</w:t>
            </w:r>
          </w:p>
        </w:tc>
        <w:tc>
          <w:tcPr>
            <w:tcW w:w="0" w:type="auto"/>
            <w:vAlign w:val="center"/>
            <w:hideMark/>
          </w:tcPr>
          <w:p w14:paraId="031A7DEC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Technical Stakeholder</w:t>
            </w:r>
          </w:p>
        </w:tc>
        <w:tc>
          <w:tcPr>
            <w:tcW w:w="0" w:type="auto"/>
            <w:vAlign w:val="center"/>
            <w:hideMark/>
          </w:tcPr>
          <w:p w14:paraId="2A5D84C7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Builds dashboard and performs analysis</w:t>
            </w:r>
          </w:p>
        </w:tc>
      </w:tr>
    </w:tbl>
    <w:p w14:paraId="1585C8DD" w14:textId="77777777" w:rsidR="00773133" w:rsidRPr="00773133" w:rsidRDefault="00000000" w:rsidP="0077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D4B8046">
          <v:rect id="_x0000_i1027" style="width:0;height:1.5pt" o:hralign="center" o:hrstd="t" o:hr="t" fillcolor="#a0a0a0" stroked="f"/>
        </w:pict>
      </w:r>
    </w:p>
    <w:p w14:paraId="4877738B" w14:textId="77777777" w:rsidR="00773133" w:rsidRPr="00773133" w:rsidRDefault="00773133" w:rsidP="0077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3. </w:t>
      </w:r>
      <w:r w:rsidRPr="007731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Stakeholder Analysis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409"/>
        <w:gridCol w:w="1567"/>
        <w:gridCol w:w="3808"/>
      </w:tblGrid>
      <w:tr w:rsidR="00773133" w:rsidRPr="00773133" w14:paraId="7DC5314B" w14:textId="77777777" w:rsidTr="007731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86A3F" w14:textId="77777777" w:rsidR="00773133" w:rsidRPr="00773133" w:rsidRDefault="00773133" w:rsidP="0077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730C90E" w14:textId="77777777" w:rsidR="00773133" w:rsidRPr="00773133" w:rsidRDefault="00773133" w:rsidP="0077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Interest Level</w:t>
            </w:r>
          </w:p>
        </w:tc>
        <w:tc>
          <w:tcPr>
            <w:tcW w:w="0" w:type="auto"/>
            <w:vAlign w:val="center"/>
            <w:hideMark/>
          </w:tcPr>
          <w:p w14:paraId="059DF395" w14:textId="77777777" w:rsidR="00773133" w:rsidRPr="00773133" w:rsidRDefault="00773133" w:rsidP="0077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Influence Level</w:t>
            </w:r>
          </w:p>
        </w:tc>
        <w:tc>
          <w:tcPr>
            <w:tcW w:w="0" w:type="auto"/>
            <w:vAlign w:val="center"/>
            <w:hideMark/>
          </w:tcPr>
          <w:p w14:paraId="17965846" w14:textId="77777777" w:rsidR="00773133" w:rsidRPr="00773133" w:rsidRDefault="00773133" w:rsidP="0077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Key Expectations</w:t>
            </w:r>
          </w:p>
        </w:tc>
      </w:tr>
      <w:tr w:rsidR="00773133" w:rsidRPr="00773133" w14:paraId="7FF8D973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0F79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70BB46EE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9D1E95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AB195D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Actionable insights, performance tracking</w:t>
            </w:r>
          </w:p>
        </w:tc>
      </w:tr>
      <w:tr w:rsidR="00773133" w:rsidRPr="00773133" w14:paraId="0ABBD6CB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1AB9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0CFCEE1F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47D69A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00CCC2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segmentation, campaign insights</w:t>
            </w:r>
          </w:p>
        </w:tc>
      </w:tr>
      <w:tr w:rsidR="00773133" w:rsidRPr="00773133" w14:paraId="2B8E62D6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D295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233A77BF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109728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8398EC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Delivery performance, efficiency metrics</w:t>
            </w:r>
          </w:p>
        </w:tc>
      </w:tr>
      <w:tr w:rsidR="00773133" w:rsidRPr="00773133" w14:paraId="5F2AC5FF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8210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Restaurant Partners</w:t>
            </w:r>
          </w:p>
        </w:tc>
        <w:tc>
          <w:tcPr>
            <w:tcW w:w="0" w:type="auto"/>
            <w:vAlign w:val="center"/>
            <w:hideMark/>
          </w:tcPr>
          <w:p w14:paraId="13F45CE2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9BFF01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B9285FC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Visibility, revenue growth</w:t>
            </w:r>
          </w:p>
        </w:tc>
      </w:tr>
      <w:tr w:rsidR="00773133" w:rsidRPr="00773133" w14:paraId="3A267C16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C359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Senior Management</w:t>
            </w:r>
          </w:p>
        </w:tc>
        <w:tc>
          <w:tcPr>
            <w:tcW w:w="0" w:type="auto"/>
            <w:vAlign w:val="center"/>
            <w:hideMark/>
          </w:tcPr>
          <w:p w14:paraId="5D24DC89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2D5E3E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854EA2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Strategic insights, ROI impact</w:t>
            </w:r>
          </w:p>
        </w:tc>
      </w:tr>
      <w:tr w:rsidR="00773133" w:rsidRPr="00773133" w14:paraId="5A790E05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2CA9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Data Analyst / BI Team</w:t>
            </w:r>
          </w:p>
        </w:tc>
        <w:tc>
          <w:tcPr>
            <w:tcW w:w="0" w:type="auto"/>
            <w:vAlign w:val="center"/>
            <w:hideMark/>
          </w:tcPr>
          <w:p w14:paraId="6A8532F9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0163BC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75BDEA4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Clear requirements, clean data</w:t>
            </w:r>
          </w:p>
        </w:tc>
      </w:tr>
    </w:tbl>
    <w:p w14:paraId="711BCADA" w14:textId="77777777" w:rsidR="00773133" w:rsidRPr="00773133" w:rsidRDefault="00000000" w:rsidP="0077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484F817">
          <v:rect id="_x0000_i1028" style="width:0;height:1.5pt" o:hralign="center" o:hrstd="t" o:hr="t" fillcolor="#a0a0a0" stroked="f"/>
        </w:pict>
      </w:r>
    </w:p>
    <w:p w14:paraId="524202C2" w14:textId="77777777" w:rsidR="00773133" w:rsidRPr="00773133" w:rsidRDefault="00773133" w:rsidP="0077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4. </w:t>
      </w:r>
      <w:r w:rsidRPr="007731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Power vs Interest Grid</w:t>
      </w:r>
    </w:p>
    <w:p w14:paraId="4970A62A" w14:textId="77777777" w:rsidR="00773133" w:rsidRPr="00773133" w:rsidRDefault="00773133" w:rsidP="0077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731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High Power – High Interest (Manage Closely)</w:t>
      </w:r>
    </w:p>
    <w:p w14:paraId="01A3835C" w14:textId="77777777" w:rsidR="00773133" w:rsidRPr="00773133" w:rsidRDefault="00773133" w:rsidP="00773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Product Manager </w:t>
      </w:r>
    </w:p>
    <w:p w14:paraId="78F31BB0" w14:textId="77777777" w:rsidR="00773133" w:rsidRPr="00773133" w:rsidRDefault="00773133" w:rsidP="00773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Senior Management </w:t>
      </w:r>
    </w:p>
    <w:p w14:paraId="217A22C8" w14:textId="77777777" w:rsidR="00773133" w:rsidRPr="00773133" w:rsidRDefault="00773133" w:rsidP="0077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Strategy:</w:t>
      </w: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Frequent updates, detailed insights, involve in key decisions</w:t>
      </w:r>
    </w:p>
    <w:p w14:paraId="65950AA0" w14:textId="77777777" w:rsidR="00773133" w:rsidRPr="00773133" w:rsidRDefault="00000000" w:rsidP="0077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C2E4B17">
          <v:rect id="_x0000_i1029" style="width:0;height:1.5pt" o:hralign="center" o:hrstd="t" o:hr="t" fillcolor="#a0a0a0" stroked="f"/>
        </w:pict>
      </w:r>
    </w:p>
    <w:p w14:paraId="21C59044" w14:textId="77777777" w:rsidR="00773133" w:rsidRPr="00773133" w:rsidRDefault="00773133" w:rsidP="0077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731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High Power – Low Interest (Keep Satisfied)</w:t>
      </w:r>
    </w:p>
    <w:p w14:paraId="333C4903" w14:textId="77777777" w:rsidR="00773133" w:rsidRPr="00773133" w:rsidRDefault="00773133" w:rsidP="0077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(If applicable: Investors / External leadership) </w:t>
      </w:r>
    </w:p>
    <w:p w14:paraId="2AC9B66F" w14:textId="77777777" w:rsidR="00773133" w:rsidRPr="00773133" w:rsidRDefault="00773133" w:rsidP="0077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Strategy:</w:t>
      </w: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Provide summary-level updates</w:t>
      </w:r>
    </w:p>
    <w:p w14:paraId="17687899" w14:textId="77777777" w:rsidR="00773133" w:rsidRPr="00773133" w:rsidRDefault="00000000" w:rsidP="0077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703AF29">
          <v:rect id="_x0000_i1030" style="width:0;height:1.5pt" o:hralign="center" o:hrstd="t" o:hr="t" fillcolor="#a0a0a0" stroked="f"/>
        </w:pict>
      </w:r>
    </w:p>
    <w:p w14:paraId="1DE748DF" w14:textId="77777777" w:rsidR="00773133" w:rsidRPr="00773133" w:rsidRDefault="00773133" w:rsidP="0077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731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Low Power – High Interest (Keep Informed)</w:t>
      </w:r>
    </w:p>
    <w:p w14:paraId="4CE34AD5" w14:textId="77777777" w:rsidR="00773133" w:rsidRPr="00773133" w:rsidRDefault="00773133" w:rsidP="00773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Marketing Team </w:t>
      </w:r>
    </w:p>
    <w:p w14:paraId="46BAB395" w14:textId="77777777" w:rsidR="00773133" w:rsidRPr="00773133" w:rsidRDefault="00773133" w:rsidP="00773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Operations Team </w:t>
      </w:r>
    </w:p>
    <w:p w14:paraId="03882BAE" w14:textId="77777777" w:rsidR="00773133" w:rsidRPr="00773133" w:rsidRDefault="00773133" w:rsidP="0077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Strategy:</w:t>
      </w: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Share dashboards, insights, and regular reports</w:t>
      </w:r>
    </w:p>
    <w:p w14:paraId="1A006FCE" w14:textId="77777777" w:rsidR="00773133" w:rsidRPr="00773133" w:rsidRDefault="00000000" w:rsidP="0077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36390D5">
          <v:rect id="_x0000_i1031" style="width:0;height:1.5pt" o:hralign="center" o:hrstd="t" o:hr="t" fillcolor="#a0a0a0" stroked="f"/>
        </w:pict>
      </w:r>
    </w:p>
    <w:p w14:paraId="1DCDF127" w14:textId="77777777" w:rsidR="00773133" w:rsidRPr="00773133" w:rsidRDefault="00773133" w:rsidP="0077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731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Low Power – Low Interest (Monitor)</w:t>
      </w:r>
    </w:p>
    <w:p w14:paraId="00A92B4E" w14:textId="77777777" w:rsidR="00773133" w:rsidRPr="00773133" w:rsidRDefault="00773133" w:rsidP="007731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Restaurant Partners </w:t>
      </w:r>
    </w:p>
    <w:p w14:paraId="74EF0368" w14:textId="77777777" w:rsidR="00773133" w:rsidRPr="00773133" w:rsidRDefault="00773133" w:rsidP="0077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lastRenderedPageBreak/>
        <w:t>👉</w:t>
      </w: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Strategy:</w:t>
      </w: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Provide limited but relevant updates</w:t>
      </w:r>
    </w:p>
    <w:p w14:paraId="1062B634" w14:textId="77777777" w:rsidR="00773133" w:rsidRPr="00773133" w:rsidRDefault="00000000" w:rsidP="0077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DB82C85">
          <v:rect id="_x0000_i1032" style="width:0;height:1.5pt" o:hralign="center" o:hrstd="t" o:hr="t" fillcolor="#a0a0a0" stroked="f"/>
        </w:pict>
      </w:r>
    </w:p>
    <w:p w14:paraId="35F4ACDA" w14:textId="77777777" w:rsidR="00773133" w:rsidRPr="00773133" w:rsidRDefault="00773133" w:rsidP="0077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5. </w:t>
      </w:r>
      <w:r w:rsidRPr="007731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Stakeholder Needs &amp;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5048"/>
      </w:tblGrid>
      <w:tr w:rsidR="00773133" w:rsidRPr="00773133" w14:paraId="1D2CA60C" w14:textId="77777777" w:rsidTr="007731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7F75F" w14:textId="77777777" w:rsidR="00773133" w:rsidRPr="00773133" w:rsidRDefault="00773133" w:rsidP="0077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Stakeholder</w:t>
            </w:r>
          </w:p>
        </w:tc>
        <w:tc>
          <w:tcPr>
            <w:tcW w:w="5003" w:type="dxa"/>
            <w:vAlign w:val="center"/>
            <w:hideMark/>
          </w:tcPr>
          <w:p w14:paraId="0EF9B8A1" w14:textId="77777777" w:rsidR="00773133" w:rsidRPr="00773133" w:rsidRDefault="00773133" w:rsidP="0077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Key Needs</w:t>
            </w:r>
          </w:p>
        </w:tc>
      </w:tr>
      <w:tr w:rsidR="00773133" w:rsidRPr="00773133" w14:paraId="1A6DCF69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DE9E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Product Manager</w:t>
            </w:r>
          </w:p>
        </w:tc>
        <w:tc>
          <w:tcPr>
            <w:tcW w:w="5003" w:type="dxa"/>
            <w:vAlign w:val="center"/>
            <w:hideMark/>
          </w:tcPr>
          <w:p w14:paraId="516B3F72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KPI tracking, performance insights</w:t>
            </w:r>
          </w:p>
        </w:tc>
      </w:tr>
      <w:tr w:rsidR="00773133" w:rsidRPr="00773133" w14:paraId="00D4372C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9E34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Marketing Team</w:t>
            </w:r>
          </w:p>
        </w:tc>
        <w:tc>
          <w:tcPr>
            <w:tcW w:w="5003" w:type="dxa"/>
            <w:vAlign w:val="center"/>
            <w:hideMark/>
          </w:tcPr>
          <w:p w14:paraId="6F53E710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segmentation, campaign effectiveness</w:t>
            </w:r>
          </w:p>
        </w:tc>
      </w:tr>
      <w:tr w:rsidR="00773133" w:rsidRPr="00773133" w14:paraId="6AC94C83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3BD1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Operations Team</w:t>
            </w:r>
          </w:p>
        </w:tc>
        <w:tc>
          <w:tcPr>
            <w:tcW w:w="5003" w:type="dxa"/>
            <w:vAlign w:val="center"/>
            <w:hideMark/>
          </w:tcPr>
          <w:p w14:paraId="28E4C0E8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Delivery time analysis, efficiency metrics</w:t>
            </w:r>
          </w:p>
        </w:tc>
      </w:tr>
      <w:tr w:rsidR="00773133" w:rsidRPr="00773133" w14:paraId="3E268A6D" w14:textId="77777777" w:rsidTr="00773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1B53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Restaurant Partners</w:t>
            </w:r>
          </w:p>
        </w:tc>
        <w:tc>
          <w:tcPr>
            <w:tcW w:w="5003" w:type="dxa"/>
            <w:vAlign w:val="center"/>
            <w:hideMark/>
          </w:tcPr>
          <w:p w14:paraId="71EA21FB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Sales performance, visibility</w:t>
            </w:r>
          </w:p>
        </w:tc>
      </w:tr>
      <w:tr w:rsidR="00773133" w:rsidRPr="00773133" w14:paraId="3732B020" w14:textId="77777777" w:rsidTr="00773133">
        <w:trPr>
          <w:trHeight w:val="229"/>
          <w:tblCellSpacing w:w="15" w:type="dxa"/>
        </w:trPr>
        <w:tc>
          <w:tcPr>
            <w:tcW w:w="0" w:type="auto"/>
            <w:vAlign w:val="center"/>
            <w:hideMark/>
          </w:tcPr>
          <w:p w14:paraId="67995555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Senior Management</w:t>
            </w:r>
          </w:p>
        </w:tc>
        <w:tc>
          <w:tcPr>
            <w:tcW w:w="5003" w:type="dxa"/>
            <w:vAlign w:val="center"/>
            <w:hideMark/>
          </w:tcPr>
          <w:p w14:paraId="006B80A3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Revenue trends, strategic insights</w:t>
            </w:r>
          </w:p>
        </w:tc>
      </w:tr>
    </w:tbl>
    <w:p w14:paraId="2E9B9D56" w14:textId="77777777" w:rsidR="00773133" w:rsidRPr="00773133" w:rsidRDefault="00000000" w:rsidP="0077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D90CEF2">
          <v:rect id="_x0000_i1033" style="width:0;height:1.5pt" o:hralign="center" o:hrstd="t" o:hr="t" fillcolor="#a0a0a0" stroked="f"/>
        </w:pict>
      </w:r>
    </w:p>
    <w:p w14:paraId="22EFA5CA" w14:textId="77777777" w:rsidR="00773133" w:rsidRPr="00773133" w:rsidRDefault="00773133" w:rsidP="0077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6. </w:t>
      </w:r>
      <w:r w:rsidRPr="007731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📢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Communication Plan</w:t>
      </w:r>
    </w:p>
    <w:tbl>
      <w:tblPr>
        <w:tblW w:w="80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2464"/>
        <w:gridCol w:w="1249"/>
        <w:gridCol w:w="2175"/>
      </w:tblGrid>
      <w:tr w:rsidR="00773133" w:rsidRPr="00773133" w14:paraId="5DE91DC5" w14:textId="77777777" w:rsidTr="00773133">
        <w:trPr>
          <w:trHeight w:val="3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7FD0A" w14:textId="77777777" w:rsidR="00773133" w:rsidRPr="00773133" w:rsidRDefault="00773133" w:rsidP="0077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3734D7C" w14:textId="77777777" w:rsidR="00773133" w:rsidRPr="00773133" w:rsidRDefault="00773133" w:rsidP="0077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Communication Type</w:t>
            </w:r>
          </w:p>
        </w:tc>
        <w:tc>
          <w:tcPr>
            <w:tcW w:w="0" w:type="auto"/>
            <w:vAlign w:val="center"/>
            <w:hideMark/>
          </w:tcPr>
          <w:p w14:paraId="09707A9F" w14:textId="77777777" w:rsidR="00773133" w:rsidRPr="00773133" w:rsidRDefault="00773133" w:rsidP="0077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B1CE0CE" w14:textId="77777777" w:rsidR="00773133" w:rsidRPr="00773133" w:rsidRDefault="00773133" w:rsidP="0077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Format</w:t>
            </w:r>
          </w:p>
        </w:tc>
      </w:tr>
      <w:tr w:rsidR="00773133" w:rsidRPr="00773133" w14:paraId="6A069ECD" w14:textId="77777777" w:rsidTr="00773133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5327EDB9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3DD7C645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Detailed updates</w:t>
            </w:r>
          </w:p>
        </w:tc>
        <w:tc>
          <w:tcPr>
            <w:tcW w:w="0" w:type="auto"/>
            <w:vAlign w:val="center"/>
            <w:hideMark/>
          </w:tcPr>
          <w:p w14:paraId="19DE2CC5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7B684406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Dashboard + Report</w:t>
            </w:r>
          </w:p>
        </w:tc>
      </w:tr>
      <w:tr w:rsidR="00773133" w:rsidRPr="00773133" w14:paraId="6C4AD3D1" w14:textId="77777777" w:rsidTr="00773133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1B070BCC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785C451B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Insights sharing</w:t>
            </w:r>
          </w:p>
        </w:tc>
        <w:tc>
          <w:tcPr>
            <w:tcW w:w="0" w:type="auto"/>
            <w:vAlign w:val="center"/>
            <w:hideMark/>
          </w:tcPr>
          <w:p w14:paraId="06D41F43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12C009F6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Dashboard</w:t>
            </w:r>
          </w:p>
        </w:tc>
      </w:tr>
      <w:tr w:rsidR="00773133" w:rsidRPr="00773133" w14:paraId="2501CFC7" w14:textId="77777777" w:rsidTr="00773133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0DACF4A3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3F31C07F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Performance updates</w:t>
            </w:r>
          </w:p>
        </w:tc>
        <w:tc>
          <w:tcPr>
            <w:tcW w:w="0" w:type="auto"/>
            <w:vAlign w:val="center"/>
            <w:hideMark/>
          </w:tcPr>
          <w:p w14:paraId="72B29336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47C67EF8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Dashboard</w:t>
            </w:r>
          </w:p>
        </w:tc>
      </w:tr>
      <w:tr w:rsidR="00773133" w:rsidRPr="00773133" w14:paraId="6EE9CDF7" w14:textId="77777777" w:rsidTr="00773133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518CDD68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Senior Management</w:t>
            </w:r>
          </w:p>
        </w:tc>
        <w:tc>
          <w:tcPr>
            <w:tcW w:w="0" w:type="auto"/>
            <w:vAlign w:val="center"/>
            <w:hideMark/>
          </w:tcPr>
          <w:p w14:paraId="2416D000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Summary report</w:t>
            </w:r>
          </w:p>
        </w:tc>
        <w:tc>
          <w:tcPr>
            <w:tcW w:w="0" w:type="auto"/>
            <w:vAlign w:val="center"/>
            <w:hideMark/>
          </w:tcPr>
          <w:p w14:paraId="1A365516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316AF29A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Presentation</w:t>
            </w:r>
          </w:p>
        </w:tc>
      </w:tr>
      <w:tr w:rsidR="00773133" w:rsidRPr="00773133" w14:paraId="70E6698B" w14:textId="77777777" w:rsidTr="00773133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1A8F7CA3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Restaurant Partners</w:t>
            </w:r>
          </w:p>
        </w:tc>
        <w:tc>
          <w:tcPr>
            <w:tcW w:w="0" w:type="auto"/>
            <w:vAlign w:val="center"/>
            <w:hideMark/>
          </w:tcPr>
          <w:p w14:paraId="0DAD2F17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Performance summary</w:t>
            </w:r>
          </w:p>
        </w:tc>
        <w:tc>
          <w:tcPr>
            <w:tcW w:w="0" w:type="auto"/>
            <w:vAlign w:val="center"/>
            <w:hideMark/>
          </w:tcPr>
          <w:p w14:paraId="47F44FD6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02A78D5A" w14:textId="77777777" w:rsidR="00773133" w:rsidRPr="00773133" w:rsidRDefault="00773133" w:rsidP="0077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7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Report</w:t>
            </w:r>
          </w:p>
        </w:tc>
      </w:tr>
    </w:tbl>
    <w:p w14:paraId="526BEE03" w14:textId="77777777" w:rsidR="00773133" w:rsidRPr="00773133" w:rsidRDefault="00000000" w:rsidP="0077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75FF195">
          <v:rect id="_x0000_i1034" style="width:0;height:1.5pt" o:hralign="center" o:hrstd="t" o:hr="t" fillcolor="#a0a0a0" stroked="f"/>
        </w:pict>
      </w:r>
    </w:p>
    <w:p w14:paraId="1196C4E1" w14:textId="77777777" w:rsidR="00773133" w:rsidRPr="00773133" w:rsidRDefault="00773133" w:rsidP="0077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7. </w:t>
      </w:r>
      <w:r w:rsidRPr="007731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⚠️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Stakeholder Risks</w:t>
      </w:r>
    </w:p>
    <w:p w14:paraId="600BB2C5" w14:textId="77777777" w:rsidR="00773133" w:rsidRPr="00773133" w:rsidRDefault="00773133" w:rsidP="00773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Misalignment of expectations </w:t>
      </w:r>
    </w:p>
    <w:p w14:paraId="3BD610E6" w14:textId="77777777" w:rsidR="00773133" w:rsidRPr="00773133" w:rsidRDefault="00773133" w:rsidP="00773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Lack of stakeholder engagement </w:t>
      </w:r>
    </w:p>
    <w:p w14:paraId="1E531F86" w14:textId="77777777" w:rsidR="00773133" w:rsidRPr="00773133" w:rsidRDefault="00773133" w:rsidP="00773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Misinterpretation of dashboard insights </w:t>
      </w:r>
    </w:p>
    <w:p w14:paraId="75ED1498" w14:textId="77777777" w:rsidR="00773133" w:rsidRPr="00773133" w:rsidRDefault="00773133" w:rsidP="00773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Resistance to data-driven decision-making </w:t>
      </w:r>
    </w:p>
    <w:p w14:paraId="233BFEE9" w14:textId="77777777" w:rsidR="00773133" w:rsidRPr="00773133" w:rsidRDefault="00000000" w:rsidP="0077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6C3A88A">
          <v:rect id="_x0000_i1035" style="width:0;height:1.5pt" o:hralign="center" o:hrstd="t" o:hr="t" fillcolor="#a0a0a0" stroked="f"/>
        </w:pict>
      </w:r>
    </w:p>
    <w:p w14:paraId="4FAEF581" w14:textId="77777777" w:rsidR="00773133" w:rsidRPr="00773133" w:rsidRDefault="00773133" w:rsidP="0077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8. </w:t>
      </w:r>
      <w:r w:rsidRPr="007731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🧠</w:t>
      </w:r>
      <w:r w:rsidRPr="0077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Stakeholder Management Strategy</w:t>
      </w:r>
    </w:p>
    <w:p w14:paraId="060D2CEF" w14:textId="77777777" w:rsidR="00773133" w:rsidRPr="00773133" w:rsidRDefault="00773133" w:rsidP="00773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Conduct regular feedback sessions </w:t>
      </w:r>
    </w:p>
    <w:p w14:paraId="428182D9" w14:textId="77777777" w:rsidR="00773133" w:rsidRPr="00773133" w:rsidRDefault="00773133" w:rsidP="00773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Ensure clear KPI definitions </w:t>
      </w:r>
    </w:p>
    <w:p w14:paraId="7D85973E" w14:textId="77777777" w:rsidR="00773133" w:rsidRPr="00773133" w:rsidRDefault="00773133" w:rsidP="00773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Provide training on dashboard usage </w:t>
      </w:r>
    </w:p>
    <w:p w14:paraId="0908329E" w14:textId="77777777" w:rsidR="00773133" w:rsidRDefault="00773133" w:rsidP="00773133">
      <w:pPr>
        <w:numPr>
          <w:ilvl w:val="0"/>
          <w:numId w:val="6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313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Align insights with business goals </w:t>
      </w:r>
    </w:p>
    <w:p w14:paraId="666C40BD" w14:textId="77777777" w:rsidR="0042052B" w:rsidRDefault="0042052B" w:rsidP="0042052B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21134CB" w14:textId="77777777" w:rsidR="0042052B" w:rsidRDefault="0042052B" w:rsidP="0042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044F27D" w14:textId="534F7405" w:rsidR="0042052B" w:rsidRDefault="0042052B" w:rsidP="0042052B">
      <w:pPr>
        <w:pStyle w:val="Heading2"/>
      </w:pPr>
      <w:r>
        <w:rPr>
          <w:rFonts w:ascii="Segoe UI Emoji" w:hAnsi="Segoe UI Emoji" w:cs="Segoe UI Emoji"/>
        </w:rPr>
        <w:t xml:space="preserve">9. </w:t>
      </w:r>
      <w:r>
        <w:rPr>
          <w:rFonts w:ascii="Segoe UI Emoji" w:hAnsi="Segoe UI Emoji" w:cs="Segoe UI Emoji"/>
        </w:rPr>
        <w:t>🤝</w:t>
      </w:r>
      <w:r>
        <w:t xml:space="preserve"> Stakeholder Collaboration &amp; Validation</w:t>
      </w:r>
    </w:p>
    <w:p w14:paraId="50179B32" w14:textId="77777777" w:rsidR="0042052B" w:rsidRDefault="0042052B" w:rsidP="0042052B">
      <w:pPr>
        <w:pStyle w:val="NormalWeb"/>
      </w:pPr>
      <w:r>
        <w:t>Throughout the project, key interactions were aligned with stakeholder expectations to ensure business relevance and accuracy of insights.</w:t>
      </w:r>
    </w:p>
    <w:p w14:paraId="34A9BBAF" w14:textId="77777777" w:rsidR="0042052B" w:rsidRDefault="0042052B" w:rsidP="0042052B">
      <w:pPr>
        <w:pStyle w:val="NormalWeb"/>
        <w:numPr>
          <w:ilvl w:val="0"/>
          <w:numId w:val="7"/>
        </w:numPr>
      </w:pPr>
      <w:r>
        <w:t xml:space="preserve">Business requirements were </w:t>
      </w:r>
      <w:r>
        <w:rPr>
          <w:rStyle w:val="Strong"/>
        </w:rPr>
        <w:t>validated with key stakeholders</w:t>
      </w:r>
      <w:r>
        <w:t xml:space="preserve"> including Product, Marketing, and Operations teams to ensure alignment with business objectives</w:t>
      </w:r>
    </w:p>
    <w:p w14:paraId="6E91FF57" w14:textId="77777777" w:rsidR="0042052B" w:rsidRDefault="0042052B" w:rsidP="0042052B">
      <w:pPr>
        <w:pStyle w:val="NormalWeb"/>
        <w:numPr>
          <w:ilvl w:val="0"/>
          <w:numId w:val="7"/>
        </w:numPr>
      </w:pPr>
      <w:r>
        <w:t xml:space="preserve">Key Performance Indicators (KPIs) were </w:t>
      </w:r>
      <w:r>
        <w:rPr>
          <w:rStyle w:val="Strong"/>
        </w:rPr>
        <w:t>defined and aligned with business goals</w:t>
      </w:r>
      <w:r>
        <w:t>, ensuring that each metric directly supports decision-making</w:t>
      </w:r>
    </w:p>
    <w:p w14:paraId="71FD937B" w14:textId="77777777" w:rsidR="0042052B" w:rsidRDefault="0042052B" w:rsidP="0042052B">
      <w:pPr>
        <w:pStyle w:val="NormalWeb"/>
        <w:numPr>
          <w:ilvl w:val="0"/>
          <w:numId w:val="7"/>
        </w:numPr>
      </w:pPr>
      <w:r>
        <w:t xml:space="preserve">Dashboard outputs and insights were </w:t>
      </w:r>
      <w:r>
        <w:rPr>
          <w:rStyle w:val="Strong"/>
        </w:rPr>
        <w:t>reviewed from a stakeholder perspective</w:t>
      </w:r>
      <w:r>
        <w:t xml:space="preserve"> to ensure usability and clarity</w:t>
      </w:r>
    </w:p>
    <w:p w14:paraId="280FBEA9" w14:textId="77777777" w:rsidR="0042052B" w:rsidRDefault="0042052B" w:rsidP="0042052B">
      <w:pPr>
        <w:pStyle w:val="NormalWeb"/>
        <w:numPr>
          <w:ilvl w:val="0"/>
          <w:numId w:val="7"/>
        </w:numPr>
      </w:pPr>
      <w:r>
        <w:t>Feedback-driven refinements were incorporated to improve the effectiveness of analysis and reporting</w:t>
      </w:r>
    </w:p>
    <w:p w14:paraId="314AF01E" w14:textId="77777777" w:rsidR="0042052B" w:rsidRPr="00773133" w:rsidRDefault="0042052B" w:rsidP="00420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C35799C" w14:textId="77777777" w:rsidR="00DA69B3" w:rsidRDefault="00DA69B3"/>
    <w:sectPr w:rsidR="00DA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417C2"/>
    <w:multiLevelType w:val="multilevel"/>
    <w:tmpl w:val="587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45935"/>
    <w:multiLevelType w:val="multilevel"/>
    <w:tmpl w:val="03DA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E3C0C"/>
    <w:multiLevelType w:val="multilevel"/>
    <w:tmpl w:val="92B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203D3"/>
    <w:multiLevelType w:val="multilevel"/>
    <w:tmpl w:val="E790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55EAD"/>
    <w:multiLevelType w:val="multilevel"/>
    <w:tmpl w:val="A42C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704C2"/>
    <w:multiLevelType w:val="multilevel"/>
    <w:tmpl w:val="517A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B76C5"/>
    <w:multiLevelType w:val="multilevel"/>
    <w:tmpl w:val="583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960576">
    <w:abstractNumId w:val="0"/>
  </w:num>
  <w:num w:numId="2" w16cid:durableId="1866213257">
    <w:abstractNumId w:val="5"/>
  </w:num>
  <w:num w:numId="3" w16cid:durableId="1172376663">
    <w:abstractNumId w:val="6"/>
  </w:num>
  <w:num w:numId="4" w16cid:durableId="86927843">
    <w:abstractNumId w:val="1"/>
  </w:num>
  <w:num w:numId="5" w16cid:durableId="605161193">
    <w:abstractNumId w:val="3"/>
  </w:num>
  <w:num w:numId="6" w16cid:durableId="2015036552">
    <w:abstractNumId w:val="4"/>
  </w:num>
  <w:num w:numId="7" w16cid:durableId="1526867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33"/>
    <w:rsid w:val="0042052B"/>
    <w:rsid w:val="00773133"/>
    <w:rsid w:val="00D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A01CC"/>
  <w15:chartTrackingRefBased/>
  <w15:docId w15:val="{E0CADD88-8D7F-4E39-8F0A-E85058CA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31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731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731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13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73133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73133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3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731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4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2</cp:revision>
  <dcterms:created xsi:type="dcterms:W3CDTF">2026-03-27T08:21:00Z</dcterms:created>
  <dcterms:modified xsi:type="dcterms:W3CDTF">2026-03-28T10:14:00Z</dcterms:modified>
</cp:coreProperties>
</file>