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9E062" w14:textId="77777777" w:rsidR="004C15DB" w:rsidRPr="004C15DB" w:rsidRDefault="004C15DB" w:rsidP="004C15DB">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val="en-US"/>
          <w14:ligatures w14:val="none"/>
        </w:rPr>
      </w:pPr>
      <w:r w:rsidRPr="004C15DB">
        <w:rPr>
          <w:rFonts w:ascii="Segoe UI Emoji" w:eastAsia="Times New Roman" w:hAnsi="Segoe UI Emoji" w:cs="Segoe UI Emoji"/>
          <w:b/>
          <w:bCs/>
          <w:kern w:val="36"/>
          <w:sz w:val="48"/>
          <w:szCs w:val="48"/>
          <w:lang w:val="en-US"/>
          <w14:ligatures w14:val="none"/>
        </w:rPr>
        <w:t>📄</w:t>
      </w:r>
      <w:r w:rsidRPr="004C15DB">
        <w:rPr>
          <w:rFonts w:ascii="Times New Roman" w:eastAsia="Times New Roman" w:hAnsi="Times New Roman" w:cs="Times New Roman"/>
          <w:b/>
          <w:bCs/>
          <w:kern w:val="36"/>
          <w:sz w:val="48"/>
          <w:szCs w:val="48"/>
          <w:lang w:val="en-US"/>
          <w14:ligatures w14:val="none"/>
        </w:rPr>
        <w:t xml:space="preserve"> Problem Statement</w:t>
      </w:r>
    </w:p>
    <w:p w14:paraId="5CC1E3BF" w14:textId="77777777" w:rsidR="004C15DB" w:rsidRPr="004C15DB" w:rsidRDefault="004C15DB" w:rsidP="004C15DB">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4C15DB">
        <w:rPr>
          <w:rFonts w:ascii="Times New Roman" w:eastAsia="Times New Roman" w:hAnsi="Times New Roman" w:cs="Times New Roman"/>
          <w:b/>
          <w:bCs/>
          <w:kern w:val="0"/>
          <w:sz w:val="36"/>
          <w:szCs w:val="36"/>
          <w:lang w:val="en-US"/>
          <w14:ligatures w14:val="none"/>
        </w:rPr>
        <w:t xml:space="preserve">Project: Retail Sales Performance &amp; Outlet Optimization Analysis for </w:t>
      </w:r>
      <w:proofErr w:type="spellStart"/>
      <w:r w:rsidRPr="004C15DB">
        <w:rPr>
          <w:rFonts w:ascii="Times New Roman" w:eastAsia="Times New Roman" w:hAnsi="Times New Roman" w:cs="Times New Roman"/>
          <w:b/>
          <w:bCs/>
          <w:kern w:val="0"/>
          <w:sz w:val="36"/>
          <w:szCs w:val="36"/>
          <w:lang w:val="en-US"/>
          <w14:ligatures w14:val="none"/>
        </w:rPr>
        <w:t>Blinkit</w:t>
      </w:r>
      <w:proofErr w:type="spellEnd"/>
    </w:p>
    <w:p w14:paraId="154AEF8E" w14:textId="77777777" w:rsidR="004C15DB" w:rsidRPr="004C15DB" w:rsidRDefault="004C15DB" w:rsidP="004C15DB">
      <w:pPr>
        <w:spacing w:after="0"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pict w14:anchorId="43FACA3F">
          <v:rect id="_x0000_i1025" style="width:0;height:1.5pt" o:hralign="center" o:hrstd="t" o:hr="t" fillcolor="#a0a0a0" stroked="f"/>
        </w:pict>
      </w:r>
    </w:p>
    <w:p w14:paraId="76D4D3E7" w14:textId="77777777" w:rsidR="004C15DB" w:rsidRPr="004C15DB" w:rsidRDefault="004C15DB" w:rsidP="004C15DB">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4C15DB">
        <w:rPr>
          <w:rFonts w:ascii="Times New Roman" w:eastAsia="Times New Roman" w:hAnsi="Times New Roman" w:cs="Times New Roman"/>
          <w:b/>
          <w:bCs/>
          <w:kern w:val="0"/>
          <w:sz w:val="27"/>
          <w:szCs w:val="27"/>
          <w:lang w:val="en-US"/>
          <w14:ligatures w14:val="none"/>
        </w:rPr>
        <w:t>1. Background</w:t>
      </w:r>
    </w:p>
    <w:p w14:paraId="5DD24365" w14:textId="77777777" w:rsidR="004C15DB" w:rsidRPr="004C15DB" w:rsidRDefault="004C15DB" w:rsidP="004C15D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roofErr w:type="spellStart"/>
      <w:r w:rsidRPr="004C15DB">
        <w:rPr>
          <w:rFonts w:ascii="Times New Roman" w:eastAsia="Times New Roman" w:hAnsi="Times New Roman" w:cs="Times New Roman"/>
          <w:kern w:val="0"/>
          <w:sz w:val="24"/>
          <w:szCs w:val="24"/>
          <w:lang w:val="en-US"/>
          <w14:ligatures w14:val="none"/>
        </w:rPr>
        <w:t>Blinkit</w:t>
      </w:r>
      <w:proofErr w:type="spellEnd"/>
      <w:r w:rsidRPr="004C15DB">
        <w:rPr>
          <w:rFonts w:ascii="Times New Roman" w:eastAsia="Times New Roman" w:hAnsi="Times New Roman" w:cs="Times New Roman"/>
          <w:kern w:val="0"/>
          <w:sz w:val="24"/>
          <w:szCs w:val="24"/>
          <w:lang w:val="en-US"/>
          <w14:ligatures w14:val="none"/>
        </w:rPr>
        <w:t xml:space="preserve">, a leading quick-commerce platform in India, operates across multiple cities and outlet types, offering a wide range of grocery and household products. With increasing competition in the last-minute delivery space, it is crucial for </w:t>
      </w:r>
      <w:proofErr w:type="spellStart"/>
      <w:r w:rsidRPr="004C15DB">
        <w:rPr>
          <w:rFonts w:ascii="Times New Roman" w:eastAsia="Times New Roman" w:hAnsi="Times New Roman" w:cs="Times New Roman"/>
          <w:kern w:val="0"/>
          <w:sz w:val="24"/>
          <w:szCs w:val="24"/>
          <w:lang w:val="en-US"/>
          <w14:ligatures w14:val="none"/>
        </w:rPr>
        <w:t>Blinkit</w:t>
      </w:r>
      <w:proofErr w:type="spellEnd"/>
      <w:r w:rsidRPr="004C15DB">
        <w:rPr>
          <w:rFonts w:ascii="Times New Roman" w:eastAsia="Times New Roman" w:hAnsi="Times New Roman" w:cs="Times New Roman"/>
          <w:kern w:val="0"/>
          <w:sz w:val="24"/>
          <w:szCs w:val="24"/>
          <w:lang w:val="en-US"/>
          <w14:ligatures w14:val="none"/>
        </w:rPr>
        <w:t xml:space="preserve"> to continuously monitor and optimize its sales performance, customer satisfaction, and outlet efficiency.</w:t>
      </w:r>
    </w:p>
    <w:p w14:paraId="66706AE8" w14:textId="77777777" w:rsidR="004C15DB" w:rsidRPr="004C15DB" w:rsidRDefault="004C15DB" w:rsidP="004C15D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The company generates large volumes of transactional data across different outlet sizes, locations, and product categories. However, this data is not being fully leveraged to derive actionable business insights for strategic decision-making.</w:t>
      </w:r>
    </w:p>
    <w:p w14:paraId="01C231BC" w14:textId="77777777" w:rsidR="004C15DB" w:rsidRPr="004C15DB" w:rsidRDefault="004C15DB" w:rsidP="004C15DB">
      <w:pPr>
        <w:spacing w:after="0"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pict w14:anchorId="072DB1C0">
          <v:rect id="_x0000_i1026" style="width:0;height:1.5pt" o:hralign="center" o:hrstd="t" o:hr="t" fillcolor="#a0a0a0" stroked="f"/>
        </w:pict>
      </w:r>
    </w:p>
    <w:p w14:paraId="11FA988C" w14:textId="77777777" w:rsidR="004C15DB" w:rsidRPr="004C15DB" w:rsidRDefault="004C15DB" w:rsidP="004C15DB">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4C15DB">
        <w:rPr>
          <w:rFonts w:ascii="Times New Roman" w:eastAsia="Times New Roman" w:hAnsi="Times New Roman" w:cs="Times New Roman"/>
          <w:b/>
          <w:bCs/>
          <w:kern w:val="0"/>
          <w:sz w:val="27"/>
          <w:szCs w:val="27"/>
          <w:lang w:val="en-US"/>
          <w14:ligatures w14:val="none"/>
        </w:rPr>
        <w:t>2. Problem Statement</w:t>
      </w:r>
    </w:p>
    <w:p w14:paraId="55BADC85" w14:textId="77777777" w:rsidR="004C15DB" w:rsidRPr="004C15DB" w:rsidRDefault="004C15DB" w:rsidP="004C15D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roofErr w:type="spellStart"/>
      <w:r w:rsidRPr="004C15DB">
        <w:rPr>
          <w:rFonts w:ascii="Times New Roman" w:eastAsia="Times New Roman" w:hAnsi="Times New Roman" w:cs="Times New Roman"/>
          <w:kern w:val="0"/>
          <w:sz w:val="24"/>
          <w:szCs w:val="24"/>
          <w:lang w:val="en-US"/>
          <w14:ligatures w14:val="none"/>
        </w:rPr>
        <w:t>Blinkit</w:t>
      </w:r>
      <w:proofErr w:type="spellEnd"/>
      <w:r w:rsidRPr="004C15DB">
        <w:rPr>
          <w:rFonts w:ascii="Times New Roman" w:eastAsia="Times New Roman" w:hAnsi="Times New Roman" w:cs="Times New Roman"/>
          <w:kern w:val="0"/>
          <w:sz w:val="24"/>
          <w:szCs w:val="24"/>
          <w:lang w:val="en-US"/>
          <w14:ligatures w14:val="none"/>
        </w:rPr>
        <w:t xml:space="preserve"> lacks a centralized and structured analytical approach to evaluate its sales performance across different outlet types, locations, and product categories. This results in:</w:t>
      </w:r>
    </w:p>
    <w:p w14:paraId="7CAACADB" w14:textId="77777777" w:rsidR="004C15DB" w:rsidRPr="004C15DB" w:rsidRDefault="004C15DB" w:rsidP="004C15D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Limited visibility into high-performing and underperforming outlets</w:t>
      </w:r>
    </w:p>
    <w:p w14:paraId="3F352D05" w14:textId="77777777" w:rsidR="004C15DB" w:rsidRPr="004C15DB" w:rsidRDefault="004C15DB" w:rsidP="004C15D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Inefficient decision-making regarding inventory distribution and outlet expansion</w:t>
      </w:r>
    </w:p>
    <w:p w14:paraId="760CDD39" w14:textId="77777777" w:rsidR="004C15DB" w:rsidRPr="004C15DB" w:rsidRDefault="004C15DB" w:rsidP="004C15D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Inability to identify key revenue-driving product categories</w:t>
      </w:r>
    </w:p>
    <w:p w14:paraId="668FCDB0" w14:textId="77777777" w:rsidR="004C15DB" w:rsidRPr="004C15DB" w:rsidRDefault="004C15DB" w:rsidP="004C15D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Lack of clarity on customer preferences such as fat content and product demand</w:t>
      </w:r>
    </w:p>
    <w:p w14:paraId="35D2CE0D" w14:textId="77777777" w:rsidR="004C15DB" w:rsidRPr="004C15DB" w:rsidRDefault="004C15DB" w:rsidP="004C15D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Suboptimal utilization of historical sales data for trend analysis</w:t>
      </w:r>
    </w:p>
    <w:p w14:paraId="73379EE3" w14:textId="77777777" w:rsidR="004C15DB" w:rsidRPr="004C15DB" w:rsidRDefault="004C15DB" w:rsidP="004C15D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As a result, business stakeholders are unable to make data-driven decisions to maximize revenue, improve customer satisfaction, and optimize operational efficiency.</w:t>
      </w:r>
    </w:p>
    <w:p w14:paraId="37D76652" w14:textId="77777777" w:rsidR="004C15DB" w:rsidRPr="004C15DB" w:rsidRDefault="004C15DB" w:rsidP="004C15DB">
      <w:pPr>
        <w:spacing w:after="0"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pict w14:anchorId="7F08C493">
          <v:rect id="_x0000_i1027" style="width:0;height:1.5pt" o:hralign="center" o:hrstd="t" o:hr="t" fillcolor="#a0a0a0" stroked="f"/>
        </w:pict>
      </w:r>
    </w:p>
    <w:p w14:paraId="5D7D3B5E" w14:textId="77777777" w:rsidR="004C15DB" w:rsidRPr="004C15DB" w:rsidRDefault="004C15DB" w:rsidP="004C15DB">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4C15DB">
        <w:rPr>
          <w:rFonts w:ascii="Times New Roman" w:eastAsia="Times New Roman" w:hAnsi="Times New Roman" w:cs="Times New Roman"/>
          <w:b/>
          <w:bCs/>
          <w:kern w:val="0"/>
          <w:sz w:val="27"/>
          <w:szCs w:val="27"/>
          <w:lang w:val="en-US"/>
          <w14:ligatures w14:val="none"/>
        </w:rPr>
        <w:t>3. Key Business Questions</w:t>
      </w:r>
    </w:p>
    <w:p w14:paraId="285B6E59" w14:textId="77777777" w:rsidR="004C15DB" w:rsidRPr="004C15DB" w:rsidRDefault="004C15DB" w:rsidP="004C15D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To address the problem, the following key questions need to be answered:</w:t>
      </w:r>
    </w:p>
    <w:p w14:paraId="56A52712" w14:textId="77777777" w:rsidR="004C15DB" w:rsidRPr="004C15DB" w:rsidRDefault="004C15DB" w:rsidP="004C15D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Which outlet types and locations contribute the most to overall sales?</w:t>
      </w:r>
    </w:p>
    <w:p w14:paraId="18D8B61B" w14:textId="77777777" w:rsidR="004C15DB" w:rsidRPr="004C15DB" w:rsidRDefault="004C15DB" w:rsidP="004C15D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How does outlet size impact revenue generation?</w:t>
      </w:r>
    </w:p>
    <w:p w14:paraId="4CCEF81C" w14:textId="77777777" w:rsidR="004C15DB" w:rsidRPr="004C15DB" w:rsidRDefault="004C15DB" w:rsidP="004C15D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 xml:space="preserve">What </w:t>
      </w:r>
      <w:proofErr w:type="gramStart"/>
      <w:r w:rsidRPr="004C15DB">
        <w:rPr>
          <w:rFonts w:ascii="Times New Roman" w:eastAsia="Times New Roman" w:hAnsi="Times New Roman" w:cs="Times New Roman"/>
          <w:kern w:val="0"/>
          <w:sz w:val="24"/>
          <w:szCs w:val="24"/>
          <w:lang w:val="en-US"/>
          <w14:ligatures w14:val="none"/>
        </w:rPr>
        <w:t>are</w:t>
      </w:r>
      <w:proofErr w:type="gramEnd"/>
      <w:r w:rsidRPr="004C15DB">
        <w:rPr>
          <w:rFonts w:ascii="Times New Roman" w:eastAsia="Times New Roman" w:hAnsi="Times New Roman" w:cs="Times New Roman"/>
          <w:kern w:val="0"/>
          <w:sz w:val="24"/>
          <w:szCs w:val="24"/>
          <w:lang w:val="en-US"/>
          <w14:ligatures w14:val="none"/>
        </w:rPr>
        <w:t xml:space="preserve"> the top-performing product categories driving revenue?</w:t>
      </w:r>
    </w:p>
    <w:p w14:paraId="3B111CE5" w14:textId="77777777" w:rsidR="004C15DB" w:rsidRPr="004C15DB" w:rsidRDefault="004C15DB" w:rsidP="004C15D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What is the distribution of customer preferences (e.g., low-fat vs regular products)?</w:t>
      </w:r>
    </w:p>
    <w:p w14:paraId="1A8E450D" w14:textId="77777777" w:rsidR="004C15DB" w:rsidRPr="004C15DB" w:rsidRDefault="004C15DB" w:rsidP="004C15D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How have sales trends evolved over time?</w:t>
      </w:r>
    </w:p>
    <w:p w14:paraId="5EFBBE9D" w14:textId="77777777" w:rsidR="004C15DB" w:rsidRPr="004C15DB" w:rsidRDefault="004C15DB" w:rsidP="004C15D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Which outlet segments require strategic improvement or investment?</w:t>
      </w:r>
    </w:p>
    <w:p w14:paraId="7ACC8465" w14:textId="77777777" w:rsidR="004C15DB" w:rsidRPr="004C15DB" w:rsidRDefault="004C15DB" w:rsidP="004C15DB">
      <w:pPr>
        <w:spacing w:after="0"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lastRenderedPageBreak/>
        <w:pict w14:anchorId="0E6A3397">
          <v:rect id="_x0000_i1028" style="width:0;height:1.5pt" o:hralign="center" o:hrstd="t" o:hr="t" fillcolor="#a0a0a0" stroked="f"/>
        </w:pict>
      </w:r>
    </w:p>
    <w:p w14:paraId="12FFFE18" w14:textId="77777777" w:rsidR="004C15DB" w:rsidRPr="004C15DB" w:rsidRDefault="004C15DB" w:rsidP="004C15DB">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4C15DB">
        <w:rPr>
          <w:rFonts w:ascii="Times New Roman" w:eastAsia="Times New Roman" w:hAnsi="Times New Roman" w:cs="Times New Roman"/>
          <w:b/>
          <w:bCs/>
          <w:kern w:val="0"/>
          <w:sz w:val="27"/>
          <w:szCs w:val="27"/>
          <w:lang w:val="en-US"/>
          <w14:ligatures w14:val="none"/>
        </w:rPr>
        <w:t>4. Objectives</w:t>
      </w:r>
    </w:p>
    <w:p w14:paraId="01C3ABAD" w14:textId="77777777" w:rsidR="004C15DB" w:rsidRPr="004C15DB" w:rsidRDefault="004C15DB" w:rsidP="004C15D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The primary objective of this project is to develop a data-driven analytical solution that enables stakeholders to:</w:t>
      </w:r>
    </w:p>
    <w:p w14:paraId="4A9DADDD" w14:textId="77777777" w:rsidR="004C15DB" w:rsidRPr="004C15DB" w:rsidRDefault="004C15DB" w:rsidP="004C15D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Monitor overall sales performance and key KPIs</w:t>
      </w:r>
    </w:p>
    <w:p w14:paraId="1E23E2F6" w14:textId="77777777" w:rsidR="004C15DB" w:rsidRPr="004C15DB" w:rsidRDefault="004C15DB" w:rsidP="004C15D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Identify high-performing outlets and product categories</w:t>
      </w:r>
    </w:p>
    <w:p w14:paraId="61C6C285" w14:textId="77777777" w:rsidR="004C15DB" w:rsidRPr="004C15DB" w:rsidRDefault="004C15DB" w:rsidP="004C15D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Analyze customer preferences and buying patterns</w:t>
      </w:r>
    </w:p>
    <w:p w14:paraId="21214947" w14:textId="77777777" w:rsidR="004C15DB" w:rsidRPr="004C15DB" w:rsidRDefault="004C15DB" w:rsidP="004C15D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Track sales trends over time for better forecasting</w:t>
      </w:r>
    </w:p>
    <w:p w14:paraId="1504DDEC" w14:textId="77777777" w:rsidR="004C15DB" w:rsidRPr="004C15DB" w:rsidRDefault="004C15DB" w:rsidP="004C15D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Support strategic decisions related to expansion, inventory, and marketing</w:t>
      </w:r>
    </w:p>
    <w:p w14:paraId="76C251E4" w14:textId="77777777" w:rsidR="004C15DB" w:rsidRPr="004C15DB" w:rsidRDefault="004C15DB" w:rsidP="004C15DB">
      <w:pPr>
        <w:spacing w:after="0"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pict w14:anchorId="1B49E8D2">
          <v:rect id="_x0000_i1029" style="width:0;height:1.5pt" o:hralign="center" o:hrstd="t" o:hr="t" fillcolor="#a0a0a0" stroked="f"/>
        </w:pict>
      </w:r>
    </w:p>
    <w:p w14:paraId="17CC89A6" w14:textId="77777777" w:rsidR="004C15DB" w:rsidRPr="004C15DB" w:rsidRDefault="004C15DB" w:rsidP="004C15DB">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4C15DB">
        <w:rPr>
          <w:rFonts w:ascii="Times New Roman" w:eastAsia="Times New Roman" w:hAnsi="Times New Roman" w:cs="Times New Roman"/>
          <w:b/>
          <w:bCs/>
          <w:kern w:val="0"/>
          <w:sz w:val="27"/>
          <w:szCs w:val="27"/>
          <w:lang w:val="en-US"/>
          <w14:ligatures w14:val="none"/>
        </w:rPr>
        <w:t>5. Scope</w:t>
      </w:r>
    </w:p>
    <w:p w14:paraId="1CC9557C" w14:textId="77777777" w:rsidR="004C15DB" w:rsidRPr="004C15DB" w:rsidRDefault="004C15DB" w:rsidP="004C15D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b/>
          <w:bCs/>
          <w:kern w:val="0"/>
          <w:sz w:val="24"/>
          <w:szCs w:val="24"/>
          <w:lang w:val="en-US"/>
          <w14:ligatures w14:val="none"/>
        </w:rPr>
        <w:t>In Scope:</w:t>
      </w:r>
    </w:p>
    <w:p w14:paraId="72E14804" w14:textId="77777777" w:rsidR="004C15DB" w:rsidRPr="004C15DB" w:rsidRDefault="004C15DB" w:rsidP="004C15D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Analysis of sales data across outlet types, sizes, and locations</w:t>
      </w:r>
    </w:p>
    <w:p w14:paraId="4794B6B7" w14:textId="77777777" w:rsidR="004C15DB" w:rsidRPr="004C15DB" w:rsidRDefault="004C15DB" w:rsidP="004C15D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Evaluation of product category performance</w:t>
      </w:r>
    </w:p>
    <w:p w14:paraId="2F326EA9" w14:textId="77777777" w:rsidR="004C15DB" w:rsidRPr="004C15DB" w:rsidRDefault="004C15DB" w:rsidP="004C15D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KPI tracking (Total Sales, Average Sales, Ratings, etc.)</w:t>
      </w:r>
    </w:p>
    <w:p w14:paraId="3CCC1D9D" w14:textId="77777777" w:rsidR="004C15DB" w:rsidRPr="004C15DB" w:rsidRDefault="004C15DB" w:rsidP="004C15D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Visualization through an interactive dashboard</w:t>
      </w:r>
    </w:p>
    <w:p w14:paraId="7D98F02A" w14:textId="77777777" w:rsidR="004C15DB" w:rsidRPr="004C15DB" w:rsidRDefault="004C15DB" w:rsidP="004C15D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b/>
          <w:bCs/>
          <w:kern w:val="0"/>
          <w:sz w:val="24"/>
          <w:szCs w:val="24"/>
          <w:lang w:val="en-US"/>
          <w14:ligatures w14:val="none"/>
        </w:rPr>
        <w:t>Out of Scope:</w:t>
      </w:r>
    </w:p>
    <w:p w14:paraId="6F427D2E" w14:textId="77777777" w:rsidR="004C15DB" w:rsidRPr="004C15DB" w:rsidRDefault="004C15DB" w:rsidP="004C15D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Real-time data integration</w:t>
      </w:r>
    </w:p>
    <w:p w14:paraId="64C94CB6" w14:textId="77777777" w:rsidR="004C15DB" w:rsidRPr="004C15DB" w:rsidRDefault="004C15DB" w:rsidP="004C15D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Customer-level behavioral prediction models</w:t>
      </w:r>
    </w:p>
    <w:p w14:paraId="1990DDD4" w14:textId="77777777" w:rsidR="004C15DB" w:rsidRPr="004C15DB" w:rsidRDefault="004C15DB" w:rsidP="004C15D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Supply chain optimization algorithms</w:t>
      </w:r>
    </w:p>
    <w:p w14:paraId="659ABD38" w14:textId="77777777" w:rsidR="004C15DB" w:rsidRPr="004C15DB" w:rsidRDefault="004C15DB" w:rsidP="004C15DB">
      <w:pPr>
        <w:spacing w:after="0"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pict w14:anchorId="7D758645">
          <v:rect id="_x0000_i1030" style="width:0;height:1.5pt" o:hralign="center" o:hrstd="t" o:hr="t" fillcolor="#a0a0a0" stroked="f"/>
        </w:pict>
      </w:r>
    </w:p>
    <w:p w14:paraId="7C59F7D0" w14:textId="77777777" w:rsidR="004C15DB" w:rsidRPr="004C15DB" w:rsidRDefault="004C15DB" w:rsidP="004C15DB">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4C15DB">
        <w:rPr>
          <w:rFonts w:ascii="Times New Roman" w:eastAsia="Times New Roman" w:hAnsi="Times New Roman" w:cs="Times New Roman"/>
          <w:b/>
          <w:bCs/>
          <w:kern w:val="0"/>
          <w:sz w:val="27"/>
          <w:szCs w:val="27"/>
          <w:lang w:val="en-US"/>
          <w14:ligatures w14:val="none"/>
        </w:rPr>
        <w:t>6. Expected Outcome</w:t>
      </w:r>
    </w:p>
    <w:p w14:paraId="2284EB0A" w14:textId="77777777" w:rsidR="004C15DB" w:rsidRPr="004C15DB" w:rsidRDefault="004C15DB" w:rsidP="004C15D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The project will deliver an interactive dashboard and analytical insights that provide:</w:t>
      </w:r>
    </w:p>
    <w:p w14:paraId="60399780" w14:textId="77777777" w:rsidR="004C15DB" w:rsidRPr="004C15DB" w:rsidRDefault="004C15DB" w:rsidP="004C15D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A clear view of sales distribution across outlets and categories</w:t>
      </w:r>
    </w:p>
    <w:p w14:paraId="1C760489" w14:textId="77777777" w:rsidR="004C15DB" w:rsidRPr="004C15DB" w:rsidRDefault="004C15DB" w:rsidP="004C15D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Identification of revenue-driving segments (e.g., Tier 3 outlets contributing significantly to total sales)</w:t>
      </w:r>
    </w:p>
    <w:p w14:paraId="7698B8FC" w14:textId="77777777" w:rsidR="004C15DB" w:rsidRPr="004C15DB" w:rsidRDefault="004C15DB" w:rsidP="004C15D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Improved decision-making through data-backed insights</w:t>
      </w:r>
    </w:p>
    <w:p w14:paraId="5BFD84BF" w14:textId="77777777" w:rsidR="004C15DB" w:rsidRPr="004C15DB" w:rsidRDefault="004C15DB" w:rsidP="004C15D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Enhanced ability to optimize business strategies and operational performance</w:t>
      </w:r>
    </w:p>
    <w:p w14:paraId="27DA6E20" w14:textId="77777777" w:rsidR="004C15DB" w:rsidRPr="004C15DB" w:rsidRDefault="004C15DB" w:rsidP="004C15DB">
      <w:pPr>
        <w:spacing w:after="0"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pict w14:anchorId="20ACF7EF">
          <v:rect id="_x0000_i1031" style="width:0;height:1.5pt" o:hralign="center" o:hrstd="t" o:hr="t" fillcolor="#a0a0a0" stroked="f"/>
        </w:pict>
      </w:r>
    </w:p>
    <w:p w14:paraId="01BF9A32" w14:textId="77777777" w:rsidR="004C15DB" w:rsidRPr="004C15DB" w:rsidRDefault="004C15DB" w:rsidP="004C15DB">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4C15DB">
        <w:rPr>
          <w:rFonts w:ascii="Times New Roman" w:eastAsia="Times New Roman" w:hAnsi="Times New Roman" w:cs="Times New Roman"/>
          <w:b/>
          <w:bCs/>
          <w:kern w:val="0"/>
          <w:sz w:val="27"/>
          <w:szCs w:val="27"/>
          <w:lang w:val="en-US"/>
          <w14:ligatures w14:val="none"/>
        </w:rPr>
        <w:t>7. Success Criteria</w:t>
      </w:r>
    </w:p>
    <w:p w14:paraId="2E8B181A" w14:textId="77777777" w:rsidR="004C15DB" w:rsidRPr="004C15DB" w:rsidRDefault="004C15DB" w:rsidP="004C15D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The project will be considered successful if:</w:t>
      </w:r>
    </w:p>
    <w:p w14:paraId="2928702C" w14:textId="77777777" w:rsidR="004C15DB" w:rsidRPr="004C15DB" w:rsidRDefault="004C15DB" w:rsidP="004C15D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Stakeholders can easily access and interpret key performance metrics</w:t>
      </w:r>
    </w:p>
    <w:p w14:paraId="0F64007C" w14:textId="77777777" w:rsidR="004C15DB" w:rsidRPr="004C15DB" w:rsidRDefault="004C15DB" w:rsidP="004C15D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lastRenderedPageBreak/>
        <w:t>High-performing and underperforming segments are clearly identified</w:t>
      </w:r>
    </w:p>
    <w:p w14:paraId="0A7346E1" w14:textId="77777777" w:rsidR="004C15DB" w:rsidRPr="004C15DB" w:rsidRDefault="004C15DB" w:rsidP="004C15D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Insights lead to actionable business recommendations</w:t>
      </w:r>
    </w:p>
    <w:p w14:paraId="0372D133" w14:textId="77777777" w:rsidR="004C15DB" w:rsidRPr="004C15DB" w:rsidRDefault="004C15DB" w:rsidP="004C15D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t>Decision-making time is reduced through centralized reporting</w:t>
      </w:r>
    </w:p>
    <w:p w14:paraId="66D0527D" w14:textId="77777777" w:rsidR="004C15DB" w:rsidRPr="004C15DB" w:rsidRDefault="004C15DB" w:rsidP="004C15DB">
      <w:pPr>
        <w:spacing w:after="0" w:line="240" w:lineRule="auto"/>
        <w:rPr>
          <w:rFonts w:ascii="Times New Roman" w:eastAsia="Times New Roman" w:hAnsi="Times New Roman" w:cs="Times New Roman"/>
          <w:kern w:val="0"/>
          <w:sz w:val="24"/>
          <w:szCs w:val="24"/>
          <w:lang w:val="en-US"/>
          <w14:ligatures w14:val="none"/>
        </w:rPr>
      </w:pPr>
      <w:r w:rsidRPr="004C15DB">
        <w:rPr>
          <w:rFonts w:ascii="Times New Roman" w:eastAsia="Times New Roman" w:hAnsi="Times New Roman" w:cs="Times New Roman"/>
          <w:kern w:val="0"/>
          <w:sz w:val="24"/>
          <w:szCs w:val="24"/>
          <w:lang w:val="en-US"/>
          <w14:ligatures w14:val="none"/>
        </w:rPr>
        <w:pict w14:anchorId="26B050D6">
          <v:rect id="_x0000_i1032" style="width:0;height:1.5pt" o:hralign="center" o:hrstd="t" o:hr="t" fillcolor="#a0a0a0" stroked="f"/>
        </w:pict>
      </w:r>
    </w:p>
    <w:p w14:paraId="6E8A6722" w14:textId="77777777" w:rsidR="00DA69B3" w:rsidRDefault="00DA69B3"/>
    <w:sectPr w:rsidR="00DA69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44486"/>
    <w:multiLevelType w:val="multilevel"/>
    <w:tmpl w:val="1A2E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332B8"/>
    <w:multiLevelType w:val="multilevel"/>
    <w:tmpl w:val="E92A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B1930"/>
    <w:multiLevelType w:val="multilevel"/>
    <w:tmpl w:val="0CC6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31ABF"/>
    <w:multiLevelType w:val="multilevel"/>
    <w:tmpl w:val="A9C4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572058"/>
    <w:multiLevelType w:val="multilevel"/>
    <w:tmpl w:val="FC16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2745AC"/>
    <w:multiLevelType w:val="multilevel"/>
    <w:tmpl w:val="2774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070DAE"/>
    <w:multiLevelType w:val="multilevel"/>
    <w:tmpl w:val="FFB6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5239963">
    <w:abstractNumId w:val="4"/>
  </w:num>
  <w:num w:numId="2" w16cid:durableId="310139896">
    <w:abstractNumId w:val="6"/>
  </w:num>
  <w:num w:numId="3" w16cid:durableId="2025551529">
    <w:abstractNumId w:val="1"/>
  </w:num>
  <w:num w:numId="4" w16cid:durableId="1968078333">
    <w:abstractNumId w:val="0"/>
  </w:num>
  <w:num w:numId="5" w16cid:durableId="582839355">
    <w:abstractNumId w:val="3"/>
  </w:num>
  <w:num w:numId="6" w16cid:durableId="2044357933">
    <w:abstractNumId w:val="5"/>
  </w:num>
  <w:num w:numId="7" w16cid:durableId="8352710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5DB"/>
    <w:rsid w:val="004C15DB"/>
    <w:rsid w:val="00DA6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282B2"/>
  <w15:chartTrackingRefBased/>
  <w15:docId w15:val="{27258E19-9103-447A-9624-53B12B15B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C15DB"/>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14:ligatures w14:val="none"/>
    </w:rPr>
  </w:style>
  <w:style w:type="paragraph" w:styleId="Heading2">
    <w:name w:val="heading 2"/>
    <w:basedOn w:val="Normal"/>
    <w:link w:val="Heading2Char"/>
    <w:uiPriority w:val="9"/>
    <w:qFormat/>
    <w:rsid w:val="004C15DB"/>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paragraph" w:styleId="Heading3">
    <w:name w:val="heading 3"/>
    <w:basedOn w:val="Normal"/>
    <w:link w:val="Heading3Char"/>
    <w:uiPriority w:val="9"/>
    <w:qFormat/>
    <w:rsid w:val="004C15DB"/>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5DB"/>
    <w:rPr>
      <w:rFonts w:ascii="Times New Roman" w:eastAsia="Times New Roman" w:hAnsi="Times New Roman" w:cs="Times New Roman"/>
      <w:b/>
      <w:bCs/>
      <w:kern w:val="36"/>
      <w:sz w:val="48"/>
      <w:szCs w:val="48"/>
      <w:lang w:val="en-US"/>
      <w14:ligatures w14:val="none"/>
    </w:rPr>
  </w:style>
  <w:style w:type="character" w:customStyle="1" w:styleId="Heading2Char">
    <w:name w:val="Heading 2 Char"/>
    <w:basedOn w:val="DefaultParagraphFont"/>
    <w:link w:val="Heading2"/>
    <w:uiPriority w:val="9"/>
    <w:rsid w:val="004C15DB"/>
    <w:rPr>
      <w:rFonts w:ascii="Times New Roman" w:eastAsia="Times New Roman" w:hAnsi="Times New Roman" w:cs="Times New Roman"/>
      <w:b/>
      <w:bCs/>
      <w:kern w:val="0"/>
      <w:sz w:val="36"/>
      <w:szCs w:val="36"/>
      <w:lang w:val="en-US"/>
      <w14:ligatures w14:val="none"/>
    </w:rPr>
  </w:style>
  <w:style w:type="character" w:customStyle="1" w:styleId="Heading3Char">
    <w:name w:val="Heading 3 Char"/>
    <w:basedOn w:val="DefaultParagraphFont"/>
    <w:link w:val="Heading3"/>
    <w:uiPriority w:val="9"/>
    <w:rsid w:val="004C15DB"/>
    <w:rPr>
      <w:rFonts w:ascii="Times New Roman" w:eastAsia="Times New Roman" w:hAnsi="Times New Roman" w:cs="Times New Roman"/>
      <w:b/>
      <w:bCs/>
      <w:kern w:val="0"/>
      <w:sz w:val="27"/>
      <w:szCs w:val="27"/>
      <w:lang w:val="en-US"/>
      <w14:ligatures w14:val="none"/>
    </w:rPr>
  </w:style>
  <w:style w:type="paragraph" w:styleId="NormalWeb">
    <w:name w:val="Normal (Web)"/>
    <w:basedOn w:val="Normal"/>
    <w:uiPriority w:val="99"/>
    <w:semiHidden/>
    <w:unhideWhenUsed/>
    <w:rsid w:val="004C15DB"/>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4C15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593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510</Words>
  <Characters>2907</Characters>
  <Application>Microsoft Office Word</Application>
  <DocSecurity>0</DocSecurity>
  <Lines>24</Lines>
  <Paragraphs>6</Paragraphs>
  <ScaleCrop>false</ScaleCrop>
  <Company/>
  <LinksUpToDate>false</LinksUpToDate>
  <CharactersWithSpaces>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Aarti Anthwal</dc:creator>
  <cp:keywords/>
  <dc:description/>
  <cp:lastModifiedBy>Aarti Anthwal</cp:lastModifiedBy>
  <cp:revision>1</cp:revision>
  <dcterms:created xsi:type="dcterms:W3CDTF">2026-03-29T10:08:00Z</dcterms:created>
  <dcterms:modified xsi:type="dcterms:W3CDTF">2026-03-29T10:08:00Z</dcterms:modified>
</cp:coreProperties>
</file>