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
          <w14:ligatures w14:val="standardContextual"/>
        </w:rPr>
        <w:id w:val="-2074264874"/>
        <w:docPartObj>
          <w:docPartGallery w:val="Cover Pages"/>
          <w:docPartUnique/>
        </w:docPartObj>
      </w:sdtPr>
      <w:sdtEndPr>
        <w:rPr>
          <w:kern w:val="0"/>
          <w:sz w:val="24"/>
          <w:szCs w:val="24"/>
          <w14:ligatures w14:val="none"/>
        </w:rPr>
      </w:sdtEndPr>
      <w:sdtContent>
        <w:p w14:paraId="3529D32B" w14:textId="36859E73" w:rsidR="00CC272B" w:rsidRPr="006B69B3" w:rsidRDefault="00840412" w:rsidP="00396B9C">
          <w:pPr>
            <w:pStyle w:val="NoSpacing"/>
            <w:spacing w:line="480" w:lineRule="auto"/>
            <w:rPr>
              <w:rFonts w:ascii="Times New Roman" w:hAnsi="Times New Roman" w:cs="Times New Roman"/>
              <w:sz w:val="2"/>
            </w:rPr>
          </w:pPr>
          <w:r w:rsidRPr="006B69B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6039707" wp14:editId="73F6B329">
                    <wp:simplePos x="0" y="0"/>
                    <wp:positionH relativeFrom="margin">
                      <wp:align>left</wp:align>
                    </wp:positionH>
                    <wp:positionV relativeFrom="margin">
                      <wp:align>top</wp:align>
                    </wp:positionV>
                    <wp:extent cx="5943600" cy="169164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1691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78B12DE" w14:textId="3F5B43D1" w:rsidR="00CC272B" w:rsidRDefault="00CC272B">
                                    <w:pPr>
                                      <w:pStyle w:val="NoSpacing"/>
                                      <w:rPr>
                                        <w:rFonts w:asciiTheme="majorHAnsi" w:eastAsiaTheme="majorEastAsia" w:hAnsiTheme="majorHAnsi" w:cstheme="majorBidi"/>
                                        <w:caps/>
                                        <w:color w:val="8496B0" w:themeColor="text2" w:themeTint="99"/>
                                        <w:sz w:val="68"/>
                                        <w:szCs w:val="68"/>
                                      </w:rPr>
                                    </w:pPr>
                                    <w:r w:rsidRPr="00CC272B">
                                      <w:rPr>
                                        <w:rFonts w:asciiTheme="majorHAnsi" w:eastAsiaTheme="majorEastAsia" w:hAnsiTheme="majorHAnsi" w:cstheme="majorBidi"/>
                                        <w:caps/>
                                        <w:color w:val="8496B0" w:themeColor="text2" w:themeTint="99"/>
                                        <w:sz w:val="64"/>
                                        <w:szCs w:val="64"/>
                                      </w:rPr>
                                      <w:t>Breast Cancer Prediction</w:t>
                                    </w:r>
                                  </w:p>
                                </w:sdtContent>
                              </w:sdt>
                              <w:p w14:paraId="4F055926" w14:textId="5A442FEB" w:rsidR="00CC272B" w:rsidRPr="00840412" w:rsidRDefault="00000000" w:rsidP="0084041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40412" w:rsidRPr="00840412">
                                      <w:rPr>
                                        <w:color w:val="4472C4" w:themeColor="accent1"/>
                                        <w:sz w:val="36"/>
                                        <w:szCs w:val="36"/>
                                      </w:rPr>
                                      <w:t>A Data-Driven Approach for Improved Breast Cancer Predictions</w:t>
                                    </w:r>
                                  </w:sdtContent>
                                </w:sdt>
                                <w:r w:rsidR="00840412" w:rsidRPr="00840412">
                                  <w:rPr>
                                    <w:color w:val="4472C4" w:themeColor="accent1"/>
                                    <w:sz w:val="36"/>
                                    <w:szCs w:val="36"/>
                                  </w:rPr>
                                  <w:t xml:space="preserve"> </w:t>
                                </w:r>
                              </w:p>
                              <w:p w14:paraId="16FB714F" w14:textId="0AF32D04" w:rsidR="00840412" w:rsidRPr="00840412" w:rsidRDefault="00840412" w:rsidP="00840412">
                                <w:pPr>
                                  <w:pStyle w:val="Quote"/>
                                  <w:ind w:left="0"/>
                                  <w:jc w:val="left"/>
                                  <w:rPr>
                                    <w:rStyle w:val="SubtleReference"/>
                                  </w:rPr>
                                </w:pPr>
                                <w:r w:rsidRPr="00840412">
                                  <w:rPr>
                                    <w:rStyle w:val="SubtleReference"/>
                                  </w:rPr>
                                  <w:t xml:space="preserve">Project Paper </w:t>
                                </w:r>
                              </w:p>
                              <w:p w14:paraId="18DDFB39" w14:textId="77777777" w:rsidR="00840412" w:rsidRDefault="008404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6039707" id="_x0000_t202" coordsize="21600,21600" o:spt="202" path="m,l,21600r21600,l21600,xe">
                    <v:stroke joinstyle="miter"/>
                    <v:path gradientshapeok="t" o:connecttype="rect"/>
                  </v:shapetype>
                  <v:shape id="Text Box 15" o:spid="_x0000_s1026" type="#_x0000_t202" style="position:absolute;margin-left:0;margin-top:0;width:468pt;height:133.2pt;z-index:251661312;visibility:visible;mso-wrap-style:square;mso-width-percent:765;mso-height-percent:0;mso-wrap-distance-left:9pt;mso-wrap-distance-top:0;mso-wrap-distance-right:9pt;mso-wrap-distance-bottom:0;mso-position-horizontal:lef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78B12DE" w14:textId="3F5B43D1" w:rsidR="00CC272B" w:rsidRDefault="00CC272B">
                              <w:pPr>
                                <w:pStyle w:val="NoSpacing"/>
                                <w:rPr>
                                  <w:rFonts w:asciiTheme="majorHAnsi" w:eastAsiaTheme="majorEastAsia" w:hAnsiTheme="majorHAnsi" w:cstheme="majorBidi"/>
                                  <w:caps/>
                                  <w:color w:val="8496B0" w:themeColor="text2" w:themeTint="99"/>
                                  <w:sz w:val="68"/>
                                  <w:szCs w:val="68"/>
                                </w:rPr>
                              </w:pPr>
                              <w:r w:rsidRPr="00CC272B">
                                <w:rPr>
                                  <w:rFonts w:asciiTheme="majorHAnsi" w:eastAsiaTheme="majorEastAsia" w:hAnsiTheme="majorHAnsi" w:cstheme="majorBidi"/>
                                  <w:caps/>
                                  <w:color w:val="8496B0" w:themeColor="text2" w:themeTint="99"/>
                                  <w:sz w:val="64"/>
                                  <w:szCs w:val="64"/>
                                </w:rPr>
                                <w:t>Breast Cancer Prediction</w:t>
                              </w:r>
                            </w:p>
                          </w:sdtContent>
                        </w:sdt>
                        <w:p w14:paraId="4F055926" w14:textId="5A442FEB" w:rsidR="00CC272B" w:rsidRPr="00840412" w:rsidRDefault="00000000" w:rsidP="0084041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40412" w:rsidRPr="00840412">
                                <w:rPr>
                                  <w:color w:val="4472C4" w:themeColor="accent1"/>
                                  <w:sz w:val="36"/>
                                  <w:szCs w:val="36"/>
                                </w:rPr>
                                <w:t>A Data-Driven Approach for Improved Breast Cancer Predictions</w:t>
                              </w:r>
                            </w:sdtContent>
                          </w:sdt>
                          <w:r w:rsidR="00840412" w:rsidRPr="00840412">
                            <w:rPr>
                              <w:color w:val="4472C4" w:themeColor="accent1"/>
                              <w:sz w:val="36"/>
                              <w:szCs w:val="36"/>
                            </w:rPr>
                            <w:t xml:space="preserve"> </w:t>
                          </w:r>
                        </w:p>
                        <w:p w14:paraId="16FB714F" w14:textId="0AF32D04" w:rsidR="00840412" w:rsidRPr="00840412" w:rsidRDefault="00840412" w:rsidP="00840412">
                          <w:pPr>
                            <w:pStyle w:val="Quote"/>
                            <w:ind w:left="0"/>
                            <w:jc w:val="left"/>
                            <w:rPr>
                              <w:rStyle w:val="SubtleReference"/>
                            </w:rPr>
                          </w:pPr>
                          <w:r w:rsidRPr="00840412">
                            <w:rPr>
                              <w:rStyle w:val="SubtleReference"/>
                            </w:rPr>
                            <w:t xml:space="preserve">Project Paper </w:t>
                          </w:r>
                        </w:p>
                        <w:p w14:paraId="18DDFB39" w14:textId="77777777" w:rsidR="00840412" w:rsidRDefault="00840412"/>
                      </w:txbxContent>
                    </v:textbox>
                    <w10:wrap anchorx="margin" anchory="margin"/>
                  </v:shape>
                </w:pict>
              </mc:Fallback>
            </mc:AlternateContent>
          </w:r>
        </w:p>
        <w:p w14:paraId="2096D8B0" w14:textId="0987B70A" w:rsidR="00CC272B" w:rsidRPr="006B69B3" w:rsidRDefault="00CC272B" w:rsidP="00396B9C">
          <w:pPr>
            <w:spacing w:line="480" w:lineRule="auto"/>
            <w:rPr>
              <w:rFonts w:ascii="Times New Roman" w:hAnsi="Times New Roman" w:cs="Times New Roman"/>
            </w:rPr>
          </w:pPr>
          <w:r w:rsidRPr="006B69B3">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14:anchorId="57426227" wp14:editId="28BC541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EC625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0788AD3" w14:textId="77777777" w:rsidR="00AA7D15" w:rsidRPr="006B69B3" w:rsidRDefault="00AA7D15" w:rsidP="00396B9C">
          <w:pPr>
            <w:spacing w:line="480" w:lineRule="auto"/>
            <w:rPr>
              <w:rFonts w:ascii="Times New Roman" w:hAnsi="Times New Roman" w:cs="Times New Roman"/>
              <w:kern w:val="0"/>
              <w:sz w:val="24"/>
              <w:szCs w:val="24"/>
              <w14:ligatures w14:val="none"/>
            </w:rPr>
          </w:pPr>
        </w:p>
        <w:p w14:paraId="21A480D5" w14:textId="5E746CD6" w:rsidR="00F639B5" w:rsidRPr="006B69B3" w:rsidRDefault="00AA7D15" w:rsidP="00396B9C">
          <w:pPr>
            <w:spacing w:line="480" w:lineRule="auto"/>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br w:type="page"/>
          </w:r>
        </w:p>
      </w:sdtContent>
    </w:sdt>
    <w:p w14:paraId="11F1E49A" w14:textId="77777777" w:rsidR="00AB6E32" w:rsidRPr="006B69B3" w:rsidRDefault="00AB6E32">
      <w:pPr>
        <w:pStyle w:val="TOCHeading"/>
        <w:rPr>
          <w:rFonts w:ascii="Times New Roman" w:hAnsi="Times New Roman" w:cs="Times New Roman"/>
        </w:rPr>
      </w:pPr>
      <w:r w:rsidRPr="006B69B3">
        <w:rPr>
          <w:rFonts w:ascii="Times New Roman" w:hAnsi="Times New Roman" w:cs="Times New Roman"/>
        </w:rPr>
        <w:lastRenderedPageBreak/>
        <w:t>Table of Contents</w:t>
      </w:r>
    </w:p>
    <w:p w14:paraId="58360278" w14:textId="291F52DE" w:rsidR="00270FFF" w:rsidRDefault="00AB6E32">
      <w:pPr>
        <w:pStyle w:val="TOC1"/>
        <w:tabs>
          <w:tab w:val="right" w:leader="dot" w:pos="9350"/>
        </w:tabs>
        <w:rPr>
          <w:rFonts w:eastAsiaTheme="minorEastAsia"/>
          <w:noProof/>
        </w:rPr>
      </w:pPr>
      <w:r w:rsidRPr="006B69B3">
        <w:rPr>
          <w:rFonts w:ascii="Times New Roman" w:hAnsi="Times New Roman" w:cs="Times New Roman"/>
        </w:rPr>
        <w:fldChar w:fldCharType="begin"/>
      </w:r>
      <w:r w:rsidRPr="006B69B3">
        <w:rPr>
          <w:rFonts w:ascii="Times New Roman" w:hAnsi="Times New Roman" w:cs="Times New Roman"/>
        </w:rPr>
        <w:instrText xml:space="preserve"> TOC \o "1-3" \h \z \u </w:instrText>
      </w:r>
      <w:r w:rsidRPr="006B69B3">
        <w:rPr>
          <w:rFonts w:ascii="Times New Roman" w:hAnsi="Times New Roman" w:cs="Times New Roman"/>
        </w:rPr>
        <w:fldChar w:fldCharType="separate"/>
      </w:r>
      <w:hyperlink w:anchor="_Toc142748209" w:history="1">
        <w:r w:rsidR="00270FFF" w:rsidRPr="0060256E">
          <w:rPr>
            <w:rStyle w:val="Hyperlink"/>
            <w:rFonts w:ascii="Times New Roman" w:hAnsi="Times New Roman" w:cs="Times New Roman"/>
            <w:noProof/>
            <w:shd w:val="clear" w:color="auto" w:fill="FFFFFF"/>
          </w:rPr>
          <w:t>Introduction</w:t>
        </w:r>
        <w:r w:rsidR="00270FFF">
          <w:rPr>
            <w:noProof/>
            <w:webHidden/>
          </w:rPr>
          <w:tab/>
        </w:r>
        <w:r w:rsidR="00270FFF">
          <w:rPr>
            <w:noProof/>
            <w:webHidden/>
          </w:rPr>
          <w:fldChar w:fldCharType="begin"/>
        </w:r>
        <w:r w:rsidR="00270FFF">
          <w:rPr>
            <w:noProof/>
            <w:webHidden/>
          </w:rPr>
          <w:instrText xml:space="preserve"> PAGEREF _Toc142748209 \h </w:instrText>
        </w:r>
        <w:r w:rsidR="00270FFF">
          <w:rPr>
            <w:noProof/>
            <w:webHidden/>
          </w:rPr>
        </w:r>
        <w:r w:rsidR="00270FFF">
          <w:rPr>
            <w:noProof/>
            <w:webHidden/>
          </w:rPr>
          <w:fldChar w:fldCharType="separate"/>
        </w:r>
        <w:r w:rsidR="00270FFF">
          <w:rPr>
            <w:noProof/>
            <w:webHidden/>
          </w:rPr>
          <w:t>2</w:t>
        </w:r>
        <w:r w:rsidR="00270FFF">
          <w:rPr>
            <w:noProof/>
            <w:webHidden/>
          </w:rPr>
          <w:fldChar w:fldCharType="end"/>
        </w:r>
      </w:hyperlink>
    </w:p>
    <w:p w14:paraId="2B09AA42" w14:textId="30717636" w:rsidR="00270FFF" w:rsidRDefault="00000000">
      <w:pPr>
        <w:pStyle w:val="TOC1"/>
        <w:tabs>
          <w:tab w:val="right" w:leader="dot" w:pos="9350"/>
        </w:tabs>
        <w:rPr>
          <w:rFonts w:eastAsiaTheme="minorEastAsia"/>
          <w:noProof/>
        </w:rPr>
      </w:pPr>
      <w:hyperlink w:anchor="_Toc142748210" w:history="1">
        <w:r w:rsidR="00270FFF" w:rsidRPr="0060256E">
          <w:rPr>
            <w:rStyle w:val="Hyperlink"/>
            <w:rFonts w:ascii="Times New Roman" w:hAnsi="Times New Roman" w:cs="Times New Roman"/>
            <w:noProof/>
            <w:shd w:val="clear" w:color="auto" w:fill="FFFFFF"/>
          </w:rPr>
          <w:t>Data source &amp; Preparation</w:t>
        </w:r>
        <w:r w:rsidR="00270FFF">
          <w:rPr>
            <w:noProof/>
            <w:webHidden/>
          </w:rPr>
          <w:tab/>
        </w:r>
        <w:r w:rsidR="00270FFF">
          <w:rPr>
            <w:noProof/>
            <w:webHidden/>
          </w:rPr>
          <w:fldChar w:fldCharType="begin"/>
        </w:r>
        <w:r w:rsidR="00270FFF">
          <w:rPr>
            <w:noProof/>
            <w:webHidden/>
          </w:rPr>
          <w:instrText xml:space="preserve"> PAGEREF _Toc142748210 \h </w:instrText>
        </w:r>
        <w:r w:rsidR="00270FFF">
          <w:rPr>
            <w:noProof/>
            <w:webHidden/>
          </w:rPr>
        </w:r>
        <w:r w:rsidR="00270FFF">
          <w:rPr>
            <w:noProof/>
            <w:webHidden/>
          </w:rPr>
          <w:fldChar w:fldCharType="separate"/>
        </w:r>
        <w:r w:rsidR="00270FFF">
          <w:rPr>
            <w:noProof/>
            <w:webHidden/>
          </w:rPr>
          <w:t>2</w:t>
        </w:r>
        <w:r w:rsidR="00270FFF">
          <w:rPr>
            <w:noProof/>
            <w:webHidden/>
          </w:rPr>
          <w:fldChar w:fldCharType="end"/>
        </w:r>
      </w:hyperlink>
    </w:p>
    <w:p w14:paraId="2CD578B3" w14:textId="4FDE7AB2" w:rsidR="00270FFF" w:rsidRDefault="00000000">
      <w:pPr>
        <w:pStyle w:val="TOC1"/>
        <w:tabs>
          <w:tab w:val="right" w:leader="dot" w:pos="9350"/>
        </w:tabs>
        <w:rPr>
          <w:rFonts w:eastAsiaTheme="minorEastAsia"/>
          <w:noProof/>
        </w:rPr>
      </w:pPr>
      <w:hyperlink w:anchor="_Toc142748211" w:history="1">
        <w:r w:rsidR="00270FFF" w:rsidRPr="0060256E">
          <w:rPr>
            <w:rStyle w:val="Hyperlink"/>
            <w:rFonts w:ascii="Times New Roman" w:hAnsi="Times New Roman" w:cs="Times New Roman"/>
            <w:noProof/>
            <w:shd w:val="clear" w:color="auto" w:fill="FFFFFF"/>
          </w:rPr>
          <w:t>Models</w:t>
        </w:r>
        <w:r w:rsidR="00270FFF">
          <w:rPr>
            <w:noProof/>
            <w:webHidden/>
          </w:rPr>
          <w:tab/>
        </w:r>
        <w:r w:rsidR="00270FFF">
          <w:rPr>
            <w:noProof/>
            <w:webHidden/>
          </w:rPr>
          <w:fldChar w:fldCharType="begin"/>
        </w:r>
        <w:r w:rsidR="00270FFF">
          <w:rPr>
            <w:noProof/>
            <w:webHidden/>
          </w:rPr>
          <w:instrText xml:space="preserve"> PAGEREF _Toc142748211 \h </w:instrText>
        </w:r>
        <w:r w:rsidR="00270FFF">
          <w:rPr>
            <w:noProof/>
            <w:webHidden/>
          </w:rPr>
        </w:r>
        <w:r w:rsidR="00270FFF">
          <w:rPr>
            <w:noProof/>
            <w:webHidden/>
          </w:rPr>
          <w:fldChar w:fldCharType="separate"/>
        </w:r>
        <w:r w:rsidR="00270FFF">
          <w:rPr>
            <w:noProof/>
            <w:webHidden/>
          </w:rPr>
          <w:t>7</w:t>
        </w:r>
        <w:r w:rsidR="00270FFF">
          <w:rPr>
            <w:noProof/>
            <w:webHidden/>
          </w:rPr>
          <w:fldChar w:fldCharType="end"/>
        </w:r>
      </w:hyperlink>
    </w:p>
    <w:p w14:paraId="148432E3" w14:textId="5F1853F4" w:rsidR="00270FFF" w:rsidRDefault="00000000">
      <w:pPr>
        <w:pStyle w:val="TOC2"/>
        <w:tabs>
          <w:tab w:val="right" w:leader="dot" w:pos="9350"/>
        </w:tabs>
        <w:rPr>
          <w:rFonts w:eastAsiaTheme="minorEastAsia"/>
          <w:noProof/>
        </w:rPr>
      </w:pPr>
      <w:hyperlink w:anchor="_Toc142748212" w:history="1">
        <w:r w:rsidR="00270FFF" w:rsidRPr="0060256E">
          <w:rPr>
            <w:rStyle w:val="Hyperlink"/>
            <w:rFonts w:ascii="Times New Roman" w:hAnsi="Times New Roman" w:cs="Times New Roman"/>
            <w:noProof/>
            <w:shd w:val="clear" w:color="auto" w:fill="FFFFFF"/>
          </w:rPr>
          <w:t>Random Forest Classifier</w:t>
        </w:r>
        <w:r w:rsidR="00270FFF">
          <w:rPr>
            <w:noProof/>
            <w:webHidden/>
          </w:rPr>
          <w:tab/>
        </w:r>
        <w:r w:rsidR="00270FFF">
          <w:rPr>
            <w:noProof/>
            <w:webHidden/>
          </w:rPr>
          <w:fldChar w:fldCharType="begin"/>
        </w:r>
        <w:r w:rsidR="00270FFF">
          <w:rPr>
            <w:noProof/>
            <w:webHidden/>
          </w:rPr>
          <w:instrText xml:space="preserve"> PAGEREF _Toc142748212 \h </w:instrText>
        </w:r>
        <w:r w:rsidR="00270FFF">
          <w:rPr>
            <w:noProof/>
            <w:webHidden/>
          </w:rPr>
        </w:r>
        <w:r w:rsidR="00270FFF">
          <w:rPr>
            <w:noProof/>
            <w:webHidden/>
          </w:rPr>
          <w:fldChar w:fldCharType="separate"/>
        </w:r>
        <w:r w:rsidR="00270FFF">
          <w:rPr>
            <w:noProof/>
            <w:webHidden/>
          </w:rPr>
          <w:t>7</w:t>
        </w:r>
        <w:r w:rsidR="00270FFF">
          <w:rPr>
            <w:noProof/>
            <w:webHidden/>
          </w:rPr>
          <w:fldChar w:fldCharType="end"/>
        </w:r>
      </w:hyperlink>
    </w:p>
    <w:p w14:paraId="2EA0E95C" w14:textId="42A70067" w:rsidR="00270FFF" w:rsidRDefault="00000000">
      <w:pPr>
        <w:pStyle w:val="TOC3"/>
        <w:tabs>
          <w:tab w:val="right" w:leader="dot" w:pos="9350"/>
        </w:tabs>
        <w:rPr>
          <w:rFonts w:eastAsiaTheme="minorEastAsia"/>
          <w:noProof/>
        </w:rPr>
      </w:pPr>
      <w:hyperlink w:anchor="_Toc142748213" w:history="1">
        <w:r w:rsidR="00270FFF" w:rsidRPr="0060256E">
          <w:rPr>
            <w:rStyle w:val="Hyperlink"/>
            <w:rFonts w:ascii="Times New Roman" w:hAnsi="Times New Roman" w:cs="Times New Roman"/>
            <w:noProof/>
            <w:shd w:val="clear" w:color="auto" w:fill="FFFFFF"/>
          </w:rPr>
          <w:t>Interpreting the Results</w:t>
        </w:r>
        <w:r w:rsidR="00270FFF">
          <w:rPr>
            <w:noProof/>
            <w:webHidden/>
          </w:rPr>
          <w:tab/>
        </w:r>
        <w:r w:rsidR="00270FFF">
          <w:rPr>
            <w:noProof/>
            <w:webHidden/>
          </w:rPr>
          <w:fldChar w:fldCharType="begin"/>
        </w:r>
        <w:r w:rsidR="00270FFF">
          <w:rPr>
            <w:noProof/>
            <w:webHidden/>
          </w:rPr>
          <w:instrText xml:space="preserve"> PAGEREF _Toc142748213 \h </w:instrText>
        </w:r>
        <w:r w:rsidR="00270FFF">
          <w:rPr>
            <w:noProof/>
            <w:webHidden/>
          </w:rPr>
        </w:r>
        <w:r w:rsidR="00270FFF">
          <w:rPr>
            <w:noProof/>
            <w:webHidden/>
          </w:rPr>
          <w:fldChar w:fldCharType="separate"/>
        </w:r>
        <w:r w:rsidR="00270FFF">
          <w:rPr>
            <w:noProof/>
            <w:webHidden/>
          </w:rPr>
          <w:t>7</w:t>
        </w:r>
        <w:r w:rsidR="00270FFF">
          <w:rPr>
            <w:noProof/>
            <w:webHidden/>
          </w:rPr>
          <w:fldChar w:fldCharType="end"/>
        </w:r>
      </w:hyperlink>
    </w:p>
    <w:p w14:paraId="6E253F6B" w14:textId="1F4BA555" w:rsidR="00270FFF" w:rsidRDefault="00000000">
      <w:pPr>
        <w:pStyle w:val="TOC2"/>
        <w:tabs>
          <w:tab w:val="right" w:leader="dot" w:pos="9350"/>
        </w:tabs>
        <w:rPr>
          <w:rFonts w:eastAsiaTheme="minorEastAsia"/>
          <w:noProof/>
        </w:rPr>
      </w:pPr>
      <w:hyperlink w:anchor="_Toc142748214" w:history="1">
        <w:r w:rsidR="00270FFF" w:rsidRPr="0060256E">
          <w:rPr>
            <w:rStyle w:val="Hyperlink"/>
            <w:rFonts w:ascii="Times New Roman" w:hAnsi="Times New Roman" w:cs="Times New Roman"/>
            <w:noProof/>
            <w:shd w:val="clear" w:color="auto" w:fill="FFFFFF"/>
          </w:rPr>
          <w:t>Decision Tree Classifier</w:t>
        </w:r>
        <w:r w:rsidR="00270FFF">
          <w:rPr>
            <w:noProof/>
            <w:webHidden/>
          </w:rPr>
          <w:tab/>
        </w:r>
        <w:r w:rsidR="00270FFF">
          <w:rPr>
            <w:noProof/>
            <w:webHidden/>
          </w:rPr>
          <w:fldChar w:fldCharType="begin"/>
        </w:r>
        <w:r w:rsidR="00270FFF">
          <w:rPr>
            <w:noProof/>
            <w:webHidden/>
          </w:rPr>
          <w:instrText xml:space="preserve"> PAGEREF _Toc142748214 \h </w:instrText>
        </w:r>
        <w:r w:rsidR="00270FFF">
          <w:rPr>
            <w:noProof/>
            <w:webHidden/>
          </w:rPr>
        </w:r>
        <w:r w:rsidR="00270FFF">
          <w:rPr>
            <w:noProof/>
            <w:webHidden/>
          </w:rPr>
          <w:fldChar w:fldCharType="separate"/>
        </w:r>
        <w:r w:rsidR="00270FFF">
          <w:rPr>
            <w:noProof/>
            <w:webHidden/>
          </w:rPr>
          <w:t>8</w:t>
        </w:r>
        <w:r w:rsidR="00270FFF">
          <w:rPr>
            <w:noProof/>
            <w:webHidden/>
          </w:rPr>
          <w:fldChar w:fldCharType="end"/>
        </w:r>
      </w:hyperlink>
    </w:p>
    <w:p w14:paraId="25FED346" w14:textId="0A63DF7D" w:rsidR="00270FFF" w:rsidRDefault="00000000">
      <w:pPr>
        <w:pStyle w:val="TOC3"/>
        <w:tabs>
          <w:tab w:val="right" w:leader="dot" w:pos="9350"/>
        </w:tabs>
        <w:rPr>
          <w:rFonts w:eastAsiaTheme="minorEastAsia"/>
          <w:noProof/>
        </w:rPr>
      </w:pPr>
      <w:hyperlink w:anchor="_Toc142748215" w:history="1">
        <w:r w:rsidR="00270FFF" w:rsidRPr="0060256E">
          <w:rPr>
            <w:rStyle w:val="Hyperlink"/>
            <w:rFonts w:ascii="Times New Roman" w:hAnsi="Times New Roman" w:cs="Times New Roman"/>
            <w:noProof/>
            <w:shd w:val="clear" w:color="auto" w:fill="FFFFFF"/>
          </w:rPr>
          <w:t>Interpreting the Results</w:t>
        </w:r>
        <w:r w:rsidR="00270FFF">
          <w:rPr>
            <w:noProof/>
            <w:webHidden/>
          </w:rPr>
          <w:tab/>
        </w:r>
        <w:r w:rsidR="00270FFF">
          <w:rPr>
            <w:noProof/>
            <w:webHidden/>
          </w:rPr>
          <w:fldChar w:fldCharType="begin"/>
        </w:r>
        <w:r w:rsidR="00270FFF">
          <w:rPr>
            <w:noProof/>
            <w:webHidden/>
          </w:rPr>
          <w:instrText xml:space="preserve"> PAGEREF _Toc142748215 \h </w:instrText>
        </w:r>
        <w:r w:rsidR="00270FFF">
          <w:rPr>
            <w:noProof/>
            <w:webHidden/>
          </w:rPr>
        </w:r>
        <w:r w:rsidR="00270FFF">
          <w:rPr>
            <w:noProof/>
            <w:webHidden/>
          </w:rPr>
          <w:fldChar w:fldCharType="separate"/>
        </w:r>
        <w:r w:rsidR="00270FFF">
          <w:rPr>
            <w:noProof/>
            <w:webHidden/>
          </w:rPr>
          <w:t>9</w:t>
        </w:r>
        <w:r w:rsidR="00270FFF">
          <w:rPr>
            <w:noProof/>
            <w:webHidden/>
          </w:rPr>
          <w:fldChar w:fldCharType="end"/>
        </w:r>
      </w:hyperlink>
    </w:p>
    <w:p w14:paraId="3BFBF162" w14:textId="663D29D7" w:rsidR="00270FFF" w:rsidRDefault="00000000">
      <w:pPr>
        <w:pStyle w:val="TOC2"/>
        <w:tabs>
          <w:tab w:val="right" w:leader="dot" w:pos="9350"/>
        </w:tabs>
        <w:rPr>
          <w:rFonts w:eastAsiaTheme="minorEastAsia"/>
          <w:noProof/>
        </w:rPr>
      </w:pPr>
      <w:hyperlink w:anchor="_Toc142748216" w:history="1">
        <w:r w:rsidR="00270FFF" w:rsidRPr="0060256E">
          <w:rPr>
            <w:rStyle w:val="Hyperlink"/>
            <w:rFonts w:ascii="Times New Roman" w:hAnsi="Times New Roman" w:cs="Times New Roman"/>
            <w:noProof/>
            <w:shd w:val="clear" w:color="auto" w:fill="FFFFFF"/>
          </w:rPr>
          <w:t>KNN - KNeighbors Classifier</w:t>
        </w:r>
        <w:r w:rsidR="00270FFF">
          <w:rPr>
            <w:noProof/>
            <w:webHidden/>
          </w:rPr>
          <w:tab/>
        </w:r>
        <w:r w:rsidR="00270FFF">
          <w:rPr>
            <w:noProof/>
            <w:webHidden/>
          </w:rPr>
          <w:fldChar w:fldCharType="begin"/>
        </w:r>
        <w:r w:rsidR="00270FFF">
          <w:rPr>
            <w:noProof/>
            <w:webHidden/>
          </w:rPr>
          <w:instrText xml:space="preserve"> PAGEREF _Toc142748216 \h </w:instrText>
        </w:r>
        <w:r w:rsidR="00270FFF">
          <w:rPr>
            <w:noProof/>
            <w:webHidden/>
          </w:rPr>
        </w:r>
        <w:r w:rsidR="00270FFF">
          <w:rPr>
            <w:noProof/>
            <w:webHidden/>
          </w:rPr>
          <w:fldChar w:fldCharType="separate"/>
        </w:r>
        <w:r w:rsidR="00270FFF">
          <w:rPr>
            <w:noProof/>
            <w:webHidden/>
          </w:rPr>
          <w:t>10</w:t>
        </w:r>
        <w:r w:rsidR="00270FFF">
          <w:rPr>
            <w:noProof/>
            <w:webHidden/>
          </w:rPr>
          <w:fldChar w:fldCharType="end"/>
        </w:r>
      </w:hyperlink>
    </w:p>
    <w:p w14:paraId="4B6804FB" w14:textId="35440385" w:rsidR="00270FFF" w:rsidRDefault="00000000">
      <w:pPr>
        <w:pStyle w:val="TOC3"/>
        <w:tabs>
          <w:tab w:val="right" w:leader="dot" w:pos="9350"/>
        </w:tabs>
        <w:rPr>
          <w:rFonts w:eastAsiaTheme="minorEastAsia"/>
          <w:noProof/>
        </w:rPr>
      </w:pPr>
      <w:hyperlink w:anchor="_Toc142748217" w:history="1">
        <w:r w:rsidR="00270FFF" w:rsidRPr="0060256E">
          <w:rPr>
            <w:rStyle w:val="Hyperlink"/>
            <w:rFonts w:ascii="Times New Roman" w:hAnsi="Times New Roman" w:cs="Times New Roman"/>
            <w:noProof/>
            <w:shd w:val="clear" w:color="auto" w:fill="FFFFFF"/>
          </w:rPr>
          <w:t>Interpreting the Results</w:t>
        </w:r>
        <w:r w:rsidR="00270FFF">
          <w:rPr>
            <w:noProof/>
            <w:webHidden/>
          </w:rPr>
          <w:tab/>
        </w:r>
        <w:r w:rsidR="00270FFF">
          <w:rPr>
            <w:noProof/>
            <w:webHidden/>
          </w:rPr>
          <w:fldChar w:fldCharType="begin"/>
        </w:r>
        <w:r w:rsidR="00270FFF">
          <w:rPr>
            <w:noProof/>
            <w:webHidden/>
          </w:rPr>
          <w:instrText xml:space="preserve"> PAGEREF _Toc142748217 \h </w:instrText>
        </w:r>
        <w:r w:rsidR="00270FFF">
          <w:rPr>
            <w:noProof/>
            <w:webHidden/>
          </w:rPr>
        </w:r>
        <w:r w:rsidR="00270FFF">
          <w:rPr>
            <w:noProof/>
            <w:webHidden/>
          </w:rPr>
          <w:fldChar w:fldCharType="separate"/>
        </w:r>
        <w:r w:rsidR="00270FFF">
          <w:rPr>
            <w:noProof/>
            <w:webHidden/>
          </w:rPr>
          <w:t>11</w:t>
        </w:r>
        <w:r w:rsidR="00270FFF">
          <w:rPr>
            <w:noProof/>
            <w:webHidden/>
          </w:rPr>
          <w:fldChar w:fldCharType="end"/>
        </w:r>
      </w:hyperlink>
    </w:p>
    <w:p w14:paraId="7093FCDA" w14:textId="0DD6615E" w:rsidR="00270FFF" w:rsidRDefault="00000000">
      <w:pPr>
        <w:pStyle w:val="TOC1"/>
        <w:tabs>
          <w:tab w:val="right" w:leader="dot" w:pos="9350"/>
        </w:tabs>
        <w:rPr>
          <w:rFonts w:eastAsiaTheme="minorEastAsia"/>
          <w:noProof/>
        </w:rPr>
      </w:pPr>
      <w:hyperlink w:anchor="_Toc142748218" w:history="1">
        <w:r w:rsidR="00270FFF" w:rsidRPr="0060256E">
          <w:rPr>
            <w:rStyle w:val="Hyperlink"/>
            <w:rFonts w:ascii="Times New Roman" w:hAnsi="Times New Roman" w:cs="Times New Roman"/>
            <w:noProof/>
            <w:shd w:val="clear" w:color="auto" w:fill="FFFFFF"/>
          </w:rPr>
          <w:t>Comparing Models Performance</w:t>
        </w:r>
        <w:r w:rsidR="00270FFF">
          <w:rPr>
            <w:noProof/>
            <w:webHidden/>
          </w:rPr>
          <w:tab/>
        </w:r>
        <w:r w:rsidR="00270FFF">
          <w:rPr>
            <w:noProof/>
            <w:webHidden/>
          </w:rPr>
          <w:fldChar w:fldCharType="begin"/>
        </w:r>
        <w:r w:rsidR="00270FFF">
          <w:rPr>
            <w:noProof/>
            <w:webHidden/>
          </w:rPr>
          <w:instrText xml:space="preserve"> PAGEREF _Toc142748218 \h </w:instrText>
        </w:r>
        <w:r w:rsidR="00270FFF">
          <w:rPr>
            <w:noProof/>
            <w:webHidden/>
          </w:rPr>
        </w:r>
        <w:r w:rsidR="00270FFF">
          <w:rPr>
            <w:noProof/>
            <w:webHidden/>
          </w:rPr>
          <w:fldChar w:fldCharType="separate"/>
        </w:r>
        <w:r w:rsidR="00270FFF">
          <w:rPr>
            <w:noProof/>
            <w:webHidden/>
          </w:rPr>
          <w:t>11</w:t>
        </w:r>
        <w:r w:rsidR="00270FFF">
          <w:rPr>
            <w:noProof/>
            <w:webHidden/>
          </w:rPr>
          <w:fldChar w:fldCharType="end"/>
        </w:r>
      </w:hyperlink>
    </w:p>
    <w:p w14:paraId="78583812" w14:textId="198169D7" w:rsidR="00270FFF" w:rsidRDefault="00000000">
      <w:pPr>
        <w:pStyle w:val="TOC1"/>
        <w:tabs>
          <w:tab w:val="right" w:leader="dot" w:pos="9350"/>
        </w:tabs>
        <w:rPr>
          <w:rFonts w:eastAsiaTheme="minorEastAsia"/>
          <w:noProof/>
        </w:rPr>
      </w:pPr>
      <w:hyperlink w:anchor="_Toc142748219" w:history="1">
        <w:r w:rsidR="00270FFF" w:rsidRPr="0060256E">
          <w:rPr>
            <w:rStyle w:val="Hyperlink"/>
            <w:rFonts w:ascii="Times New Roman" w:hAnsi="Times New Roman" w:cs="Times New Roman"/>
            <w:noProof/>
            <w:shd w:val="clear" w:color="auto" w:fill="FFFFFF"/>
          </w:rPr>
          <w:t>Conclusion</w:t>
        </w:r>
        <w:r w:rsidR="00270FFF">
          <w:rPr>
            <w:noProof/>
            <w:webHidden/>
          </w:rPr>
          <w:tab/>
        </w:r>
        <w:r w:rsidR="00270FFF">
          <w:rPr>
            <w:noProof/>
            <w:webHidden/>
          </w:rPr>
          <w:fldChar w:fldCharType="begin"/>
        </w:r>
        <w:r w:rsidR="00270FFF">
          <w:rPr>
            <w:noProof/>
            <w:webHidden/>
          </w:rPr>
          <w:instrText xml:space="preserve"> PAGEREF _Toc142748219 \h </w:instrText>
        </w:r>
        <w:r w:rsidR="00270FFF">
          <w:rPr>
            <w:noProof/>
            <w:webHidden/>
          </w:rPr>
        </w:r>
        <w:r w:rsidR="00270FFF">
          <w:rPr>
            <w:noProof/>
            <w:webHidden/>
          </w:rPr>
          <w:fldChar w:fldCharType="separate"/>
        </w:r>
        <w:r w:rsidR="00270FFF">
          <w:rPr>
            <w:noProof/>
            <w:webHidden/>
          </w:rPr>
          <w:t>12</w:t>
        </w:r>
        <w:r w:rsidR="00270FFF">
          <w:rPr>
            <w:noProof/>
            <w:webHidden/>
          </w:rPr>
          <w:fldChar w:fldCharType="end"/>
        </w:r>
      </w:hyperlink>
    </w:p>
    <w:p w14:paraId="6B6BF48F" w14:textId="27441E70" w:rsidR="00270FFF" w:rsidRDefault="00000000">
      <w:pPr>
        <w:pStyle w:val="TOC3"/>
        <w:tabs>
          <w:tab w:val="right" w:leader="dot" w:pos="9350"/>
        </w:tabs>
        <w:rPr>
          <w:rFonts w:eastAsiaTheme="minorEastAsia"/>
          <w:noProof/>
        </w:rPr>
      </w:pPr>
      <w:hyperlink w:anchor="_Toc142748220" w:history="1">
        <w:r w:rsidR="00270FFF" w:rsidRPr="0060256E">
          <w:rPr>
            <w:rStyle w:val="Hyperlink"/>
            <w:rFonts w:ascii="Times New Roman" w:hAnsi="Times New Roman" w:cs="Times New Roman"/>
            <w:noProof/>
          </w:rPr>
          <w:t>Recommendations</w:t>
        </w:r>
        <w:r w:rsidR="00270FFF">
          <w:rPr>
            <w:noProof/>
            <w:webHidden/>
          </w:rPr>
          <w:tab/>
        </w:r>
        <w:r w:rsidR="00270FFF">
          <w:rPr>
            <w:noProof/>
            <w:webHidden/>
          </w:rPr>
          <w:fldChar w:fldCharType="begin"/>
        </w:r>
        <w:r w:rsidR="00270FFF">
          <w:rPr>
            <w:noProof/>
            <w:webHidden/>
          </w:rPr>
          <w:instrText xml:space="preserve"> PAGEREF _Toc142748220 \h </w:instrText>
        </w:r>
        <w:r w:rsidR="00270FFF">
          <w:rPr>
            <w:noProof/>
            <w:webHidden/>
          </w:rPr>
        </w:r>
        <w:r w:rsidR="00270FFF">
          <w:rPr>
            <w:noProof/>
            <w:webHidden/>
          </w:rPr>
          <w:fldChar w:fldCharType="separate"/>
        </w:r>
        <w:r w:rsidR="00270FFF">
          <w:rPr>
            <w:noProof/>
            <w:webHidden/>
          </w:rPr>
          <w:t>13</w:t>
        </w:r>
        <w:r w:rsidR="00270FFF">
          <w:rPr>
            <w:noProof/>
            <w:webHidden/>
          </w:rPr>
          <w:fldChar w:fldCharType="end"/>
        </w:r>
      </w:hyperlink>
    </w:p>
    <w:p w14:paraId="2792130D" w14:textId="2F08AEB2" w:rsidR="00270FFF" w:rsidRDefault="00000000">
      <w:pPr>
        <w:pStyle w:val="TOC3"/>
        <w:tabs>
          <w:tab w:val="right" w:leader="dot" w:pos="9350"/>
        </w:tabs>
        <w:rPr>
          <w:rFonts w:eastAsiaTheme="minorEastAsia"/>
          <w:noProof/>
        </w:rPr>
      </w:pPr>
      <w:hyperlink w:anchor="_Toc142748221" w:history="1">
        <w:r w:rsidR="00270FFF" w:rsidRPr="0060256E">
          <w:rPr>
            <w:rStyle w:val="Hyperlink"/>
            <w:rFonts w:ascii="Times New Roman" w:hAnsi="Times New Roman" w:cs="Times New Roman"/>
            <w:noProof/>
          </w:rPr>
          <w:t>Limitations</w:t>
        </w:r>
        <w:r w:rsidR="00270FFF">
          <w:rPr>
            <w:noProof/>
            <w:webHidden/>
          </w:rPr>
          <w:tab/>
        </w:r>
        <w:r w:rsidR="00270FFF">
          <w:rPr>
            <w:noProof/>
            <w:webHidden/>
          </w:rPr>
          <w:fldChar w:fldCharType="begin"/>
        </w:r>
        <w:r w:rsidR="00270FFF">
          <w:rPr>
            <w:noProof/>
            <w:webHidden/>
          </w:rPr>
          <w:instrText xml:space="preserve"> PAGEREF _Toc142748221 \h </w:instrText>
        </w:r>
        <w:r w:rsidR="00270FFF">
          <w:rPr>
            <w:noProof/>
            <w:webHidden/>
          </w:rPr>
        </w:r>
        <w:r w:rsidR="00270FFF">
          <w:rPr>
            <w:noProof/>
            <w:webHidden/>
          </w:rPr>
          <w:fldChar w:fldCharType="separate"/>
        </w:r>
        <w:r w:rsidR="00270FFF">
          <w:rPr>
            <w:noProof/>
            <w:webHidden/>
          </w:rPr>
          <w:t>13</w:t>
        </w:r>
        <w:r w:rsidR="00270FFF">
          <w:rPr>
            <w:noProof/>
            <w:webHidden/>
          </w:rPr>
          <w:fldChar w:fldCharType="end"/>
        </w:r>
      </w:hyperlink>
    </w:p>
    <w:p w14:paraId="29F1B25D" w14:textId="2D0B9DD9" w:rsidR="00270FFF" w:rsidRDefault="00000000">
      <w:pPr>
        <w:pStyle w:val="TOC3"/>
        <w:tabs>
          <w:tab w:val="right" w:leader="dot" w:pos="9350"/>
        </w:tabs>
        <w:rPr>
          <w:rFonts w:eastAsiaTheme="minorEastAsia"/>
          <w:noProof/>
        </w:rPr>
      </w:pPr>
      <w:hyperlink w:anchor="_Toc142748222" w:history="1">
        <w:r w:rsidR="00270FFF" w:rsidRPr="0060256E">
          <w:rPr>
            <w:rStyle w:val="Hyperlink"/>
            <w:rFonts w:ascii="Times New Roman" w:hAnsi="Times New Roman" w:cs="Times New Roman"/>
            <w:noProof/>
          </w:rPr>
          <w:t>Risk</w:t>
        </w:r>
        <w:r w:rsidR="00270FFF">
          <w:rPr>
            <w:noProof/>
            <w:webHidden/>
          </w:rPr>
          <w:tab/>
        </w:r>
        <w:r w:rsidR="00270FFF">
          <w:rPr>
            <w:noProof/>
            <w:webHidden/>
          </w:rPr>
          <w:fldChar w:fldCharType="begin"/>
        </w:r>
        <w:r w:rsidR="00270FFF">
          <w:rPr>
            <w:noProof/>
            <w:webHidden/>
          </w:rPr>
          <w:instrText xml:space="preserve"> PAGEREF _Toc142748222 \h </w:instrText>
        </w:r>
        <w:r w:rsidR="00270FFF">
          <w:rPr>
            <w:noProof/>
            <w:webHidden/>
          </w:rPr>
        </w:r>
        <w:r w:rsidR="00270FFF">
          <w:rPr>
            <w:noProof/>
            <w:webHidden/>
          </w:rPr>
          <w:fldChar w:fldCharType="separate"/>
        </w:r>
        <w:r w:rsidR="00270FFF">
          <w:rPr>
            <w:noProof/>
            <w:webHidden/>
          </w:rPr>
          <w:t>13</w:t>
        </w:r>
        <w:r w:rsidR="00270FFF">
          <w:rPr>
            <w:noProof/>
            <w:webHidden/>
          </w:rPr>
          <w:fldChar w:fldCharType="end"/>
        </w:r>
      </w:hyperlink>
    </w:p>
    <w:p w14:paraId="38546F0E" w14:textId="7596089F" w:rsidR="00270FFF" w:rsidRDefault="00000000">
      <w:pPr>
        <w:pStyle w:val="TOC1"/>
        <w:tabs>
          <w:tab w:val="right" w:leader="dot" w:pos="9350"/>
        </w:tabs>
        <w:rPr>
          <w:rFonts w:eastAsiaTheme="minorEastAsia"/>
          <w:noProof/>
        </w:rPr>
      </w:pPr>
      <w:hyperlink w:anchor="_Toc142748223" w:history="1">
        <w:r w:rsidR="00270FFF" w:rsidRPr="0060256E">
          <w:rPr>
            <w:rStyle w:val="Hyperlink"/>
            <w:rFonts w:ascii="Times New Roman" w:hAnsi="Times New Roman" w:cs="Times New Roman"/>
            <w:noProof/>
            <w:shd w:val="clear" w:color="auto" w:fill="FFFFFF"/>
          </w:rPr>
          <w:t>References</w:t>
        </w:r>
        <w:r w:rsidR="00270FFF">
          <w:rPr>
            <w:noProof/>
            <w:webHidden/>
          </w:rPr>
          <w:tab/>
        </w:r>
        <w:r w:rsidR="00270FFF">
          <w:rPr>
            <w:noProof/>
            <w:webHidden/>
          </w:rPr>
          <w:fldChar w:fldCharType="begin"/>
        </w:r>
        <w:r w:rsidR="00270FFF">
          <w:rPr>
            <w:noProof/>
            <w:webHidden/>
          </w:rPr>
          <w:instrText xml:space="preserve"> PAGEREF _Toc142748223 \h </w:instrText>
        </w:r>
        <w:r w:rsidR="00270FFF">
          <w:rPr>
            <w:noProof/>
            <w:webHidden/>
          </w:rPr>
        </w:r>
        <w:r w:rsidR="00270FFF">
          <w:rPr>
            <w:noProof/>
            <w:webHidden/>
          </w:rPr>
          <w:fldChar w:fldCharType="separate"/>
        </w:r>
        <w:r w:rsidR="00270FFF">
          <w:rPr>
            <w:noProof/>
            <w:webHidden/>
          </w:rPr>
          <w:t>14</w:t>
        </w:r>
        <w:r w:rsidR="00270FFF">
          <w:rPr>
            <w:noProof/>
            <w:webHidden/>
          </w:rPr>
          <w:fldChar w:fldCharType="end"/>
        </w:r>
      </w:hyperlink>
    </w:p>
    <w:p w14:paraId="07DB98E1" w14:textId="1A353AB0" w:rsidR="00AB6E32" w:rsidRPr="006B69B3" w:rsidRDefault="00AB6E32">
      <w:pPr>
        <w:rPr>
          <w:rFonts w:ascii="Times New Roman" w:hAnsi="Times New Roman" w:cs="Times New Roman"/>
        </w:rPr>
      </w:pPr>
      <w:r w:rsidRPr="006B69B3">
        <w:rPr>
          <w:rFonts w:ascii="Times New Roman" w:hAnsi="Times New Roman" w:cs="Times New Roman"/>
          <w:b/>
          <w:bCs/>
          <w:noProof/>
        </w:rPr>
        <w:fldChar w:fldCharType="end"/>
      </w:r>
    </w:p>
    <w:p w14:paraId="61F19707" w14:textId="77777777" w:rsidR="00E1595F" w:rsidRPr="006B69B3" w:rsidRDefault="00E1595F">
      <w:pPr>
        <w:rPr>
          <w:rFonts w:ascii="Times New Roman" w:eastAsiaTheme="majorEastAsia" w:hAnsi="Times New Roman" w:cs="Times New Roman"/>
          <w:b/>
          <w:bCs/>
          <w:color w:val="2F5496" w:themeColor="accent1" w:themeShade="BF"/>
          <w:kern w:val="0"/>
          <w:sz w:val="28"/>
          <w:szCs w:val="28"/>
          <w14:ligatures w14:val="none"/>
        </w:rPr>
      </w:pPr>
      <w:r w:rsidRPr="006B69B3">
        <w:rPr>
          <w:rFonts w:ascii="Times New Roman" w:hAnsi="Times New Roman" w:cs="Times New Roman"/>
          <w:b/>
          <w:bCs/>
          <w:sz w:val="28"/>
          <w:szCs w:val="28"/>
        </w:rPr>
        <w:br w:type="page"/>
      </w:r>
    </w:p>
    <w:p w14:paraId="0231F79F" w14:textId="701C88F7" w:rsidR="00EF6D8B" w:rsidRPr="006B69B3" w:rsidRDefault="00A25C1A" w:rsidP="009B2F93">
      <w:pPr>
        <w:pStyle w:val="Heading1"/>
        <w:spacing w:line="480" w:lineRule="auto"/>
        <w:rPr>
          <w:rFonts w:ascii="Times New Roman" w:hAnsi="Times New Roman" w:cs="Times New Roman"/>
          <w:sz w:val="26"/>
          <w:szCs w:val="26"/>
          <w:shd w:val="clear" w:color="auto" w:fill="FFFFFF"/>
        </w:rPr>
      </w:pPr>
      <w:bookmarkStart w:id="0" w:name="_Toc142748209"/>
      <w:r w:rsidRPr="006B69B3">
        <w:rPr>
          <w:rFonts w:ascii="Times New Roman" w:hAnsi="Times New Roman" w:cs="Times New Roman"/>
          <w:sz w:val="26"/>
          <w:szCs w:val="26"/>
          <w:shd w:val="clear" w:color="auto" w:fill="FFFFFF"/>
        </w:rPr>
        <w:lastRenderedPageBreak/>
        <w:t>Introduction</w:t>
      </w:r>
      <w:bookmarkEnd w:id="0"/>
    </w:p>
    <w:p w14:paraId="7E7397AE" w14:textId="3CDA47B7" w:rsidR="00026D8C" w:rsidRPr="006B69B3" w:rsidRDefault="00651D5E" w:rsidP="00C02263">
      <w:pPr>
        <w:spacing w:line="480" w:lineRule="auto"/>
        <w:ind w:firstLine="720"/>
        <w:rPr>
          <w:rFonts w:ascii="Times New Roman" w:hAnsi="Times New Roman" w:cs="Times New Roman"/>
          <w:kern w:val="0"/>
          <w:sz w:val="24"/>
          <w:szCs w:val="24"/>
          <w14:ligatures w14:val="none"/>
        </w:rPr>
      </w:pPr>
      <w:r w:rsidRPr="00651D5E">
        <w:rPr>
          <w:rFonts w:ascii="Times New Roman" w:hAnsi="Times New Roman" w:cs="Times New Roman"/>
          <w:kern w:val="0"/>
          <w:sz w:val="24"/>
          <w:szCs w:val="24"/>
          <w14:ligatures w14:val="none"/>
        </w:rPr>
        <w:t xml:space="preserve">Breast cancer, a complex and formidable adversary, demands meticulous scrutiny and proactive interventions to minimize its impact. It stands as a significant health concern, affecting not only women but also a portion of men. </w:t>
      </w:r>
      <w:r w:rsidR="00A90D7A">
        <w:rPr>
          <w:rFonts w:ascii="Times New Roman" w:hAnsi="Times New Roman" w:cs="Times New Roman"/>
          <w:kern w:val="0"/>
          <w:sz w:val="24"/>
          <w:szCs w:val="24"/>
          <w14:ligatures w14:val="none"/>
        </w:rPr>
        <w:t xml:space="preserve"> </w:t>
      </w:r>
      <w:r w:rsidR="004B4171" w:rsidRPr="006B69B3">
        <w:rPr>
          <w:rFonts w:ascii="Times New Roman" w:hAnsi="Times New Roman" w:cs="Times New Roman"/>
          <w:kern w:val="0"/>
          <w:sz w:val="24"/>
          <w:szCs w:val="24"/>
          <w14:ligatures w14:val="none"/>
        </w:rPr>
        <w:t xml:space="preserve">In an </w:t>
      </w:r>
      <w:r w:rsidR="00453591" w:rsidRPr="00651D5E">
        <w:rPr>
          <w:rFonts w:ascii="Times New Roman" w:hAnsi="Times New Roman" w:cs="Times New Roman"/>
          <w:kern w:val="0"/>
          <w:sz w:val="24"/>
          <w:szCs w:val="24"/>
          <w14:ligatures w14:val="none"/>
        </w:rPr>
        <w:t>age propelled by technological advancements</w:t>
      </w:r>
      <w:r w:rsidR="004B4171" w:rsidRPr="006B69B3">
        <w:rPr>
          <w:rFonts w:ascii="Times New Roman" w:hAnsi="Times New Roman" w:cs="Times New Roman"/>
          <w:kern w:val="0"/>
          <w:sz w:val="24"/>
          <w:szCs w:val="24"/>
          <w14:ligatures w14:val="none"/>
        </w:rPr>
        <w:t xml:space="preserve">, the realm of healthcare is </w:t>
      </w:r>
      <w:r w:rsidR="00EE3088">
        <w:rPr>
          <w:rFonts w:ascii="Times New Roman" w:hAnsi="Times New Roman" w:cs="Times New Roman"/>
          <w:kern w:val="0"/>
          <w:sz w:val="24"/>
          <w:szCs w:val="24"/>
          <w14:ligatures w14:val="none"/>
        </w:rPr>
        <w:t>undergoing</w:t>
      </w:r>
      <w:r w:rsidR="004B4171" w:rsidRPr="006B69B3">
        <w:rPr>
          <w:rFonts w:ascii="Times New Roman" w:hAnsi="Times New Roman" w:cs="Times New Roman"/>
          <w:kern w:val="0"/>
          <w:sz w:val="24"/>
          <w:szCs w:val="24"/>
          <w14:ligatures w14:val="none"/>
        </w:rPr>
        <w:t xml:space="preserve"> a transformative shift with the integration of machine learning. This project embarks on a journey to leverage the power of predictive modeling to enhance the early detection of breast cancer, a pressing concern that deeply impacts the lives of countless individuals.</w:t>
      </w:r>
      <w:r w:rsidR="00D82571">
        <w:rPr>
          <w:rFonts w:ascii="Times New Roman" w:hAnsi="Times New Roman" w:cs="Times New Roman"/>
          <w:kern w:val="0"/>
          <w:sz w:val="24"/>
          <w:szCs w:val="24"/>
          <w14:ligatures w14:val="none"/>
        </w:rPr>
        <w:t xml:space="preserve"> </w:t>
      </w:r>
      <w:r w:rsidR="00D82571" w:rsidRPr="00D82571">
        <w:rPr>
          <w:rFonts w:ascii="Times New Roman" w:hAnsi="Times New Roman" w:cs="Times New Roman"/>
          <w:kern w:val="0"/>
          <w:sz w:val="24"/>
          <w:szCs w:val="24"/>
          <w14:ligatures w14:val="none"/>
        </w:rPr>
        <w:t xml:space="preserve">Through rigorous analysis and comparison of predictive models, we aspire to uncover the most effective means of predicting this </w:t>
      </w:r>
      <w:r w:rsidR="00030E8F" w:rsidRPr="00D82571">
        <w:rPr>
          <w:rFonts w:ascii="Times New Roman" w:hAnsi="Times New Roman" w:cs="Times New Roman"/>
          <w:kern w:val="0"/>
          <w:sz w:val="24"/>
          <w:szCs w:val="24"/>
          <w14:ligatures w14:val="none"/>
        </w:rPr>
        <w:t>challenging</w:t>
      </w:r>
      <w:r w:rsidR="00D82571" w:rsidRPr="00D82571">
        <w:rPr>
          <w:rFonts w:ascii="Times New Roman" w:hAnsi="Times New Roman" w:cs="Times New Roman"/>
          <w:kern w:val="0"/>
          <w:sz w:val="24"/>
          <w:szCs w:val="24"/>
          <w14:ligatures w14:val="none"/>
        </w:rPr>
        <w:t xml:space="preserve"> adversary.</w:t>
      </w:r>
    </w:p>
    <w:p w14:paraId="08CFCC4C" w14:textId="5EE01599" w:rsidR="004A6131" w:rsidRPr="006B69B3" w:rsidRDefault="004D379A" w:rsidP="009B2F93">
      <w:pPr>
        <w:pStyle w:val="Heading1"/>
        <w:spacing w:line="480" w:lineRule="auto"/>
        <w:rPr>
          <w:rFonts w:ascii="Times New Roman" w:hAnsi="Times New Roman" w:cs="Times New Roman"/>
          <w:sz w:val="26"/>
          <w:szCs w:val="26"/>
          <w:shd w:val="clear" w:color="auto" w:fill="FFFFFF"/>
        </w:rPr>
      </w:pPr>
      <w:bookmarkStart w:id="1" w:name="_Toc142748210"/>
      <w:r w:rsidRPr="006B69B3">
        <w:rPr>
          <w:rFonts w:ascii="Times New Roman" w:hAnsi="Times New Roman" w:cs="Times New Roman"/>
          <w:sz w:val="26"/>
          <w:szCs w:val="26"/>
          <w:shd w:val="clear" w:color="auto" w:fill="FFFFFF"/>
        </w:rPr>
        <w:t>Data source</w:t>
      </w:r>
      <w:r w:rsidR="00E1595F" w:rsidRPr="006B69B3">
        <w:rPr>
          <w:rFonts w:ascii="Times New Roman" w:hAnsi="Times New Roman" w:cs="Times New Roman"/>
          <w:sz w:val="26"/>
          <w:szCs w:val="26"/>
          <w:shd w:val="clear" w:color="auto" w:fill="FFFFFF"/>
        </w:rPr>
        <w:t xml:space="preserve"> &amp; Preparation</w:t>
      </w:r>
      <w:bookmarkEnd w:id="1"/>
    </w:p>
    <w:p w14:paraId="6E0F4763" w14:textId="56F84E8E" w:rsidR="00962C23" w:rsidRPr="006B69B3" w:rsidRDefault="009956E5" w:rsidP="009B2F93">
      <w:pPr>
        <w:spacing w:line="480" w:lineRule="auto"/>
        <w:ind w:firstLine="720"/>
        <w:rPr>
          <w:rFonts w:ascii="Times New Roman" w:hAnsi="Times New Roman" w:cs="Times New Roman"/>
          <w:kern w:val="0"/>
          <w:sz w:val="24"/>
          <w:szCs w:val="24"/>
          <w14:ligatures w14:val="none"/>
        </w:rPr>
      </w:pPr>
      <w:r w:rsidRPr="009956E5">
        <w:rPr>
          <w:rFonts w:ascii="Times New Roman" w:hAnsi="Times New Roman" w:cs="Times New Roman"/>
          <w:kern w:val="0"/>
          <w:sz w:val="24"/>
          <w:szCs w:val="24"/>
          <w14:ligatures w14:val="none"/>
        </w:rPr>
        <w:t xml:space="preserve">I </w:t>
      </w:r>
      <w:r w:rsidR="00823BC1">
        <w:rPr>
          <w:rFonts w:ascii="Times New Roman" w:hAnsi="Times New Roman" w:cs="Times New Roman"/>
          <w:kern w:val="0"/>
          <w:sz w:val="24"/>
          <w:szCs w:val="24"/>
          <w14:ligatures w14:val="none"/>
        </w:rPr>
        <w:t>obtained</w:t>
      </w:r>
      <w:r w:rsidRPr="009956E5">
        <w:rPr>
          <w:rFonts w:ascii="Times New Roman" w:hAnsi="Times New Roman" w:cs="Times New Roman"/>
          <w:kern w:val="0"/>
          <w:sz w:val="24"/>
          <w:szCs w:val="24"/>
          <w14:ligatures w14:val="none"/>
        </w:rPr>
        <w:t xml:space="preserve"> </w:t>
      </w:r>
      <w:r w:rsidR="009E0347">
        <w:rPr>
          <w:rFonts w:ascii="Times New Roman" w:hAnsi="Times New Roman" w:cs="Times New Roman"/>
          <w:kern w:val="0"/>
          <w:sz w:val="24"/>
          <w:szCs w:val="24"/>
          <w14:ligatures w14:val="none"/>
        </w:rPr>
        <w:t>the</w:t>
      </w:r>
      <w:r w:rsidRPr="009956E5">
        <w:rPr>
          <w:rFonts w:ascii="Times New Roman" w:hAnsi="Times New Roman" w:cs="Times New Roman"/>
          <w:kern w:val="0"/>
          <w:sz w:val="24"/>
          <w:szCs w:val="24"/>
          <w14:ligatures w14:val="none"/>
        </w:rPr>
        <w:t xml:space="preserve"> breast cancer dataset from Kaggle</w:t>
      </w:r>
      <w:r w:rsidR="0092285D" w:rsidRPr="006B69B3">
        <w:rPr>
          <w:rFonts w:ascii="Times New Roman" w:hAnsi="Times New Roman" w:cs="Times New Roman"/>
          <w:kern w:val="0"/>
          <w:sz w:val="24"/>
          <w:szCs w:val="24"/>
          <w14:ligatures w14:val="none"/>
        </w:rPr>
        <w:t>(</w:t>
      </w:r>
      <w:hyperlink w:anchor="_References" w:history="1">
        <w:r w:rsidR="0092285D" w:rsidRPr="00011426">
          <w:rPr>
            <w:rStyle w:val="Hyperlink"/>
            <w:rFonts w:ascii="Times New Roman" w:hAnsi="Times New Roman" w:cs="Times New Roman"/>
            <w:kern w:val="0"/>
            <w:sz w:val="24"/>
            <w:szCs w:val="24"/>
            <w14:ligatures w14:val="none"/>
          </w:rPr>
          <w:t>Pmotta</w:t>
        </w:r>
      </w:hyperlink>
      <w:r w:rsidR="0092285D" w:rsidRPr="006B69B3">
        <w:rPr>
          <w:rFonts w:ascii="Times New Roman" w:hAnsi="Times New Roman" w:cs="Times New Roman"/>
          <w:kern w:val="0"/>
          <w:sz w:val="24"/>
          <w:szCs w:val="24"/>
          <w14:ligatures w14:val="none"/>
        </w:rPr>
        <w:t xml:space="preserve"> - 2021, June 6)</w:t>
      </w:r>
      <w:r w:rsidRPr="009956E5">
        <w:rPr>
          <w:rFonts w:ascii="Times New Roman" w:hAnsi="Times New Roman" w:cs="Times New Roman"/>
          <w:kern w:val="0"/>
          <w:sz w:val="24"/>
          <w:szCs w:val="24"/>
          <w14:ligatures w14:val="none"/>
        </w:rPr>
        <w:t xml:space="preserve">. </w:t>
      </w:r>
      <w:r w:rsidR="005C57F1" w:rsidRPr="006B69B3">
        <w:rPr>
          <w:rFonts w:ascii="Times New Roman" w:hAnsi="Times New Roman" w:cs="Times New Roman"/>
          <w:kern w:val="0"/>
          <w:sz w:val="24"/>
          <w:szCs w:val="24"/>
          <w14:ligatures w14:val="none"/>
        </w:rPr>
        <w:t>The breast cancer dataset that has been chosen contains essential features that capture the fundamental health factors of breast cancer patients. These features have been determined to be sufficient for the purpose of prediction.</w:t>
      </w:r>
      <w:r w:rsidR="00962C23" w:rsidRPr="006B69B3">
        <w:rPr>
          <w:rFonts w:ascii="Times New Roman" w:hAnsi="Times New Roman" w:cs="Times New Roman"/>
          <w:kern w:val="0"/>
          <w:sz w:val="24"/>
          <w:szCs w:val="24"/>
          <w14:ligatures w14:val="none"/>
        </w:rPr>
        <w:t xml:space="preserve"> </w:t>
      </w:r>
    </w:p>
    <w:p w14:paraId="6CB290F8" w14:textId="1DD036AF" w:rsidR="00E32304" w:rsidRPr="006B69B3" w:rsidRDefault="00E32304" w:rsidP="009B2F93">
      <w:pPr>
        <w:spacing w:line="480" w:lineRule="auto"/>
        <w:rPr>
          <w:rFonts w:ascii="Times New Roman" w:hAnsi="Times New Roman" w:cs="Times New Roman"/>
          <w:sz w:val="26"/>
          <w:szCs w:val="26"/>
          <w:shd w:val="clear" w:color="auto" w:fill="FFFFFF"/>
        </w:rPr>
      </w:pPr>
      <w:r w:rsidRPr="006B69B3">
        <w:rPr>
          <w:rFonts w:ascii="Times New Roman" w:hAnsi="Times New Roman" w:cs="Times New Roman"/>
          <w:kern w:val="0"/>
          <w:sz w:val="24"/>
          <w:szCs w:val="24"/>
          <w14:ligatures w14:val="none"/>
        </w:rPr>
        <w:t xml:space="preserve">The selected dataset </w:t>
      </w:r>
      <w:r w:rsidR="000349AC" w:rsidRPr="006B69B3">
        <w:rPr>
          <w:rFonts w:ascii="Times New Roman" w:hAnsi="Times New Roman" w:cs="Times New Roman"/>
          <w:kern w:val="0"/>
          <w:sz w:val="24"/>
          <w:szCs w:val="24"/>
          <w14:ligatures w14:val="none"/>
        </w:rPr>
        <w:t>was</w:t>
      </w:r>
      <w:r w:rsidRPr="006B69B3">
        <w:rPr>
          <w:rFonts w:ascii="Times New Roman" w:hAnsi="Times New Roman" w:cs="Times New Roman"/>
          <w:kern w:val="0"/>
          <w:sz w:val="24"/>
          <w:szCs w:val="24"/>
          <w14:ligatures w14:val="none"/>
        </w:rPr>
        <w:t xml:space="preserve"> relatively small and only a modest amount of cleaning and preparation steps</w:t>
      </w:r>
      <w:r w:rsidR="005D7CE8" w:rsidRPr="006B69B3">
        <w:rPr>
          <w:rFonts w:ascii="Times New Roman" w:hAnsi="Times New Roman" w:cs="Times New Roman"/>
          <w:kern w:val="0"/>
          <w:sz w:val="24"/>
          <w:szCs w:val="24"/>
          <w14:ligatures w14:val="none"/>
        </w:rPr>
        <w:t xml:space="preserve"> was required</w:t>
      </w:r>
      <w:r w:rsidRPr="006B69B3">
        <w:rPr>
          <w:rFonts w:ascii="Times New Roman" w:hAnsi="Times New Roman" w:cs="Times New Roman"/>
          <w:kern w:val="0"/>
          <w:sz w:val="24"/>
          <w:szCs w:val="24"/>
          <w14:ligatures w14:val="none"/>
        </w:rPr>
        <w:t xml:space="preserve">. The </w:t>
      </w:r>
      <w:r w:rsidR="00EF3286">
        <w:rPr>
          <w:rFonts w:ascii="Times New Roman" w:hAnsi="Times New Roman" w:cs="Times New Roman"/>
          <w:kern w:val="0"/>
          <w:sz w:val="24"/>
          <w:szCs w:val="24"/>
          <w14:ligatures w14:val="none"/>
        </w:rPr>
        <w:t>attributes</w:t>
      </w:r>
      <w:r w:rsidRPr="006B69B3">
        <w:rPr>
          <w:rFonts w:ascii="Times New Roman" w:hAnsi="Times New Roman" w:cs="Times New Roman"/>
          <w:kern w:val="0"/>
          <w:sz w:val="24"/>
          <w:szCs w:val="24"/>
          <w14:ligatures w14:val="none"/>
        </w:rPr>
        <w:t xml:space="preserve"> of the dataset are </w:t>
      </w:r>
      <w:r w:rsidR="00EF3286">
        <w:rPr>
          <w:rFonts w:ascii="Times New Roman" w:hAnsi="Times New Roman" w:cs="Times New Roman"/>
          <w:kern w:val="0"/>
          <w:sz w:val="24"/>
          <w:szCs w:val="24"/>
          <w14:ligatures w14:val="none"/>
        </w:rPr>
        <w:t>summarized</w:t>
      </w:r>
      <w:r w:rsidRPr="006B69B3">
        <w:rPr>
          <w:rFonts w:ascii="Times New Roman" w:hAnsi="Times New Roman" w:cs="Times New Roman"/>
          <w:kern w:val="0"/>
          <w:sz w:val="24"/>
          <w:szCs w:val="24"/>
          <w14:ligatures w14:val="none"/>
        </w:rPr>
        <w:t xml:space="preserve"> in the table</w:t>
      </w:r>
      <w:r w:rsidR="00F4205E">
        <w:rPr>
          <w:rFonts w:ascii="Times New Roman" w:hAnsi="Times New Roman" w:cs="Times New Roman"/>
          <w:kern w:val="0"/>
          <w:sz w:val="24"/>
          <w:szCs w:val="24"/>
          <w14:ligatures w14:val="none"/>
        </w:rPr>
        <w:t xml:space="preserve"> below.</w:t>
      </w:r>
    </w:p>
    <w:tbl>
      <w:tblPr>
        <w:tblW w:w="810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6356"/>
      </w:tblGrid>
      <w:tr w:rsidR="00E32304" w:rsidRPr="006B69B3" w14:paraId="512EFB15" w14:textId="77777777" w:rsidTr="00CB27EA">
        <w:trPr>
          <w:trHeight w:val="283"/>
        </w:trPr>
        <w:tc>
          <w:tcPr>
            <w:tcW w:w="1744" w:type="dxa"/>
            <w:shd w:val="clear" w:color="auto" w:fill="auto"/>
            <w:noWrap/>
            <w:vAlign w:val="bottom"/>
            <w:hideMark/>
          </w:tcPr>
          <w:p w14:paraId="19707B1F"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Clump Thickness:  </w:t>
            </w:r>
          </w:p>
        </w:tc>
        <w:tc>
          <w:tcPr>
            <w:tcW w:w="6356" w:type="dxa"/>
            <w:shd w:val="clear" w:color="auto" w:fill="auto"/>
            <w:vAlign w:val="bottom"/>
            <w:hideMark/>
          </w:tcPr>
          <w:p w14:paraId="0B302603"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Benign cells tend to be grouped in monolayers, while cancerous cells are often grouped in multilayers.</w:t>
            </w:r>
          </w:p>
        </w:tc>
      </w:tr>
      <w:tr w:rsidR="00E32304" w:rsidRPr="006B69B3" w14:paraId="199B8C13" w14:textId="77777777" w:rsidTr="00CB27EA">
        <w:trPr>
          <w:trHeight w:val="567"/>
        </w:trPr>
        <w:tc>
          <w:tcPr>
            <w:tcW w:w="1744" w:type="dxa"/>
            <w:shd w:val="clear" w:color="auto" w:fill="auto"/>
            <w:noWrap/>
            <w:vAlign w:val="bottom"/>
            <w:hideMark/>
          </w:tcPr>
          <w:p w14:paraId="12634519"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Uniformity of Cell Size: </w:t>
            </w:r>
          </w:p>
        </w:tc>
        <w:tc>
          <w:tcPr>
            <w:tcW w:w="6356" w:type="dxa"/>
            <w:shd w:val="clear" w:color="auto" w:fill="auto"/>
            <w:vAlign w:val="bottom"/>
            <w:hideMark/>
          </w:tcPr>
          <w:p w14:paraId="055E9C37"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Cancer cells tend to vary in size and shape. That is why these parameters are valuable in determining whether the cells are cancerous or not.</w:t>
            </w:r>
          </w:p>
        </w:tc>
      </w:tr>
      <w:tr w:rsidR="00E32304" w:rsidRPr="006B69B3" w14:paraId="2F8107EB" w14:textId="77777777" w:rsidTr="00CB27EA">
        <w:trPr>
          <w:trHeight w:val="567"/>
        </w:trPr>
        <w:tc>
          <w:tcPr>
            <w:tcW w:w="1744" w:type="dxa"/>
            <w:shd w:val="clear" w:color="auto" w:fill="auto"/>
            <w:noWrap/>
            <w:vAlign w:val="bottom"/>
            <w:hideMark/>
          </w:tcPr>
          <w:p w14:paraId="7F59812D"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lastRenderedPageBreak/>
              <w:t xml:space="preserve">Uniformity of Cell Shape: </w:t>
            </w:r>
          </w:p>
        </w:tc>
        <w:tc>
          <w:tcPr>
            <w:tcW w:w="6356" w:type="dxa"/>
            <w:shd w:val="clear" w:color="auto" w:fill="auto"/>
            <w:vAlign w:val="bottom"/>
            <w:hideMark/>
          </w:tcPr>
          <w:p w14:paraId="27BD981B"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Uniformity of cell size/shape: Cancer cells tend to vary in size and shape. That is why these parameters are valuable in determining whether the cells are cancerous or not.</w:t>
            </w:r>
          </w:p>
        </w:tc>
      </w:tr>
      <w:tr w:rsidR="00E32304" w:rsidRPr="006B69B3" w14:paraId="1E3BA50B" w14:textId="77777777" w:rsidTr="00CB27EA">
        <w:trPr>
          <w:trHeight w:val="283"/>
        </w:trPr>
        <w:tc>
          <w:tcPr>
            <w:tcW w:w="1744" w:type="dxa"/>
            <w:shd w:val="clear" w:color="auto" w:fill="auto"/>
            <w:noWrap/>
            <w:vAlign w:val="bottom"/>
            <w:hideMark/>
          </w:tcPr>
          <w:p w14:paraId="0419A07C"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Marginal Adhesion: </w:t>
            </w:r>
          </w:p>
        </w:tc>
        <w:tc>
          <w:tcPr>
            <w:tcW w:w="6356" w:type="dxa"/>
            <w:shd w:val="clear" w:color="auto" w:fill="auto"/>
            <w:vAlign w:val="bottom"/>
            <w:hideMark/>
          </w:tcPr>
          <w:p w14:paraId="662E6DEA"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Normal cells tend to stick together. Cancer cells tend to lose this ability. So, the loss of adhesion is a sign of malignancy.</w:t>
            </w:r>
          </w:p>
        </w:tc>
      </w:tr>
      <w:tr w:rsidR="00E32304" w:rsidRPr="006B69B3" w14:paraId="794220A9" w14:textId="77777777" w:rsidTr="00CB27EA">
        <w:trPr>
          <w:trHeight w:val="283"/>
        </w:trPr>
        <w:tc>
          <w:tcPr>
            <w:tcW w:w="1744" w:type="dxa"/>
            <w:shd w:val="clear" w:color="auto" w:fill="auto"/>
            <w:noWrap/>
            <w:vAlign w:val="bottom"/>
            <w:hideMark/>
          </w:tcPr>
          <w:p w14:paraId="71375436"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Single Epithelial Cell Size: </w:t>
            </w:r>
          </w:p>
        </w:tc>
        <w:tc>
          <w:tcPr>
            <w:tcW w:w="6356" w:type="dxa"/>
            <w:shd w:val="clear" w:color="auto" w:fill="auto"/>
            <w:vAlign w:val="bottom"/>
            <w:hideMark/>
          </w:tcPr>
          <w:p w14:paraId="72A684D0"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It is related to the uniformity mentioned above. Epithelial cells that are significantly enlarged may be a malignant cell.</w:t>
            </w:r>
          </w:p>
        </w:tc>
      </w:tr>
      <w:tr w:rsidR="00E32304" w:rsidRPr="006B69B3" w14:paraId="51B206B2" w14:textId="77777777" w:rsidTr="00CB27EA">
        <w:trPr>
          <w:trHeight w:val="283"/>
        </w:trPr>
        <w:tc>
          <w:tcPr>
            <w:tcW w:w="1744" w:type="dxa"/>
            <w:shd w:val="clear" w:color="auto" w:fill="auto"/>
            <w:noWrap/>
            <w:vAlign w:val="bottom"/>
            <w:hideMark/>
          </w:tcPr>
          <w:p w14:paraId="78EBF265"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Bare Nuclei: </w:t>
            </w:r>
          </w:p>
        </w:tc>
        <w:tc>
          <w:tcPr>
            <w:tcW w:w="6356" w:type="dxa"/>
            <w:shd w:val="clear" w:color="auto" w:fill="auto"/>
            <w:vAlign w:val="bottom"/>
            <w:hideMark/>
          </w:tcPr>
          <w:p w14:paraId="0EBF0867"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This is a term used for nuclei not surrounded by cytoplasm (the rest of the cell). Those are typically seen in benign tumors.</w:t>
            </w:r>
          </w:p>
        </w:tc>
      </w:tr>
      <w:tr w:rsidR="00E32304" w:rsidRPr="006B69B3" w14:paraId="0537CEB9" w14:textId="77777777" w:rsidTr="00CB27EA">
        <w:trPr>
          <w:trHeight w:val="283"/>
        </w:trPr>
        <w:tc>
          <w:tcPr>
            <w:tcW w:w="1744" w:type="dxa"/>
            <w:shd w:val="clear" w:color="auto" w:fill="auto"/>
            <w:noWrap/>
            <w:vAlign w:val="bottom"/>
            <w:hideMark/>
          </w:tcPr>
          <w:p w14:paraId="35B7CC1B"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Bland Chromatin: </w:t>
            </w:r>
          </w:p>
        </w:tc>
        <w:tc>
          <w:tcPr>
            <w:tcW w:w="6356" w:type="dxa"/>
            <w:shd w:val="clear" w:color="auto" w:fill="auto"/>
            <w:vAlign w:val="bottom"/>
            <w:hideMark/>
          </w:tcPr>
          <w:p w14:paraId="671E01CC" w14:textId="367DB654"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(1-10). Describes a uniform "texture" of the nucleus seen in benign cells. In cancer cells, the chromatin tends to be </w:t>
            </w:r>
            <w:r w:rsidR="00A61772" w:rsidRPr="006B69B3">
              <w:rPr>
                <w:rFonts w:ascii="Times New Roman" w:eastAsia="Times New Roman" w:hAnsi="Times New Roman" w:cs="Times New Roman"/>
                <w:color w:val="000000"/>
                <w:kern w:val="0"/>
                <w14:ligatures w14:val="none"/>
              </w:rPr>
              <w:t>coarser</w:t>
            </w:r>
            <w:r w:rsidRPr="006B69B3">
              <w:rPr>
                <w:rFonts w:ascii="Times New Roman" w:eastAsia="Times New Roman" w:hAnsi="Times New Roman" w:cs="Times New Roman"/>
                <w:color w:val="000000"/>
                <w:kern w:val="0"/>
                <w14:ligatures w14:val="none"/>
              </w:rPr>
              <w:t>.</w:t>
            </w:r>
          </w:p>
        </w:tc>
      </w:tr>
      <w:tr w:rsidR="00E32304" w:rsidRPr="006B69B3" w14:paraId="077F1FF7" w14:textId="77777777" w:rsidTr="00CB27EA">
        <w:trPr>
          <w:trHeight w:val="567"/>
        </w:trPr>
        <w:tc>
          <w:tcPr>
            <w:tcW w:w="1744" w:type="dxa"/>
            <w:shd w:val="clear" w:color="auto" w:fill="auto"/>
            <w:noWrap/>
            <w:vAlign w:val="bottom"/>
            <w:hideMark/>
          </w:tcPr>
          <w:p w14:paraId="490239FE"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Normal Nucleoli: </w:t>
            </w:r>
          </w:p>
        </w:tc>
        <w:tc>
          <w:tcPr>
            <w:tcW w:w="6356" w:type="dxa"/>
            <w:shd w:val="clear" w:color="auto" w:fill="auto"/>
            <w:vAlign w:val="bottom"/>
            <w:hideMark/>
          </w:tcPr>
          <w:p w14:paraId="7577943F"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Nucleoli are small structures seen in the nucleus. In normal cells, the nucleolus is usually very small if visible at all. In cancer cells, the nucleoli become more prominent, and sometimes there are more of them.</w:t>
            </w:r>
          </w:p>
        </w:tc>
      </w:tr>
      <w:tr w:rsidR="00E32304" w:rsidRPr="006B69B3" w14:paraId="7F4E4DC2" w14:textId="77777777" w:rsidTr="00CB27EA">
        <w:trPr>
          <w:trHeight w:val="283"/>
        </w:trPr>
        <w:tc>
          <w:tcPr>
            <w:tcW w:w="1744" w:type="dxa"/>
            <w:shd w:val="clear" w:color="auto" w:fill="auto"/>
            <w:noWrap/>
            <w:vAlign w:val="bottom"/>
            <w:hideMark/>
          </w:tcPr>
          <w:p w14:paraId="32F9E993"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Mitoses: </w:t>
            </w:r>
          </w:p>
        </w:tc>
        <w:tc>
          <w:tcPr>
            <w:tcW w:w="6356" w:type="dxa"/>
            <w:shd w:val="clear" w:color="auto" w:fill="auto"/>
            <w:vAlign w:val="bottom"/>
            <w:hideMark/>
          </w:tcPr>
          <w:p w14:paraId="388271A3"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Cancer is essentially a disease of uncontrolled mitosis.</w:t>
            </w:r>
          </w:p>
        </w:tc>
      </w:tr>
      <w:tr w:rsidR="00E32304" w:rsidRPr="006B69B3" w14:paraId="5EE53EA8" w14:textId="77777777" w:rsidTr="00CB27EA">
        <w:trPr>
          <w:trHeight w:val="283"/>
        </w:trPr>
        <w:tc>
          <w:tcPr>
            <w:tcW w:w="1744" w:type="dxa"/>
            <w:shd w:val="clear" w:color="auto" w:fill="auto"/>
            <w:noWrap/>
            <w:vAlign w:val="bottom"/>
            <w:hideMark/>
          </w:tcPr>
          <w:p w14:paraId="7A09F99E"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Class: </w:t>
            </w:r>
          </w:p>
        </w:tc>
        <w:tc>
          <w:tcPr>
            <w:tcW w:w="6356" w:type="dxa"/>
            <w:shd w:val="clear" w:color="auto" w:fill="auto"/>
            <w:vAlign w:val="bottom"/>
            <w:hideMark/>
          </w:tcPr>
          <w:p w14:paraId="6BBA2333" w14:textId="77777777" w:rsidR="00E32304" w:rsidRPr="006B69B3" w:rsidRDefault="00E32304" w:rsidP="009B2F93">
            <w:pPr>
              <w:pStyle w:val="ListParagraph"/>
              <w:numPr>
                <w:ilvl w:val="0"/>
                <w:numId w:val="10"/>
              </w:num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or 4) (2) Benign (non-cancerous) or (4) malignant (cancerous) lump in a breast.</w:t>
            </w:r>
          </w:p>
        </w:tc>
      </w:tr>
    </w:tbl>
    <w:p w14:paraId="303B9B22" w14:textId="77777777" w:rsidR="009672C8" w:rsidRPr="006B69B3" w:rsidRDefault="009672C8" w:rsidP="009B2F93">
      <w:pPr>
        <w:spacing w:line="480" w:lineRule="auto"/>
        <w:ind w:left="720"/>
        <w:rPr>
          <w:rFonts w:ascii="Times New Roman" w:hAnsi="Times New Roman" w:cs="Times New Roman"/>
          <w:kern w:val="0"/>
          <w:sz w:val="24"/>
          <w:szCs w:val="24"/>
          <w14:ligatures w14:val="none"/>
        </w:rPr>
      </w:pPr>
    </w:p>
    <w:p w14:paraId="217203FE" w14:textId="26CD622A" w:rsidR="00E32304" w:rsidRPr="006B69B3" w:rsidRDefault="00E32304" w:rsidP="009B2F93">
      <w:pPr>
        <w:spacing w:line="480" w:lineRule="auto"/>
        <w:ind w:left="72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The executed steps for data preparation are as follows:</w:t>
      </w:r>
    </w:p>
    <w:p w14:paraId="2E0FF979" w14:textId="77777777" w:rsidR="00E32304" w:rsidRPr="006B69B3"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 xml:space="preserve">Renaming columns to enhance accessibility and clarity. </w:t>
      </w:r>
    </w:p>
    <w:p w14:paraId="35E25466" w14:textId="77777777" w:rsidR="00E32304" w:rsidRPr="006B69B3"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Checking for null rows and columns. This step aimed to remove columns or rows with missing data. Notably, the dataset did not contain any empty rows or columns.</w:t>
      </w:r>
    </w:p>
    <w:p w14:paraId="46CCA4CC" w14:textId="77777777" w:rsidR="00E32304" w:rsidRPr="006B69B3"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lastRenderedPageBreak/>
        <w:t>Detecting duplicates to eliminate redundant information. No duplicate entries were identified.</w:t>
      </w:r>
    </w:p>
    <w:p w14:paraId="3E778BCD" w14:textId="1C265D73" w:rsidR="00BE2BBB" w:rsidRPr="001E5531"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Identify data classification by “Class” columns. The dataset is divided into benign and malignant classes.</w:t>
      </w:r>
    </w:p>
    <w:p w14:paraId="4C4B28AE" w14:textId="5A81BE8A" w:rsidR="001252FF" w:rsidRPr="006B69B3" w:rsidRDefault="001252FF" w:rsidP="009B2F93">
      <w:pPr>
        <w:spacing w:line="480" w:lineRule="auto"/>
        <w:rPr>
          <w:rFonts w:ascii="Times New Roman" w:hAnsi="Times New Roman" w:cs="Times New Roman"/>
          <w:color w:val="2F5496" w:themeColor="accent1" w:themeShade="BF"/>
          <w:sz w:val="26"/>
          <w:szCs w:val="26"/>
          <w:shd w:val="clear" w:color="auto" w:fill="FFFFFF"/>
        </w:rPr>
      </w:pPr>
      <w:r w:rsidRPr="006B69B3">
        <w:rPr>
          <w:rFonts w:ascii="Times New Roman" w:hAnsi="Times New Roman" w:cs="Times New Roman"/>
          <w:color w:val="2F5496" w:themeColor="accent1" w:themeShade="BF"/>
          <w:sz w:val="26"/>
          <w:szCs w:val="26"/>
          <w:shd w:val="clear" w:color="auto" w:fill="FFFFFF"/>
        </w:rPr>
        <w:t>Visualizations</w:t>
      </w:r>
    </w:p>
    <w:p w14:paraId="1DAEA2C2" w14:textId="6E3A6E81" w:rsidR="007F343E" w:rsidRPr="006B69B3" w:rsidRDefault="00344665" w:rsidP="009B2F93">
      <w:pPr>
        <w:spacing w:line="480" w:lineRule="auto"/>
        <w:ind w:firstLine="720"/>
        <w:rPr>
          <w:rFonts w:ascii="Times New Roman" w:hAnsi="Times New Roman" w:cs="Times New Roman"/>
          <w:color w:val="343541"/>
          <w:sz w:val="24"/>
          <w:szCs w:val="24"/>
        </w:rPr>
      </w:pPr>
      <w:r w:rsidRPr="006B69B3">
        <w:rPr>
          <w:rFonts w:ascii="Times New Roman" w:hAnsi="Times New Roman" w:cs="Times New Roman"/>
          <w:color w:val="343541"/>
          <w:sz w:val="24"/>
          <w:szCs w:val="24"/>
        </w:rPr>
        <w:t xml:space="preserve">Visualizations were generated to uncover </w:t>
      </w:r>
      <w:r w:rsidR="002F2103" w:rsidRPr="006B69B3">
        <w:rPr>
          <w:rFonts w:ascii="Times New Roman" w:hAnsi="Times New Roman" w:cs="Times New Roman"/>
          <w:color w:val="343541"/>
          <w:sz w:val="24"/>
          <w:szCs w:val="24"/>
        </w:rPr>
        <w:t>r</w:t>
      </w:r>
      <w:r w:rsidRPr="006B69B3">
        <w:rPr>
          <w:rFonts w:ascii="Times New Roman" w:hAnsi="Times New Roman" w:cs="Times New Roman"/>
          <w:color w:val="343541"/>
          <w:sz w:val="24"/>
          <w:szCs w:val="24"/>
        </w:rPr>
        <w:t>elation</w:t>
      </w:r>
      <w:r w:rsidR="002F2103" w:rsidRPr="006B69B3">
        <w:rPr>
          <w:rFonts w:ascii="Times New Roman" w:hAnsi="Times New Roman" w:cs="Times New Roman"/>
          <w:color w:val="343541"/>
          <w:sz w:val="24"/>
          <w:szCs w:val="24"/>
        </w:rPr>
        <w:t xml:space="preserve">ships </w:t>
      </w:r>
      <w:r w:rsidRPr="006B69B3">
        <w:rPr>
          <w:rFonts w:ascii="Times New Roman" w:hAnsi="Times New Roman" w:cs="Times New Roman"/>
          <w:color w:val="343541"/>
          <w:sz w:val="24"/>
          <w:szCs w:val="24"/>
        </w:rPr>
        <w:t xml:space="preserve">among the </w:t>
      </w:r>
      <w:r w:rsidR="00A10461" w:rsidRPr="006B69B3">
        <w:rPr>
          <w:rFonts w:ascii="Times New Roman" w:hAnsi="Times New Roman" w:cs="Times New Roman"/>
          <w:color w:val="343541"/>
          <w:sz w:val="24"/>
          <w:szCs w:val="24"/>
        </w:rPr>
        <w:t>variables</w:t>
      </w:r>
      <w:r w:rsidR="0091237E" w:rsidRPr="006B69B3">
        <w:rPr>
          <w:rFonts w:ascii="Times New Roman" w:hAnsi="Times New Roman" w:cs="Times New Roman"/>
          <w:color w:val="343541"/>
          <w:sz w:val="24"/>
          <w:szCs w:val="24"/>
        </w:rPr>
        <w:t xml:space="preserve"> </w:t>
      </w:r>
      <w:r w:rsidRPr="006B69B3">
        <w:rPr>
          <w:rFonts w:ascii="Times New Roman" w:hAnsi="Times New Roman" w:cs="Times New Roman"/>
          <w:color w:val="343541"/>
          <w:sz w:val="24"/>
          <w:szCs w:val="24"/>
        </w:rPr>
        <w:t>to help get a better understanding of the available features.</w:t>
      </w:r>
    </w:p>
    <w:p w14:paraId="219C16D5" w14:textId="1647382D" w:rsidR="00DF630F" w:rsidRPr="006B69B3" w:rsidRDefault="007F343E" w:rsidP="009B2F93">
      <w:pPr>
        <w:spacing w:line="480" w:lineRule="auto"/>
        <w:ind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000000" w:themeColor="text1"/>
          <w:sz w:val="24"/>
          <w:szCs w:val="24"/>
        </w:rPr>
        <w:t>HEAT MAP</w:t>
      </w:r>
      <w:r w:rsidR="00DF630F" w:rsidRPr="006B69B3">
        <w:rPr>
          <w:rFonts w:ascii="Times New Roman" w:hAnsi="Times New Roman" w:cs="Times New Roman"/>
          <w:noProof/>
          <w:color w:val="222222"/>
          <w:shd w:val="clear" w:color="auto" w:fill="FFFFFF"/>
        </w:rPr>
        <w:drawing>
          <wp:inline distT="0" distB="0" distL="0" distR="0" wp14:anchorId="072FCDC0" wp14:editId="4FF4F539">
            <wp:extent cx="5586413" cy="4012694"/>
            <wp:effectExtent l="19050" t="19050" r="14605" b="26035"/>
            <wp:docPr id="661184596" name="Picture 661184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4455"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227" cy="4044883"/>
                    </a:xfrm>
                    <a:prstGeom prst="rect">
                      <a:avLst/>
                    </a:prstGeom>
                    <a:ln>
                      <a:solidFill>
                        <a:schemeClr val="bg1">
                          <a:lumMod val="50000"/>
                        </a:schemeClr>
                      </a:solidFill>
                    </a:ln>
                  </pic:spPr>
                </pic:pic>
              </a:graphicData>
            </a:graphic>
          </wp:inline>
        </w:drawing>
      </w:r>
    </w:p>
    <w:p w14:paraId="4C176100" w14:textId="77777777" w:rsidR="00861F54" w:rsidRPr="006B69B3" w:rsidRDefault="00861F54" w:rsidP="009B2F93">
      <w:pPr>
        <w:spacing w:line="480" w:lineRule="auto"/>
        <w:rPr>
          <w:rFonts w:ascii="Times New Roman" w:hAnsi="Times New Roman" w:cs="Times New Roman"/>
          <w:color w:val="000000" w:themeColor="text1"/>
          <w:sz w:val="24"/>
          <w:szCs w:val="24"/>
        </w:rPr>
      </w:pPr>
      <w:r w:rsidRPr="006B69B3">
        <w:rPr>
          <w:rFonts w:ascii="Times New Roman" w:hAnsi="Times New Roman" w:cs="Times New Roman"/>
          <w:color w:val="000000" w:themeColor="text1"/>
          <w:sz w:val="24"/>
          <w:szCs w:val="24"/>
        </w:rPr>
        <w:br w:type="page"/>
      </w:r>
    </w:p>
    <w:p w14:paraId="26EC8957" w14:textId="11C1666C" w:rsidR="00DF630F" w:rsidRPr="00BE371A" w:rsidRDefault="00A82891" w:rsidP="00BE371A">
      <w:pPr>
        <w:pStyle w:val="ListParagraph"/>
        <w:spacing w:line="480" w:lineRule="auto"/>
        <w:rPr>
          <w:rFonts w:ascii="Times New Roman" w:hAnsi="Times New Roman" w:cs="Times New Roman"/>
          <w:color w:val="222222"/>
          <w:sz w:val="24"/>
          <w:szCs w:val="24"/>
          <w:shd w:val="clear" w:color="auto" w:fill="FFFFFF"/>
        </w:rPr>
      </w:pPr>
      <w:r w:rsidRPr="006B69B3">
        <w:rPr>
          <w:rFonts w:ascii="Times New Roman" w:hAnsi="Times New Roman" w:cs="Times New Roman"/>
          <w:color w:val="000000" w:themeColor="text1"/>
          <w:sz w:val="24"/>
          <w:szCs w:val="24"/>
        </w:rPr>
        <w:lastRenderedPageBreak/>
        <w:t>PAIRPLOT</w:t>
      </w:r>
    </w:p>
    <w:p w14:paraId="5B5D95DC" w14:textId="77777777" w:rsidR="00DF630F" w:rsidRPr="006B69B3" w:rsidRDefault="00DF630F" w:rsidP="009B2F93">
      <w:pPr>
        <w:pStyle w:val="ListParagraph"/>
        <w:spacing w:line="480" w:lineRule="auto"/>
        <w:ind w:left="-180"/>
        <w:rPr>
          <w:rFonts w:ascii="Times New Roman" w:hAnsi="Times New Roman" w:cs="Times New Roman"/>
          <w:color w:val="222222"/>
          <w:sz w:val="24"/>
          <w:szCs w:val="24"/>
          <w:shd w:val="clear" w:color="auto" w:fill="FFFFFF"/>
        </w:rPr>
      </w:pPr>
      <w:r w:rsidRPr="006B69B3">
        <w:rPr>
          <w:rFonts w:ascii="Times New Roman" w:hAnsi="Times New Roman" w:cs="Times New Roman"/>
          <w:noProof/>
          <w:color w:val="222222"/>
          <w:shd w:val="clear" w:color="auto" w:fill="FFFFFF"/>
        </w:rPr>
        <w:drawing>
          <wp:inline distT="0" distB="0" distL="0" distR="0" wp14:anchorId="24EDCED8" wp14:editId="52250CCF">
            <wp:extent cx="6486191" cy="6242266"/>
            <wp:effectExtent l="19050" t="19050" r="10160" b="25400"/>
            <wp:docPr id="905373519" name="Picture 9053735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0777" name="Picture 3"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7395" cy="6253048"/>
                    </a:xfrm>
                    <a:prstGeom prst="rect">
                      <a:avLst/>
                    </a:prstGeom>
                    <a:ln>
                      <a:solidFill>
                        <a:schemeClr val="bg1">
                          <a:lumMod val="50000"/>
                        </a:schemeClr>
                      </a:solidFill>
                    </a:ln>
                  </pic:spPr>
                </pic:pic>
              </a:graphicData>
            </a:graphic>
          </wp:inline>
        </w:drawing>
      </w:r>
    </w:p>
    <w:p w14:paraId="0BA33D5B" w14:textId="6AEF7B7B" w:rsidR="000438E2" w:rsidRPr="00BE371A" w:rsidRDefault="000438E2" w:rsidP="000438E2">
      <w:pPr>
        <w:pStyle w:val="ListParagraph"/>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000000" w:themeColor="text1"/>
          <w:sz w:val="24"/>
          <w:szCs w:val="24"/>
        </w:rPr>
        <w:t>PIE CHART</w:t>
      </w:r>
    </w:p>
    <w:p w14:paraId="02F88C1D" w14:textId="6ABDBA5C" w:rsidR="00BE2BBB" w:rsidRPr="00953255" w:rsidRDefault="009C6ED3" w:rsidP="000438E2">
      <w:pPr>
        <w:spacing w:line="480" w:lineRule="auto"/>
        <w:ind w:left="720"/>
        <w:rPr>
          <w:rFonts w:ascii="Times New Roman" w:hAnsi="Times New Roman" w:cs="Times New Roman"/>
          <w:kern w:val="0"/>
          <w:sz w:val="24"/>
          <w:szCs w:val="24"/>
          <w14:ligatures w14:val="none"/>
        </w:rPr>
      </w:pPr>
      <w:r w:rsidRPr="009C6ED3">
        <w:rPr>
          <w:rFonts w:ascii="Times New Roman" w:hAnsi="Times New Roman" w:cs="Times New Roman"/>
          <w:kern w:val="0"/>
          <w:sz w:val="24"/>
          <w:szCs w:val="24"/>
          <w14:ligatures w14:val="none"/>
        </w:rPr>
        <w:t>A pie chart was created to identify potential data imbalances within the 'Class' attribute</w:t>
      </w:r>
      <w:r>
        <w:rPr>
          <w:rFonts w:ascii="Times New Roman" w:hAnsi="Times New Roman" w:cs="Times New Roman"/>
          <w:kern w:val="0"/>
          <w:sz w:val="24"/>
          <w:szCs w:val="24"/>
          <w14:ligatures w14:val="none"/>
        </w:rPr>
        <w:t>.</w:t>
      </w:r>
      <w:r w:rsidR="00953255">
        <w:rPr>
          <w:rFonts w:ascii="Times New Roman" w:hAnsi="Times New Roman" w:cs="Times New Roman"/>
          <w:kern w:val="0"/>
          <w:sz w:val="24"/>
          <w:szCs w:val="24"/>
          <w14:ligatures w14:val="none"/>
        </w:rPr>
        <w:t xml:space="preserve"> </w:t>
      </w:r>
      <w:r w:rsidR="00BE2BBB" w:rsidRPr="006B69B3">
        <w:rPr>
          <w:rFonts w:ascii="Times New Roman" w:hAnsi="Times New Roman" w:cs="Times New Roman"/>
          <w:kern w:val="0"/>
          <w:sz w:val="24"/>
          <w:szCs w:val="24"/>
          <w14:ligatures w14:val="none"/>
        </w:rPr>
        <w:t>The analysis revealed an imbalance in the data, with 75.3% categorized as malignant and 24.7% as benign.</w:t>
      </w:r>
    </w:p>
    <w:p w14:paraId="1423DAFA" w14:textId="77777777" w:rsidR="00BE2BBB" w:rsidRPr="006B69B3" w:rsidRDefault="00BE2BBB" w:rsidP="000438E2">
      <w:pPr>
        <w:spacing w:line="480" w:lineRule="auto"/>
        <w:ind w:left="720"/>
        <w:rPr>
          <w:rFonts w:ascii="Times New Roman" w:hAnsi="Times New Roman" w:cs="Times New Roman"/>
          <w:noProof/>
        </w:rPr>
      </w:pPr>
      <w:r w:rsidRPr="006B69B3">
        <w:rPr>
          <w:rFonts w:ascii="Times New Roman" w:hAnsi="Times New Roman" w:cs="Times New Roman"/>
          <w:noProof/>
        </w:rPr>
        <w:lastRenderedPageBreak/>
        <w:drawing>
          <wp:inline distT="0" distB="0" distL="0" distR="0" wp14:anchorId="3E946344" wp14:editId="5DB10C41">
            <wp:extent cx="5587287" cy="3071813"/>
            <wp:effectExtent l="19050" t="19050" r="13970" b="14605"/>
            <wp:docPr id="1833305105" name="Picture 1833305105"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33404" name="Picture 1" descr="A blue and red pie chart&#10;&#10;Description automatically generated"/>
                    <pic:cNvPicPr/>
                  </pic:nvPicPr>
                  <pic:blipFill>
                    <a:blip r:embed="rId10"/>
                    <a:stretch>
                      <a:fillRect/>
                    </a:stretch>
                  </pic:blipFill>
                  <pic:spPr>
                    <a:xfrm>
                      <a:off x="0" y="0"/>
                      <a:ext cx="5627010" cy="3093652"/>
                    </a:xfrm>
                    <a:prstGeom prst="rect">
                      <a:avLst/>
                    </a:prstGeom>
                    <a:ln>
                      <a:solidFill>
                        <a:schemeClr val="bg1">
                          <a:lumMod val="50000"/>
                        </a:schemeClr>
                      </a:solidFill>
                    </a:ln>
                  </pic:spPr>
                </pic:pic>
              </a:graphicData>
            </a:graphic>
          </wp:inline>
        </w:drawing>
      </w:r>
      <w:r w:rsidRPr="006B69B3">
        <w:rPr>
          <w:rFonts w:ascii="Times New Roman" w:hAnsi="Times New Roman" w:cs="Times New Roman"/>
          <w:noProof/>
        </w:rPr>
        <w:t xml:space="preserve"> </w:t>
      </w:r>
    </w:p>
    <w:p w14:paraId="304B0F29" w14:textId="64DF2420" w:rsidR="00DF630F" w:rsidRPr="006B69B3" w:rsidRDefault="00DF630F" w:rsidP="000438E2">
      <w:pPr>
        <w:pStyle w:val="ListParagraph"/>
        <w:spacing w:line="480" w:lineRule="auto"/>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To construct an effective model, it was essential to address the dataset's imbalance. To achieve this, the Synthetic Minority Oversampling Technique (SMOTE) was employed. SMOTE generates synthetic instances for the minority class, thus balancing the dataset. With the dataset now balanced, the subsequent step was to partition the data into training and testing datasets.</w:t>
      </w:r>
    </w:p>
    <w:p w14:paraId="2DC80B09" w14:textId="360DFD16" w:rsidR="00FE1190" w:rsidRPr="00FE1190" w:rsidRDefault="00FE1190" w:rsidP="000438E2">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r w:rsidRPr="00FE1190">
        <w:rPr>
          <w:rFonts w:ascii="Times New Roman" w:hAnsi="Times New Roman" w:cs="Times New Roman"/>
          <w:color w:val="222222"/>
          <w:sz w:val="24"/>
          <w:szCs w:val="24"/>
          <w:shd w:val="clear" w:color="auto" w:fill="FFFFFF"/>
        </w:rPr>
        <w:t>he following models were developed, with their respective outcomes recorded.</w:t>
      </w:r>
    </w:p>
    <w:p w14:paraId="67334975" w14:textId="30B513DE" w:rsidR="005F4983" w:rsidRPr="006B69B3" w:rsidRDefault="005F4983" w:rsidP="000438E2">
      <w:pPr>
        <w:pStyle w:val="ListParagraph"/>
        <w:numPr>
          <w:ilvl w:val="0"/>
          <w:numId w:val="14"/>
        </w:numPr>
        <w:spacing w:line="480" w:lineRule="auto"/>
        <w:ind w:left="180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Random Forest Classifier</w:t>
      </w:r>
    </w:p>
    <w:p w14:paraId="692D65D0" w14:textId="77777777" w:rsidR="005F4983" w:rsidRPr="006B69B3" w:rsidRDefault="005F4983" w:rsidP="000438E2">
      <w:pPr>
        <w:pStyle w:val="ListParagraph"/>
        <w:numPr>
          <w:ilvl w:val="0"/>
          <w:numId w:val="14"/>
        </w:numPr>
        <w:spacing w:line="480" w:lineRule="auto"/>
        <w:ind w:left="180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Decision Tree Classifier</w:t>
      </w:r>
    </w:p>
    <w:p w14:paraId="1610BD37" w14:textId="77777777" w:rsidR="005F4983" w:rsidRPr="006B69B3" w:rsidRDefault="005F4983" w:rsidP="000438E2">
      <w:pPr>
        <w:pStyle w:val="ListParagraph"/>
        <w:numPr>
          <w:ilvl w:val="0"/>
          <w:numId w:val="14"/>
        </w:numPr>
        <w:spacing w:line="480" w:lineRule="auto"/>
        <w:ind w:left="180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KNN Classifier</w:t>
      </w:r>
    </w:p>
    <w:p w14:paraId="4A91637F" w14:textId="386C1B4C" w:rsidR="00DF630F" w:rsidRPr="006B69B3" w:rsidRDefault="00DF630F" w:rsidP="000438E2">
      <w:pPr>
        <w:spacing w:line="480" w:lineRule="auto"/>
        <w:ind w:left="108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Following the initial plan, I assessed the model's performance using metrics like accuracy, precision, recall, </w:t>
      </w:r>
      <w:r w:rsidR="0038161A">
        <w:rPr>
          <w:rFonts w:ascii="Times New Roman" w:hAnsi="Times New Roman" w:cs="Times New Roman"/>
          <w:color w:val="222222"/>
          <w:sz w:val="24"/>
          <w:szCs w:val="24"/>
          <w:shd w:val="clear" w:color="auto" w:fill="FFFFFF"/>
        </w:rPr>
        <w:t>F1-</w:t>
      </w:r>
      <w:proofErr w:type="gramStart"/>
      <w:r w:rsidR="0038161A">
        <w:rPr>
          <w:rFonts w:ascii="Times New Roman" w:hAnsi="Times New Roman" w:cs="Times New Roman"/>
          <w:color w:val="222222"/>
          <w:sz w:val="24"/>
          <w:szCs w:val="24"/>
          <w:shd w:val="clear" w:color="auto" w:fill="FFFFFF"/>
        </w:rPr>
        <w:t>score</w:t>
      </w:r>
      <w:proofErr w:type="gramEnd"/>
      <w:r w:rsidR="0038161A">
        <w:rPr>
          <w:rFonts w:ascii="Times New Roman" w:hAnsi="Times New Roman" w:cs="Times New Roman"/>
          <w:color w:val="222222"/>
          <w:sz w:val="24"/>
          <w:szCs w:val="24"/>
          <w:shd w:val="clear" w:color="auto" w:fill="FFFFFF"/>
        </w:rPr>
        <w:t xml:space="preserve"> </w:t>
      </w:r>
      <w:r w:rsidRPr="006B69B3">
        <w:rPr>
          <w:rFonts w:ascii="Times New Roman" w:hAnsi="Times New Roman" w:cs="Times New Roman"/>
          <w:color w:val="222222"/>
          <w:sz w:val="24"/>
          <w:szCs w:val="24"/>
          <w:shd w:val="clear" w:color="auto" w:fill="FFFFFF"/>
        </w:rPr>
        <w:t>and the confusion matrix. These insights guided decisions to enhance its predictive abilities.</w:t>
      </w:r>
    </w:p>
    <w:p w14:paraId="1E1839B1" w14:textId="77777777" w:rsidR="009D0446" w:rsidRPr="006B69B3" w:rsidRDefault="009D0446" w:rsidP="009B2F93">
      <w:pPr>
        <w:pStyle w:val="Heading1"/>
        <w:spacing w:line="480" w:lineRule="auto"/>
        <w:rPr>
          <w:rFonts w:ascii="Times New Roman" w:hAnsi="Times New Roman" w:cs="Times New Roman"/>
          <w:sz w:val="26"/>
          <w:szCs w:val="26"/>
          <w:shd w:val="clear" w:color="auto" w:fill="FFFFFF"/>
        </w:rPr>
      </w:pPr>
      <w:bookmarkStart w:id="2" w:name="_Toc142748211"/>
      <w:r w:rsidRPr="006B69B3">
        <w:rPr>
          <w:rFonts w:ascii="Times New Roman" w:hAnsi="Times New Roman" w:cs="Times New Roman"/>
          <w:sz w:val="26"/>
          <w:szCs w:val="26"/>
          <w:shd w:val="clear" w:color="auto" w:fill="FFFFFF"/>
        </w:rPr>
        <w:lastRenderedPageBreak/>
        <w:t>Models</w:t>
      </w:r>
      <w:bookmarkEnd w:id="2"/>
    </w:p>
    <w:p w14:paraId="2269EC75" w14:textId="77777777" w:rsidR="009D0446" w:rsidRPr="006B69B3" w:rsidRDefault="009D0446" w:rsidP="009B2F93">
      <w:pPr>
        <w:pStyle w:val="Heading2"/>
        <w:spacing w:line="480" w:lineRule="auto"/>
        <w:ind w:left="720"/>
        <w:rPr>
          <w:rFonts w:ascii="Times New Roman" w:hAnsi="Times New Roman" w:cs="Times New Roman"/>
          <w:shd w:val="clear" w:color="auto" w:fill="FFFFFF"/>
        </w:rPr>
      </w:pPr>
      <w:bookmarkStart w:id="3" w:name="_Toc142748212"/>
      <w:r w:rsidRPr="006B69B3">
        <w:rPr>
          <w:rFonts w:ascii="Times New Roman" w:hAnsi="Times New Roman" w:cs="Times New Roman"/>
          <w:shd w:val="clear" w:color="auto" w:fill="FFFFFF"/>
        </w:rPr>
        <w:t>Random Forest Classifier</w:t>
      </w:r>
      <w:bookmarkEnd w:id="3"/>
      <w:r w:rsidRPr="006B69B3">
        <w:rPr>
          <w:rFonts w:ascii="Times New Roman" w:hAnsi="Times New Roman" w:cs="Times New Roman"/>
          <w:shd w:val="clear" w:color="auto" w:fill="FFFFFF"/>
        </w:rPr>
        <w:t xml:space="preserve"> </w:t>
      </w:r>
    </w:p>
    <w:p w14:paraId="44071F9E" w14:textId="1AB8E8F3" w:rsidR="00C57E6D" w:rsidRPr="006B69B3" w:rsidRDefault="00C57E6D" w:rsidP="009B2F93">
      <w:pPr>
        <w:spacing w:line="480" w:lineRule="auto"/>
        <w:ind w:left="720"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The outcome of the Random Forest Classifier are as follows:</w:t>
      </w:r>
    </w:p>
    <w:p w14:paraId="12A80D24" w14:textId="77777777" w:rsidR="009D0446" w:rsidRPr="006B69B3" w:rsidRDefault="009D0446" w:rsidP="009B2F93">
      <w:pPr>
        <w:spacing w:line="480" w:lineRule="auto"/>
        <w:ind w:firstLine="1440"/>
        <w:rPr>
          <w:rFonts w:ascii="Times New Roman" w:hAnsi="Times New Roman" w:cs="Times New Roman"/>
          <w:color w:val="222222"/>
          <w:sz w:val="24"/>
          <w:szCs w:val="24"/>
          <w:shd w:val="clear" w:color="auto" w:fill="FFFFFF"/>
        </w:rPr>
      </w:pPr>
      <w:r w:rsidRPr="006B69B3">
        <w:rPr>
          <w:rFonts w:ascii="Times New Roman" w:hAnsi="Times New Roman" w:cs="Times New Roman"/>
          <w:noProof/>
          <w:color w:val="222222"/>
          <w:sz w:val="24"/>
          <w:szCs w:val="24"/>
          <w:shd w:val="clear" w:color="auto" w:fill="FFFFFF"/>
        </w:rPr>
        <w:drawing>
          <wp:inline distT="0" distB="0" distL="0" distR="0" wp14:anchorId="2589C8A7" wp14:editId="169E2930">
            <wp:extent cx="2949286" cy="1337265"/>
            <wp:effectExtent l="19050" t="19050" r="22860" b="15875"/>
            <wp:docPr id="1077375537" name="Picture 10773755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93" name="Picture 1" descr="A screenshot of a computer&#10;&#10;Description automatically generated"/>
                    <pic:cNvPicPr/>
                  </pic:nvPicPr>
                  <pic:blipFill rotWithShape="1">
                    <a:blip r:embed="rId11"/>
                    <a:srcRect t="28839" r="43061"/>
                    <a:stretch/>
                  </pic:blipFill>
                  <pic:spPr bwMode="auto">
                    <a:xfrm>
                      <a:off x="0" y="0"/>
                      <a:ext cx="2957488" cy="1340984"/>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5590B6" w14:textId="77391F7F" w:rsidR="009D7EFA" w:rsidRDefault="00E879A7" w:rsidP="009D7EFA">
      <w:pPr>
        <w:pStyle w:val="Heading3"/>
        <w:spacing w:line="480" w:lineRule="auto"/>
        <w:ind w:firstLine="1440"/>
        <w:rPr>
          <w:rFonts w:ascii="Times New Roman" w:hAnsi="Times New Roman" w:cs="Times New Roman"/>
          <w:shd w:val="clear" w:color="auto" w:fill="FFFFFF"/>
        </w:rPr>
      </w:pPr>
      <w:bookmarkStart w:id="4" w:name="_Toc142748213"/>
      <w:r>
        <w:rPr>
          <w:rFonts w:ascii="Times New Roman" w:hAnsi="Times New Roman" w:cs="Times New Roman"/>
          <w:shd w:val="clear" w:color="auto" w:fill="FFFFFF"/>
        </w:rPr>
        <w:t xml:space="preserve">Interpreting the </w:t>
      </w:r>
      <w:r w:rsidR="00C177BD">
        <w:rPr>
          <w:rFonts w:ascii="Times New Roman" w:hAnsi="Times New Roman" w:cs="Times New Roman"/>
          <w:shd w:val="clear" w:color="auto" w:fill="FFFFFF"/>
        </w:rPr>
        <w:t>Results</w:t>
      </w:r>
      <w:bookmarkEnd w:id="4"/>
    </w:p>
    <w:p w14:paraId="75D63548" w14:textId="7C33450E" w:rsidR="0076127A" w:rsidRPr="004556E7" w:rsidRDefault="009D0446" w:rsidP="004556E7">
      <w:pPr>
        <w:spacing w:line="480" w:lineRule="auto"/>
        <w:ind w:left="1440" w:firstLine="720"/>
        <w:rPr>
          <w:rFonts w:ascii="Times New Roman" w:hAnsi="Times New Roman" w:cs="Times New Roman"/>
          <w:color w:val="1F3763" w:themeColor="accent1" w:themeShade="7F"/>
          <w:sz w:val="24"/>
          <w:szCs w:val="24"/>
          <w:shd w:val="clear" w:color="auto" w:fill="FFFFFF"/>
        </w:rPr>
      </w:pPr>
      <w:r w:rsidRPr="009D7EFA">
        <w:rPr>
          <w:rFonts w:ascii="Times New Roman" w:hAnsi="Times New Roman" w:cs="Times New Roman"/>
          <w:sz w:val="24"/>
          <w:szCs w:val="24"/>
          <w:shd w:val="clear" w:color="auto" w:fill="FFFFFF"/>
        </w:rPr>
        <w:t>For predicting cases of benign tumors (class 2), the model has a high precision (0.99), meaning that when it predicts a tumor as benign, it is correct 99% of the time. The recall (sensitivity) is 0.95, indicating that the model captures 95% of the actual benign cases. The F1-score (a balance between precision and recall) is 0.97.</w:t>
      </w:r>
    </w:p>
    <w:p w14:paraId="307B2B85" w14:textId="77777777" w:rsidR="0076127A" w:rsidRPr="00C462D8" w:rsidRDefault="0076127A" w:rsidP="00B013D7">
      <w:pPr>
        <w:spacing w:line="480" w:lineRule="auto"/>
        <w:ind w:left="1440"/>
        <w:rPr>
          <w:rFonts w:ascii="Times New Roman" w:hAnsi="Times New Roman" w:cs="Times New Roman"/>
          <w:color w:val="222222"/>
          <w:sz w:val="24"/>
          <w:szCs w:val="24"/>
          <w:shd w:val="clear" w:color="auto" w:fill="FFFFFF"/>
        </w:rPr>
      </w:pPr>
      <w:r w:rsidRPr="00C462D8">
        <w:rPr>
          <w:rFonts w:ascii="Times New Roman" w:hAnsi="Times New Roman" w:cs="Times New Roman"/>
          <w:color w:val="222222"/>
          <w:sz w:val="24"/>
          <w:szCs w:val="24"/>
          <w:shd w:val="clear" w:color="auto" w:fill="FFFFFF"/>
        </w:rPr>
        <w:t>While the model's precision in predicting malignant cases (class 4) is slightly lower (0.94) than that for benign cases (class 2), its recall (0.99) indicates significant effectiveness in capturing actual malignant cases.</w:t>
      </w:r>
    </w:p>
    <w:p w14:paraId="0AA7C812" w14:textId="4BB316B6" w:rsidR="009D0446" w:rsidRPr="006B69B3" w:rsidRDefault="009D0446" w:rsidP="00B013D7">
      <w:pPr>
        <w:spacing w:line="480" w:lineRule="auto"/>
        <w:ind w:left="144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 The F1-score for class 4 is also 0.97.  The confusion matrix indicates that there were 5 false positive predictions and 1 false negative prediction. The accuracy of 0.97 indicates that the model correctly predicts around 97% of the instances in the dataset.</w:t>
      </w:r>
    </w:p>
    <w:p w14:paraId="61B320E5" w14:textId="77777777" w:rsidR="009D0446" w:rsidRPr="006B69B3" w:rsidRDefault="009D0446" w:rsidP="00B013D7">
      <w:pPr>
        <w:spacing w:line="480" w:lineRule="auto"/>
        <w:ind w:left="144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lastRenderedPageBreak/>
        <w:t>Overall, the model appears to perform well with high precision and recall for both classes, as well as a strong F1-score. This suggests that the Random Forest Classifier is effective for predicting breast cancer, distinguishing between benign and malignant tumors based on the provided metrics.</w:t>
      </w:r>
    </w:p>
    <w:p w14:paraId="3001E089" w14:textId="77777777" w:rsidR="009D0446" w:rsidRPr="006B69B3" w:rsidRDefault="009D0446" w:rsidP="009B2F93">
      <w:pPr>
        <w:pStyle w:val="Heading2"/>
        <w:spacing w:line="480" w:lineRule="auto"/>
        <w:ind w:left="720"/>
        <w:rPr>
          <w:rFonts w:ascii="Times New Roman" w:hAnsi="Times New Roman" w:cs="Times New Roman"/>
          <w:shd w:val="clear" w:color="auto" w:fill="FFFFFF"/>
        </w:rPr>
      </w:pPr>
      <w:bookmarkStart w:id="5" w:name="_Toc142748214"/>
      <w:r w:rsidRPr="006B69B3">
        <w:rPr>
          <w:rFonts w:ascii="Times New Roman" w:hAnsi="Times New Roman" w:cs="Times New Roman"/>
          <w:shd w:val="clear" w:color="auto" w:fill="FFFFFF"/>
        </w:rPr>
        <w:t>Decision Tree Classifier</w:t>
      </w:r>
      <w:bookmarkEnd w:id="5"/>
    </w:p>
    <w:p w14:paraId="530FBE76" w14:textId="77777777" w:rsidR="009D0446" w:rsidRPr="006B69B3" w:rsidRDefault="009D0446" w:rsidP="009B2F93">
      <w:pPr>
        <w:spacing w:line="480" w:lineRule="auto"/>
        <w:ind w:left="720"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Initially, the model was configured with a max_depth of 5, which did not yield the optimal accuracy. However, by conducting cross-validation across various max_depth values, it became evident that the best accuracy was achieved when using a max_depth of 3. This iterative process of exploring different max_depth values through cross-validation led to the identification of an improved accuracy level.</w:t>
      </w:r>
    </w:p>
    <w:p w14:paraId="16FA5CF4" w14:textId="77777777" w:rsidR="009D0446" w:rsidRPr="006B69B3" w:rsidRDefault="009D0446" w:rsidP="009B2F93">
      <w:pPr>
        <w:spacing w:after="0" w:line="480" w:lineRule="auto"/>
        <w:ind w:left="720" w:firstLine="720"/>
        <w:rPr>
          <w:rFonts w:ascii="Times New Roman" w:hAnsi="Times New Roman" w:cs="Times New Roman"/>
        </w:rPr>
      </w:pPr>
      <w:r w:rsidRPr="006B69B3">
        <w:rPr>
          <w:rFonts w:ascii="Times New Roman" w:hAnsi="Times New Roman" w:cs="Times New Roman"/>
          <w:noProof/>
        </w:rPr>
        <w:drawing>
          <wp:inline distT="0" distB="0" distL="0" distR="0" wp14:anchorId="265CD6A4" wp14:editId="10911381">
            <wp:extent cx="3899035" cy="2458142"/>
            <wp:effectExtent l="19050" t="19050" r="25400" b="18415"/>
            <wp:docPr id="1971435575" name="Picture 1971435575"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4656" name="Picture 15" descr="A graph with blue and orang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6691" cy="2469273"/>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A5029FE" w14:textId="0E460AED" w:rsidR="009D0446" w:rsidRPr="006B69B3" w:rsidRDefault="009D0446" w:rsidP="009B2F93">
      <w:pPr>
        <w:spacing w:after="0" w:line="480" w:lineRule="auto"/>
        <w:ind w:left="720"/>
        <w:rPr>
          <w:rFonts w:ascii="Times New Roman" w:hAnsi="Times New Roman" w:cs="Times New Roman"/>
          <w:sz w:val="24"/>
          <w:szCs w:val="24"/>
        </w:rPr>
      </w:pPr>
      <w:r w:rsidRPr="006B69B3">
        <w:rPr>
          <w:rFonts w:ascii="Times New Roman" w:hAnsi="Times New Roman" w:cs="Times New Roman"/>
          <w:color w:val="000000"/>
          <w:sz w:val="24"/>
          <w:szCs w:val="24"/>
          <w:shd w:val="clear" w:color="auto" w:fill="FFFFFF"/>
        </w:rPr>
        <w:t>The above plot shows that the best accuracy for the model is when the parameter max_depth is 3.</w:t>
      </w:r>
    </w:p>
    <w:p w14:paraId="361E8AA7" w14:textId="59A43859" w:rsidR="00B77929" w:rsidRDefault="00B77929" w:rsidP="00BC4107">
      <w:pPr>
        <w:spacing w:line="480" w:lineRule="auto"/>
        <w:ind w:left="720"/>
        <w:rPr>
          <w:rFonts w:ascii="Times New Roman" w:hAnsi="Times New Roman" w:cs="Times New Roman"/>
          <w:color w:val="000000"/>
          <w:sz w:val="24"/>
          <w:szCs w:val="24"/>
          <w:shd w:val="clear" w:color="auto" w:fill="FFFFFF"/>
        </w:rPr>
      </w:pPr>
      <w:r w:rsidRPr="00B77929">
        <w:rPr>
          <w:rFonts w:ascii="Times New Roman" w:hAnsi="Times New Roman" w:cs="Times New Roman"/>
          <w:color w:val="000000"/>
          <w:sz w:val="24"/>
          <w:szCs w:val="24"/>
          <w:shd w:val="clear" w:color="auto" w:fill="FFFFFF"/>
        </w:rPr>
        <w:t>The results of the Decision Tree Classifier model, optimized with the specific parameters, are as follows</w:t>
      </w:r>
      <w:r w:rsidR="00BC4107">
        <w:rPr>
          <w:rFonts w:ascii="Times New Roman" w:hAnsi="Times New Roman" w:cs="Times New Roman"/>
          <w:color w:val="000000"/>
          <w:sz w:val="24"/>
          <w:szCs w:val="24"/>
          <w:shd w:val="clear" w:color="auto" w:fill="FFFFFF"/>
        </w:rPr>
        <w:t>:</w:t>
      </w:r>
    </w:p>
    <w:p w14:paraId="7868F1E1" w14:textId="6433E67F" w:rsidR="009D0446" w:rsidRPr="006B69B3" w:rsidRDefault="009D0446" w:rsidP="009B2F93">
      <w:pPr>
        <w:spacing w:line="480" w:lineRule="auto"/>
        <w:ind w:firstLine="1440"/>
        <w:rPr>
          <w:rFonts w:ascii="Times New Roman" w:hAnsi="Times New Roman" w:cs="Times New Roman"/>
        </w:rPr>
      </w:pPr>
      <w:r w:rsidRPr="006B69B3">
        <w:rPr>
          <w:rFonts w:ascii="Times New Roman" w:hAnsi="Times New Roman" w:cs="Times New Roman"/>
          <w:noProof/>
        </w:rPr>
        <w:lastRenderedPageBreak/>
        <w:drawing>
          <wp:inline distT="0" distB="0" distL="0" distR="0" wp14:anchorId="4CC194B2" wp14:editId="1AF1C2B1">
            <wp:extent cx="2976995" cy="1303020"/>
            <wp:effectExtent l="19050" t="19050" r="13970" b="11430"/>
            <wp:docPr id="955122084" name="Picture 9551220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9595" name="Picture 1" descr="A screenshot of a computer&#10;&#10;Description automatically generated"/>
                    <pic:cNvPicPr/>
                  </pic:nvPicPr>
                  <pic:blipFill rotWithShape="1">
                    <a:blip r:embed="rId13"/>
                    <a:srcRect t="32660" r="46169"/>
                    <a:stretch/>
                  </pic:blipFill>
                  <pic:spPr bwMode="auto">
                    <a:xfrm>
                      <a:off x="0" y="0"/>
                      <a:ext cx="2995149" cy="1310966"/>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0083A0" w14:textId="2A6B2DD6" w:rsidR="008454B9" w:rsidRPr="006B69B3" w:rsidRDefault="00E879A7" w:rsidP="003E584D">
      <w:pPr>
        <w:pStyle w:val="Heading3"/>
        <w:spacing w:line="480" w:lineRule="auto"/>
        <w:ind w:left="1530" w:hanging="90"/>
        <w:rPr>
          <w:rFonts w:ascii="Times New Roman" w:hAnsi="Times New Roman" w:cs="Times New Roman"/>
          <w:shd w:val="clear" w:color="auto" w:fill="FFFFFF"/>
        </w:rPr>
      </w:pPr>
      <w:bookmarkStart w:id="6" w:name="_Toc142748215"/>
      <w:r>
        <w:rPr>
          <w:rFonts w:ascii="Times New Roman" w:hAnsi="Times New Roman" w:cs="Times New Roman"/>
          <w:shd w:val="clear" w:color="auto" w:fill="FFFFFF"/>
        </w:rPr>
        <w:t xml:space="preserve">Interpreting the </w:t>
      </w:r>
      <w:r w:rsidR="00505E7A">
        <w:rPr>
          <w:rFonts w:ascii="Times New Roman" w:hAnsi="Times New Roman" w:cs="Times New Roman"/>
          <w:shd w:val="clear" w:color="auto" w:fill="FFFFFF"/>
        </w:rPr>
        <w:t>R</w:t>
      </w:r>
      <w:r>
        <w:rPr>
          <w:rFonts w:ascii="Times New Roman" w:hAnsi="Times New Roman" w:cs="Times New Roman"/>
          <w:shd w:val="clear" w:color="auto" w:fill="FFFFFF"/>
        </w:rPr>
        <w:t>esult</w:t>
      </w:r>
      <w:r w:rsidR="00505E7A">
        <w:rPr>
          <w:rFonts w:ascii="Times New Roman" w:hAnsi="Times New Roman" w:cs="Times New Roman"/>
          <w:shd w:val="clear" w:color="auto" w:fill="FFFFFF"/>
        </w:rPr>
        <w:t>s</w:t>
      </w:r>
      <w:bookmarkEnd w:id="6"/>
    </w:p>
    <w:p w14:paraId="6D143BF2" w14:textId="480DE8B9" w:rsidR="009D0446" w:rsidRPr="005724BB" w:rsidRDefault="00826148" w:rsidP="003E584D">
      <w:pPr>
        <w:spacing w:line="480" w:lineRule="auto"/>
        <w:ind w:left="1440" w:firstLine="720"/>
        <w:rPr>
          <w:rFonts w:ascii="Times New Roman" w:hAnsi="Times New Roman" w:cs="Times New Roman"/>
          <w:sz w:val="24"/>
          <w:szCs w:val="24"/>
          <w:shd w:val="clear" w:color="auto" w:fill="FFFFFF"/>
        </w:rPr>
      </w:pPr>
      <w:r w:rsidRPr="00826148">
        <w:rPr>
          <w:rFonts w:ascii="Times New Roman" w:hAnsi="Times New Roman" w:cs="Times New Roman"/>
          <w:sz w:val="24"/>
          <w:szCs w:val="24"/>
          <w:shd w:val="clear" w:color="auto" w:fill="FFFFFF"/>
        </w:rPr>
        <w:t>The model exhibits commendable performance for both classes, displaying relatively high precision, recall, and F1-score values.</w:t>
      </w:r>
      <w:r w:rsidR="009D0446" w:rsidRPr="005724BB">
        <w:rPr>
          <w:rFonts w:ascii="Times New Roman" w:hAnsi="Times New Roman" w:cs="Times New Roman"/>
          <w:sz w:val="24"/>
          <w:szCs w:val="24"/>
          <w:shd w:val="clear" w:color="auto" w:fill="FFFFFF"/>
        </w:rPr>
        <w:t xml:space="preserve"> It correctly identifies around 96% of benign cases (class 2) and 93% of malignant cases (class 4). The confusion matrix indicates that there were 6 false positive predictions and 4 false negative predictions. While the model is performing well overall, these misclassifications should be considered in the context of the application. The ROC-AUC score of 0.944 and accuracy score of 0.944 demonstrate the model's effectiveness in distinguishing between benign and malignant cases.  </w:t>
      </w:r>
    </w:p>
    <w:p w14:paraId="0DC90024" w14:textId="08CBEDDD" w:rsidR="00C116EF" w:rsidRPr="006B69B3" w:rsidRDefault="00C116EF" w:rsidP="003E584D">
      <w:pPr>
        <w:spacing w:line="480" w:lineRule="auto"/>
        <w:ind w:left="990" w:firstLine="45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The Decision Tree </w:t>
      </w:r>
      <w:r w:rsidR="00B46FF1" w:rsidRPr="006B69B3">
        <w:rPr>
          <w:rFonts w:ascii="Times New Roman" w:hAnsi="Times New Roman" w:cs="Times New Roman"/>
          <w:color w:val="222222"/>
          <w:sz w:val="24"/>
          <w:szCs w:val="24"/>
          <w:shd w:val="clear" w:color="auto" w:fill="FFFFFF"/>
        </w:rPr>
        <w:t>map</w:t>
      </w:r>
      <w:r w:rsidRPr="006B69B3">
        <w:rPr>
          <w:rFonts w:ascii="Times New Roman" w:hAnsi="Times New Roman" w:cs="Times New Roman"/>
          <w:color w:val="222222"/>
          <w:sz w:val="24"/>
          <w:szCs w:val="24"/>
          <w:shd w:val="clear" w:color="auto" w:fill="FFFFFF"/>
        </w:rPr>
        <w:t xml:space="preserve"> is as follows:</w:t>
      </w:r>
    </w:p>
    <w:p w14:paraId="7E745566" w14:textId="4FFD1D5E" w:rsidR="00C116EF" w:rsidRPr="006B69B3" w:rsidRDefault="00C116EF" w:rsidP="003E584D">
      <w:pPr>
        <w:spacing w:line="480" w:lineRule="auto"/>
        <w:ind w:left="2430"/>
        <w:rPr>
          <w:rFonts w:ascii="Times New Roman" w:hAnsi="Times New Roman" w:cs="Times New Roman"/>
          <w:color w:val="222222"/>
          <w:sz w:val="24"/>
          <w:szCs w:val="24"/>
          <w:shd w:val="clear" w:color="auto" w:fill="FFFFFF"/>
        </w:rPr>
      </w:pPr>
      <w:r w:rsidRPr="006B69B3">
        <w:rPr>
          <w:rFonts w:ascii="Times New Roman" w:hAnsi="Times New Roman" w:cs="Times New Roman"/>
          <w:noProof/>
        </w:rPr>
        <w:lastRenderedPageBreak/>
        <w:drawing>
          <wp:inline distT="0" distB="0" distL="0" distR="0" wp14:anchorId="3C5C8DF8" wp14:editId="184A2C05">
            <wp:extent cx="3856759" cy="2913106"/>
            <wp:effectExtent l="19050" t="19050" r="10795" b="20955"/>
            <wp:docPr id="510792941" name="Picture 510792941" descr="A diagram of a mathematical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42897" name="Picture 16" descr="A diagram of a mathematical algorith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547" cy="2937872"/>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DE41F79" w14:textId="71616A85" w:rsidR="005C227D" w:rsidRPr="006B69B3" w:rsidRDefault="005C227D" w:rsidP="003E584D">
      <w:pPr>
        <w:spacing w:line="480" w:lineRule="auto"/>
        <w:ind w:left="171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From the decision tree above, we can</w:t>
      </w:r>
      <w:r w:rsidR="00A61380" w:rsidRPr="006B69B3">
        <w:rPr>
          <w:rFonts w:ascii="Times New Roman" w:hAnsi="Times New Roman" w:cs="Times New Roman"/>
          <w:color w:val="222222"/>
          <w:sz w:val="24"/>
          <w:szCs w:val="24"/>
          <w:shd w:val="clear" w:color="auto" w:fill="FFFFFF"/>
        </w:rPr>
        <w:t xml:space="preserve"> s</w:t>
      </w:r>
      <w:r w:rsidRPr="006B69B3">
        <w:rPr>
          <w:rFonts w:ascii="Times New Roman" w:hAnsi="Times New Roman" w:cs="Times New Roman"/>
          <w:color w:val="222222"/>
          <w:sz w:val="24"/>
          <w:szCs w:val="24"/>
          <w:shd w:val="clear" w:color="auto" w:fill="FFFFFF"/>
        </w:rPr>
        <w:t>ee how the model classifies instances and the sequence of decisions it makes based on different features</w:t>
      </w:r>
      <w:r w:rsidR="00E16A9E" w:rsidRPr="006B69B3">
        <w:rPr>
          <w:rFonts w:ascii="Times New Roman" w:hAnsi="Times New Roman" w:cs="Times New Roman"/>
          <w:color w:val="222222"/>
          <w:sz w:val="24"/>
          <w:szCs w:val="24"/>
          <w:shd w:val="clear" w:color="auto" w:fill="FFFFFF"/>
        </w:rPr>
        <w:t>.</w:t>
      </w:r>
    </w:p>
    <w:p w14:paraId="3C4CB2D1" w14:textId="77777777" w:rsidR="009D0446" w:rsidRPr="006B69B3" w:rsidRDefault="009D0446" w:rsidP="009B2F93">
      <w:pPr>
        <w:pStyle w:val="Heading2"/>
        <w:spacing w:line="480" w:lineRule="auto"/>
        <w:ind w:left="720"/>
        <w:rPr>
          <w:rFonts w:ascii="Times New Roman" w:hAnsi="Times New Roman" w:cs="Times New Roman"/>
          <w:shd w:val="clear" w:color="auto" w:fill="FFFFFF"/>
        </w:rPr>
      </w:pPr>
      <w:bookmarkStart w:id="7" w:name="_Toc142748216"/>
      <w:r w:rsidRPr="006B69B3">
        <w:rPr>
          <w:rFonts w:ascii="Times New Roman" w:hAnsi="Times New Roman" w:cs="Times New Roman"/>
          <w:shd w:val="clear" w:color="auto" w:fill="FFFFFF"/>
        </w:rPr>
        <w:t>KNN - KNeighbors Classifier</w:t>
      </w:r>
      <w:bookmarkEnd w:id="7"/>
    </w:p>
    <w:p w14:paraId="33822877" w14:textId="47C9BE10" w:rsidR="009D0446" w:rsidRPr="006B69B3" w:rsidRDefault="0087432E" w:rsidP="009B2F93">
      <w:pPr>
        <w:spacing w:line="480" w:lineRule="auto"/>
        <w:ind w:left="720"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w:t>
      </w:r>
      <w:r w:rsidRPr="0087432E">
        <w:rPr>
          <w:rFonts w:ascii="Times New Roman" w:hAnsi="Times New Roman" w:cs="Times New Roman"/>
          <w:color w:val="222222"/>
          <w:sz w:val="24"/>
          <w:szCs w:val="24"/>
          <w:shd w:val="clear" w:color="auto" w:fill="FFFFFF"/>
        </w:rPr>
        <w:t>nitially, using the default parameters for the KNeighborsClassifier resulted in an approximate accuracy of 60%</w:t>
      </w:r>
      <w:r w:rsidR="009D0446" w:rsidRPr="006B69B3">
        <w:rPr>
          <w:rFonts w:ascii="Times New Roman" w:hAnsi="Times New Roman" w:cs="Times New Roman"/>
          <w:color w:val="222222"/>
          <w:sz w:val="24"/>
          <w:szCs w:val="24"/>
          <w:shd w:val="clear" w:color="auto" w:fill="FFFFFF"/>
        </w:rPr>
        <w:t>. However, by employing GridSearchCV to determine the optimal value for the n_neighbors parameter, a substantial enhancement was achieved. Specifically, upon adopting the optimal n_neighbors value of 5, the model's accuracy experienced a notable surge to 95.5%.</w:t>
      </w:r>
    </w:p>
    <w:p w14:paraId="7E02269F" w14:textId="13E15D66" w:rsidR="004569AD" w:rsidRPr="006B69B3" w:rsidRDefault="004569AD" w:rsidP="009B2F93">
      <w:pPr>
        <w:spacing w:line="480" w:lineRule="auto"/>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ab/>
        <w:t>Following is the KNN model outcome:</w:t>
      </w:r>
    </w:p>
    <w:p w14:paraId="23572D55" w14:textId="77777777" w:rsidR="009D0446" w:rsidRPr="006B69B3" w:rsidRDefault="009D0446" w:rsidP="009B2F93">
      <w:pPr>
        <w:spacing w:line="480" w:lineRule="auto"/>
        <w:ind w:right="360" w:firstLine="1440"/>
        <w:rPr>
          <w:rFonts w:ascii="Times New Roman" w:hAnsi="Times New Roman" w:cs="Times New Roman"/>
        </w:rPr>
      </w:pPr>
      <w:r w:rsidRPr="006B69B3">
        <w:rPr>
          <w:rFonts w:ascii="Times New Roman" w:hAnsi="Times New Roman" w:cs="Times New Roman"/>
          <w:noProof/>
        </w:rPr>
        <w:drawing>
          <wp:inline distT="0" distB="0" distL="0" distR="0" wp14:anchorId="456D042B" wp14:editId="0A20055D">
            <wp:extent cx="2921577" cy="1166025"/>
            <wp:effectExtent l="19050" t="19050" r="12700" b="15240"/>
            <wp:docPr id="1909273651" name="Picture 19092736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3111" name="Picture 1" descr="A screenshot of a computer program&#10;&#10;Description automatically generated"/>
                    <pic:cNvPicPr/>
                  </pic:nvPicPr>
                  <pic:blipFill rotWithShape="1">
                    <a:blip r:embed="rId15"/>
                    <a:srcRect t="29844" r="42571"/>
                    <a:stretch/>
                  </pic:blipFill>
                  <pic:spPr bwMode="auto">
                    <a:xfrm>
                      <a:off x="0" y="0"/>
                      <a:ext cx="2941573" cy="1174006"/>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8DCA2" w14:textId="2D1ED797" w:rsidR="00222AEC" w:rsidRPr="006B69B3" w:rsidRDefault="00E879A7" w:rsidP="0069180E">
      <w:pPr>
        <w:pStyle w:val="Heading3"/>
        <w:spacing w:line="480" w:lineRule="auto"/>
        <w:ind w:left="720" w:firstLine="720"/>
        <w:rPr>
          <w:rFonts w:ascii="Times New Roman" w:hAnsi="Times New Roman" w:cs="Times New Roman"/>
          <w:shd w:val="clear" w:color="auto" w:fill="FFFFFF"/>
        </w:rPr>
      </w:pPr>
      <w:bookmarkStart w:id="8" w:name="_Toc142748217"/>
      <w:r>
        <w:rPr>
          <w:rFonts w:ascii="Times New Roman" w:hAnsi="Times New Roman" w:cs="Times New Roman"/>
          <w:shd w:val="clear" w:color="auto" w:fill="FFFFFF"/>
        </w:rPr>
        <w:lastRenderedPageBreak/>
        <w:t xml:space="preserve">Interpreting the </w:t>
      </w:r>
      <w:r w:rsidR="0077181F">
        <w:rPr>
          <w:rFonts w:ascii="Times New Roman" w:hAnsi="Times New Roman" w:cs="Times New Roman"/>
          <w:shd w:val="clear" w:color="auto" w:fill="FFFFFF"/>
        </w:rPr>
        <w:t>R</w:t>
      </w:r>
      <w:r>
        <w:rPr>
          <w:rFonts w:ascii="Times New Roman" w:hAnsi="Times New Roman" w:cs="Times New Roman"/>
          <w:shd w:val="clear" w:color="auto" w:fill="FFFFFF"/>
        </w:rPr>
        <w:t>esults</w:t>
      </w:r>
      <w:bookmarkEnd w:id="8"/>
    </w:p>
    <w:p w14:paraId="5D710C9A" w14:textId="6CAAFA54" w:rsidR="0063207E" w:rsidRPr="009E6AB0" w:rsidRDefault="009D0446" w:rsidP="009E6AB0">
      <w:pPr>
        <w:spacing w:line="480" w:lineRule="auto"/>
        <w:ind w:left="1440"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The KNN model performs well for both classes, with high precision, recall, and F1-score values. It correctly identifies around 96% of benign cases (class 2) and 95% of malignant cases (class 4). The confusion matrix indicates that there were 4 false positive predictions and 4 false negative predictions. The ROC-AUC score of 0.955 and accuracy score of 0.955 demonstrate the model's effectiveness in distinguishing between benign and malignant cases.  </w:t>
      </w:r>
    </w:p>
    <w:p w14:paraId="701736EA" w14:textId="08E05FAE" w:rsidR="0033195B" w:rsidRPr="006B69B3" w:rsidRDefault="0053696B" w:rsidP="009B2F93">
      <w:pPr>
        <w:pStyle w:val="Heading1"/>
        <w:spacing w:line="480" w:lineRule="auto"/>
        <w:rPr>
          <w:rFonts w:ascii="Times New Roman" w:hAnsi="Times New Roman" w:cs="Times New Roman"/>
          <w:sz w:val="26"/>
          <w:szCs w:val="26"/>
          <w:shd w:val="clear" w:color="auto" w:fill="FFFFFF"/>
        </w:rPr>
      </w:pPr>
      <w:bookmarkStart w:id="9" w:name="_Toc142748218"/>
      <w:r w:rsidRPr="006B69B3">
        <w:rPr>
          <w:rFonts w:ascii="Times New Roman" w:hAnsi="Times New Roman" w:cs="Times New Roman"/>
          <w:sz w:val="26"/>
          <w:szCs w:val="26"/>
          <w:shd w:val="clear" w:color="auto" w:fill="FFFFFF"/>
        </w:rPr>
        <w:t>Comparing Models Performance</w:t>
      </w:r>
      <w:bookmarkEnd w:id="9"/>
    </w:p>
    <w:tbl>
      <w:tblPr>
        <w:tblW w:w="8334" w:type="dxa"/>
        <w:tblInd w:w="805" w:type="dxa"/>
        <w:tblLook w:val="04A0" w:firstRow="1" w:lastRow="0" w:firstColumn="1" w:lastColumn="0" w:noHBand="0" w:noVBand="1"/>
      </w:tblPr>
      <w:tblGrid>
        <w:gridCol w:w="1720"/>
        <w:gridCol w:w="910"/>
        <w:gridCol w:w="1203"/>
        <w:gridCol w:w="968"/>
        <w:gridCol w:w="1409"/>
        <w:gridCol w:w="921"/>
        <w:gridCol w:w="1203"/>
      </w:tblGrid>
      <w:tr w:rsidR="00594695" w:rsidRPr="006B69B3" w14:paraId="07DE12DB" w14:textId="77777777" w:rsidTr="00594695">
        <w:trPr>
          <w:trHeight w:val="288"/>
        </w:trPr>
        <w:tc>
          <w:tcPr>
            <w:tcW w:w="1720"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038DA3C0" w14:textId="19F69B6A"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Metric</w:t>
            </w:r>
          </w:p>
        </w:tc>
        <w:tc>
          <w:tcPr>
            <w:tcW w:w="2113" w:type="dxa"/>
            <w:gridSpan w:val="2"/>
            <w:tcBorders>
              <w:top w:val="single" w:sz="4" w:space="0" w:color="auto"/>
              <w:left w:val="nil"/>
              <w:bottom w:val="single" w:sz="4" w:space="0" w:color="auto"/>
              <w:right w:val="single" w:sz="4" w:space="0" w:color="000000"/>
            </w:tcBorders>
            <w:shd w:val="clear" w:color="auto" w:fill="2F5496" w:themeFill="accent1" w:themeFillShade="BF"/>
            <w:vAlign w:val="bottom"/>
            <w:hideMark/>
          </w:tcPr>
          <w:p w14:paraId="6BCFA6B5" w14:textId="0643AA70"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 xml:space="preserve">Random </w:t>
            </w:r>
            <w:r w:rsidR="00F55465">
              <w:rPr>
                <w:rFonts w:ascii="Times New Roman" w:eastAsia="Times New Roman" w:hAnsi="Times New Roman" w:cs="Times New Roman"/>
                <w:b/>
                <w:bCs/>
                <w:color w:val="FFFFFF"/>
                <w:kern w:val="0"/>
                <w:sz w:val="24"/>
                <w:szCs w:val="24"/>
                <w14:ligatures w14:val="none"/>
              </w:rPr>
              <w:t>F</w:t>
            </w:r>
            <w:r w:rsidRPr="006B69B3">
              <w:rPr>
                <w:rFonts w:ascii="Times New Roman" w:eastAsia="Times New Roman" w:hAnsi="Times New Roman" w:cs="Times New Roman"/>
                <w:b/>
                <w:bCs/>
                <w:color w:val="FFFFFF"/>
                <w:kern w:val="0"/>
                <w:sz w:val="24"/>
                <w:szCs w:val="24"/>
                <w14:ligatures w14:val="none"/>
              </w:rPr>
              <w:t>orest classifier</w:t>
            </w:r>
          </w:p>
        </w:tc>
        <w:tc>
          <w:tcPr>
            <w:tcW w:w="2377" w:type="dxa"/>
            <w:gridSpan w:val="2"/>
            <w:tcBorders>
              <w:top w:val="single" w:sz="4" w:space="0" w:color="auto"/>
              <w:left w:val="nil"/>
              <w:bottom w:val="single" w:sz="4" w:space="0" w:color="auto"/>
              <w:right w:val="single" w:sz="4" w:space="0" w:color="000000"/>
            </w:tcBorders>
            <w:shd w:val="clear" w:color="auto" w:fill="2F5496" w:themeFill="accent1" w:themeFillShade="BF"/>
            <w:vAlign w:val="bottom"/>
            <w:hideMark/>
          </w:tcPr>
          <w:p w14:paraId="183B632B" w14:textId="6BBDAD8A"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 xml:space="preserve">KNN – </w:t>
            </w:r>
            <w:r w:rsidR="00A61772">
              <w:rPr>
                <w:rFonts w:ascii="Times New Roman" w:eastAsia="Times New Roman" w:hAnsi="Times New Roman" w:cs="Times New Roman"/>
                <w:b/>
                <w:bCs/>
                <w:color w:val="FFFFFF"/>
                <w:kern w:val="0"/>
                <w:sz w:val="24"/>
                <w:szCs w:val="24"/>
                <w14:ligatures w14:val="none"/>
              </w:rPr>
              <w:t>K</w:t>
            </w:r>
            <w:r w:rsidR="00A61772" w:rsidRPr="006B69B3">
              <w:rPr>
                <w:rFonts w:ascii="Times New Roman" w:eastAsia="Times New Roman" w:hAnsi="Times New Roman" w:cs="Times New Roman"/>
                <w:b/>
                <w:bCs/>
                <w:color w:val="FFFFFF"/>
                <w:kern w:val="0"/>
                <w:sz w:val="24"/>
                <w:szCs w:val="24"/>
                <w14:ligatures w14:val="none"/>
              </w:rPr>
              <w:t>Neighbors</w:t>
            </w:r>
            <w:r w:rsidRPr="006B69B3">
              <w:rPr>
                <w:rFonts w:ascii="Times New Roman" w:eastAsia="Times New Roman" w:hAnsi="Times New Roman" w:cs="Times New Roman"/>
                <w:b/>
                <w:bCs/>
                <w:color w:val="FFFFFF"/>
                <w:kern w:val="0"/>
                <w:sz w:val="24"/>
                <w:szCs w:val="24"/>
                <w14:ligatures w14:val="none"/>
              </w:rPr>
              <w:t xml:space="preserve"> classifier</w:t>
            </w:r>
          </w:p>
        </w:tc>
        <w:tc>
          <w:tcPr>
            <w:tcW w:w="2124" w:type="dxa"/>
            <w:gridSpan w:val="2"/>
            <w:tcBorders>
              <w:top w:val="single" w:sz="4" w:space="0" w:color="auto"/>
              <w:left w:val="nil"/>
              <w:bottom w:val="single" w:sz="4" w:space="0" w:color="auto"/>
              <w:right w:val="single" w:sz="4" w:space="0" w:color="000000"/>
            </w:tcBorders>
            <w:shd w:val="clear" w:color="auto" w:fill="2F5496" w:themeFill="accent1" w:themeFillShade="BF"/>
            <w:vAlign w:val="bottom"/>
            <w:hideMark/>
          </w:tcPr>
          <w:p w14:paraId="39583460" w14:textId="265110A2"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 xml:space="preserve">Decision </w:t>
            </w:r>
            <w:r w:rsidR="004177BE">
              <w:rPr>
                <w:rFonts w:ascii="Times New Roman" w:eastAsia="Times New Roman" w:hAnsi="Times New Roman" w:cs="Times New Roman"/>
                <w:b/>
                <w:bCs/>
                <w:color w:val="FFFFFF"/>
                <w:kern w:val="0"/>
                <w:sz w:val="24"/>
                <w:szCs w:val="24"/>
                <w14:ligatures w14:val="none"/>
              </w:rPr>
              <w:t>T</w:t>
            </w:r>
            <w:r w:rsidRPr="006B69B3">
              <w:rPr>
                <w:rFonts w:ascii="Times New Roman" w:eastAsia="Times New Roman" w:hAnsi="Times New Roman" w:cs="Times New Roman"/>
                <w:b/>
                <w:bCs/>
                <w:color w:val="FFFFFF"/>
                <w:kern w:val="0"/>
                <w:sz w:val="24"/>
                <w:szCs w:val="24"/>
                <w14:ligatures w14:val="none"/>
              </w:rPr>
              <w:t>ree classifier</w:t>
            </w:r>
          </w:p>
        </w:tc>
      </w:tr>
      <w:tr w:rsidR="000C18A7" w:rsidRPr="006B69B3" w14:paraId="39D4AEEB"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CB9CA" w:themeFill="text2" w:themeFillTint="66"/>
            <w:noWrap/>
            <w:vAlign w:val="bottom"/>
            <w:hideMark/>
          </w:tcPr>
          <w:p w14:paraId="6D861613" w14:textId="77777777"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 </w:t>
            </w:r>
          </w:p>
        </w:tc>
        <w:tc>
          <w:tcPr>
            <w:tcW w:w="910" w:type="dxa"/>
            <w:tcBorders>
              <w:top w:val="nil"/>
              <w:left w:val="nil"/>
              <w:bottom w:val="single" w:sz="4" w:space="0" w:color="auto"/>
              <w:right w:val="single" w:sz="4" w:space="0" w:color="auto"/>
            </w:tcBorders>
            <w:shd w:val="clear" w:color="auto" w:fill="ACB9CA" w:themeFill="text2" w:themeFillTint="66"/>
            <w:noWrap/>
            <w:vAlign w:val="bottom"/>
            <w:hideMark/>
          </w:tcPr>
          <w:p w14:paraId="4C09D1C9" w14:textId="78421A9C"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Benign</w:t>
            </w:r>
          </w:p>
        </w:tc>
        <w:tc>
          <w:tcPr>
            <w:tcW w:w="1203" w:type="dxa"/>
            <w:tcBorders>
              <w:top w:val="nil"/>
              <w:left w:val="nil"/>
              <w:bottom w:val="single" w:sz="4" w:space="0" w:color="auto"/>
              <w:right w:val="single" w:sz="4" w:space="0" w:color="auto"/>
            </w:tcBorders>
            <w:shd w:val="clear" w:color="auto" w:fill="ACB9CA" w:themeFill="text2" w:themeFillTint="66"/>
            <w:noWrap/>
            <w:vAlign w:val="bottom"/>
            <w:hideMark/>
          </w:tcPr>
          <w:p w14:paraId="2FC1E1AA" w14:textId="6E11919D"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Malignant</w:t>
            </w:r>
          </w:p>
        </w:tc>
        <w:tc>
          <w:tcPr>
            <w:tcW w:w="968" w:type="dxa"/>
            <w:tcBorders>
              <w:top w:val="nil"/>
              <w:left w:val="nil"/>
              <w:bottom w:val="single" w:sz="4" w:space="0" w:color="auto"/>
              <w:right w:val="single" w:sz="4" w:space="0" w:color="auto"/>
            </w:tcBorders>
            <w:shd w:val="clear" w:color="auto" w:fill="ACB9CA" w:themeFill="text2" w:themeFillTint="66"/>
            <w:noWrap/>
            <w:vAlign w:val="bottom"/>
            <w:hideMark/>
          </w:tcPr>
          <w:p w14:paraId="3BFB01D6" w14:textId="037262CB"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Benign</w:t>
            </w:r>
          </w:p>
        </w:tc>
        <w:tc>
          <w:tcPr>
            <w:tcW w:w="1409" w:type="dxa"/>
            <w:tcBorders>
              <w:top w:val="nil"/>
              <w:left w:val="nil"/>
              <w:bottom w:val="single" w:sz="4" w:space="0" w:color="auto"/>
              <w:right w:val="single" w:sz="4" w:space="0" w:color="auto"/>
            </w:tcBorders>
            <w:shd w:val="clear" w:color="auto" w:fill="ACB9CA" w:themeFill="text2" w:themeFillTint="66"/>
            <w:noWrap/>
            <w:vAlign w:val="bottom"/>
            <w:hideMark/>
          </w:tcPr>
          <w:p w14:paraId="278248BC" w14:textId="5A46AF6D"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Malignant</w:t>
            </w:r>
          </w:p>
        </w:tc>
        <w:tc>
          <w:tcPr>
            <w:tcW w:w="921" w:type="dxa"/>
            <w:tcBorders>
              <w:top w:val="nil"/>
              <w:left w:val="nil"/>
              <w:bottom w:val="single" w:sz="4" w:space="0" w:color="auto"/>
              <w:right w:val="single" w:sz="4" w:space="0" w:color="auto"/>
            </w:tcBorders>
            <w:shd w:val="clear" w:color="auto" w:fill="ACB9CA" w:themeFill="text2" w:themeFillTint="66"/>
            <w:noWrap/>
            <w:vAlign w:val="bottom"/>
            <w:hideMark/>
          </w:tcPr>
          <w:p w14:paraId="4C2D0D8B" w14:textId="290C713B"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Benign</w:t>
            </w:r>
          </w:p>
        </w:tc>
        <w:tc>
          <w:tcPr>
            <w:tcW w:w="1203" w:type="dxa"/>
            <w:tcBorders>
              <w:top w:val="nil"/>
              <w:left w:val="nil"/>
              <w:bottom w:val="single" w:sz="4" w:space="0" w:color="auto"/>
              <w:right w:val="single" w:sz="4" w:space="0" w:color="auto"/>
            </w:tcBorders>
            <w:shd w:val="clear" w:color="auto" w:fill="ACB9CA" w:themeFill="text2" w:themeFillTint="66"/>
            <w:noWrap/>
            <w:vAlign w:val="bottom"/>
            <w:hideMark/>
          </w:tcPr>
          <w:p w14:paraId="776D5EA4" w14:textId="55335446"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Malignant</w:t>
            </w:r>
          </w:p>
        </w:tc>
      </w:tr>
      <w:tr w:rsidR="004803E0" w:rsidRPr="006B69B3" w14:paraId="619D8C5D"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F47323B" w14:textId="16D3A2E0"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Precision</w:t>
            </w:r>
          </w:p>
        </w:tc>
        <w:tc>
          <w:tcPr>
            <w:tcW w:w="910" w:type="dxa"/>
            <w:tcBorders>
              <w:top w:val="nil"/>
              <w:left w:val="nil"/>
              <w:bottom w:val="single" w:sz="4" w:space="0" w:color="auto"/>
              <w:right w:val="single" w:sz="4" w:space="0" w:color="auto"/>
            </w:tcBorders>
            <w:shd w:val="clear" w:color="auto" w:fill="auto"/>
            <w:noWrap/>
            <w:vAlign w:val="center"/>
            <w:hideMark/>
          </w:tcPr>
          <w:p w14:paraId="595ED880"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0.99</w:t>
            </w:r>
          </w:p>
        </w:tc>
        <w:tc>
          <w:tcPr>
            <w:tcW w:w="1203" w:type="dxa"/>
            <w:tcBorders>
              <w:top w:val="nil"/>
              <w:left w:val="nil"/>
              <w:bottom w:val="single" w:sz="4" w:space="0" w:color="auto"/>
              <w:right w:val="single" w:sz="4" w:space="0" w:color="auto"/>
            </w:tcBorders>
            <w:shd w:val="clear" w:color="auto" w:fill="auto"/>
            <w:noWrap/>
            <w:vAlign w:val="center"/>
            <w:hideMark/>
          </w:tcPr>
          <w:p w14:paraId="26A482E3"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0.94</w:t>
            </w:r>
          </w:p>
        </w:tc>
        <w:tc>
          <w:tcPr>
            <w:tcW w:w="968" w:type="dxa"/>
            <w:tcBorders>
              <w:top w:val="nil"/>
              <w:left w:val="nil"/>
              <w:bottom w:val="single" w:sz="4" w:space="0" w:color="auto"/>
              <w:right w:val="single" w:sz="4" w:space="0" w:color="auto"/>
            </w:tcBorders>
            <w:shd w:val="clear" w:color="auto" w:fill="auto"/>
            <w:noWrap/>
            <w:vAlign w:val="center"/>
            <w:hideMark/>
          </w:tcPr>
          <w:p w14:paraId="103E16E2"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409" w:type="dxa"/>
            <w:tcBorders>
              <w:top w:val="nil"/>
              <w:left w:val="nil"/>
              <w:bottom w:val="single" w:sz="4" w:space="0" w:color="auto"/>
              <w:right w:val="single" w:sz="4" w:space="0" w:color="auto"/>
            </w:tcBorders>
            <w:shd w:val="clear" w:color="auto" w:fill="auto"/>
            <w:noWrap/>
            <w:vAlign w:val="center"/>
            <w:hideMark/>
          </w:tcPr>
          <w:p w14:paraId="39009C77"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921" w:type="dxa"/>
            <w:tcBorders>
              <w:top w:val="nil"/>
              <w:left w:val="nil"/>
              <w:bottom w:val="single" w:sz="4" w:space="0" w:color="auto"/>
              <w:right w:val="single" w:sz="4" w:space="0" w:color="auto"/>
            </w:tcBorders>
            <w:shd w:val="clear" w:color="auto" w:fill="auto"/>
            <w:noWrap/>
            <w:vAlign w:val="center"/>
            <w:hideMark/>
          </w:tcPr>
          <w:p w14:paraId="677F5C31"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203" w:type="dxa"/>
            <w:tcBorders>
              <w:top w:val="nil"/>
              <w:left w:val="nil"/>
              <w:bottom w:val="single" w:sz="4" w:space="0" w:color="auto"/>
              <w:right w:val="single" w:sz="4" w:space="0" w:color="auto"/>
            </w:tcBorders>
            <w:shd w:val="clear" w:color="auto" w:fill="auto"/>
            <w:noWrap/>
            <w:vAlign w:val="center"/>
            <w:hideMark/>
          </w:tcPr>
          <w:p w14:paraId="1C00B14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0.93</w:t>
            </w:r>
          </w:p>
        </w:tc>
      </w:tr>
      <w:tr w:rsidR="000C18A7" w:rsidRPr="006B69B3" w14:paraId="07691889"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41EC5FE" w14:textId="65AC96C4"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Recall</w:t>
            </w:r>
          </w:p>
        </w:tc>
        <w:tc>
          <w:tcPr>
            <w:tcW w:w="910" w:type="dxa"/>
            <w:tcBorders>
              <w:top w:val="nil"/>
              <w:left w:val="nil"/>
              <w:bottom w:val="single" w:sz="4" w:space="0" w:color="auto"/>
              <w:right w:val="single" w:sz="4" w:space="0" w:color="auto"/>
            </w:tcBorders>
            <w:shd w:val="clear" w:color="auto" w:fill="auto"/>
            <w:noWrap/>
            <w:vAlign w:val="center"/>
            <w:hideMark/>
          </w:tcPr>
          <w:p w14:paraId="5B9E84ED"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1203" w:type="dxa"/>
            <w:tcBorders>
              <w:top w:val="nil"/>
              <w:left w:val="nil"/>
              <w:bottom w:val="single" w:sz="4" w:space="0" w:color="auto"/>
              <w:right w:val="single" w:sz="4" w:space="0" w:color="auto"/>
            </w:tcBorders>
            <w:shd w:val="clear" w:color="auto" w:fill="auto"/>
            <w:noWrap/>
            <w:vAlign w:val="center"/>
            <w:hideMark/>
          </w:tcPr>
          <w:p w14:paraId="6B5E686A"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0.99</w:t>
            </w:r>
          </w:p>
        </w:tc>
        <w:tc>
          <w:tcPr>
            <w:tcW w:w="968" w:type="dxa"/>
            <w:tcBorders>
              <w:top w:val="nil"/>
              <w:left w:val="nil"/>
              <w:bottom w:val="single" w:sz="4" w:space="0" w:color="auto"/>
              <w:right w:val="single" w:sz="4" w:space="0" w:color="auto"/>
            </w:tcBorders>
            <w:shd w:val="clear" w:color="auto" w:fill="auto"/>
            <w:noWrap/>
            <w:vAlign w:val="center"/>
            <w:hideMark/>
          </w:tcPr>
          <w:p w14:paraId="1FD88F10"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409" w:type="dxa"/>
            <w:tcBorders>
              <w:top w:val="nil"/>
              <w:left w:val="nil"/>
              <w:bottom w:val="single" w:sz="4" w:space="0" w:color="auto"/>
              <w:right w:val="single" w:sz="4" w:space="0" w:color="auto"/>
            </w:tcBorders>
            <w:shd w:val="clear" w:color="auto" w:fill="auto"/>
            <w:noWrap/>
            <w:vAlign w:val="center"/>
            <w:hideMark/>
          </w:tcPr>
          <w:p w14:paraId="51F529A9"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921" w:type="dxa"/>
            <w:tcBorders>
              <w:top w:val="nil"/>
              <w:left w:val="nil"/>
              <w:bottom w:val="single" w:sz="4" w:space="0" w:color="auto"/>
              <w:right w:val="single" w:sz="4" w:space="0" w:color="auto"/>
            </w:tcBorders>
            <w:shd w:val="clear" w:color="auto" w:fill="auto"/>
            <w:noWrap/>
            <w:vAlign w:val="center"/>
            <w:hideMark/>
          </w:tcPr>
          <w:p w14:paraId="454C11DC"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0.93</w:t>
            </w:r>
          </w:p>
        </w:tc>
        <w:tc>
          <w:tcPr>
            <w:tcW w:w="1203" w:type="dxa"/>
            <w:tcBorders>
              <w:top w:val="nil"/>
              <w:left w:val="nil"/>
              <w:bottom w:val="single" w:sz="4" w:space="0" w:color="auto"/>
              <w:right w:val="single" w:sz="4" w:space="0" w:color="auto"/>
            </w:tcBorders>
            <w:shd w:val="clear" w:color="auto" w:fill="auto"/>
            <w:noWrap/>
            <w:vAlign w:val="center"/>
            <w:hideMark/>
          </w:tcPr>
          <w:p w14:paraId="1255FA1E"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r>
      <w:tr w:rsidR="004803E0" w:rsidRPr="006B69B3" w14:paraId="71C4FC6A"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5DEE5C2" w14:textId="6928FB00"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F1-score</w:t>
            </w:r>
          </w:p>
        </w:tc>
        <w:tc>
          <w:tcPr>
            <w:tcW w:w="910" w:type="dxa"/>
            <w:tcBorders>
              <w:top w:val="nil"/>
              <w:left w:val="nil"/>
              <w:bottom w:val="single" w:sz="4" w:space="0" w:color="auto"/>
              <w:right w:val="single" w:sz="4" w:space="0" w:color="auto"/>
            </w:tcBorders>
            <w:shd w:val="clear" w:color="auto" w:fill="auto"/>
            <w:noWrap/>
            <w:vAlign w:val="center"/>
            <w:hideMark/>
          </w:tcPr>
          <w:p w14:paraId="332120D7"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0.97</w:t>
            </w:r>
          </w:p>
        </w:tc>
        <w:tc>
          <w:tcPr>
            <w:tcW w:w="1203" w:type="dxa"/>
            <w:tcBorders>
              <w:top w:val="nil"/>
              <w:left w:val="nil"/>
              <w:bottom w:val="single" w:sz="4" w:space="0" w:color="auto"/>
              <w:right w:val="single" w:sz="4" w:space="0" w:color="auto"/>
            </w:tcBorders>
            <w:shd w:val="clear" w:color="auto" w:fill="auto"/>
            <w:noWrap/>
            <w:vAlign w:val="center"/>
            <w:hideMark/>
          </w:tcPr>
          <w:p w14:paraId="18F5980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0.97</w:t>
            </w:r>
          </w:p>
        </w:tc>
        <w:tc>
          <w:tcPr>
            <w:tcW w:w="968" w:type="dxa"/>
            <w:tcBorders>
              <w:top w:val="nil"/>
              <w:left w:val="nil"/>
              <w:bottom w:val="single" w:sz="4" w:space="0" w:color="auto"/>
              <w:right w:val="single" w:sz="4" w:space="0" w:color="auto"/>
            </w:tcBorders>
            <w:shd w:val="clear" w:color="auto" w:fill="auto"/>
            <w:noWrap/>
            <w:vAlign w:val="center"/>
            <w:hideMark/>
          </w:tcPr>
          <w:p w14:paraId="20D5CF5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409" w:type="dxa"/>
            <w:tcBorders>
              <w:top w:val="nil"/>
              <w:left w:val="nil"/>
              <w:bottom w:val="single" w:sz="4" w:space="0" w:color="auto"/>
              <w:right w:val="single" w:sz="4" w:space="0" w:color="auto"/>
            </w:tcBorders>
            <w:shd w:val="clear" w:color="auto" w:fill="auto"/>
            <w:noWrap/>
            <w:vAlign w:val="center"/>
            <w:hideMark/>
          </w:tcPr>
          <w:p w14:paraId="457FCFB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921" w:type="dxa"/>
            <w:tcBorders>
              <w:top w:val="nil"/>
              <w:left w:val="nil"/>
              <w:bottom w:val="single" w:sz="4" w:space="0" w:color="auto"/>
              <w:right w:val="single" w:sz="4" w:space="0" w:color="auto"/>
            </w:tcBorders>
            <w:shd w:val="clear" w:color="auto" w:fill="auto"/>
            <w:noWrap/>
            <w:vAlign w:val="center"/>
            <w:hideMark/>
          </w:tcPr>
          <w:p w14:paraId="53505F2B"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1203" w:type="dxa"/>
            <w:tcBorders>
              <w:top w:val="nil"/>
              <w:left w:val="nil"/>
              <w:bottom w:val="single" w:sz="4" w:space="0" w:color="auto"/>
              <w:right w:val="single" w:sz="4" w:space="0" w:color="auto"/>
            </w:tcBorders>
            <w:shd w:val="clear" w:color="auto" w:fill="auto"/>
            <w:noWrap/>
            <w:vAlign w:val="center"/>
            <w:hideMark/>
          </w:tcPr>
          <w:p w14:paraId="4D5FDD98"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0.94</w:t>
            </w:r>
          </w:p>
        </w:tc>
      </w:tr>
      <w:tr w:rsidR="004803E0" w:rsidRPr="006B69B3" w14:paraId="7EEDC0E9"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D145370" w14:textId="279D18C8"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Roc-</w:t>
            </w:r>
            <w:r w:rsidR="005B79E3" w:rsidRPr="006B69B3">
              <w:rPr>
                <w:rFonts w:ascii="Times New Roman" w:eastAsia="Times New Roman" w:hAnsi="Times New Roman" w:cs="Times New Roman"/>
                <w:color w:val="000000"/>
                <w:kern w:val="0"/>
                <w:sz w:val="24"/>
                <w:szCs w:val="24"/>
                <w14:ligatures w14:val="none"/>
              </w:rPr>
              <w:t>A</w:t>
            </w:r>
            <w:r w:rsidRPr="006B69B3">
              <w:rPr>
                <w:rFonts w:ascii="Times New Roman" w:eastAsia="Times New Roman" w:hAnsi="Times New Roman" w:cs="Times New Roman"/>
                <w:color w:val="000000"/>
                <w:kern w:val="0"/>
                <w:sz w:val="24"/>
                <w:szCs w:val="24"/>
                <w14:ligatures w14:val="none"/>
              </w:rPr>
              <w:t>uc score</w:t>
            </w:r>
          </w:p>
        </w:tc>
        <w:tc>
          <w:tcPr>
            <w:tcW w:w="211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D1BCEF"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237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C4A2771"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95.5</w:t>
            </w:r>
          </w:p>
        </w:tc>
        <w:tc>
          <w:tcPr>
            <w:tcW w:w="212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3D7F564"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94.4</w:t>
            </w:r>
          </w:p>
        </w:tc>
      </w:tr>
      <w:tr w:rsidR="00DC376D" w:rsidRPr="006B69B3" w14:paraId="3BE48920"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20EA4B5" w14:textId="6CA55237"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Accuracy score</w:t>
            </w:r>
          </w:p>
        </w:tc>
        <w:tc>
          <w:tcPr>
            <w:tcW w:w="211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6D16330"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237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9D6DB18"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95.5</w:t>
            </w:r>
          </w:p>
        </w:tc>
        <w:tc>
          <w:tcPr>
            <w:tcW w:w="212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29FEA19"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94.3</w:t>
            </w:r>
          </w:p>
        </w:tc>
      </w:tr>
    </w:tbl>
    <w:p w14:paraId="66105640" w14:textId="77777777" w:rsidR="00CC7325" w:rsidRDefault="00CC7325" w:rsidP="009B2F93">
      <w:pPr>
        <w:spacing w:line="480" w:lineRule="auto"/>
        <w:ind w:firstLine="720"/>
        <w:rPr>
          <w:rFonts w:ascii="Times New Roman" w:hAnsi="Times New Roman" w:cs="Times New Roman"/>
          <w:color w:val="222222"/>
          <w:sz w:val="24"/>
          <w:szCs w:val="24"/>
          <w:shd w:val="clear" w:color="auto" w:fill="FFFFFF"/>
        </w:rPr>
      </w:pPr>
    </w:p>
    <w:p w14:paraId="5DD92ED4" w14:textId="2FD6FF63" w:rsidR="009D0446" w:rsidRPr="006B69B3" w:rsidRDefault="00240342" w:rsidP="009B2F93">
      <w:pPr>
        <w:spacing w:line="480" w:lineRule="auto"/>
        <w:ind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This table will provide a clear overview of key metrics such as accuracy, precision, recall, and F1-scores for each model—Random Forest, Decision Tree, and KNN. This side-by-side comparison will shed light on how each model excels in different aspects of breast cancer prediction, enabling us to make informed conclusions about their effectiveness.</w:t>
      </w:r>
    </w:p>
    <w:p w14:paraId="77206FE0" w14:textId="77777777" w:rsidR="009D0446" w:rsidRPr="006B69B3" w:rsidRDefault="009D0446" w:rsidP="009B2F93">
      <w:pPr>
        <w:pStyle w:val="Heading1"/>
        <w:spacing w:line="480" w:lineRule="auto"/>
        <w:rPr>
          <w:rFonts w:ascii="Times New Roman" w:hAnsi="Times New Roman" w:cs="Times New Roman"/>
          <w:sz w:val="26"/>
          <w:szCs w:val="26"/>
          <w:shd w:val="clear" w:color="auto" w:fill="FFFFFF"/>
        </w:rPr>
      </w:pPr>
      <w:bookmarkStart w:id="10" w:name="_Toc142748219"/>
      <w:r w:rsidRPr="006B69B3">
        <w:rPr>
          <w:rFonts w:ascii="Times New Roman" w:hAnsi="Times New Roman" w:cs="Times New Roman"/>
          <w:sz w:val="26"/>
          <w:szCs w:val="26"/>
          <w:shd w:val="clear" w:color="auto" w:fill="FFFFFF"/>
        </w:rPr>
        <w:lastRenderedPageBreak/>
        <w:t>Conclusion</w:t>
      </w:r>
      <w:bookmarkEnd w:id="10"/>
    </w:p>
    <w:p w14:paraId="570BF821" w14:textId="42CC552F" w:rsidR="008F27B5" w:rsidRPr="006B69B3" w:rsidRDefault="009D0446" w:rsidP="008F27B5">
      <w:pPr>
        <w:spacing w:line="480" w:lineRule="auto"/>
        <w:ind w:firstLine="720"/>
        <w:rPr>
          <w:rFonts w:ascii="Times New Roman" w:hAnsi="Times New Roman" w:cs="Times New Roman"/>
          <w:sz w:val="24"/>
          <w:szCs w:val="24"/>
          <w:shd w:val="clear" w:color="auto" w:fill="FFFFFF"/>
        </w:rPr>
      </w:pPr>
      <w:r w:rsidRPr="006B69B3">
        <w:rPr>
          <w:rFonts w:ascii="Times New Roman" w:hAnsi="Times New Roman" w:cs="Times New Roman"/>
          <w:sz w:val="24"/>
          <w:szCs w:val="24"/>
          <w:shd w:val="clear" w:color="auto" w:fill="FFFFFF"/>
        </w:rPr>
        <w:t xml:space="preserve">The primary objective of this project </w:t>
      </w:r>
      <w:r w:rsidR="006D2334">
        <w:rPr>
          <w:rFonts w:ascii="Times New Roman" w:hAnsi="Times New Roman" w:cs="Times New Roman"/>
          <w:sz w:val="24"/>
          <w:szCs w:val="24"/>
          <w:shd w:val="clear" w:color="auto" w:fill="FFFFFF"/>
        </w:rPr>
        <w:t>was</w:t>
      </w:r>
      <w:r w:rsidRPr="006B69B3">
        <w:rPr>
          <w:rFonts w:ascii="Times New Roman" w:hAnsi="Times New Roman" w:cs="Times New Roman"/>
          <w:sz w:val="24"/>
          <w:szCs w:val="24"/>
          <w:shd w:val="clear" w:color="auto" w:fill="FFFFFF"/>
        </w:rPr>
        <w:t xml:space="preserve"> to analyze the breast cancer dataset and develop a predictive model for breast cancer. By constructing and comparing different models, we aim</w:t>
      </w:r>
      <w:r w:rsidR="00191167">
        <w:rPr>
          <w:rFonts w:ascii="Times New Roman" w:hAnsi="Times New Roman" w:cs="Times New Roman"/>
          <w:sz w:val="24"/>
          <w:szCs w:val="24"/>
          <w:shd w:val="clear" w:color="auto" w:fill="FFFFFF"/>
        </w:rPr>
        <w:t>ed</w:t>
      </w:r>
      <w:r w:rsidRPr="006B69B3">
        <w:rPr>
          <w:rFonts w:ascii="Times New Roman" w:hAnsi="Times New Roman" w:cs="Times New Roman"/>
          <w:sz w:val="24"/>
          <w:szCs w:val="24"/>
          <w:shd w:val="clear" w:color="auto" w:fill="FFFFFF"/>
        </w:rPr>
        <w:t xml:space="preserve"> to identify the most effective approach for this prediction task. </w:t>
      </w:r>
      <w:r w:rsidR="009577BB">
        <w:rPr>
          <w:rFonts w:ascii="Times New Roman" w:hAnsi="Times New Roman" w:cs="Times New Roman"/>
          <w:sz w:val="24"/>
          <w:szCs w:val="24"/>
          <w:shd w:val="clear" w:color="auto" w:fill="FFFFFF"/>
        </w:rPr>
        <w:t>T</w:t>
      </w:r>
      <w:r w:rsidRPr="006B69B3">
        <w:rPr>
          <w:rFonts w:ascii="Times New Roman" w:hAnsi="Times New Roman" w:cs="Times New Roman"/>
          <w:sz w:val="24"/>
          <w:szCs w:val="24"/>
          <w:shd w:val="clear" w:color="auto" w:fill="FFFFFF"/>
        </w:rPr>
        <w:t>hree models</w:t>
      </w:r>
      <w:r w:rsidR="009577BB">
        <w:rPr>
          <w:rFonts w:ascii="Times New Roman" w:hAnsi="Times New Roman" w:cs="Times New Roman"/>
          <w:sz w:val="24"/>
          <w:szCs w:val="24"/>
          <w:shd w:val="clear" w:color="auto" w:fill="FFFFFF"/>
        </w:rPr>
        <w:t xml:space="preserve"> were implemented</w:t>
      </w:r>
      <w:r w:rsidRPr="006B69B3">
        <w:rPr>
          <w:rFonts w:ascii="Times New Roman" w:hAnsi="Times New Roman" w:cs="Times New Roman"/>
          <w:sz w:val="24"/>
          <w:szCs w:val="24"/>
          <w:shd w:val="clear" w:color="auto" w:fill="FFFFFF"/>
        </w:rPr>
        <w:t>: RandomForest, DecisionTree, and KNN, in order to determine the optimal model for breast cancer prediction.</w:t>
      </w:r>
      <w:r w:rsidR="008F27B5" w:rsidRPr="008F27B5">
        <w:rPr>
          <w:rFonts w:ascii="Times New Roman" w:hAnsi="Times New Roman" w:cs="Times New Roman"/>
          <w:sz w:val="24"/>
          <w:szCs w:val="24"/>
          <w:shd w:val="clear" w:color="auto" w:fill="FFFFFF"/>
        </w:rPr>
        <w:t xml:space="preserve"> The </w:t>
      </w:r>
      <w:r w:rsidR="008F27B5" w:rsidRPr="00CD7763">
        <w:rPr>
          <w:rFonts w:ascii="Times New Roman" w:hAnsi="Times New Roman" w:cs="Times New Roman"/>
          <w:b/>
          <w:bCs/>
          <w:sz w:val="24"/>
          <w:szCs w:val="24"/>
          <w:shd w:val="clear" w:color="auto" w:fill="FFFFFF"/>
        </w:rPr>
        <w:t>Random Forest Classifier</w:t>
      </w:r>
      <w:r w:rsidR="008F27B5" w:rsidRPr="008F27B5">
        <w:rPr>
          <w:rFonts w:ascii="Times New Roman" w:hAnsi="Times New Roman" w:cs="Times New Roman"/>
          <w:sz w:val="24"/>
          <w:szCs w:val="24"/>
          <w:shd w:val="clear" w:color="auto" w:fill="FFFFFF"/>
        </w:rPr>
        <w:t xml:space="preserve"> exhibited the highest accuracy of 96.6%, showcasing its proficiency in distinguishing between benign and malignant cases. It demonstrated robust precision, recall, and F1-scores for both classes, underscoring its overall effectiveness. In contrast, the </w:t>
      </w:r>
      <w:r w:rsidR="008F27B5" w:rsidRPr="005825DA">
        <w:rPr>
          <w:rFonts w:ascii="Times New Roman" w:hAnsi="Times New Roman" w:cs="Times New Roman"/>
          <w:b/>
          <w:bCs/>
          <w:sz w:val="24"/>
          <w:szCs w:val="24"/>
          <w:shd w:val="clear" w:color="auto" w:fill="FFFFFF"/>
        </w:rPr>
        <w:t xml:space="preserve">Decision Tree </w:t>
      </w:r>
      <w:r w:rsidR="008F27B5" w:rsidRPr="008F27B5">
        <w:rPr>
          <w:rFonts w:ascii="Times New Roman" w:hAnsi="Times New Roman" w:cs="Times New Roman"/>
          <w:sz w:val="24"/>
          <w:szCs w:val="24"/>
          <w:shd w:val="clear" w:color="auto" w:fill="FFFFFF"/>
        </w:rPr>
        <w:t xml:space="preserve">achieved an accuracy of 94%, displaying slightly lower performance compared to the Random Forest. The </w:t>
      </w:r>
      <w:r w:rsidR="008F27B5" w:rsidRPr="005825DA">
        <w:rPr>
          <w:rFonts w:ascii="Times New Roman" w:hAnsi="Times New Roman" w:cs="Times New Roman"/>
          <w:b/>
          <w:bCs/>
          <w:sz w:val="24"/>
          <w:szCs w:val="24"/>
          <w:shd w:val="clear" w:color="auto" w:fill="FFFFFF"/>
        </w:rPr>
        <w:t>KNN</w:t>
      </w:r>
      <w:r w:rsidR="008F27B5" w:rsidRPr="008F27B5">
        <w:rPr>
          <w:rFonts w:ascii="Times New Roman" w:hAnsi="Times New Roman" w:cs="Times New Roman"/>
          <w:sz w:val="24"/>
          <w:szCs w:val="24"/>
          <w:shd w:val="clear" w:color="auto" w:fill="FFFFFF"/>
        </w:rPr>
        <w:t xml:space="preserve"> model, after fine-tuning its parameters, achieved an accuracy of 95.5%.</w:t>
      </w:r>
    </w:p>
    <w:p w14:paraId="3014D27B" w14:textId="77777777" w:rsidR="009D0446" w:rsidRPr="008F27B5" w:rsidRDefault="009D0446" w:rsidP="00954487">
      <w:pPr>
        <w:spacing w:line="480" w:lineRule="auto"/>
        <w:rPr>
          <w:rFonts w:ascii="Times New Roman" w:hAnsi="Times New Roman" w:cs="Times New Roman"/>
          <w:sz w:val="24"/>
          <w:szCs w:val="24"/>
          <w:shd w:val="clear" w:color="auto" w:fill="FFFFFF"/>
        </w:rPr>
      </w:pPr>
      <w:r w:rsidRPr="008F27B5">
        <w:rPr>
          <w:rFonts w:ascii="Times New Roman" w:hAnsi="Times New Roman" w:cs="Times New Roman"/>
          <w:sz w:val="24"/>
          <w:szCs w:val="24"/>
          <w:shd w:val="clear" w:color="auto" w:fill="FFFFFF"/>
        </w:rPr>
        <w:t xml:space="preserve">The ROC-AUC score and accuracy score of the models demonstrate the model's effectiveness in distinguishing between benign and malignant cases. All three models perform well, with accuracy scores in the range of 94 to 97%, indicating strong predictive capabilities. The Random Forest and KNN models show slightly higher precision, recall, and F1-scores compared to the Decision Tree.  The ROC-AUC scores for all models are above 94, indicating their capacity to discriminate between classes. </w:t>
      </w:r>
    </w:p>
    <w:p w14:paraId="61390236" w14:textId="01D2F862" w:rsidR="007B2EC5" w:rsidRDefault="009D0446" w:rsidP="009B2F93">
      <w:pPr>
        <w:spacing w:line="480" w:lineRule="auto"/>
        <w:ind w:firstLine="720"/>
        <w:rPr>
          <w:rFonts w:ascii="Times New Roman" w:hAnsi="Times New Roman" w:cs="Times New Roman"/>
          <w:color w:val="222222"/>
          <w:sz w:val="24"/>
          <w:szCs w:val="24"/>
          <w:shd w:val="clear" w:color="auto" w:fill="FFFFFF"/>
        </w:rPr>
      </w:pPr>
      <w:r w:rsidRPr="008F27B5">
        <w:rPr>
          <w:rFonts w:ascii="Times New Roman" w:hAnsi="Times New Roman" w:cs="Times New Roman"/>
          <w:sz w:val="24"/>
          <w:szCs w:val="24"/>
          <w:shd w:val="clear" w:color="auto" w:fill="FFFFFF"/>
        </w:rPr>
        <w:t xml:space="preserve">Overall, each model demonstrates effectiveness in predicting breast cancer based on the provided metrics. </w:t>
      </w:r>
      <w:r w:rsidR="00A6561E" w:rsidRPr="00A6561E">
        <w:rPr>
          <w:rFonts w:ascii="Times New Roman" w:hAnsi="Times New Roman" w:cs="Times New Roman"/>
          <w:sz w:val="24"/>
          <w:szCs w:val="24"/>
          <w:shd w:val="clear" w:color="auto" w:fill="FFFFFF"/>
        </w:rPr>
        <w:t>While the Random Forest and KNN models exhibit slightly superior performance, the Decision Tree model remains competitive</w:t>
      </w:r>
      <w:r w:rsidRPr="006B69B3">
        <w:rPr>
          <w:rFonts w:ascii="Times New Roman" w:hAnsi="Times New Roman" w:cs="Times New Roman"/>
          <w:color w:val="222222"/>
          <w:sz w:val="24"/>
          <w:szCs w:val="24"/>
          <w:shd w:val="clear" w:color="auto" w:fill="FFFFFF"/>
        </w:rPr>
        <w:t xml:space="preserve">. </w:t>
      </w:r>
    </w:p>
    <w:p w14:paraId="29DB7813" w14:textId="6316CA06" w:rsidR="009D0446" w:rsidRPr="006B69B3" w:rsidRDefault="007B2EC5" w:rsidP="00475213">
      <w:pPr>
        <w:spacing w:line="480" w:lineRule="auto"/>
        <w:rPr>
          <w:rFonts w:ascii="Times New Roman" w:hAnsi="Times New Roman" w:cs="Times New Roman"/>
          <w:sz w:val="24"/>
          <w:szCs w:val="24"/>
          <w:shd w:val="clear" w:color="auto" w:fill="FFFFFF"/>
        </w:rPr>
      </w:pPr>
      <w:r w:rsidRPr="00475213">
        <w:rPr>
          <w:rFonts w:ascii="Times New Roman" w:hAnsi="Times New Roman" w:cs="Times New Roman"/>
          <w:sz w:val="24"/>
          <w:szCs w:val="24"/>
          <w:shd w:val="clear" w:color="auto" w:fill="FFFFFF"/>
        </w:rPr>
        <w:t>Collectively, these insights underscore the pivotal role of predictive analytics in advancing breast cancer detection, with the Random Forest and KNN models poised as prime candidates for further exploration and application in real-world scenarios.</w:t>
      </w:r>
    </w:p>
    <w:p w14:paraId="639A3E00" w14:textId="77777777" w:rsidR="009D0446" w:rsidRPr="006B69B3" w:rsidRDefault="009D0446" w:rsidP="009B2F93">
      <w:pPr>
        <w:pStyle w:val="Heading3"/>
        <w:spacing w:line="480" w:lineRule="auto"/>
        <w:rPr>
          <w:rFonts w:ascii="Times New Roman" w:hAnsi="Times New Roman" w:cs="Times New Roman"/>
        </w:rPr>
      </w:pPr>
      <w:bookmarkStart w:id="11" w:name="_Toc142748220"/>
      <w:r w:rsidRPr="006B69B3">
        <w:rPr>
          <w:rFonts w:ascii="Times New Roman" w:hAnsi="Times New Roman" w:cs="Times New Roman"/>
        </w:rPr>
        <w:lastRenderedPageBreak/>
        <w:t>Recommendations</w:t>
      </w:r>
      <w:bookmarkEnd w:id="11"/>
    </w:p>
    <w:p w14:paraId="2F4982AF" w14:textId="42D9E16D" w:rsidR="009D0446" w:rsidRDefault="00D31C99" w:rsidP="007F4DF3">
      <w:pPr>
        <w:spacing w:line="480" w:lineRule="auto"/>
        <w:ind w:firstLine="720"/>
        <w:rPr>
          <w:rFonts w:ascii="Times New Roman" w:hAnsi="Times New Roman" w:cs="Times New Roman"/>
          <w:color w:val="222222"/>
          <w:sz w:val="24"/>
          <w:szCs w:val="24"/>
          <w:shd w:val="clear" w:color="auto" w:fill="FFFFFF"/>
        </w:rPr>
      </w:pPr>
      <w:r w:rsidRPr="00D31C99">
        <w:rPr>
          <w:rFonts w:ascii="Times New Roman" w:hAnsi="Times New Roman" w:cs="Times New Roman"/>
          <w:color w:val="222222"/>
          <w:sz w:val="24"/>
          <w:szCs w:val="24"/>
          <w:shd w:val="clear" w:color="auto" w:fill="FFFFFF"/>
        </w:rPr>
        <w:t>My recommendation is to develop an API/model that enables patients to input their symptoms for predicting the likelihood of a benign or malignant tumor.</w:t>
      </w:r>
      <w:r>
        <w:rPr>
          <w:rFonts w:ascii="Times New Roman" w:hAnsi="Times New Roman" w:cs="Times New Roman"/>
          <w:color w:val="222222"/>
          <w:sz w:val="24"/>
          <w:szCs w:val="24"/>
          <w:shd w:val="clear" w:color="auto" w:fill="FFFFFF"/>
        </w:rPr>
        <w:t xml:space="preserve"> </w:t>
      </w:r>
    </w:p>
    <w:p w14:paraId="322730A4" w14:textId="400573CB" w:rsidR="009D0446" w:rsidRPr="006B69B3" w:rsidRDefault="00CF5D4A" w:rsidP="005C71B9">
      <w:pPr>
        <w:spacing w:line="480" w:lineRule="auto"/>
        <w:rPr>
          <w:rFonts w:ascii="Times New Roman" w:hAnsi="Times New Roman" w:cs="Times New Roman"/>
          <w:color w:val="222222"/>
          <w:sz w:val="24"/>
          <w:szCs w:val="24"/>
          <w:shd w:val="clear" w:color="auto" w:fill="FFFFFF"/>
        </w:rPr>
      </w:pPr>
      <w:r w:rsidRPr="00CF5D4A">
        <w:rPr>
          <w:rFonts w:ascii="Times New Roman" w:hAnsi="Times New Roman" w:cs="Times New Roman"/>
          <w:color w:val="222222"/>
          <w:sz w:val="24"/>
          <w:szCs w:val="24"/>
          <w:shd w:val="clear" w:color="auto" w:fill="FFFFFF"/>
        </w:rPr>
        <w:t>Considering the Random Forest Classifier's superior accuracy, it would be prudent to conduct an in-depth examination of feature importance and the potential for overfitting. Rigorous regression testing is essential prior to deploying the API/model to minimize false positives and false negatives.</w:t>
      </w:r>
      <w:r w:rsidR="005C71B9">
        <w:rPr>
          <w:rFonts w:ascii="Times New Roman" w:hAnsi="Times New Roman" w:cs="Times New Roman"/>
          <w:color w:val="222222"/>
          <w:sz w:val="24"/>
          <w:szCs w:val="24"/>
          <w:shd w:val="clear" w:color="auto" w:fill="FFFFFF"/>
        </w:rPr>
        <w:t xml:space="preserve"> </w:t>
      </w:r>
    </w:p>
    <w:p w14:paraId="2481DED8" w14:textId="77777777" w:rsidR="009D0446" w:rsidRPr="006B69B3" w:rsidRDefault="009D0446" w:rsidP="009B2F93">
      <w:pPr>
        <w:pStyle w:val="Heading3"/>
        <w:spacing w:line="480" w:lineRule="auto"/>
        <w:rPr>
          <w:rFonts w:ascii="Times New Roman" w:hAnsi="Times New Roman" w:cs="Times New Roman"/>
        </w:rPr>
      </w:pPr>
      <w:bookmarkStart w:id="12" w:name="_Toc142748221"/>
      <w:r w:rsidRPr="006B69B3">
        <w:rPr>
          <w:rFonts w:ascii="Times New Roman" w:hAnsi="Times New Roman" w:cs="Times New Roman"/>
        </w:rPr>
        <w:t>Limitations</w:t>
      </w:r>
      <w:bookmarkEnd w:id="12"/>
    </w:p>
    <w:p w14:paraId="254EC116" w14:textId="6B6F3A70" w:rsidR="009D0446" w:rsidRPr="006B69B3" w:rsidRDefault="009D0446" w:rsidP="009B2F93">
      <w:pPr>
        <w:spacing w:line="480" w:lineRule="auto"/>
        <w:rPr>
          <w:rFonts w:ascii="Times New Roman" w:hAnsi="Times New Roman" w:cs="Times New Roman"/>
          <w:sz w:val="24"/>
          <w:szCs w:val="24"/>
          <w:shd w:val="clear" w:color="auto" w:fill="FFFFFF"/>
        </w:rPr>
      </w:pPr>
      <w:r w:rsidRPr="006B69B3">
        <w:rPr>
          <w:rFonts w:ascii="Times New Roman" w:hAnsi="Times New Roman" w:cs="Times New Roman"/>
          <w:shd w:val="clear" w:color="auto" w:fill="FFFFFF"/>
        </w:rPr>
        <w:t xml:space="preserve"> </w:t>
      </w:r>
      <w:r w:rsidRPr="006B69B3">
        <w:rPr>
          <w:rFonts w:ascii="Times New Roman" w:hAnsi="Times New Roman" w:cs="Times New Roman"/>
          <w:shd w:val="clear" w:color="auto" w:fill="FFFFFF"/>
        </w:rPr>
        <w:tab/>
      </w:r>
      <w:r w:rsidR="00434E06" w:rsidRPr="00434E06">
        <w:rPr>
          <w:rFonts w:ascii="Times New Roman" w:hAnsi="Times New Roman" w:cs="Times New Roman"/>
          <w:sz w:val="24"/>
          <w:szCs w:val="24"/>
          <w:shd w:val="clear" w:color="auto" w:fill="FFFFFF"/>
        </w:rPr>
        <w:t>It's important to acknowledge the study's limitations due to its reliance on a potentially outdated and constrained dataset</w:t>
      </w:r>
      <w:r w:rsidR="00F2327E">
        <w:rPr>
          <w:rFonts w:ascii="Times New Roman" w:hAnsi="Times New Roman" w:cs="Times New Roman"/>
          <w:sz w:val="24"/>
          <w:szCs w:val="24"/>
          <w:shd w:val="clear" w:color="auto" w:fill="FFFFFF"/>
        </w:rPr>
        <w:t>.</w:t>
      </w:r>
      <w:r w:rsidRPr="006B69B3">
        <w:rPr>
          <w:rFonts w:ascii="Times New Roman" w:hAnsi="Times New Roman" w:cs="Times New Roman"/>
          <w:sz w:val="24"/>
          <w:szCs w:val="24"/>
          <w:shd w:val="clear" w:color="auto" w:fill="FFFFFF"/>
        </w:rPr>
        <w:t xml:space="preserve"> A more recent and comprehensive dataset could provide a more accurate representation of current trends and factors influencing breast cancer prediction. Additionally, the dataset's features might not capture all relevant factors that contribute to breast cancer prediction. </w:t>
      </w:r>
      <w:r w:rsidR="00565174">
        <w:rPr>
          <w:rFonts w:ascii="Times New Roman" w:hAnsi="Times New Roman" w:cs="Times New Roman"/>
          <w:sz w:val="24"/>
          <w:szCs w:val="24"/>
          <w:shd w:val="clear" w:color="auto" w:fill="FFFFFF"/>
        </w:rPr>
        <w:t xml:space="preserve"> </w:t>
      </w:r>
      <w:r w:rsidR="00565174" w:rsidRPr="00565174">
        <w:rPr>
          <w:rFonts w:ascii="Times New Roman" w:hAnsi="Times New Roman" w:cs="Times New Roman"/>
          <w:sz w:val="24"/>
          <w:szCs w:val="24"/>
          <w:shd w:val="clear" w:color="auto" w:fill="FFFFFF"/>
        </w:rPr>
        <w:t>To enhance the model's accuracy, considering the incorporation of additional clinical, genetic, or lifestyle-related features could be valuable.</w:t>
      </w:r>
    </w:p>
    <w:p w14:paraId="595240CF" w14:textId="77777777" w:rsidR="009D0446" w:rsidRPr="006B69B3" w:rsidRDefault="009D0446" w:rsidP="009B2F93">
      <w:pPr>
        <w:pStyle w:val="Heading3"/>
        <w:spacing w:line="480" w:lineRule="auto"/>
        <w:rPr>
          <w:rFonts w:ascii="Times New Roman" w:hAnsi="Times New Roman" w:cs="Times New Roman"/>
        </w:rPr>
      </w:pPr>
      <w:bookmarkStart w:id="13" w:name="_Toc142748222"/>
      <w:r w:rsidRPr="006B69B3">
        <w:rPr>
          <w:rFonts w:ascii="Times New Roman" w:hAnsi="Times New Roman" w:cs="Times New Roman"/>
        </w:rPr>
        <w:t>Risk</w:t>
      </w:r>
      <w:bookmarkEnd w:id="13"/>
    </w:p>
    <w:p w14:paraId="438D1A8B" w14:textId="044E3935" w:rsidR="009D0446" w:rsidRPr="006B69B3" w:rsidRDefault="009D0446" w:rsidP="009B2F93">
      <w:pPr>
        <w:spacing w:line="480" w:lineRule="auto"/>
        <w:ind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 Predictive models in the medical domain pose a risk of false positives (classifying benign as malignant) and false negatives (missing malignant cases). False positives could trigger unnecessary distress and invasive procedures, straining healthcare resources. False negatives may lead to delayed treatment, harming patient outcomes and intervention efficacy. </w:t>
      </w:r>
      <w:r w:rsidR="008E29C1" w:rsidRPr="008E29C1">
        <w:rPr>
          <w:rFonts w:ascii="Times New Roman" w:hAnsi="Times New Roman" w:cs="Times New Roman"/>
          <w:color w:val="222222"/>
          <w:sz w:val="24"/>
          <w:szCs w:val="24"/>
          <w:shd w:val="clear" w:color="auto" w:fill="FFFFFF"/>
        </w:rPr>
        <w:t>Thorough testing is imperative to mitigate these risks and ensure the well-being of patients</w:t>
      </w:r>
      <w:r w:rsidRPr="006B69B3">
        <w:rPr>
          <w:rFonts w:ascii="Times New Roman" w:hAnsi="Times New Roman" w:cs="Times New Roman"/>
          <w:color w:val="222222"/>
          <w:sz w:val="24"/>
          <w:szCs w:val="24"/>
          <w:shd w:val="clear" w:color="auto" w:fill="FFFFFF"/>
        </w:rPr>
        <w:t>.</w:t>
      </w:r>
    </w:p>
    <w:p w14:paraId="17401C11" w14:textId="77777777" w:rsidR="009D0446" w:rsidRPr="006B69B3" w:rsidRDefault="009D0446" w:rsidP="009B2F93">
      <w:pPr>
        <w:pStyle w:val="Heading1"/>
        <w:spacing w:line="480" w:lineRule="auto"/>
        <w:rPr>
          <w:rFonts w:ascii="Times New Roman" w:hAnsi="Times New Roman" w:cs="Times New Roman"/>
          <w:sz w:val="26"/>
          <w:szCs w:val="26"/>
          <w:shd w:val="clear" w:color="auto" w:fill="FFFFFF"/>
        </w:rPr>
      </w:pPr>
      <w:bookmarkStart w:id="14" w:name="_References"/>
      <w:bookmarkStart w:id="15" w:name="_Toc142748223"/>
      <w:bookmarkEnd w:id="14"/>
      <w:r w:rsidRPr="006B69B3">
        <w:rPr>
          <w:rFonts w:ascii="Times New Roman" w:hAnsi="Times New Roman" w:cs="Times New Roman"/>
          <w:sz w:val="26"/>
          <w:szCs w:val="26"/>
          <w:shd w:val="clear" w:color="auto" w:fill="FFFFFF"/>
        </w:rPr>
        <w:lastRenderedPageBreak/>
        <w:t>References</w:t>
      </w:r>
      <w:bookmarkEnd w:id="15"/>
    </w:p>
    <w:p w14:paraId="33567B6D" w14:textId="77777777" w:rsidR="006F492C" w:rsidRDefault="009D0446" w:rsidP="006F492C">
      <w:pPr>
        <w:pStyle w:val="NormalWeb"/>
        <w:numPr>
          <w:ilvl w:val="0"/>
          <w:numId w:val="13"/>
        </w:numPr>
        <w:shd w:val="clear" w:color="auto" w:fill="FFFFFF"/>
        <w:spacing w:before="0" w:beforeAutospacing="0" w:after="0" w:afterAutospacing="0" w:line="480" w:lineRule="auto"/>
        <w:rPr>
          <w:rStyle w:val="Hyperlink"/>
          <w:color w:val="296EAA"/>
        </w:rPr>
      </w:pPr>
      <w:r w:rsidRPr="006B69B3">
        <w:rPr>
          <w:color w:val="000000"/>
        </w:rPr>
        <w:t>Pmotta. (2021, June 6). Breast cancer prediction. Kaggle  </w:t>
      </w:r>
      <w:hyperlink r:id="rId16" w:tgtFrame="_blank" w:history="1">
        <w:r w:rsidRPr="006B69B3">
          <w:rPr>
            <w:rStyle w:val="Hyperlink"/>
            <w:color w:val="296EAA"/>
          </w:rPr>
          <w:t>https://www.kaggle.com/code/pmotta/breast-cancer-prediction/input</w:t>
        </w:r>
      </w:hyperlink>
    </w:p>
    <w:p w14:paraId="5FD9EF4F" w14:textId="176C5DC8" w:rsidR="00FB7359" w:rsidRPr="006F492C" w:rsidRDefault="009D0446" w:rsidP="006F492C">
      <w:pPr>
        <w:pStyle w:val="NormalWeb"/>
        <w:numPr>
          <w:ilvl w:val="0"/>
          <w:numId w:val="13"/>
        </w:numPr>
        <w:shd w:val="clear" w:color="auto" w:fill="FFFFFF"/>
        <w:spacing w:before="0" w:beforeAutospacing="0" w:after="0" w:afterAutospacing="0" w:line="480" w:lineRule="auto"/>
        <w:rPr>
          <w:color w:val="296EAA"/>
          <w:u w:val="single"/>
        </w:rPr>
      </w:pPr>
      <w:r w:rsidRPr="006F492C">
        <w:t>Patel, J., Patel , U., Patel, R., &amp; Shah, P. (2019, April 28). Breast Cancer Analysis.</w:t>
      </w:r>
      <w:r w:rsidRPr="00E62DEC">
        <w:t xml:space="preserve">   </w:t>
      </w:r>
      <w:hyperlink r:id="rId17" w:history="1">
        <w:r w:rsidRPr="00E62DEC">
          <w:rPr>
            <w:rStyle w:val="Hyperlink"/>
          </w:rPr>
          <w:t>https://rstudio-pubs-static.s3.amazonaws.com/491489_b86f191488ab4ed0a37e7a95c839a8f4.html</w:t>
        </w:r>
      </w:hyperlink>
    </w:p>
    <w:sectPr w:rsidR="00FB7359" w:rsidRPr="006F492C" w:rsidSect="00CC272B">
      <w:headerReference w:type="default" r:id="rId18"/>
      <w:footerReference w:type="default" r:id="rId19"/>
      <w:foot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F4F9D" w14:textId="77777777" w:rsidR="0039046F" w:rsidRDefault="0039046F" w:rsidP="00F94B3A">
      <w:pPr>
        <w:spacing w:after="0" w:line="240" w:lineRule="auto"/>
      </w:pPr>
      <w:r>
        <w:separator/>
      </w:r>
    </w:p>
  </w:endnote>
  <w:endnote w:type="continuationSeparator" w:id="0">
    <w:p w14:paraId="2D00195E" w14:textId="77777777" w:rsidR="0039046F" w:rsidRDefault="0039046F" w:rsidP="00F9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28FD9" w14:textId="07599C07" w:rsidR="009C0FA0" w:rsidRPr="00382925" w:rsidRDefault="00BB28E3" w:rsidP="009C0FA0">
    <w:pPr>
      <w:spacing w:after="0" w:line="240" w:lineRule="auto"/>
      <w:ind w:right="-1440"/>
      <w:rPr>
        <w:sz w:val="18"/>
        <w:szCs w:val="18"/>
      </w:rPr>
    </w:pPr>
    <w:r>
      <w:rPr>
        <w:sz w:val="18"/>
        <w:szCs w:val="18"/>
      </w:rPr>
      <w:t xml:space="preserve"> </w:t>
    </w:r>
  </w:p>
  <w:p w14:paraId="2035495B" w14:textId="41EA193F" w:rsidR="009C0FA0" w:rsidRPr="00382925" w:rsidRDefault="009C0FA0" w:rsidP="009C0FA0">
    <w:pPr>
      <w:spacing w:after="0" w:line="240" w:lineRule="auto"/>
      <w:ind w:left="6480" w:right="-1440" w:firstLine="720"/>
      <w:rPr>
        <w:sz w:val="18"/>
        <w:szCs w:val="18"/>
      </w:rPr>
    </w:pPr>
    <w:r w:rsidRPr="00382925">
      <w:rPr>
        <w:sz w:val="18"/>
        <w:szCs w:val="18"/>
      </w:rPr>
      <w:t>Date: 0</w:t>
    </w:r>
    <w:r w:rsidR="00DF0363">
      <w:rPr>
        <w:sz w:val="18"/>
        <w:szCs w:val="18"/>
      </w:rPr>
      <w:t>8</w:t>
    </w:r>
    <w:r w:rsidRPr="00382925">
      <w:rPr>
        <w:sz w:val="18"/>
        <w:szCs w:val="18"/>
      </w:rPr>
      <w:t>/</w:t>
    </w:r>
    <w:r w:rsidR="00D13D0F">
      <w:rPr>
        <w:sz w:val="18"/>
        <w:szCs w:val="18"/>
      </w:rPr>
      <w:t>12</w:t>
    </w:r>
    <w:r w:rsidRPr="00382925">
      <w:rPr>
        <w:sz w:val="18"/>
        <w:szCs w:val="18"/>
      </w:rPr>
      <w:t>/2023</w:t>
    </w:r>
  </w:p>
  <w:p w14:paraId="37FC7A5C" w14:textId="6B69BB04" w:rsidR="009C0FA0" w:rsidRPr="009C0FA0" w:rsidRDefault="009C0FA0" w:rsidP="00685B3C">
    <w:pPr>
      <w:pStyle w:val="root"/>
      <w:spacing w:before="0" w:beforeAutospacing="0" w:after="0" w:afterAutospacing="0"/>
      <w:ind w:left="6480" w:right="-1440" w:firstLine="720"/>
      <w:rPr>
        <w:sz w:val="18"/>
        <w:szCs w:val="18"/>
      </w:rPr>
    </w:pPr>
    <w:r w:rsidRPr="00382925">
      <w:rPr>
        <w:rFonts w:eastAsiaTheme="minorHAnsi"/>
        <w:sz w:val="18"/>
        <w:szCs w:val="18"/>
      </w:rPr>
      <w:t>Aarti Ramani</w:t>
    </w:r>
    <w:r w:rsidR="00685B3C">
      <w:rPr>
        <w:rFonts w:asciiTheme="minorHAnsi" w:eastAsiaTheme="minorHAnsi" w:hAnsiTheme="minorHAnsi" w:cstheme="minorBidi"/>
        <w:kern w:val="2"/>
        <w:sz w:val="18"/>
        <w:szCs w:val="18"/>
        <w14:ligatures w14:val="standardContextu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E29A6" w14:textId="77777777" w:rsidR="003734CA" w:rsidRPr="00382925" w:rsidRDefault="003734CA" w:rsidP="003734CA">
    <w:pPr>
      <w:spacing w:after="0" w:line="240" w:lineRule="auto"/>
      <w:ind w:right="-1440"/>
      <w:rPr>
        <w:sz w:val="18"/>
        <w:szCs w:val="18"/>
      </w:rPr>
    </w:pPr>
  </w:p>
  <w:p w14:paraId="31B0A97C" w14:textId="77777777" w:rsidR="003734CA" w:rsidRPr="00382925" w:rsidRDefault="003734CA" w:rsidP="003734CA">
    <w:pPr>
      <w:spacing w:after="0" w:line="240" w:lineRule="auto"/>
      <w:ind w:left="6480" w:right="-1440" w:firstLine="720"/>
      <w:rPr>
        <w:sz w:val="18"/>
        <w:szCs w:val="18"/>
      </w:rPr>
    </w:pPr>
    <w:r w:rsidRPr="00382925">
      <w:rPr>
        <w:sz w:val="18"/>
        <w:szCs w:val="18"/>
      </w:rPr>
      <w:t>Date: 0</w:t>
    </w:r>
    <w:r>
      <w:rPr>
        <w:sz w:val="18"/>
        <w:szCs w:val="18"/>
      </w:rPr>
      <w:t>8</w:t>
    </w:r>
    <w:r w:rsidRPr="00382925">
      <w:rPr>
        <w:sz w:val="18"/>
        <w:szCs w:val="18"/>
      </w:rPr>
      <w:t>/</w:t>
    </w:r>
    <w:r>
      <w:rPr>
        <w:sz w:val="18"/>
        <w:szCs w:val="18"/>
      </w:rPr>
      <w:t>12</w:t>
    </w:r>
    <w:r w:rsidRPr="00382925">
      <w:rPr>
        <w:sz w:val="18"/>
        <w:szCs w:val="18"/>
      </w:rPr>
      <w:t>/2023</w:t>
    </w:r>
  </w:p>
  <w:p w14:paraId="7D3399BF" w14:textId="09C45EE3" w:rsidR="003734CA" w:rsidRPr="003734CA" w:rsidRDefault="003734CA" w:rsidP="00685B3C">
    <w:pPr>
      <w:pStyle w:val="root"/>
      <w:spacing w:before="0" w:beforeAutospacing="0" w:after="0" w:afterAutospacing="0"/>
      <w:ind w:left="6480" w:right="-1440" w:firstLine="720"/>
      <w:rPr>
        <w:sz w:val="18"/>
        <w:szCs w:val="18"/>
      </w:rPr>
    </w:pPr>
    <w:r w:rsidRPr="00382925">
      <w:rPr>
        <w:rFonts w:eastAsiaTheme="minorHAnsi"/>
        <w:sz w:val="18"/>
        <w:szCs w:val="18"/>
      </w:rPr>
      <w:t>Aarti Ramani</w:t>
    </w:r>
    <w:r w:rsidR="00685B3C">
      <w:rPr>
        <w:rFonts w:asciiTheme="minorHAnsi" w:eastAsiaTheme="minorHAnsi" w:hAnsiTheme="minorHAnsi" w:cstheme="minorBidi"/>
        <w:kern w:val="2"/>
        <w:sz w:val="18"/>
        <w:szCs w:val="18"/>
        <w14:ligatures w14:val="standardContextu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23F95" w14:textId="77777777" w:rsidR="0039046F" w:rsidRDefault="0039046F" w:rsidP="00F94B3A">
      <w:pPr>
        <w:spacing w:after="0" w:line="240" w:lineRule="auto"/>
      </w:pPr>
      <w:r>
        <w:separator/>
      </w:r>
    </w:p>
  </w:footnote>
  <w:footnote w:type="continuationSeparator" w:id="0">
    <w:p w14:paraId="207F3680" w14:textId="77777777" w:rsidR="0039046F" w:rsidRDefault="0039046F" w:rsidP="00F94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E46A6" w14:textId="0642CF4E" w:rsidR="00F94B3A" w:rsidRDefault="00764D90" w:rsidP="00764D90">
    <w:pPr>
      <w:spacing w:after="0" w:line="240" w:lineRule="auto"/>
      <w:ind w:left="2160" w:right="-1440" w:firstLine="720"/>
      <w:rPr>
        <w:rFonts w:ascii="Times New Roman" w:hAnsi="Times New Roman" w:cs="Times New Roman"/>
        <w:sz w:val="28"/>
        <w:szCs w:val="28"/>
      </w:rPr>
    </w:pPr>
    <w:r w:rsidRPr="00545E2F">
      <w:rPr>
        <w:rFonts w:ascii="Times New Roman" w:hAnsi="Times New Roman" w:cs="Times New Roman"/>
        <w:sz w:val="28"/>
        <w:szCs w:val="28"/>
      </w:rPr>
      <w:t>BREAST CANCER PREDICTION</w:t>
    </w:r>
  </w:p>
  <w:p w14:paraId="19967CC2" w14:textId="77777777" w:rsidR="00840412" w:rsidRPr="00545E2F" w:rsidRDefault="00840412" w:rsidP="00764D90">
    <w:pPr>
      <w:spacing w:after="0" w:line="240" w:lineRule="auto"/>
      <w:ind w:left="2160" w:right="-1440" w:firstLine="720"/>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FB4"/>
    <w:multiLevelType w:val="hybridMultilevel"/>
    <w:tmpl w:val="0AE41E44"/>
    <w:lvl w:ilvl="0" w:tplc="FFFFFFFF">
      <w:start w:val="1"/>
      <w:numFmt w:val="decimal"/>
      <w:lvlText w:val="%1."/>
      <w:lvlJc w:val="left"/>
      <w:pPr>
        <w:ind w:left="720" w:hanging="360"/>
      </w:pPr>
      <w:rPr>
        <w:rFonts w:hint="default"/>
        <w:color w:val="00000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DF0D6B"/>
    <w:multiLevelType w:val="hybridMultilevel"/>
    <w:tmpl w:val="EEF497E0"/>
    <w:lvl w:ilvl="0" w:tplc="8BD4C5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EC2F26"/>
    <w:multiLevelType w:val="hybridMultilevel"/>
    <w:tmpl w:val="CF64A7B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7B5F0B"/>
    <w:multiLevelType w:val="hybridMultilevel"/>
    <w:tmpl w:val="CF64A7B2"/>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43BD7D07"/>
    <w:multiLevelType w:val="hybridMultilevel"/>
    <w:tmpl w:val="8D0CAF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3E8516B"/>
    <w:multiLevelType w:val="hybridMultilevel"/>
    <w:tmpl w:val="F0441036"/>
    <w:lvl w:ilvl="0" w:tplc="E8D4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2C38D7"/>
    <w:multiLevelType w:val="hybridMultilevel"/>
    <w:tmpl w:val="E668B3D2"/>
    <w:lvl w:ilvl="0" w:tplc="841EECEE">
      <w:start w:val="1"/>
      <w:numFmt w:val="decimal"/>
      <w:lvlText w:val="%1."/>
      <w:lvlJc w:val="left"/>
      <w:pPr>
        <w:ind w:left="720" w:hanging="360"/>
      </w:pPr>
      <w:rPr>
        <w:rFonts w:hint="default"/>
        <w:color w:val="00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1B0B3F"/>
    <w:multiLevelType w:val="multilevel"/>
    <w:tmpl w:val="1ADCEE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8E3333"/>
    <w:multiLevelType w:val="hybridMultilevel"/>
    <w:tmpl w:val="76EA5EC6"/>
    <w:lvl w:ilvl="0" w:tplc="3628251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CF1F9D"/>
    <w:multiLevelType w:val="hybridMultilevel"/>
    <w:tmpl w:val="87541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B51E8"/>
    <w:multiLevelType w:val="hybridMultilevel"/>
    <w:tmpl w:val="30C8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FA2B20"/>
    <w:multiLevelType w:val="hybridMultilevel"/>
    <w:tmpl w:val="2BDC008C"/>
    <w:lvl w:ilvl="0" w:tplc="397815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DE2A4F"/>
    <w:multiLevelType w:val="multilevel"/>
    <w:tmpl w:val="3A2E79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1D45A7"/>
    <w:multiLevelType w:val="hybridMultilevel"/>
    <w:tmpl w:val="4DECB6C2"/>
    <w:lvl w:ilvl="0" w:tplc="7EE238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8728682">
    <w:abstractNumId w:val="12"/>
  </w:num>
  <w:num w:numId="2" w16cid:durableId="2044746047">
    <w:abstractNumId w:val="10"/>
  </w:num>
  <w:num w:numId="3" w16cid:durableId="2038893450">
    <w:abstractNumId w:val="9"/>
  </w:num>
  <w:num w:numId="4" w16cid:durableId="551616658">
    <w:abstractNumId w:val="7"/>
  </w:num>
  <w:num w:numId="5" w16cid:durableId="159926633">
    <w:abstractNumId w:val="5"/>
  </w:num>
  <w:num w:numId="6" w16cid:durableId="1904674644">
    <w:abstractNumId w:val="1"/>
  </w:num>
  <w:num w:numId="7" w16cid:durableId="2134127799">
    <w:abstractNumId w:val="11"/>
  </w:num>
  <w:num w:numId="8" w16cid:durableId="1847750157">
    <w:abstractNumId w:val="4"/>
  </w:num>
  <w:num w:numId="9" w16cid:durableId="2114549633">
    <w:abstractNumId w:val="3"/>
  </w:num>
  <w:num w:numId="10" w16cid:durableId="1717926440">
    <w:abstractNumId w:val="8"/>
  </w:num>
  <w:num w:numId="11" w16cid:durableId="1375889659">
    <w:abstractNumId w:val="6"/>
  </w:num>
  <w:num w:numId="12" w16cid:durableId="1941327703">
    <w:abstractNumId w:val="2"/>
  </w:num>
  <w:num w:numId="13" w16cid:durableId="645622531">
    <w:abstractNumId w:val="0"/>
  </w:num>
  <w:num w:numId="14" w16cid:durableId="1298343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3A"/>
    <w:rsid w:val="000002FD"/>
    <w:rsid w:val="00007771"/>
    <w:rsid w:val="00007E5C"/>
    <w:rsid w:val="00011426"/>
    <w:rsid w:val="00011550"/>
    <w:rsid w:val="00015B7C"/>
    <w:rsid w:val="00016309"/>
    <w:rsid w:val="0002152D"/>
    <w:rsid w:val="0002347E"/>
    <w:rsid w:val="00026D8C"/>
    <w:rsid w:val="00030E8F"/>
    <w:rsid w:val="00032185"/>
    <w:rsid w:val="00032599"/>
    <w:rsid w:val="000342B4"/>
    <w:rsid w:val="000349AC"/>
    <w:rsid w:val="0003503F"/>
    <w:rsid w:val="00037CC8"/>
    <w:rsid w:val="00040463"/>
    <w:rsid w:val="00041514"/>
    <w:rsid w:val="000438E2"/>
    <w:rsid w:val="000454A5"/>
    <w:rsid w:val="00047A07"/>
    <w:rsid w:val="000502B3"/>
    <w:rsid w:val="000504DB"/>
    <w:rsid w:val="0005261E"/>
    <w:rsid w:val="000570CB"/>
    <w:rsid w:val="00060AF4"/>
    <w:rsid w:val="000650CB"/>
    <w:rsid w:val="000668C7"/>
    <w:rsid w:val="00066FB8"/>
    <w:rsid w:val="0007054D"/>
    <w:rsid w:val="00071030"/>
    <w:rsid w:val="0007293E"/>
    <w:rsid w:val="000746D7"/>
    <w:rsid w:val="000830A7"/>
    <w:rsid w:val="00083E28"/>
    <w:rsid w:val="00083E2B"/>
    <w:rsid w:val="0008467D"/>
    <w:rsid w:val="000907E7"/>
    <w:rsid w:val="000959FD"/>
    <w:rsid w:val="000A060F"/>
    <w:rsid w:val="000A1513"/>
    <w:rsid w:val="000A2831"/>
    <w:rsid w:val="000A55B7"/>
    <w:rsid w:val="000A5F5A"/>
    <w:rsid w:val="000B0E87"/>
    <w:rsid w:val="000B6D03"/>
    <w:rsid w:val="000B787B"/>
    <w:rsid w:val="000B7D62"/>
    <w:rsid w:val="000C18A7"/>
    <w:rsid w:val="000C2207"/>
    <w:rsid w:val="000C3D63"/>
    <w:rsid w:val="000C6888"/>
    <w:rsid w:val="000C7CBF"/>
    <w:rsid w:val="000D01FC"/>
    <w:rsid w:val="000D1B4A"/>
    <w:rsid w:val="000D209D"/>
    <w:rsid w:val="000D4E1E"/>
    <w:rsid w:val="000E451B"/>
    <w:rsid w:val="000E4860"/>
    <w:rsid w:val="000F0779"/>
    <w:rsid w:val="000F2503"/>
    <w:rsid w:val="000F25C8"/>
    <w:rsid w:val="000F6041"/>
    <w:rsid w:val="000F6171"/>
    <w:rsid w:val="00102248"/>
    <w:rsid w:val="001046A2"/>
    <w:rsid w:val="00106EB6"/>
    <w:rsid w:val="0010769E"/>
    <w:rsid w:val="00113303"/>
    <w:rsid w:val="00113AB3"/>
    <w:rsid w:val="001252FF"/>
    <w:rsid w:val="00135286"/>
    <w:rsid w:val="001356B1"/>
    <w:rsid w:val="00135BCA"/>
    <w:rsid w:val="001368F9"/>
    <w:rsid w:val="00137472"/>
    <w:rsid w:val="00137842"/>
    <w:rsid w:val="00137DB7"/>
    <w:rsid w:val="00141379"/>
    <w:rsid w:val="001429BB"/>
    <w:rsid w:val="00143BDB"/>
    <w:rsid w:val="00145DB9"/>
    <w:rsid w:val="0014698D"/>
    <w:rsid w:val="00146D3A"/>
    <w:rsid w:val="001508A0"/>
    <w:rsid w:val="0015267C"/>
    <w:rsid w:val="00160AD5"/>
    <w:rsid w:val="0016189F"/>
    <w:rsid w:val="00167B06"/>
    <w:rsid w:val="00172B8C"/>
    <w:rsid w:val="00172EA7"/>
    <w:rsid w:val="00175DEE"/>
    <w:rsid w:val="00177F48"/>
    <w:rsid w:val="00180406"/>
    <w:rsid w:val="00181D54"/>
    <w:rsid w:val="00185FA1"/>
    <w:rsid w:val="00187CAC"/>
    <w:rsid w:val="00191167"/>
    <w:rsid w:val="001926DB"/>
    <w:rsid w:val="00193D3F"/>
    <w:rsid w:val="001957F2"/>
    <w:rsid w:val="001A2BB0"/>
    <w:rsid w:val="001A39A4"/>
    <w:rsid w:val="001A5D6B"/>
    <w:rsid w:val="001A6A7F"/>
    <w:rsid w:val="001A6CC9"/>
    <w:rsid w:val="001A6F3F"/>
    <w:rsid w:val="001A7275"/>
    <w:rsid w:val="001B3A81"/>
    <w:rsid w:val="001B5C65"/>
    <w:rsid w:val="001B7ECC"/>
    <w:rsid w:val="001C20A6"/>
    <w:rsid w:val="001C268E"/>
    <w:rsid w:val="001C4622"/>
    <w:rsid w:val="001C530F"/>
    <w:rsid w:val="001C6A76"/>
    <w:rsid w:val="001C715B"/>
    <w:rsid w:val="001D616C"/>
    <w:rsid w:val="001E1A3F"/>
    <w:rsid w:val="001E1C82"/>
    <w:rsid w:val="001E34EC"/>
    <w:rsid w:val="001E3D9B"/>
    <w:rsid w:val="001E5531"/>
    <w:rsid w:val="001E6C10"/>
    <w:rsid w:val="001F25AE"/>
    <w:rsid w:val="001F25F9"/>
    <w:rsid w:val="001F5A59"/>
    <w:rsid w:val="001F70F7"/>
    <w:rsid w:val="00201302"/>
    <w:rsid w:val="002023E8"/>
    <w:rsid w:val="00202E38"/>
    <w:rsid w:val="00205B89"/>
    <w:rsid w:val="0021052B"/>
    <w:rsid w:val="002109FF"/>
    <w:rsid w:val="0021123F"/>
    <w:rsid w:val="00212A9C"/>
    <w:rsid w:val="0021754A"/>
    <w:rsid w:val="00217D8E"/>
    <w:rsid w:val="00222AEC"/>
    <w:rsid w:val="0022394B"/>
    <w:rsid w:val="002242D7"/>
    <w:rsid w:val="0023150A"/>
    <w:rsid w:val="00231DAD"/>
    <w:rsid w:val="00231DE5"/>
    <w:rsid w:val="002324F7"/>
    <w:rsid w:val="00240342"/>
    <w:rsid w:val="002403F6"/>
    <w:rsid w:val="002408D1"/>
    <w:rsid w:val="00242011"/>
    <w:rsid w:val="00242523"/>
    <w:rsid w:val="00245919"/>
    <w:rsid w:val="0024625E"/>
    <w:rsid w:val="002545C2"/>
    <w:rsid w:val="0026090F"/>
    <w:rsid w:val="00263729"/>
    <w:rsid w:val="00263DF1"/>
    <w:rsid w:val="00264346"/>
    <w:rsid w:val="002660E2"/>
    <w:rsid w:val="00270FD9"/>
    <w:rsid w:val="00270FFF"/>
    <w:rsid w:val="00271073"/>
    <w:rsid w:val="00271E40"/>
    <w:rsid w:val="00273EAD"/>
    <w:rsid w:val="00274FD0"/>
    <w:rsid w:val="002758D6"/>
    <w:rsid w:val="00276644"/>
    <w:rsid w:val="00277186"/>
    <w:rsid w:val="00277D99"/>
    <w:rsid w:val="00283826"/>
    <w:rsid w:val="002856F7"/>
    <w:rsid w:val="0029374E"/>
    <w:rsid w:val="002939ED"/>
    <w:rsid w:val="002A2358"/>
    <w:rsid w:val="002A2EDD"/>
    <w:rsid w:val="002B20C4"/>
    <w:rsid w:val="002B6282"/>
    <w:rsid w:val="002B7C58"/>
    <w:rsid w:val="002C1BEF"/>
    <w:rsid w:val="002C1EEE"/>
    <w:rsid w:val="002C3FDB"/>
    <w:rsid w:val="002C532A"/>
    <w:rsid w:val="002C7CB9"/>
    <w:rsid w:val="002D0E36"/>
    <w:rsid w:val="002D31CE"/>
    <w:rsid w:val="002D339D"/>
    <w:rsid w:val="002D3655"/>
    <w:rsid w:val="002D4CA4"/>
    <w:rsid w:val="002D4E13"/>
    <w:rsid w:val="002D57DA"/>
    <w:rsid w:val="002E0988"/>
    <w:rsid w:val="002E1885"/>
    <w:rsid w:val="002E1C3B"/>
    <w:rsid w:val="002E3700"/>
    <w:rsid w:val="002E3B5A"/>
    <w:rsid w:val="002E3CFE"/>
    <w:rsid w:val="002E6D27"/>
    <w:rsid w:val="002E6F22"/>
    <w:rsid w:val="002F2103"/>
    <w:rsid w:val="002F2D27"/>
    <w:rsid w:val="002F57A4"/>
    <w:rsid w:val="003008E3"/>
    <w:rsid w:val="00301338"/>
    <w:rsid w:val="00301EEB"/>
    <w:rsid w:val="00302A65"/>
    <w:rsid w:val="00303DD4"/>
    <w:rsid w:val="00304C3B"/>
    <w:rsid w:val="00305910"/>
    <w:rsid w:val="00312AB7"/>
    <w:rsid w:val="003135D3"/>
    <w:rsid w:val="00313919"/>
    <w:rsid w:val="003139A5"/>
    <w:rsid w:val="00314E91"/>
    <w:rsid w:val="003152F6"/>
    <w:rsid w:val="00321B4E"/>
    <w:rsid w:val="00322376"/>
    <w:rsid w:val="0032684E"/>
    <w:rsid w:val="003274A6"/>
    <w:rsid w:val="00330FF4"/>
    <w:rsid w:val="0033195B"/>
    <w:rsid w:val="00333FE7"/>
    <w:rsid w:val="00335628"/>
    <w:rsid w:val="0033642B"/>
    <w:rsid w:val="00344665"/>
    <w:rsid w:val="003457F8"/>
    <w:rsid w:val="00347832"/>
    <w:rsid w:val="00350ECF"/>
    <w:rsid w:val="003552AD"/>
    <w:rsid w:val="00356B7B"/>
    <w:rsid w:val="00362891"/>
    <w:rsid w:val="0036302F"/>
    <w:rsid w:val="00363B44"/>
    <w:rsid w:val="00364720"/>
    <w:rsid w:val="00365132"/>
    <w:rsid w:val="00370786"/>
    <w:rsid w:val="003734CA"/>
    <w:rsid w:val="003742BE"/>
    <w:rsid w:val="00377FCA"/>
    <w:rsid w:val="00380674"/>
    <w:rsid w:val="00380FDE"/>
    <w:rsid w:val="0038161A"/>
    <w:rsid w:val="00382925"/>
    <w:rsid w:val="00384F77"/>
    <w:rsid w:val="003862AC"/>
    <w:rsid w:val="0039046F"/>
    <w:rsid w:val="00390B71"/>
    <w:rsid w:val="00394C99"/>
    <w:rsid w:val="00394E24"/>
    <w:rsid w:val="003965E1"/>
    <w:rsid w:val="00396B9C"/>
    <w:rsid w:val="00397094"/>
    <w:rsid w:val="003970D2"/>
    <w:rsid w:val="00397CDE"/>
    <w:rsid w:val="003A039A"/>
    <w:rsid w:val="003A0DC3"/>
    <w:rsid w:val="003A2919"/>
    <w:rsid w:val="003A53BD"/>
    <w:rsid w:val="003B1D7D"/>
    <w:rsid w:val="003B4FC8"/>
    <w:rsid w:val="003B5073"/>
    <w:rsid w:val="003B5460"/>
    <w:rsid w:val="003C0E87"/>
    <w:rsid w:val="003C1062"/>
    <w:rsid w:val="003C4EE7"/>
    <w:rsid w:val="003C5692"/>
    <w:rsid w:val="003D13AA"/>
    <w:rsid w:val="003D6D01"/>
    <w:rsid w:val="003E0F76"/>
    <w:rsid w:val="003E584D"/>
    <w:rsid w:val="003E7C33"/>
    <w:rsid w:val="003F264D"/>
    <w:rsid w:val="003F4D43"/>
    <w:rsid w:val="00403AFD"/>
    <w:rsid w:val="004128C8"/>
    <w:rsid w:val="00413D80"/>
    <w:rsid w:val="00415C07"/>
    <w:rsid w:val="004177BE"/>
    <w:rsid w:val="00420955"/>
    <w:rsid w:val="00420D54"/>
    <w:rsid w:val="00421059"/>
    <w:rsid w:val="0042461F"/>
    <w:rsid w:val="00425269"/>
    <w:rsid w:val="0042547A"/>
    <w:rsid w:val="00425ABE"/>
    <w:rsid w:val="00430550"/>
    <w:rsid w:val="00430AAA"/>
    <w:rsid w:val="00430F08"/>
    <w:rsid w:val="00432F28"/>
    <w:rsid w:val="00434E06"/>
    <w:rsid w:val="00434FB2"/>
    <w:rsid w:val="00435F73"/>
    <w:rsid w:val="00436E04"/>
    <w:rsid w:val="00437867"/>
    <w:rsid w:val="00440666"/>
    <w:rsid w:val="004452D4"/>
    <w:rsid w:val="00447CE8"/>
    <w:rsid w:val="004502B5"/>
    <w:rsid w:val="00451CEF"/>
    <w:rsid w:val="00453152"/>
    <w:rsid w:val="00453591"/>
    <w:rsid w:val="00454FDF"/>
    <w:rsid w:val="004556E7"/>
    <w:rsid w:val="004569AD"/>
    <w:rsid w:val="004611CF"/>
    <w:rsid w:val="00462E11"/>
    <w:rsid w:val="00464B3A"/>
    <w:rsid w:val="00465B61"/>
    <w:rsid w:val="00466AE4"/>
    <w:rsid w:val="00466B16"/>
    <w:rsid w:val="004740A4"/>
    <w:rsid w:val="00475213"/>
    <w:rsid w:val="00475A26"/>
    <w:rsid w:val="004803E0"/>
    <w:rsid w:val="00480C6D"/>
    <w:rsid w:val="00481326"/>
    <w:rsid w:val="004822F5"/>
    <w:rsid w:val="004866F8"/>
    <w:rsid w:val="004916A9"/>
    <w:rsid w:val="00492207"/>
    <w:rsid w:val="00496AFC"/>
    <w:rsid w:val="004974B5"/>
    <w:rsid w:val="004A136B"/>
    <w:rsid w:val="004A3377"/>
    <w:rsid w:val="004A34CC"/>
    <w:rsid w:val="004A416D"/>
    <w:rsid w:val="004A4F96"/>
    <w:rsid w:val="004A6131"/>
    <w:rsid w:val="004A7D14"/>
    <w:rsid w:val="004B0A3F"/>
    <w:rsid w:val="004B163D"/>
    <w:rsid w:val="004B18BB"/>
    <w:rsid w:val="004B35AC"/>
    <w:rsid w:val="004B4171"/>
    <w:rsid w:val="004B4C03"/>
    <w:rsid w:val="004B5D9E"/>
    <w:rsid w:val="004C070D"/>
    <w:rsid w:val="004C3F3A"/>
    <w:rsid w:val="004C484F"/>
    <w:rsid w:val="004C6183"/>
    <w:rsid w:val="004C680C"/>
    <w:rsid w:val="004C7A47"/>
    <w:rsid w:val="004D0230"/>
    <w:rsid w:val="004D12C4"/>
    <w:rsid w:val="004D16E6"/>
    <w:rsid w:val="004D379A"/>
    <w:rsid w:val="004D5D49"/>
    <w:rsid w:val="004D7BD0"/>
    <w:rsid w:val="004E15E5"/>
    <w:rsid w:val="004E3EF6"/>
    <w:rsid w:val="004E6C44"/>
    <w:rsid w:val="004F0AE3"/>
    <w:rsid w:val="004F3F31"/>
    <w:rsid w:val="004F50F1"/>
    <w:rsid w:val="004F726F"/>
    <w:rsid w:val="00500C96"/>
    <w:rsid w:val="00501B19"/>
    <w:rsid w:val="00504CF0"/>
    <w:rsid w:val="0050507E"/>
    <w:rsid w:val="00505E7A"/>
    <w:rsid w:val="00507D89"/>
    <w:rsid w:val="00512B4B"/>
    <w:rsid w:val="00513696"/>
    <w:rsid w:val="005136F6"/>
    <w:rsid w:val="0051540B"/>
    <w:rsid w:val="00515625"/>
    <w:rsid w:val="005159F7"/>
    <w:rsid w:val="00515FCE"/>
    <w:rsid w:val="005213ED"/>
    <w:rsid w:val="00526FC9"/>
    <w:rsid w:val="00527917"/>
    <w:rsid w:val="0053045F"/>
    <w:rsid w:val="00532B8C"/>
    <w:rsid w:val="005335EF"/>
    <w:rsid w:val="00534D6E"/>
    <w:rsid w:val="0053504A"/>
    <w:rsid w:val="00535522"/>
    <w:rsid w:val="00535767"/>
    <w:rsid w:val="0053696B"/>
    <w:rsid w:val="00540BCA"/>
    <w:rsid w:val="00542AE4"/>
    <w:rsid w:val="005433E6"/>
    <w:rsid w:val="005444A0"/>
    <w:rsid w:val="00545E2F"/>
    <w:rsid w:val="005462A0"/>
    <w:rsid w:val="0055253A"/>
    <w:rsid w:val="0055383C"/>
    <w:rsid w:val="00553F52"/>
    <w:rsid w:val="0056003C"/>
    <w:rsid w:val="00560506"/>
    <w:rsid w:val="00561830"/>
    <w:rsid w:val="0056455A"/>
    <w:rsid w:val="00564D72"/>
    <w:rsid w:val="00565174"/>
    <w:rsid w:val="00565626"/>
    <w:rsid w:val="00572070"/>
    <w:rsid w:val="005724BB"/>
    <w:rsid w:val="00572E75"/>
    <w:rsid w:val="005825DA"/>
    <w:rsid w:val="0059033D"/>
    <w:rsid w:val="005910C5"/>
    <w:rsid w:val="00591CED"/>
    <w:rsid w:val="00594695"/>
    <w:rsid w:val="005952C7"/>
    <w:rsid w:val="00595DEA"/>
    <w:rsid w:val="0059786B"/>
    <w:rsid w:val="005A1910"/>
    <w:rsid w:val="005A651D"/>
    <w:rsid w:val="005B2A5D"/>
    <w:rsid w:val="005B45EE"/>
    <w:rsid w:val="005B463F"/>
    <w:rsid w:val="005B48DD"/>
    <w:rsid w:val="005B79E3"/>
    <w:rsid w:val="005C227D"/>
    <w:rsid w:val="005C23DC"/>
    <w:rsid w:val="005C4EC4"/>
    <w:rsid w:val="005C57F1"/>
    <w:rsid w:val="005C71B9"/>
    <w:rsid w:val="005D2130"/>
    <w:rsid w:val="005D47E1"/>
    <w:rsid w:val="005D4ED0"/>
    <w:rsid w:val="005D53A8"/>
    <w:rsid w:val="005D5D86"/>
    <w:rsid w:val="005D65EB"/>
    <w:rsid w:val="005D7CE8"/>
    <w:rsid w:val="005E280D"/>
    <w:rsid w:val="005E3408"/>
    <w:rsid w:val="005E4DC5"/>
    <w:rsid w:val="005E5CC0"/>
    <w:rsid w:val="005E5CFA"/>
    <w:rsid w:val="005E67D1"/>
    <w:rsid w:val="005E7681"/>
    <w:rsid w:val="005E7DD5"/>
    <w:rsid w:val="005F02EB"/>
    <w:rsid w:val="005F214D"/>
    <w:rsid w:val="005F4983"/>
    <w:rsid w:val="005F6CD9"/>
    <w:rsid w:val="006019CC"/>
    <w:rsid w:val="00602C66"/>
    <w:rsid w:val="00605632"/>
    <w:rsid w:val="00607049"/>
    <w:rsid w:val="00610D13"/>
    <w:rsid w:val="00610FC3"/>
    <w:rsid w:val="006151AD"/>
    <w:rsid w:val="00621F2A"/>
    <w:rsid w:val="006233D3"/>
    <w:rsid w:val="00623741"/>
    <w:rsid w:val="00625858"/>
    <w:rsid w:val="0063207E"/>
    <w:rsid w:val="00634150"/>
    <w:rsid w:val="006360CA"/>
    <w:rsid w:val="00641D2B"/>
    <w:rsid w:val="00642C05"/>
    <w:rsid w:val="00647189"/>
    <w:rsid w:val="00650F0C"/>
    <w:rsid w:val="00651D5E"/>
    <w:rsid w:val="00652655"/>
    <w:rsid w:val="00653210"/>
    <w:rsid w:val="00654C29"/>
    <w:rsid w:val="00660DC8"/>
    <w:rsid w:val="00660E83"/>
    <w:rsid w:val="00662478"/>
    <w:rsid w:val="00665CAD"/>
    <w:rsid w:val="0067047E"/>
    <w:rsid w:val="0067456B"/>
    <w:rsid w:val="006753BA"/>
    <w:rsid w:val="00677008"/>
    <w:rsid w:val="0068150C"/>
    <w:rsid w:val="00685B3C"/>
    <w:rsid w:val="006862F5"/>
    <w:rsid w:val="0069180E"/>
    <w:rsid w:val="006A3031"/>
    <w:rsid w:val="006A4528"/>
    <w:rsid w:val="006A5DB7"/>
    <w:rsid w:val="006A70AB"/>
    <w:rsid w:val="006B1232"/>
    <w:rsid w:val="006B1810"/>
    <w:rsid w:val="006B195B"/>
    <w:rsid w:val="006B69B3"/>
    <w:rsid w:val="006C0A68"/>
    <w:rsid w:val="006D2334"/>
    <w:rsid w:val="006E2CD1"/>
    <w:rsid w:val="006E3130"/>
    <w:rsid w:val="006E3A56"/>
    <w:rsid w:val="006E3B40"/>
    <w:rsid w:val="006E6151"/>
    <w:rsid w:val="006E7A09"/>
    <w:rsid w:val="006F1A78"/>
    <w:rsid w:val="006F33F8"/>
    <w:rsid w:val="006F492C"/>
    <w:rsid w:val="007008A7"/>
    <w:rsid w:val="007041E7"/>
    <w:rsid w:val="00704AD9"/>
    <w:rsid w:val="00710906"/>
    <w:rsid w:val="00710D78"/>
    <w:rsid w:val="00712490"/>
    <w:rsid w:val="00712783"/>
    <w:rsid w:val="007159B2"/>
    <w:rsid w:val="00715FCA"/>
    <w:rsid w:val="00716B33"/>
    <w:rsid w:val="00732299"/>
    <w:rsid w:val="00742DBB"/>
    <w:rsid w:val="00743BDF"/>
    <w:rsid w:val="00744148"/>
    <w:rsid w:val="00746D4C"/>
    <w:rsid w:val="007515E8"/>
    <w:rsid w:val="00752377"/>
    <w:rsid w:val="007528C7"/>
    <w:rsid w:val="0075758F"/>
    <w:rsid w:val="0076127A"/>
    <w:rsid w:val="00764231"/>
    <w:rsid w:val="00764D90"/>
    <w:rsid w:val="00766BF0"/>
    <w:rsid w:val="0077181F"/>
    <w:rsid w:val="0077300F"/>
    <w:rsid w:val="00780554"/>
    <w:rsid w:val="00781DA1"/>
    <w:rsid w:val="00785147"/>
    <w:rsid w:val="0079005B"/>
    <w:rsid w:val="00790E0D"/>
    <w:rsid w:val="00793DED"/>
    <w:rsid w:val="00795260"/>
    <w:rsid w:val="0079603E"/>
    <w:rsid w:val="00796694"/>
    <w:rsid w:val="007A2B20"/>
    <w:rsid w:val="007A6276"/>
    <w:rsid w:val="007A64D6"/>
    <w:rsid w:val="007A65A9"/>
    <w:rsid w:val="007B2EC5"/>
    <w:rsid w:val="007B38E2"/>
    <w:rsid w:val="007B657E"/>
    <w:rsid w:val="007B6E76"/>
    <w:rsid w:val="007C10CA"/>
    <w:rsid w:val="007C29D5"/>
    <w:rsid w:val="007C2C01"/>
    <w:rsid w:val="007C5499"/>
    <w:rsid w:val="007C7FDC"/>
    <w:rsid w:val="007D0B0E"/>
    <w:rsid w:val="007D1914"/>
    <w:rsid w:val="007D2827"/>
    <w:rsid w:val="007D2B28"/>
    <w:rsid w:val="007D6EB5"/>
    <w:rsid w:val="007E122B"/>
    <w:rsid w:val="007E1B45"/>
    <w:rsid w:val="007E68E0"/>
    <w:rsid w:val="007F063C"/>
    <w:rsid w:val="007F343E"/>
    <w:rsid w:val="007F379C"/>
    <w:rsid w:val="007F3978"/>
    <w:rsid w:val="007F4DF3"/>
    <w:rsid w:val="007F51C4"/>
    <w:rsid w:val="007F5FB1"/>
    <w:rsid w:val="007F7C67"/>
    <w:rsid w:val="00800B27"/>
    <w:rsid w:val="00802BBD"/>
    <w:rsid w:val="00804E26"/>
    <w:rsid w:val="00806BFE"/>
    <w:rsid w:val="008109A6"/>
    <w:rsid w:val="00812894"/>
    <w:rsid w:val="00821226"/>
    <w:rsid w:val="00823BC1"/>
    <w:rsid w:val="00826148"/>
    <w:rsid w:val="008265CC"/>
    <w:rsid w:val="00833E35"/>
    <w:rsid w:val="00835667"/>
    <w:rsid w:val="00840412"/>
    <w:rsid w:val="00840BA8"/>
    <w:rsid w:val="008420CE"/>
    <w:rsid w:val="008454B9"/>
    <w:rsid w:val="00850829"/>
    <w:rsid w:val="008535D0"/>
    <w:rsid w:val="00854655"/>
    <w:rsid w:val="00855026"/>
    <w:rsid w:val="008576A6"/>
    <w:rsid w:val="00861040"/>
    <w:rsid w:val="00861C74"/>
    <w:rsid w:val="00861F54"/>
    <w:rsid w:val="00865C97"/>
    <w:rsid w:val="008661DE"/>
    <w:rsid w:val="008675A9"/>
    <w:rsid w:val="0087432E"/>
    <w:rsid w:val="008747E2"/>
    <w:rsid w:val="00881104"/>
    <w:rsid w:val="0088551C"/>
    <w:rsid w:val="00885765"/>
    <w:rsid w:val="00885C36"/>
    <w:rsid w:val="008865B2"/>
    <w:rsid w:val="0088691A"/>
    <w:rsid w:val="00892512"/>
    <w:rsid w:val="0089311C"/>
    <w:rsid w:val="0089699E"/>
    <w:rsid w:val="008A3371"/>
    <w:rsid w:val="008A5920"/>
    <w:rsid w:val="008A5952"/>
    <w:rsid w:val="008B65C9"/>
    <w:rsid w:val="008B65F6"/>
    <w:rsid w:val="008C5035"/>
    <w:rsid w:val="008C71B8"/>
    <w:rsid w:val="008D0B44"/>
    <w:rsid w:val="008D1A86"/>
    <w:rsid w:val="008D25EC"/>
    <w:rsid w:val="008D36F0"/>
    <w:rsid w:val="008E20F8"/>
    <w:rsid w:val="008E29C1"/>
    <w:rsid w:val="008E2A96"/>
    <w:rsid w:val="008E3068"/>
    <w:rsid w:val="008E4624"/>
    <w:rsid w:val="008E4833"/>
    <w:rsid w:val="008E491B"/>
    <w:rsid w:val="008F1744"/>
    <w:rsid w:val="008F27B5"/>
    <w:rsid w:val="008F7D44"/>
    <w:rsid w:val="00907C78"/>
    <w:rsid w:val="0091237E"/>
    <w:rsid w:val="00912585"/>
    <w:rsid w:val="00914478"/>
    <w:rsid w:val="0092285D"/>
    <w:rsid w:val="00926701"/>
    <w:rsid w:val="009269F7"/>
    <w:rsid w:val="00927BF1"/>
    <w:rsid w:val="0093204F"/>
    <w:rsid w:val="009360E9"/>
    <w:rsid w:val="00944174"/>
    <w:rsid w:val="00947DEC"/>
    <w:rsid w:val="00952CFF"/>
    <w:rsid w:val="00953255"/>
    <w:rsid w:val="00954487"/>
    <w:rsid w:val="009577BB"/>
    <w:rsid w:val="00957D3F"/>
    <w:rsid w:val="009602BC"/>
    <w:rsid w:val="00962C23"/>
    <w:rsid w:val="00963793"/>
    <w:rsid w:val="009672C8"/>
    <w:rsid w:val="0096756A"/>
    <w:rsid w:val="0097347C"/>
    <w:rsid w:val="00975BC2"/>
    <w:rsid w:val="00976D27"/>
    <w:rsid w:val="00985773"/>
    <w:rsid w:val="00991584"/>
    <w:rsid w:val="0099279A"/>
    <w:rsid w:val="009956E5"/>
    <w:rsid w:val="009A1908"/>
    <w:rsid w:val="009A2793"/>
    <w:rsid w:val="009A2EC3"/>
    <w:rsid w:val="009A4323"/>
    <w:rsid w:val="009A6BC5"/>
    <w:rsid w:val="009B2F93"/>
    <w:rsid w:val="009B34C7"/>
    <w:rsid w:val="009B6E6A"/>
    <w:rsid w:val="009C0FA0"/>
    <w:rsid w:val="009C4C5B"/>
    <w:rsid w:val="009C6713"/>
    <w:rsid w:val="009C6ED3"/>
    <w:rsid w:val="009D0446"/>
    <w:rsid w:val="009D11D9"/>
    <w:rsid w:val="009D2EB5"/>
    <w:rsid w:val="009D6ED8"/>
    <w:rsid w:val="009D7EFA"/>
    <w:rsid w:val="009E0347"/>
    <w:rsid w:val="009E2165"/>
    <w:rsid w:val="009E32D2"/>
    <w:rsid w:val="009E6AB0"/>
    <w:rsid w:val="009E74AE"/>
    <w:rsid w:val="009E762F"/>
    <w:rsid w:val="009F1E13"/>
    <w:rsid w:val="009F47CF"/>
    <w:rsid w:val="009F740E"/>
    <w:rsid w:val="00A034A6"/>
    <w:rsid w:val="00A039DC"/>
    <w:rsid w:val="00A04C2F"/>
    <w:rsid w:val="00A05641"/>
    <w:rsid w:val="00A10461"/>
    <w:rsid w:val="00A11674"/>
    <w:rsid w:val="00A11831"/>
    <w:rsid w:val="00A21288"/>
    <w:rsid w:val="00A21A10"/>
    <w:rsid w:val="00A25C1A"/>
    <w:rsid w:val="00A35A00"/>
    <w:rsid w:val="00A42769"/>
    <w:rsid w:val="00A440E2"/>
    <w:rsid w:val="00A4417E"/>
    <w:rsid w:val="00A443E9"/>
    <w:rsid w:val="00A445EE"/>
    <w:rsid w:val="00A4619E"/>
    <w:rsid w:val="00A4647A"/>
    <w:rsid w:val="00A46D29"/>
    <w:rsid w:val="00A5068F"/>
    <w:rsid w:val="00A50D1A"/>
    <w:rsid w:val="00A52543"/>
    <w:rsid w:val="00A527BC"/>
    <w:rsid w:val="00A53FA0"/>
    <w:rsid w:val="00A54C5A"/>
    <w:rsid w:val="00A54F5B"/>
    <w:rsid w:val="00A55020"/>
    <w:rsid w:val="00A55101"/>
    <w:rsid w:val="00A55C2C"/>
    <w:rsid w:val="00A61380"/>
    <w:rsid w:val="00A61772"/>
    <w:rsid w:val="00A6235A"/>
    <w:rsid w:val="00A63F5E"/>
    <w:rsid w:val="00A6561E"/>
    <w:rsid w:val="00A658E3"/>
    <w:rsid w:val="00A7009D"/>
    <w:rsid w:val="00A72A31"/>
    <w:rsid w:val="00A741C1"/>
    <w:rsid w:val="00A82891"/>
    <w:rsid w:val="00A83A55"/>
    <w:rsid w:val="00A83C66"/>
    <w:rsid w:val="00A90D7A"/>
    <w:rsid w:val="00A92CB0"/>
    <w:rsid w:val="00AA63E9"/>
    <w:rsid w:val="00AA7D15"/>
    <w:rsid w:val="00AB527A"/>
    <w:rsid w:val="00AB6E32"/>
    <w:rsid w:val="00AC0D5F"/>
    <w:rsid w:val="00AC2686"/>
    <w:rsid w:val="00AC30B8"/>
    <w:rsid w:val="00AC7227"/>
    <w:rsid w:val="00AD2729"/>
    <w:rsid w:val="00AD2CB3"/>
    <w:rsid w:val="00AD488D"/>
    <w:rsid w:val="00AD52BC"/>
    <w:rsid w:val="00AD5A58"/>
    <w:rsid w:val="00AD6657"/>
    <w:rsid w:val="00AE76D4"/>
    <w:rsid w:val="00AF1785"/>
    <w:rsid w:val="00AF1A46"/>
    <w:rsid w:val="00AF2AB0"/>
    <w:rsid w:val="00AF3FEB"/>
    <w:rsid w:val="00AF5CC3"/>
    <w:rsid w:val="00B013D7"/>
    <w:rsid w:val="00B02267"/>
    <w:rsid w:val="00B03AD2"/>
    <w:rsid w:val="00B05653"/>
    <w:rsid w:val="00B057EB"/>
    <w:rsid w:val="00B05CF0"/>
    <w:rsid w:val="00B05DBC"/>
    <w:rsid w:val="00B07C44"/>
    <w:rsid w:val="00B103D3"/>
    <w:rsid w:val="00B2162A"/>
    <w:rsid w:val="00B22801"/>
    <w:rsid w:val="00B24D2B"/>
    <w:rsid w:val="00B332D4"/>
    <w:rsid w:val="00B42318"/>
    <w:rsid w:val="00B4414C"/>
    <w:rsid w:val="00B46405"/>
    <w:rsid w:val="00B46FF1"/>
    <w:rsid w:val="00B52270"/>
    <w:rsid w:val="00B545C4"/>
    <w:rsid w:val="00B55A52"/>
    <w:rsid w:val="00B5731A"/>
    <w:rsid w:val="00B60DEB"/>
    <w:rsid w:val="00B62BE3"/>
    <w:rsid w:val="00B63D26"/>
    <w:rsid w:val="00B656EF"/>
    <w:rsid w:val="00B73FF6"/>
    <w:rsid w:val="00B774AD"/>
    <w:rsid w:val="00B77929"/>
    <w:rsid w:val="00B77E98"/>
    <w:rsid w:val="00B831D9"/>
    <w:rsid w:val="00B83DEB"/>
    <w:rsid w:val="00B841EA"/>
    <w:rsid w:val="00B85113"/>
    <w:rsid w:val="00B85200"/>
    <w:rsid w:val="00B85B9A"/>
    <w:rsid w:val="00B85FF9"/>
    <w:rsid w:val="00B86B1D"/>
    <w:rsid w:val="00B90AD1"/>
    <w:rsid w:val="00B915B7"/>
    <w:rsid w:val="00B94140"/>
    <w:rsid w:val="00B974C1"/>
    <w:rsid w:val="00BA0AD6"/>
    <w:rsid w:val="00BA47C3"/>
    <w:rsid w:val="00BA554F"/>
    <w:rsid w:val="00BA6A4C"/>
    <w:rsid w:val="00BB167D"/>
    <w:rsid w:val="00BB28E3"/>
    <w:rsid w:val="00BB3D94"/>
    <w:rsid w:val="00BB4B6C"/>
    <w:rsid w:val="00BB5792"/>
    <w:rsid w:val="00BC0941"/>
    <w:rsid w:val="00BC1F3F"/>
    <w:rsid w:val="00BC2CF4"/>
    <w:rsid w:val="00BC374F"/>
    <w:rsid w:val="00BC3B20"/>
    <w:rsid w:val="00BC4107"/>
    <w:rsid w:val="00BC4500"/>
    <w:rsid w:val="00BC5536"/>
    <w:rsid w:val="00BC6A02"/>
    <w:rsid w:val="00BD40D4"/>
    <w:rsid w:val="00BD6CDA"/>
    <w:rsid w:val="00BE1D66"/>
    <w:rsid w:val="00BE2BBB"/>
    <w:rsid w:val="00BE2F37"/>
    <w:rsid w:val="00BE3027"/>
    <w:rsid w:val="00BE3388"/>
    <w:rsid w:val="00BE371A"/>
    <w:rsid w:val="00BF0ED3"/>
    <w:rsid w:val="00BF17A4"/>
    <w:rsid w:val="00BF2321"/>
    <w:rsid w:val="00BF46B3"/>
    <w:rsid w:val="00BF658C"/>
    <w:rsid w:val="00BF7A11"/>
    <w:rsid w:val="00C02263"/>
    <w:rsid w:val="00C04AB4"/>
    <w:rsid w:val="00C05BBA"/>
    <w:rsid w:val="00C06134"/>
    <w:rsid w:val="00C06BDE"/>
    <w:rsid w:val="00C07250"/>
    <w:rsid w:val="00C07703"/>
    <w:rsid w:val="00C116EF"/>
    <w:rsid w:val="00C121C5"/>
    <w:rsid w:val="00C138A0"/>
    <w:rsid w:val="00C16D8F"/>
    <w:rsid w:val="00C177BD"/>
    <w:rsid w:val="00C237EE"/>
    <w:rsid w:val="00C24EC3"/>
    <w:rsid w:val="00C26DAE"/>
    <w:rsid w:val="00C27F40"/>
    <w:rsid w:val="00C30FF4"/>
    <w:rsid w:val="00C34123"/>
    <w:rsid w:val="00C411D1"/>
    <w:rsid w:val="00C41C10"/>
    <w:rsid w:val="00C42517"/>
    <w:rsid w:val="00C462D8"/>
    <w:rsid w:val="00C51269"/>
    <w:rsid w:val="00C57E6D"/>
    <w:rsid w:val="00C6096D"/>
    <w:rsid w:val="00C62506"/>
    <w:rsid w:val="00C62695"/>
    <w:rsid w:val="00C6716A"/>
    <w:rsid w:val="00C674A1"/>
    <w:rsid w:val="00C71207"/>
    <w:rsid w:val="00C72A73"/>
    <w:rsid w:val="00C73AED"/>
    <w:rsid w:val="00C74437"/>
    <w:rsid w:val="00C74E97"/>
    <w:rsid w:val="00C86BCC"/>
    <w:rsid w:val="00C877CC"/>
    <w:rsid w:val="00C90064"/>
    <w:rsid w:val="00C90A86"/>
    <w:rsid w:val="00C90BF9"/>
    <w:rsid w:val="00C91617"/>
    <w:rsid w:val="00C92004"/>
    <w:rsid w:val="00C944A5"/>
    <w:rsid w:val="00CA2ED8"/>
    <w:rsid w:val="00CA3C2D"/>
    <w:rsid w:val="00CA6EAC"/>
    <w:rsid w:val="00CA70EF"/>
    <w:rsid w:val="00CB12DE"/>
    <w:rsid w:val="00CB23E6"/>
    <w:rsid w:val="00CB27EA"/>
    <w:rsid w:val="00CC272B"/>
    <w:rsid w:val="00CC3960"/>
    <w:rsid w:val="00CC7325"/>
    <w:rsid w:val="00CD67D0"/>
    <w:rsid w:val="00CD7763"/>
    <w:rsid w:val="00CE210A"/>
    <w:rsid w:val="00CE3048"/>
    <w:rsid w:val="00CF27BD"/>
    <w:rsid w:val="00CF2B2E"/>
    <w:rsid w:val="00CF5D4A"/>
    <w:rsid w:val="00D017E8"/>
    <w:rsid w:val="00D0202B"/>
    <w:rsid w:val="00D0577B"/>
    <w:rsid w:val="00D06901"/>
    <w:rsid w:val="00D13D0F"/>
    <w:rsid w:val="00D16149"/>
    <w:rsid w:val="00D174DA"/>
    <w:rsid w:val="00D17BD7"/>
    <w:rsid w:val="00D2042F"/>
    <w:rsid w:val="00D236EB"/>
    <w:rsid w:val="00D31C99"/>
    <w:rsid w:val="00D36ECF"/>
    <w:rsid w:val="00D423A1"/>
    <w:rsid w:val="00D42AB0"/>
    <w:rsid w:val="00D46979"/>
    <w:rsid w:val="00D51A9C"/>
    <w:rsid w:val="00D540FE"/>
    <w:rsid w:val="00D54647"/>
    <w:rsid w:val="00D5512F"/>
    <w:rsid w:val="00D65772"/>
    <w:rsid w:val="00D67620"/>
    <w:rsid w:val="00D732AC"/>
    <w:rsid w:val="00D74F87"/>
    <w:rsid w:val="00D7731D"/>
    <w:rsid w:val="00D8079C"/>
    <w:rsid w:val="00D81D7F"/>
    <w:rsid w:val="00D8226D"/>
    <w:rsid w:val="00D82571"/>
    <w:rsid w:val="00D86E3D"/>
    <w:rsid w:val="00D90601"/>
    <w:rsid w:val="00D92A43"/>
    <w:rsid w:val="00D93C4E"/>
    <w:rsid w:val="00D9536C"/>
    <w:rsid w:val="00D96032"/>
    <w:rsid w:val="00D96B75"/>
    <w:rsid w:val="00D96DEC"/>
    <w:rsid w:val="00DA3DE2"/>
    <w:rsid w:val="00DA7349"/>
    <w:rsid w:val="00DB028F"/>
    <w:rsid w:val="00DB6C3A"/>
    <w:rsid w:val="00DC2B36"/>
    <w:rsid w:val="00DC34D6"/>
    <w:rsid w:val="00DC376D"/>
    <w:rsid w:val="00DC3AD7"/>
    <w:rsid w:val="00DD6B8E"/>
    <w:rsid w:val="00DE00A6"/>
    <w:rsid w:val="00DE1EA9"/>
    <w:rsid w:val="00DE48A8"/>
    <w:rsid w:val="00DE5821"/>
    <w:rsid w:val="00DF0363"/>
    <w:rsid w:val="00DF345D"/>
    <w:rsid w:val="00DF4A52"/>
    <w:rsid w:val="00DF53F4"/>
    <w:rsid w:val="00DF5C7E"/>
    <w:rsid w:val="00DF630F"/>
    <w:rsid w:val="00E006B7"/>
    <w:rsid w:val="00E031B3"/>
    <w:rsid w:val="00E04276"/>
    <w:rsid w:val="00E04B0F"/>
    <w:rsid w:val="00E078DF"/>
    <w:rsid w:val="00E1178C"/>
    <w:rsid w:val="00E12E8D"/>
    <w:rsid w:val="00E15121"/>
    <w:rsid w:val="00E1595F"/>
    <w:rsid w:val="00E16A9E"/>
    <w:rsid w:val="00E16EAF"/>
    <w:rsid w:val="00E203A0"/>
    <w:rsid w:val="00E2117E"/>
    <w:rsid w:val="00E230BA"/>
    <w:rsid w:val="00E23BC7"/>
    <w:rsid w:val="00E23C17"/>
    <w:rsid w:val="00E248F4"/>
    <w:rsid w:val="00E2672A"/>
    <w:rsid w:val="00E30603"/>
    <w:rsid w:val="00E32304"/>
    <w:rsid w:val="00E330DA"/>
    <w:rsid w:val="00E414D4"/>
    <w:rsid w:val="00E42FCB"/>
    <w:rsid w:val="00E43176"/>
    <w:rsid w:val="00E443D6"/>
    <w:rsid w:val="00E462F2"/>
    <w:rsid w:val="00E4682A"/>
    <w:rsid w:val="00E50D97"/>
    <w:rsid w:val="00E52A17"/>
    <w:rsid w:val="00E52E2D"/>
    <w:rsid w:val="00E536DB"/>
    <w:rsid w:val="00E54D58"/>
    <w:rsid w:val="00E60E87"/>
    <w:rsid w:val="00E62DEC"/>
    <w:rsid w:val="00E7051B"/>
    <w:rsid w:val="00E742B2"/>
    <w:rsid w:val="00E750C3"/>
    <w:rsid w:val="00E834FD"/>
    <w:rsid w:val="00E846D0"/>
    <w:rsid w:val="00E85100"/>
    <w:rsid w:val="00E879A7"/>
    <w:rsid w:val="00E90022"/>
    <w:rsid w:val="00E915F6"/>
    <w:rsid w:val="00E91F25"/>
    <w:rsid w:val="00E94548"/>
    <w:rsid w:val="00E9649F"/>
    <w:rsid w:val="00EA3E55"/>
    <w:rsid w:val="00EA4210"/>
    <w:rsid w:val="00EA6CCF"/>
    <w:rsid w:val="00EB1124"/>
    <w:rsid w:val="00EB4BB2"/>
    <w:rsid w:val="00EB540D"/>
    <w:rsid w:val="00EB544E"/>
    <w:rsid w:val="00EB5DCB"/>
    <w:rsid w:val="00EB5DD5"/>
    <w:rsid w:val="00EB7684"/>
    <w:rsid w:val="00EC23EF"/>
    <w:rsid w:val="00EC4752"/>
    <w:rsid w:val="00EC49C6"/>
    <w:rsid w:val="00EC4F24"/>
    <w:rsid w:val="00EC6BE5"/>
    <w:rsid w:val="00EC6DCC"/>
    <w:rsid w:val="00ED2532"/>
    <w:rsid w:val="00ED42A1"/>
    <w:rsid w:val="00ED4CE1"/>
    <w:rsid w:val="00ED61DB"/>
    <w:rsid w:val="00EE165B"/>
    <w:rsid w:val="00EE2754"/>
    <w:rsid w:val="00EE2A49"/>
    <w:rsid w:val="00EE3088"/>
    <w:rsid w:val="00EE6414"/>
    <w:rsid w:val="00EF0C1E"/>
    <w:rsid w:val="00EF3286"/>
    <w:rsid w:val="00EF335C"/>
    <w:rsid w:val="00EF5AC2"/>
    <w:rsid w:val="00EF640F"/>
    <w:rsid w:val="00EF6D8B"/>
    <w:rsid w:val="00F01425"/>
    <w:rsid w:val="00F061A3"/>
    <w:rsid w:val="00F06855"/>
    <w:rsid w:val="00F10C76"/>
    <w:rsid w:val="00F12155"/>
    <w:rsid w:val="00F13C01"/>
    <w:rsid w:val="00F159D7"/>
    <w:rsid w:val="00F167B4"/>
    <w:rsid w:val="00F20316"/>
    <w:rsid w:val="00F21246"/>
    <w:rsid w:val="00F21926"/>
    <w:rsid w:val="00F2327E"/>
    <w:rsid w:val="00F24FCA"/>
    <w:rsid w:val="00F267A1"/>
    <w:rsid w:val="00F35AB7"/>
    <w:rsid w:val="00F4205E"/>
    <w:rsid w:val="00F4211A"/>
    <w:rsid w:val="00F44D82"/>
    <w:rsid w:val="00F451A4"/>
    <w:rsid w:val="00F46F23"/>
    <w:rsid w:val="00F505B7"/>
    <w:rsid w:val="00F5070D"/>
    <w:rsid w:val="00F523E6"/>
    <w:rsid w:val="00F5445A"/>
    <w:rsid w:val="00F55465"/>
    <w:rsid w:val="00F562D9"/>
    <w:rsid w:val="00F6289A"/>
    <w:rsid w:val="00F63572"/>
    <w:rsid w:val="00F639B5"/>
    <w:rsid w:val="00F654D1"/>
    <w:rsid w:val="00F72C9D"/>
    <w:rsid w:val="00F736EE"/>
    <w:rsid w:val="00F73BA4"/>
    <w:rsid w:val="00F7694D"/>
    <w:rsid w:val="00F77A27"/>
    <w:rsid w:val="00F82D4B"/>
    <w:rsid w:val="00F83B44"/>
    <w:rsid w:val="00F83C83"/>
    <w:rsid w:val="00F91D6B"/>
    <w:rsid w:val="00F94A96"/>
    <w:rsid w:val="00F94B3A"/>
    <w:rsid w:val="00FA12B9"/>
    <w:rsid w:val="00FB05E1"/>
    <w:rsid w:val="00FB0723"/>
    <w:rsid w:val="00FB0EE4"/>
    <w:rsid w:val="00FB14D9"/>
    <w:rsid w:val="00FB17C6"/>
    <w:rsid w:val="00FB7359"/>
    <w:rsid w:val="00FC0C15"/>
    <w:rsid w:val="00FC2E54"/>
    <w:rsid w:val="00FC34B0"/>
    <w:rsid w:val="00FC53A6"/>
    <w:rsid w:val="00FD14C0"/>
    <w:rsid w:val="00FD4A00"/>
    <w:rsid w:val="00FD5974"/>
    <w:rsid w:val="00FD60FF"/>
    <w:rsid w:val="00FD750E"/>
    <w:rsid w:val="00FE1190"/>
    <w:rsid w:val="00FE324E"/>
    <w:rsid w:val="00FE378C"/>
    <w:rsid w:val="00FE430C"/>
    <w:rsid w:val="00FF09AA"/>
    <w:rsid w:val="00FF0EAE"/>
    <w:rsid w:val="00FF1B8B"/>
    <w:rsid w:val="00FF3D18"/>
    <w:rsid w:val="00FF492B"/>
    <w:rsid w:val="00FF6731"/>
    <w:rsid w:val="00FF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DD100"/>
  <w15:chartTrackingRefBased/>
  <w15:docId w15:val="{ED784B22-6999-4FBE-A566-92F146034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EA9"/>
  </w:style>
  <w:style w:type="paragraph" w:styleId="Heading1">
    <w:name w:val="heading 1"/>
    <w:basedOn w:val="Normal"/>
    <w:next w:val="Normal"/>
    <w:link w:val="Heading1Char"/>
    <w:uiPriority w:val="9"/>
    <w:qFormat/>
    <w:rsid w:val="004C7A4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4C7A4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4C7A4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5">
    <w:name w:val="heading 5"/>
    <w:basedOn w:val="Normal"/>
    <w:next w:val="Normal"/>
    <w:link w:val="Heading5Char"/>
    <w:uiPriority w:val="9"/>
    <w:semiHidden/>
    <w:unhideWhenUsed/>
    <w:qFormat/>
    <w:rsid w:val="003A03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inter-right">
    <w:name w:val="pointer-right"/>
    <w:basedOn w:val="Normal"/>
    <w:rsid w:val="00F94B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94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B3A"/>
  </w:style>
  <w:style w:type="paragraph" w:styleId="Footer">
    <w:name w:val="footer"/>
    <w:basedOn w:val="Normal"/>
    <w:link w:val="FooterChar"/>
    <w:uiPriority w:val="99"/>
    <w:unhideWhenUsed/>
    <w:rsid w:val="00F94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B3A"/>
  </w:style>
  <w:style w:type="paragraph" w:customStyle="1" w:styleId="root">
    <w:name w:val="root"/>
    <w:basedOn w:val="Normal"/>
    <w:rsid w:val="00F94B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602BC"/>
    <w:rPr>
      <w:color w:val="0563C1" w:themeColor="hyperlink"/>
      <w:u w:val="single"/>
    </w:rPr>
  </w:style>
  <w:style w:type="character" w:styleId="UnresolvedMention">
    <w:name w:val="Unresolved Mention"/>
    <w:basedOn w:val="DefaultParagraphFont"/>
    <w:uiPriority w:val="99"/>
    <w:semiHidden/>
    <w:unhideWhenUsed/>
    <w:rsid w:val="009602BC"/>
    <w:rPr>
      <w:color w:val="605E5C"/>
      <w:shd w:val="clear" w:color="auto" w:fill="E1DFDD"/>
    </w:rPr>
  </w:style>
  <w:style w:type="paragraph" w:styleId="NormalWeb">
    <w:name w:val="Normal (Web)"/>
    <w:basedOn w:val="Normal"/>
    <w:uiPriority w:val="99"/>
    <w:unhideWhenUsed/>
    <w:rsid w:val="009602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C1EEE"/>
    <w:pPr>
      <w:ind w:left="720"/>
      <w:contextualSpacing/>
    </w:pPr>
  </w:style>
  <w:style w:type="character" w:customStyle="1" w:styleId="Heading1Char">
    <w:name w:val="Heading 1 Char"/>
    <w:basedOn w:val="DefaultParagraphFont"/>
    <w:link w:val="Heading1"/>
    <w:uiPriority w:val="9"/>
    <w:rsid w:val="004C7A4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4C7A4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4C7A47"/>
    <w:rPr>
      <w:rFonts w:asciiTheme="majorHAnsi" w:eastAsiaTheme="majorEastAsia" w:hAnsiTheme="majorHAnsi" w:cstheme="majorBidi"/>
      <w:color w:val="1F3763" w:themeColor="accent1" w:themeShade="7F"/>
      <w:kern w:val="0"/>
      <w:sz w:val="24"/>
      <w:szCs w:val="24"/>
      <w14:ligatures w14:val="none"/>
    </w:rPr>
  </w:style>
  <w:style w:type="character" w:customStyle="1" w:styleId="highlightwrapper-solkj">
    <w:name w:val="highlightwrapper-solkj"/>
    <w:basedOn w:val="DefaultParagraphFont"/>
    <w:rsid w:val="004C7A47"/>
  </w:style>
  <w:style w:type="character" w:styleId="FollowedHyperlink">
    <w:name w:val="FollowedHyperlink"/>
    <w:basedOn w:val="DefaultParagraphFont"/>
    <w:uiPriority w:val="99"/>
    <w:semiHidden/>
    <w:unhideWhenUsed/>
    <w:rsid w:val="004C7A47"/>
    <w:rPr>
      <w:color w:val="954F72" w:themeColor="followedHyperlink"/>
      <w:u w:val="single"/>
    </w:rPr>
  </w:style>
  <w:style w:type="character" w:styleId="CommentReference">
    <w:name w:val="annotation reference"/>
    <w:basedOn w:val="DefaultParagraphFont"/>
    <w:uiPriority w:val="99"/>
    <w:semiHidden/>
    <w:unhideWhenUsed/>
    <w:rsid w:val="005E4DC5"/>
    <w:rPr>
      <w:sz w:val="16"/>
      <w:szCs w:val="16"/>
    </w:rPr>
  </w:style>
  <w:style w:type="paragraph" w:styleId="CommentText">
    <w:name w:val="annotation text"/>
    <w:basedOn w:val="Normal"/>
    <w:link w:val="CommentTextChar"/>
    <w:uiPriority w:val="99"/>
    <w:unhideWhenUsed/>
    <w:rsid w:val="005E4DC5"/>
    <w:pPr>
      <w:spacing w:line="240" w:lineRule="auto"/>
    </w:pPr>
    <w:rPr>
      <w:sz w:val="20"/>
      <w:szCs w:val="20"/>
    </w:rPr>
  </w:style>
  <w:style w:type="character" w:customStyle="1" w:styleId="CommentTextChar">
    <w:name w:val="Comment Text Char"/>
    <w:basedOn w:val="DefaultParagraphFont"/>
    <w:link w:val="CommentText"/>
    <w:uiPriority w:val="99"/>
    <w:rsid w:val="005E4DC5"/>
    <w:rPr>
      <w:sz w:val="20"/>
      <w:szCs w:val="20"/>
    </w:rPr>
  </w:style>
  <w:style w:type="paragraph" w:styleId="CommentSubject">
    <w:name w:val="annotation subject"/>
    <w:basedOn w:val="CommentText"/>
    <w:next w:val="CommentText"/>
    <w:link w:val="CommentSubjectChar"/>
    <w:uiPriority w:val="99"/>
    <w:semiHidden/>
    <w:unhideWhenUsed/>
    <w:rsid w:val="005E4DC5"/>
    <w:rPr>
      <w:b/>
      <w:bCs/>
    </w:rPr>
  </w:style>
  <w:style w:type="character" w:customStyle="1" w:styleId="CommentSubjectChar">
    <w:name w:val="Comment Subject Char"/>
    <w:basedOn w:val="CommentTextChar"/>
    <w:link w:val="CommentSubject"/>
    <w:uiPriority w:val="99"/>
    <w:semiHidden/>
    <w:rsid w:val="005E4DC5"/>
    <w:rPr>
      <w:b/>
      <w:bCs/>
      <w:sz w:val="20"/>
      <w:szCs w:val="20"/>
    </w:rPr>
  </w:style>
  <w:style w:type="paragraph" w:styleId="NoSpacing">
    <w:name w:val="No Spacing"/>
    <w:link w:val="NoSpacingChar"/>
    <w:uiPriority w:val="1"/>
    <w:qFormat/>
    <w:rsid w:val="00CC272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C272B"/>
    <w:rPr>
      <w:rFonts w:eastAsiaTheme="minorEastAsia"/>
      <w:kern w:val="0"/>
      <w14:ligatures w14:val="none"/>
    </w:rPr>
  </w:style>
  <w:style w:type="character" w:customStyle="1" w:styleId="Heading5Char">
    <w:name w:val="Heading 5 Char"/>
    <w:basedOn w:val="DefaultParagraphFont"/>
    <w:link w:val="Heading5"/>
    <w:uiPriority w:val="9"/>
    <w:semiHidden/>
    <w:rsid w:val="003A039A"/>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639B5"/>
    <w:pPr>
      <w:outlineLvl w:val="9"/>
    </w:pPr>
  </w:style>
  <w:style w:type="paragraph" w:styleId="TOC2">
    <w:name w:val="toc 2"/>
    <w:basedOn w:val="Normal"/>
    <w:next w:val="Normal"/>
    <w:autoRedefine/>
    <w:uiPriority w:val="39"/>
    <w:unhideWhenUsed/>
    <w:rsid w:val="00F639B5"/>
    <w:pPr>
      <w:spacing w:after="100"/>
      <w:ind w:left="220"/>
    </w:pPr>
  </w:style>
  <w:style w:type="paragraph" w:styleId="TOC1">
    <w:name w:val="toc 1"/>
    <w:basedOn w:val="Normal"/>
    <w:next w:val="Normal"/>
    <w:autoRedefine/>
    <w:uiPriority w:val="39"/>
    <w:unhideWhenUsed/>
    <w:rsid w:val="00F639B5"/>
    <w:pPr>
      <w:spacing w:after="100"/>
    </w:pPr>
  </w:style>
  <w:style w:type="paragraph" w:styleId="TOC3">
    <w:name w:val="toc 3"/>
    <w:basedOn w:val="Normal"/>
    <w:next w:val="Normal"/>
    <w:autoRedefine/>
    <w:uiPriority w:val="39"/>
    <w:unhideWhenUsed/>
    <w:rsid w:val="00F639B5"/>
    <w:pPr>
      <w:spacing w:after="100"/>
      <w:ind w:left="440"/>
    </w:pPr>
  </w:style>
  <w:style w:type="table" w:styleId="GridTable4-Accent1">
    <w:name w:val="Grid Table 4 Accent 1"/>
    <w:basedOn w:val="TableNormal"/>
    <w:uiPriority w:val="49"/>
    <w:rsid w:val="000746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0746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0746D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4">
    <w:name w:val="Grid Table 5 Dark Accent 4"/>
    <w:basedOn w:val="TableNormal"/>
    <w:uiPriority w:val="50"/>
    <w:rsid w:val="000746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746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746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IntenseQuote">
    <w:name w:val="Intense Quote"/>
    <w:basedOn w:val="Normal"/>
    <w:next w:val="Normal"/>
    <w:link w:val="IntenseQuoteChar"/>
    <w:uiPriority w:val="30"/>
    <w:qFormat/>
    <w:rsid w:val="008404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0412"/>
    <w:rPr>
      <w:i/>
      <w:iCs/>
      <w:color w:val="4472C4" w:themeColor="accent1"/>
    </w:rPr>
  </w:style>
  <w:style w:type="character" w:styleId="SubtleReference">
    <w:name w:val="Subtle Reference"/>
    <w:basedOn w:val="DefaultParagraphFont"/>
    <w:uiPriority w:val="31"/>
    <w:qFormat/>
    <w:rsid w:val="00840412"/>
    <w:rPr>
      <w:smallCaps/>
      <w:color w:val="5A5A5A" w:themeColor="text1" w:themeTint="A5"/>
    </w:rPr>
  </w:style>
  <w:style w:type="paragraph" w:styleId="Quote">
    <w:name w:val="Quote"/>
    <w:basedOn w:val="Normal"/>
    <w:next w:val="Normal"/>
    <w:link w:val="QuoteChar"/>
    <w:uiPriority w:val="29"/>
    <w:qFormat/>
    <w:rsid w:val="0084041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40412"/>
    <w:rPr>
      <w:i/>
      <w:iCs/>
      <w:color w:val="404040" w:themeColor="text1" w:themeTint="BF"/>
    </w:rPr>
  </w:style>
  <w:style w:type="paragraph" w:styleId="Revision">
    <w:name w:val="Revision"/>
    <w:hidden/>
    <w:uiPriority w:val="99"/>
    <w:semiHidden/>
    <w:rsid w:val="00D906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9407">
      <w:bodyDiv w:val="1"/>
      <w:marLeft w:val="0"/>
      <w:marRight w:val="0"/>
      <w:marTop w:val="0"/>
      <w:marBottom w:val="0"/>
      <w:divBdr>
        <w:top w:val="none" w:sz="0" w:space="0" w:color="auto"/>
        <w:left w:val="none" w:sz="0" w:space="0" w:color="auto"/>
        <w:bottom w:val="none" w:sz="0" w:space="0" w:color="auto"/>
        <w:right w:val="none" w:sz="0" w:space="0" w:color="auto"/>
      </w:divBdr>
    </w:div>
    <w:div w:id="47582255">
      <w:bodyDiv w:val="1"/>
      <w:marLeft w:val="0"/>
      <w:marRight w:val="0"/>
      <w:marTop w:val="0"/>
      <w:marBottom w:val="0"/>
      <w:divBdr>
        <w:top w:val="none" w:sz="0" w:space="0" w:color="auto"/>
        <w:left w:val="none" w:sz="0" w:space="0" w:color="auto"/>
        <w:bottom w:val="none" w:sz="0" w:space="0" w:color="auto"/>
        <w:right w:val="none" w:sz="0" w:space="0" w:color="auto"/>
      </w:divBdr>
      <w:divsChild>
        <w:div w:id="1835102800">
          <w:marLeft w:val="0"/>
          <w:marRight w:val="0"/>
          <w:marTop w:val="0"/>
          <w:marBottom w:val="0"/>
          <w:divBdr>
            <w:top w:val="single" w:sz="2" w:space="0" w:color="D9D9E3"/>
            <w:left w:val="single" w:sz="2" w:space="0" w:color="D9D9E3"/>
            <w:bottom w:val="single" w:sz="2" w:space="0" w:color="D9D9E3"/>
            <w:right w:val="single" w:sz="2" w:space="0" w:color="D9D9E3"/>
          </w:divBdr>
          <w:divsChild>
            <w:div w:id="1616401000">
              <w:marLeft w:val="0"/>
              <w:marRight w:val="0"/>
              <w:marTop w:val="0"/>
              <w:marBottom w:val="0"/>
              <w:divBdr>
                <w:top w:val="single" w:sz="2" w:space="0" w:color="D9D9E3"/>
                <w:left w:val="single" w:sz="2" w:space="0" w:color="D9D9E3"/>
                <w:bottom w:val="single" w:sz="2" w:space="0" w:color="D9D9E3"/>
                <w:right w:val="single" w:sz="2" w:space="0" w:color="D9D9E3"/>
              </w:divBdr>
              <w:divsChild>
                <w:div w:id="1540514198">
                  <w:marLeft w:val="0"/>
                  <w:marRight w:val="0"/>
                  <w:marTop w:val="0"/>
                  <w:marBottom w:val="0"/>
                  <w:divBdr>
                    <w:top w:val="single" w:sz="2" w:space="0" w:color="D9D9E3"/>
                    <w:left w:val="single" w:sz="2" w:space="0" w:color="D9D9E3"/>
                    <w:bottom w:val="single" w:sz="2" w:space="0" w:color="D9D9E3"/>
                    <w:right w:val="single" w:sz="2" w:space="0" w:color="D9D9E3"/>
                  </w:divBdr>
                  <w:divsChild>
                    <w:div w:id="719668024">
                      <w:marLeft w:val="0"/>
                      <w:marRight w:val="0"/>
                      <w:marTop w:val="0"/>
                      <w:marBottom w:val="0"/>
                      <w:divBdr>
                        <w:top w:val="single" w:sz="2" w:space="0" w:color="D9D9E3"/>
                        <w:left w:val="single" w:sz="2" w:space="0" w:color="D9D9E3"/>
                        <w:bottom w:val="single" w:sz="2" w:space="0" w:color="D9D9E3"/>
                        <w:right w:val="single" w:sz="2" w:space="0" w:color="D9D9E3"/>
                      </w:divBdr>
                      <w:divsChild>
                        <w:div w:id="1378431681">
                          <w:marLeft w:val="0"/>
                          <w:marRight w:val="0"/>
                          <w:marTop w:val="0"/>
                          <w:marBottom w:val="0"/>
                          <w:divBdr>
                            <w:top w:val="single" w:sz="2" w:space="0" w:color="auto"/>
                            <w:left w:val="single" w:sz="2" w:space="0" w:color="auto"/>
                            <w:bottom w:val="single" w:sz="6" w:space="0" w:color="auto"/>
                            <w:right w:val="single" w:sz="2" w:space="0" w:color="auto"/>
                          </w:divBdr>
                          <w:divsChild>
                            <w:div w:id="1688024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549083">
                                  <w:marLeft w:val="0"/>
                                  <w:marRight w:val="0"/>
                                  <w:marTop w:val="0"/>
                                  <w:marBottom w:val="0"/>
                                  <w:divBdr>
                                    <w:top w:val="single" w:sz="2" w:space="0" w:color="D9D9E3"/>
                                    <w:left w:val="single" w:sz="2" w:space="0" w:color="D9D9E3"/>
                                    <w:bottom w:val="single" w:sz="2" w:space="0" w:color="D9D9E3"/>
                                    <w:right w:val="single" w:sz="2" w:space="0" w:color="D9D9E3"/>
                                  </w:divBdr>
                                  <w:divsChild>
                                    <w:div w:id="1632056173">
                                      <w:marLeft w:val="0"/>
                                      <w:marRight w:val="0"/>
                                      <w:marTop w:val="0"/>
                                      <w:marBottom w:val="0"/>
                                      <w:divBdr>
                                        <w:top w:val="single" w:sz="2" w:space="0" w:color="D9D9E3"/>
                                        <w:left w:val="single" w:sz="2" w:space="0" w:color="D9D9E3"/>
                                        <w:bottom w:val="single" w:sz="2" w:space="0" w:color="D9D9E3"/>
                                        <w:right w:val="single" w:sz="2" w:space="0" w:color="D9D9E3"/>
                                      </w:divBdr>
                                      <w:divsChild>
                                        <w:div w:id="1577014654">
                                          <w:marLeft w:val="0"/>
                                          <w:marRight w:val="0"/>
                                          <w:marTop w:val="0"/>
                                          <w:marBottom w:val="0"/>
                                          <w:divBdr>
                                            <w:top w:val="single" w:sz="2" w:space="0" w:color="D9D9E3"/>
                                            <w:left w:val="single" w:sz="2" w:space="0" w:color="D9D9E3"/>
                                            <w:bottom w:val="single" w:sz="2" w:space="0" w:color="D9D9E3"/>
                                            <w:right w:val="single" w:sz="2" w:space="0" w:color="D9D9E3"/>
                                          </w:divBdr>
                                          <w:divsChild>
                                            <w:div w:id="572666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4168551">
          <w:marLeft w:val="0"/>
          <w:marRight w:val="0"/>
          <w:marTop w:val="0"/>
          <w:marBottom w:val="0"/>
          <w:divBdr>
            <w:top w:val="none" w:sz="0" w:space="0" w:color="auto"/>
            <w:left w:val="none" w:sz="0" w:space="0" w:color="auto"/>
            <w:bottom w:val="none" w:sz="0" w:space="0" w:color="auto"/>
            <w:right w:val="none" w:sz="0" w:space="0" w:color="auto"/>
          </w:divBdr>
        </w:div>
      </w:divsChild>
    </w:div>
    <w:div w:id="174804194">
      <w:bodyDiv w:val="1"/>
      <w:marLeft w:val="0"/>
      <w:marRight w:val="0"/>
      <w:marTop w:val="0"/>
      <w:marBottom w:val="0"/>
      <w:divBdr>
        <w:top w:val="none" w:sz="0" w:space="0" w:color="auto"/>
        <w:left w:val="none" w:sz="0" w:space="0" w:color="auto"/>
        <w:bottom w:val="none" w:sz="0" w:space="0" w:color="auto"/>
        <w:right w:val="none" w:sz="0" w:space="0" w:color="auto"/>
      </w:divBdr>
    </w:div>
    <w:div w:id="215119888">
      <w:bodyDiv w:val="1"/>
      <w:marLeft w:val="0"/>
      <w:marRight w:val="0"/>
      <w:marTop w:val="0"/>
      <w:marBottom w:val="0"/>
      <w:divBdr>
        <w:top w:val="none" w:sz="0" w:space="0" w:color="auto"/>
        <w:left w:val="none" w:sz="0" w:space="0" w:color="auto"/>
        <w:bottom w:val="none" w:sz="0" w:space="0" w:color="auto"/>
        <w:right w:val="none" w:sz="0" w:space="0" w:color="auto"/>
      </w:divBdr>
    </w:div>
    <w:div w:id="251554663">
      <w:bodyDiv w:val="1"/>
      <w:marLeft w:val="0"/>
      <w:marRight w:val="0"/>
      <w:marTop w:val="0"/>
      <w:marBottom w:val="0"/>
      <w:divBdr>
        <w:top w:val="none" w:sz="0" w:space="0" w:color="auto"/>
        <w:left w:val="none" w:sz="0" w:space="0" w:color="auto"/>
        <w:bottom w:val="none" w:sz="0" w:space="0" w:color="auto"/>
        <w:right w:val="none" w:sz="0" w:space="0" w:color="auto"/>
      </w:divBdr>
    </w:div>
    <w:div w:id="326639308">
      <w:bodyDiv w:val="1"/>
      <w:marLeft w:val="0"/>
      <w:marRight w:val="0"/>
      <w:marTop w:val="0"/>
      <w:marBottom w:val="0"/>
      <w:divBdr>
        <w:top w:val="none" w:sz="0" w:space="0" w:color="auto"/>
        <w:left w:val="none" w:sz="0" w:space="0" w:color="auto"/>
        <w:bottom w:val="none" w:sz="0" w:space="0" w:color="auto"/>
        <w:right w:val="none" w:sz="0" w:space="0" w:color="auto"/>
      </w:divBdr>
    </w:div>
    <w:div w:id="424573065">
      <w:bodyDiv w:val="1"/>
      <w:marLeft w:val="0"/>
      <w:marRight w:val="0"/>
      <w:marTop w:val="0"/>
      <w:marBottom w:val="0"/>
      <w:divBdr>
        <w:top w:val="none" w:sz="0" w:space="0" w:color="auto"/>
        <w:left w:val="none" w:sz="0" w:space="0" w:color="auto"/>
        <w:bottom w:val="none" w:sz="0" w:space="0" w:color="auto"/>
        <w:right w:val="none" w:sz="0" w:space="0" w:color="auto"/>
      </w:divBdr>
    </w:div>
    <w:div w:id="429476301">
      <w:bodyDiv w:val="1"/>
      <w:marLeft w:val="0"/>
      <w:marRight w:val="0"/>
      <w:marTop w:val="0"/>
      <w:marBottom w:val="0"/>
      <w:divBdr>
        <w:top w:val="none" w:sz="0" w:space="0" w:color="auto"/>
        <w:left w:val="none" w:sz="0" w:space="0" w:color="auto"/>
        <w:bottom w:val="none" w:sz="0" w:space="0" w:color="auto"/>
        <w:right w:val="none" w:sz="0" w:space="0" w:color="auto"/>
      </w:divBdr>
      <w:divsChild>
        <w:div w:id="327250899">
          <w:marLeft w:val="0"/>
          <w:marRight w:val="0"/>
          <w:marTop w:val="0"/>
          <w:marBottom w:val="0"/>
          <w:divBdr>
            <w:top w:val="none" w:sz="0" w:space="0" w:color="auto"/>
            <w:left w:val="none" w:sz="0" w:space="0" w:color="auto"/>
            <w:bottom w:val="none" w:sz="0" w:space="0" w:color="auto"/>
            <w:right w:val="none" w:sz="0" w:space="0" w:color="auto"/>
          </w:divBdr>
          <w:divsChild>
            <w:div w:id="915701055">
              <w:marLeft w:val="-150"/>
              <w:marRight w:val="-180"/>
              <w:marTop w:val="0"/>
              <w:marBottom w:val="0"/>
              <w:divBdr>
                <w:top w:val="none" w:sz="0" w:space="0" w:color="auto"/>
                <w:left w:val="none" w:sz="0" w:space="0" w:color="auto"/>
                <w:bottom w:val="none" w:sz="0" w:space="0" w:color="auto"/>
                <w:right w:val="none" w:sz="0" w:space="0" w:color="auto"/>
              </w:divBdr>
              <w:divsChild>
                <w:div w:id="1823932467">
                  <w:marLeft w:val="0"/>
                  <w:marRight w:val="0"/>
                  <w:marTop w:val="0"/>
                  <w:marBottom w:val="0"/>
                  <w:divBdr>
                    <w:top w:val="none" w:sz="0" w:space="0" w:color="auto"/>
                    <w:left w:val="none" w:sz="0" w:space="0" w:color="auto"/>
                    <w:bottom w:val="none" w:sz="0" w:space="0" w:color="auto"/>
                    <w:right w:val="none" w:sz="0" w:space="0" w:color="auto"/>
                  </w:divBdr>
                  <w:divsChild>
                    <w:div w:id="16789995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79349423">
      <w:bodyDiv w:val="1"/>
      <w:marLeft w:val="0"/>
      <w:marRight w:val="0"/>
      <w:marTop w:val="0"/>
      <w:marBottom w:val="0"/>
      <w:divBdr>
        <w:top w:val="none" w:sz="0" w:space="0" w:color="auto"/>
        <w:left w:val="none" w:sz="0" w:space="0" w:color="auto"/>
        <w:bottom w:val="none" w:sz="0" w:space="0" w:color="auto"/>
        <w:right w:val="none" w:sz="0" w:space="0" w:color="auto"/>
      </w:divBdr>
    </w:div>
    <w:div w:id="483007931">
      <w:bodyDiv w:val="1"/>
      <w:marLeft w:val="0"/>
      <w:marRight w:val="0"/>
      <w:marTop w:val="0"/>
      <w:marBottom w:val="0"/>
      <w:divBdr>
        <w:top w:val="none" w:sz="0" w:space="0" w:color="auto"/>
        <w:left w:val="none" w:sz="0" w:space="0" w:color="auto"/>
        <w:bottom w:val="none" w:sz="0" w:space="0" w:color="auto"/>
        <w:right w:val="none" w:sz="0" w:space="0" w:color="auto"/>
      </w:divBdr>
    </w:div>
    <w:div w:id="618881002">
      <w:bodyDiv w:val="1"/>
      <w:marLeft w:val="0"/>
      <w:marRight w:val="0"/>
      <w:marTop w:val="0"/>
      <w:marBottom w:val="0"/>
      <w:divBdr>
        <w:top w:val="none" w:sz="0" w:space="0" w:color="auto"/>
        <w:left w:val="none" w:sz="0" w:space="0" w:color="auto"/>
        <w:bottom w:val="none" w:sz="0" w:space="0" w:color="auto"/>
        <w:right w:val="none" w:sz="0" w:space="0" w:color="auto"/>
      </w:divBdr>
    </w:div>
    <w:div w:id="699935657">
      <w:bodyDiv w:val="1"/>
      <w:marLeft w:val="0"/>
      <w:marRight w:val="0"/>
      <w:marTop w:val="0"/>
      <w:marBottom w:val="0"/>
      <w:divBdr>
        <w:top w:val="none" w:sz="0" w:space="0" w:color="auto"/>
        <w:left w:val="none" w:sz="0" w:space="0" w:color="auto"/>
        <w:bottom w:val="none" w:sz="0" w:space="0" w:color="auto"/>
        <w:right w:val="none" w:sz="0" w:space="0" w:color="auto"/>
      </w:divBdr>
    </w:div>
    <w:div w:id="796332536">
      <w:bodyDiv w:val="1"/>
      <w:marLeft w:val="0"/>
      <w:marRight w:val="0"/>
      <w:marTop w:val="0"/>
      <w:marBottom w:val="0"/>
      <w:divBdr>
        <w:top w:val="none" w:sz="0" w:space="0" w:color="auto"/>
        <w:left w:val="none" w:sz="0" w:space="0" w:color="auto"/>
        <w:bottom w:val="none" w:sz="0" w:space="0" w:color="auto"/>
        <w:right w:val="none" w:sz="0" w:space="0" w:color="auto"/>
      </w:divBdr>
    </w:div>
    <w:div w:id="855726318">
      <w:bodyDiv w:val="1"/>
      <w:marLeft w:val="0"/>
      <w:marRight w:val="0"/>
      <w:marTop w:val="0"/>
      <w:marBottom w:val="0"/>
      <w:divBdr>
        <w:top w:val="none" w:sz="0" w:space="0" w:color="auto"/>
        <w:left w:val="none" w:sz="0" w:space="0" w:color="auto"/>
        <w:bottom w:val="none" w:sz="0" w:space="0" w:color="auto"/>
        <w:right w:val="none" w:sz="0" w:space="0" w:color="auto"/>
      </w:divBdr>
    </w:div>
    <w:div w:id="857041737">
      <w:bodyDiv w:val="1"/>
      <w:marLeft w:val="0"/>
      <w:marRight w:val="0"/>
      <w:marTop w:val="0"/>
      <w:marBottom w:val="0"/>
      <w:divBdr>
        <w:top w:val="none" w:sz="0" w:space="0" w:color="auto"/>
        <w:left w:val="none" w:sz="0" w:space="0" w:color="auto"/>
        <w:bottom w:val="none" w:sz="0" w:space="0" w:color="auto"/>
        <w:right w:val="none" w:sz="0" w:space="0" w:color="auto"/>
      </w:divBdr>
    </w:div>
    <w:div w:id="860706294">
      <w:bodyDiv w:val="1"/>
      <w:marLeft w:val="0"/>
      <w:marRight w:val="0"/>
      <w:marTop w:val="0"/>
      <w:marBottom w:val="0"/>
      <w:divBdr>
        <w:top w:val="none" w:sz="0" w:space="0" w:color="auto"/>
        <w:left w:val="none" w:sz="0" w:space="0" w:color="auto"/>
        <w:bottom w:val="none" w:sz="0" w:space="0" w:color="auto"/>
        <w:right w:val="none" w:sz="0" w:space="0" w:color="auto"/>
      </w:divBdr>
    </w:div>
    <w:div w:id="875847436">
      <w:bodyDiv w:val="1"/>
      <w:marLeft w:val="0"/>
      <w:marRight w:val="0"/>
      <w:marTop w:val="0"/>
      <w:marBottom w:val="0"/>
      <w:divBdr>
        <w:top w:val="none" w:sz="0" w:space="0" w:color="auto"/>
        <w:left w:val="none" w:sz="0" w:space="0" w:color="auto"/>
        <w:bottom w:val="none" w:sz="0" w:space="0" w:color="auto"/>
        <w:right w:val="none" w:sz="0" w:space="0" w:color="auto"/>
      </w:divBdr>
    </w:div>
    <w:div w:id="1010714139">
      <w:bodyDiv w:val="1"/>
      <w:marLeft w:val="0"/>
      <w:marRight w:val="0"/>
      <w:marTop w:val="0"/>
      <w:marBottom w:val="0"/>
      <w:divBdr>
        <w:top w:val="none" w:sz="0" w:space="0" w:color="auto"/>
        <w:left w:val="none" w:sz="0" w:space="0" w:color="auto"/>
        <w:bottom w:val="none" w:sz="0" w:space="0" w:color="auto"/>
        <w:right w:val="none" w:sz="0" w:space="0" w:color="auto"/>
      </w:divBdr>
    </w:div>
    <w:div w:id="1064138568">
      <w:bodyDiv w:val="1"/>
      <w:marLeft w:val="0"/>
      <w:marRight w:val="0"/>
      <w:marTop w:val="0"/>
      <w:marBottom w:val="0"/>
      <w:divBdr>
        <w:top w:val="none" w:sz="0" w:space="0" w:color="auto"/>
        <w:left w:val="none" w:sz="0" w:space="0" w:color="auto"/>
        <w:bottom w:val="none" w:sz="0" w:space="0" w:color="auto"/>
        <w:right w:val="none" w:sz="0" w:space="0" w:color="auto"/>
      </w:divBdr>
    </w:div>
    <w:div w:id="1068262787">
      <w:bodyDiv w:val="1"/>
      <w:marLeft w:val="0"/>
      <w:marRight w:val="0"/>
      <w:marTop w:val="0"/>
      <w:marBottom w:val="0"/>
      <w:divBdr>
        <w:top w:val="none" w:sz="0" w:space="0" w:color="auto"/>
        <w:left w:val="none" w:sz="0" w:space="0" w:color="auto"/>
        <w:bottom w:val="none" w:sz="0" w:space="0" w:color="auto"/>
        <w:right w:val="none" w:sz="0" w:space="0" w:color="auto"/>
      </w:divBdr>
    </w:div>
    <w:div w:id="1084303508">
      <w:bodyDiv w:val="1"/>
      <w:marLeft w:val="0"/>
      <w:marRight w:val="0"/>
      <w:marTop w:val="0"/>
      <w:marBottom w:val="0"/>
      <w:divBdr>
        <w:top w:val="none" w:sz="0" w:space="0" w:color="auto"/>
        <w:left w:val="none" w:sz="0" w:space="0" w:color="auto"/>
        <w:bottom w:val="none" w:sz="0" w:space="0" w:color="auto"/>
        <w:right w:val="none" w:sz="0" w:space="0" w:color="auto"/>
      </w:divBdr>
    </w:div>
    <w:div w:id="1113524203">
      <w:bodyDiv w:val="1"/>
      <w:marLeft w:val="0"/>
      <w:marRight w:val="0"/>
      <w:marTop w:val="0"/>
      <w:marBottom w:val="0"/>
      <w:divBdr>
        <w:top w:val="none" w:sz="0" w:space="0" w:color="auto"/>
        <w:left w:val="none" w:sz="0" w:space="0" w:color="auto"/>
        <w:bottom w:val="none" w:sz="0" w:space="0" w:color="auto"/>
        <w:right w:val="none" w:sz="0" w:space="0" w:color="auto"/>
      </w:divBdr>
    </w:div>
    <w:div w:id="1281912133">
      <w:bodyDiv w:val="1"/>
      <w:marLeft w:val="0"/>
      <w:marRight w:val="0"/>
      <w:marTop w:val="0"/>
      <w:marBottom w:val="0"/>
      <w:divBdr>
        <w:top w:val="none" w:sz="0" w:space="0" w:color="auto"/>
        <w:left w:val="none" w:sz="0" w:space="0" w:color="auto"/>
        <w:bottom w:val="none" w:sz="0" w:space="0" w:color="auto"/>
        <w:right w:val="none" w:sz="0" w:space="0" w:color="auto"/>
      </w:divBdr>
    </w:div>
    <w:div w:id="1309048038">
      <w:bodyDiv w:val="1"/>
      <w:marLeft w:val="0"/>
      <w:marRight w:val="0"/>
      <w:marTop w:val="0"/>
      <w:marBottom w:val="0"/>
      <w:divBdr>
        <w:top w:val="none" w:sz="0" w:space="0" w:color="auto"/>
        <w:left w:val="none" w:sz="0" w:space="0" w:color="auto"/>
        <w:bottom w:val="none" w:sz="0" w:space="0" w:color="auto"/>
        <w:right w:val="none" w:sz="0" w:space="0" w:color="auto"/>
      </w:divBdr>
    </w:div>
    <w:div w:id="1456488900">
      <w:bodyDiv w:val="1"/>
      <w:marLeft w:val="0"/>
      <w:marRight w:val="0"/>
      <w:marTop w:val="0"/>
      <w:marBottom w:val="0"/>
      <w:divBdr>
        <w:top w:val="none" w:sz="0" w:space="0" w:color="auto"/>
        <w:left w:val="none" w:sz="0" w:space="0" w:color="auto"/>
        <w:bottom w:val="none" w:sz="0" w:space="0" w:color="auto"/>
        <w:right w:val="none" w:sz="0" w:space="0" w:color="auto"/>
      </w:divBdr>
    </w:div>
    <w:div w:id="1587693617">
      <w:bodyDiv w:val="1"/>
      <w:marLeft w:val="0"/>
      <w:marRight w:val="0"/>
      <w:marTop w:val="0"/>
      <w:marBottom w:val="0"/>
      <w:divBdr>
        <w:top w:val="none" w:sz="0" w:space="0" w:color="auto"/>
        <w:left w:val="none" w:sz="0" w:space="0" w:color="auto"/>
        <w:bottom w:val="none" w:sz="0" w:space="0" w:color="auto"/>
        <w:right w:val="none" w:sz="0" w:space="0" w:color="auto"/>
      </w:divBdr>
    </w:div>
    <w:div w:id="1660420167">
      <w:bodyDiv w:val="1"/>
      <w:marLeft w:val="0"/>
      <w:marRight w:val="0"/>
      <w:marTop w:val="0"/>
      <w:marBottom w:val="0"/>
      <w:divBdr>
        <w:top w:val="none" w:sz="0" w:space="0" w:color="auto"/>
        <w:left w:val="none" w:sz="0" w:space="0" w:color="auto"/>
        <w:bottom w:val="none" w:sz="0" w:space="0" w:color="auto"/>
        <w:right w:val="none" w:sz="0" w:space="0" w:color="auto"/>
      </w:divBdr>
    </w:div>
    <w:div w:id="1702631518">
      <w:bodyDiv w:val="1"/>
      <w:marLeft w:val="0"/>
      <w:marRight w:val="0"/>
      <w:marTop w:val="0"/>
      <w:marBottom w:val="0"/>
      <w:divBdr>
        <w:top w:val="none" w:sz="0" w:space="0" w:color="auto"/>
        <w:left w:val="none" w:sz="0" w:space="0" w:color="auto"/>
        <w:bottom w:val="none" w:sz="0" w:space="0" w:color="auto"/>
        <w:right w:val="none" w:sz="0" w:space="0" w:color="auto"/>
      </w:divBdr>
    </w:div>
    <w:div w:id="1758290172">
      <w:bodyDiv w:val="1"/>
      <w:marLeft w:val="0"/>
      <w:marRight w:val="0"/>
      <w:marTop w:val="0"/>
      <w:marBottom w:val="0"/>
      <w:divBdr>
        <w:top w:val="none" w:sz="0" w:space="0" w:color="auto"/>
        <w:left w:val="none" w:sz="0" w:space="0" w:color="auto"/>
        <w:bottom w:val="none" w:sz="0" w:space="0" w:color="auto"/>
        <w:right w:val="none" w:sz="0" w:space="0" w:color="auto"/>
      </w:divBdr>
    </w:div>
    <w:div w:id="1776902220">
      <w:bodyDiv w:val="1"/>
      <w:marLeft w:val="0"/>
      <w:marRight w:val="0"/>
      <w:marTop w:val="0"/>
      <w:marBottom w:val="0"/>
      <w:divBdr>
        <w:top w:val="none" w:sz="0" w:space="0" w:color="auto"/>
        <w:left w:val="none" w:sz="0" w:space="0" w:color="auto"/>
        <w:bottom w:val="none" w:sz="0" w:space="0" w:color="auto"/>
        <w:right w:val="none" w:sz="0" w:space="0" w:color="auto"/>
      </w:divBdr>
    </w:div>
    <w:div w:id="1819958177">
      <w:bodyDiv w:val="1"/>
      <w:marLeft w:val="0"/>
      <w:marRight w:val="0"/>
      <w:marTop w:val="0"/>
      <w:marBottom w:val="0"/>
      <w:divBdr>
        <w:top w:val="none" w:sz="0" w:space="0" w:color="auto"/>
        <w:left w:val="none" w:sz="0" w:space="0" w:color="auto"/>
        <w:bottom w:val="none" w:sz="0" w:space="0" w:color="auto"/>
        <w:right w:val="none" w:sz="0" w:space="0" w:color="auto"/>
      </w:divBdr>
    </w:div>
    <w:div w:id="1846938112">
      <w:bodyDiv w:val="1"/>
      <w:marLeft w:val="0"/>
      <w:marRight w:val="0"/>
      <w:marTop w:val="0"/>
      <w:marBottom w:val="0"/>
      <w:divBdr>
        <w:top w:val="none" w:sz="0" w:space="0" w:color="auto"/>
        <w:left w:val="none" w:sz="0" w:space="0" w:color="auto"/>
        <w:bottom w:val="none" w:sz="0" w:space="0" w:color="auto"/>
        <w:right w:val="none" w:sz="0" w:space="0" w:color="auto"/>
      </w:divBdr>
    </w:div>
    <w:div w:id="1866404487">
      <w:bodyDiv w:val="1"/>
      <w:marLeft w:val="0"/>
      <w:marRight w:val="0"/>
      <w:marTop w:val="0"/>
      <w:marBottom w:val="0"/>
      <w:divBdr>
        <w:top w:val="none" w:sz="0" w:space="0" w:color="auto"/>
        <w:left w:val="none" w:sz="0" w:space="0" w:color="auto"/>
        <w:bottom w:val="none" w:sz="0" w:space="0" w:color="auto"/>
        <w:right w:val="none" w:sz="0" w:space="0" w:color="auto"/>
      </w:divBdr>
    </w:div>
    <w:div w:id="1883441176">
      <w:bodyDiv w:val="1"/>
      <w:marLeft w:val="0"/>
      <w:marRight w:val="0"/>
      <w:marTop w:val="0"/>
      <w:marBottom w:val="0"/>
      <w:divBdr>
        <w:top w:val="none" w:sz="0" w:space="0" w:color="auto"/>
        <w:left w:val="none" w:sz="0" w:space="0" w:color="auto"/>
        <w:bottom w:val="none" w:sz="0" w:space="0" w:color="auto"/>
        <w:right w:val="none" w:sz="0" w:space="0" w:color="auto"/>
      </w:divBdr>
    </w:div>
    <w:div w:id="1889102062">
      <w:bodyDiv w:val="1"/>
      <w:marLeft w:val="0"/>
      <w:marRight w:val="0"/>
      <w:marTop w:val="0"/>
      <w:marBottom w:val="0"/>
      <w:divBdr>
        <w:top w:val="none" w:sz="0" w:space="0" w:color="auto"/>
        <w:left w:val="none" w:sz="0" w:space="0" w:color="auto"/>
        <w:bottom w:val="none" w:sz="0" w:space="0" w:color="auto"/>
        <w:right w:val="none" w:sz="0" w:space="0" w:color="auto"/>
      </w:divBdr>
    </w:div>
    <w:div w:id="1997217935">
      <w:bodyDiv w:val="1"/>
      <w:marLeft w:val="0"/>
      <w:marRight w:val="0"/>
      <w:marTop w:val="0"/>
      <w:marBottom w:val="0"/>
      <w:divBdr>
        <w:top w:val="none" w:sz="0" w:space="0" w:color="auto"/>
        <w:left w:val="none" w:sz="0" w:space="0" w:color="auto"/>
        <w:bottom w:val="none" w:sz="0" w:space="0" w:color="auto"/>
        <w:right w:val="none" w:sz="0" w:space="0" w:color="auto"/>
      </w:divBdr>
    </w:div>
    <w:div w:id="206544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studio-pubs-static.s3.amazonaws.com/491489_b86f191488ab4ed0a37e7a95c839a8f4.html" TargetMode="External"/><Relationship Id="rId2" Type="http://schemas.openxmlformats.org/officeDocument/2006/relationships/numbering" Target="numbering.xml"/><Relationship Id="rId16" Type="http://schemas.openxmlformats.org/officeDocument/2006/relationships/hyperlink" Target="https://www.kaggle.com/code/pmotta/breast-cancer-prediction/input"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C0803-D221-423F-9861-F1696E93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15</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Breast Cancer Prediction</vt:lpstr>
    </vt:vector>
  </TitlesOfParts>
  <Company>Bellevue University</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Prediction</dc:title>
  <dc:subject>A Data-Driven Approach for Improved Breast Cancer Predictions</dc:subject>
  <dc:creator>Aarti Ramani</dc:creator>
  <cp:keywords/>
  <dc:description/>
  <cp:lastModifiedBy>Aarti Ramani</cp:lastModifiedBy>
  <cp:revision>253</cp:revision>
  <dcterms:created xsi:type="dcterms:W3CDTF">2023-08-12T09:22:00Z</dcterms:created>
  <dcterms:modified xsi:type="dcterms:W3CDTF">2023-09-27T18:09:00Z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080da817-0ec0-4313-a417-fdf7cdc08fb9</vt:lpwstr>
  </property>
</Properties>
</file>