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8F2A" w14:textId="4D001B19" w:rsidR="005B1656" w:rsidRDefault="008D7B57">
      <w:pPr>
        <w:spacing w:line="240" w:lineRule="auto"/>
        <w:ind w:left="-566" w:right="-571" w:hanging="285"/>
        <w:jc w:val="center"/>
        <w:rPr>
          <w:b/>
          <w:color w:val="1F497D"/>
          <w:sz w:val="36"/>
          <w:szCs w:val="36"/>
        </w:rPr>
      </w:pPr>
      <w:r>
        <w:rPr>
          <w:b/>
          <w:noProof/>
          <w:color w:val="1F497D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362B74E" wp14:editId="44FF3500">
            <wp:simplePos x="0" y="0"/>
            <wp:positionH relativeFrom="column">
              <wp:posOffset>-338455</wp:posOffset>
            </wp:positionH>
            <wp:positionV relativeFrom="paragraph">
              <wp:posOffset>281305</wp:posOffset>
            </wp:positionV>
            <wp:extent cx="920587" cy="92058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587" cy="92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</w:r>
      <w:r>
        <w:rPr>
          <w:b/>
          <w:color w:val="1F497D"/>
          <w:sz w:val="36"/>
          <w:szCs w:val="36"/>
        </w:rPr>
        <w:tab/>
        <w:t xml:space="preserve">   </w:t>
      </w:r>
      <w:r>
        <w:rPr>
          <w:b/>
          <w:color w:val="1F497D"/>
          <w:sz w:val="36"/>
          <w:szCs w:val="36"/>
        </w:rPr>
        <w:tab/>
        <w:t xml:space="preserve">  </w:t>
      </w:r>
    </w:p>
    <w:p w14:paraId="3CD865AB" w14:textId="385DEAD2" w:rsidR="005B1656" w:rsidRDefault="005B1656">
      <w:pPr>
        <w:spacing w:line="240" w:lineRule="auto"/>
        <w:ind w:left="-566" w:right="-571" w:hanging="285"/>
        <w:jc w:val="center"/>
        <w:rPr>
          <w:b/>
          <w:color w:val="1F497D"/>
          <w:sz w:val="36"/>
          <w:szCs w:val="36"/>
        </w:rPr>
      </w:pPr>
      <w:r>
        <w:rPr>
          <w:b/>
          <w:i/>
          <w:noProof/>
          <w:color w:val="1F497D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E29D23A" wp14:editId="3F512FE0">
            <wp:simplePos x="0" y="0"/>
            <wp:positionH relativeFrom="column">
              <wp:posOffset>8100060</wp:posOffset>
            </wp:positionH>
            <wp:positionV relativeFrom="paragraph">
              <wp:posOffset>10795</wp:posOffset>
            </wp:positionV>
            <wp:extent cx="1158240" cy="948690"/>
            <wp:effectExtent l="0" t="0" r="3810" b="381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5AC97" w14:textId="50FA961E" w:rsidR="005B1656" w:rsidRDefault="005B1656" w:rsidP="005B1656">
      <w:pPr>
        <w:tabs>
          <w:tab w:val="left" w:pos="-20"/>
        </w:tabs>
        <w:spacing w:line="240" w:lineRule="auto"/>
        <w:ind w:left="-566" w:right="-571" w:hanging="285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ab/>
      </w:r>
    </w:p>
    <w:p w14:paraId="19C68738" w14:textId="5D8DFCE3" w:rsidR="005B1656" w:rsidRDefault="005B1656">
      <w:pPr>
        <w:spacing w:line="240" w:lineRule="auto"/>
        <w:ind w:left="-566" w:right="-571" w:hanging="285"/>
        <w:jc w:val="center"/>
        <w:rPr>
          <w:b/>
          <w:color w:val="1F497D"/>
          <w:sz w:val="36"/>
          <w:szCs w:val="36"/>
        </w:rPr>
      </w:pPr>
    </w:p>
    <w:p w14:paraId="6599E5F8" w14:textId="2C77190A" w:rsidR="007A38CB" w:rsidRDefault="005B1656" w:rsidP="005B1656">
      <w:pPr>
        <w:spacing w:line="240" w:lineRule="auto"/>
        <w:ind w:left="-566" w:right="-571" w:hanging="285"/>
        <w:jc w:val="center"/>
        <w:rPr>
          <w:b/>
          <w:color w:val="1F497D"/>
          <w:sz w:val="36"/>
          <w:szCs w:val="36"/>
        </w:rPr>
      </w:pPr>
      <w:r>
        <w:rPr>
          <w:b/>
          <w:color w:val="1F497D"/>
          <w:sz w:val="36"/>
          <w:szCs w:val="36"/>
        </w:rPr>
        <w:t xml:space="preserve">                                       </w:t>
      </w:r>
      <w:r w:rsidR="008D7B57">
        <w:rPr>
          <w:b/>
          <w:color w:val="1F497D"/>
          <w:sz w:val="36"/>
          <w:szCs w:val="36"/>
        </w:rPr>
        <w:t>ACM  STUDENT CHAPTER</w:t>
      </w:r>
      <w:r w:rsidR="008D7B57">
        <w:rPr>
          <w:b/>
          <w:i/>
          <w:color w:val="1F497D"/>
          <w:sz w:val="44"/>
          <w:szCs w:val="44"/>
        </w:rPr>
        <w:tab/>
      </w:r>
      <w:r w:rsidR="008D7B57">
        <w:rPr>
          <w:b/>
          <w:i/>
          <w:color w:val="1F497D"/>
          <w:sz w:val="44"/>
          <w:szCs w:val="44"/>
        </w:rPr>
        <w:tab/>
      </w:r>
      <w:r w:rsidR="008D7B57">
        <w:rPr>
          <w:b/>
          <w:i/>
          <w:color w:val="1F497D"/>
          <w:sz w:val="44"/>
          <w:szCs w:val="44"/>
        </w:rPr>
        <w:tab/>
      </w:r>
      <w:r w:rsidR="008D7B57">
        <w:rPr>
          <w:b/>
          <w:i/>
          <w:color w:val="1F497D"/>
          <w:sz w:val="44"/>
          <w:szCs w:val="44"/>
        </w:rPr>
        <w:tab/>
      </w:r>
      <w:r w:rsidR="008D7B57">
        <w:rPr>
          <w:b/>
          <w:i/>
          <w:color w:val="1F497D"/>
          <w:sz w:val="44"/>
          <w:szCs w:val="44"/>
        </w:rPr>
        <w:tab/>
      </w:r>
    </w:p>
    <w:p w14:paraId="5C185779" w14:textId="613711B7" w:rsidR="007A38CB" w:rsidRDefault="008D7B57">
      <w:pPr>
        <w:spacing w:before="240" w:line="240" w:lineRule="auto"/>
        <w:jc w:val="center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ab/>
        <w:t>Indira Gandhi Delhi Technical University for Women</w:t>
      </w:r>
    </w:p>
    <w:p w14:paraId="42083F1F" w14:textId="33A7B215" w:rsidR="007A38CB" w:rsidRDefault="008D7B57" w:rsidP="00033BC3">
      <w:pPr>
        <w:spacing w:before="240" w:line="240" w:lineRule="auto"/>
        <w:ind w:left="5760" w:firstLine="720"/>
        <w:rPr>
          <w:b/>
          <w:i/>
          <w:color w:val="1F497D"/>
          <w:sz w:val="44"/>
          <w:szCs w:val="44"/>
        </w:rPr>
      </w:pPr>
      <w:proofErr w:type="spellStart"/>
      <w:r>
        <w:rPr>
          <w:rFonts w:ascii="Palanquin Dark" w:eastAsia="Palanquin Dark" w:hAnsi="Palanquin Dark" w:cs="Palanquin Dark"/>
          <w:b/>
          <w:i/>
          <w:color w:val="1F497D"/>
          <w:sz w:val="44"/>
          <w:szCs w:val="44"/>
        </w:rPr>
        <w:t>अद्वय</w:t>
      </w:r>
      <w:proofErr w:type="spellEnd"/>
      <w:r>
        <w:rPr>
          <w:rFonts w:ascii="Palanquin Dark" w:eastAsia="Palanquin Dark" w:hAnsi="Palanquin Dark" w:cs="Palanquin Dark"/>
          <w:b/>
          <w:i/>
          <w:color w:val="1F497D"/>
          <w:sz w:val="44"/>
          <w:szCs w:val="44"/>
        </w:rPr>
        <w:t xml:space="preserve"> 2020</w:t>
      </w:r>
    </w:p>
    <w:p w14:paraId="516A69BE" w14:textId="77777777" w:rsidR="007A38CB" w:rsidRDefault="008D7B57">
      <w:pPr>
        <w:spacing w:line="480" w:lineRule="auto"/>
        <w:jc w:val="center"/>
        <w:rPr>
          <w:rFonts w:ascii="Times New Roman" w:eastAsia="Times New Roman" w:hAnsi="Times New Roman" w:cs="Times New Roman"/>
          <w:i/>
          <w:color w:val="17365D"/>
          <w:sz w:val="80"/>
          <w:szCs w:val="80"/>
        </w:rPr>
      </w:pPr>
      <w:r>
        <w:rPr>
          <w:rFonts w:ascii="Times New Roman" w:eastAsia="Times New Roman" w:hAnsi="Times New Roman" w:cs="Times New Roman"/>
          <w:i/>
          <w:color w:val="17365D"/>
          <w:sz w:val="80"/>
          <w:szCs w:val="80"/>
        </w:rPr>
        <w:t>Certificate Of Participation</w:t>
      </w:r>
    </w:p>
    <w:p w14:paraId="5C1051A0" w14:textId="77777777" w:rsidR="00FE0F85" w:rsidRPr="008D7B57" w:rsidRDefault="00FE0F85" w:rsidP="008D7B57">
      <w:pPr>
        <w:rPr>
          <w:rFonts w:asciiTheme="majorHAnsi" w:hAnsiTheme="majorHAnsi" w:cs="Times New Roman"/>
          <w:noProof/>
          <w:color w:val="000000" w:themeColor="text1"/>
          <w:sz w:val="36"/>
          <w:szCs w:val="36"/>
        </w:rPr>
      </w:pP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This certificate is proudly presented to </w:t>
      </w:r>
      <w:r w:rsidRPr="008D7B57">
        <w:rPr>
          <w:rFonts w:ascii="Edwardian Script ITC" w:eastAsia="Calibri" w:hAnsi="Edwardian Script ITC"/>
          <w:b/>
          <w:bCs/>
          <w:noProof/>
          <w:color w:val="000000"/>
          <w:sz w:val="72"/>
          <w:szCs w:val="72"/>
          <w:u w:val="single"/>
        </w:rPr>
        <w:t>Meghna Sharma</w:t>
      </w:r>
      <w:r w:rsidRPr="008D7B57">
        <w:rPr>
          <w:rFonts w:ascii="Cambria" w:eastAsia="Calibri" w:hAnsi="Cambria"/>
          <w:noProof/>
          <w:color w:val="000000"/>
          <w:sz w:val="56"/>
          <w:szCs w:val="56"/>
        </w:rPr>
        <w:t xml:space="preserve"> 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of university </w:t>
      </w:r>
      <w:r w:rsidRPr="00C809C7">
        <w:rPr>
          <w:rFonts w:asciiTheme="minorHAnsi" w:eastAsia="Calibri" w:hAnsiTheme="minorHAnsi"/>
          <w:b/>
          <w:bCs/>
          <w:noProof/>
          <w:color w:val="000000"/>
          <w:sz w:val="44"/>
          <w:szCs w:val="44"/>
          <w:u w:val="single"/>
        </w:rPr>
        <w:t>USICT</w:t>
      </w:r>
      <w:r w:rsidRPr="008D7B57">
        <w:rPr>
          <w:rFonts w:ascii="Cambria" w:hAnsi="Cambria" w:cs="Times New Roman"/>
          <w:noProof/>
          <w:color w:val="000000"/>
          <w:sz w:val="36"/>
          <w:szCs w:val="36"/>
        </w:rPr>
        <w:t xml:space="preserve"> 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in recognition of his/her participation in the event </w:t>
      </w:r>
      <w:r w:rsidRPr="00C809C7">
        <w:rPr>
          <w:rFonts w:asciiTheme="minorHAnsi" w:eastAsia="Calibri" w:hAnsiTheme="minorHAnsi"/>
          <w:b/>
          <w:bCs/>
          <w:noProof/>
          <w:color w:val="000000"/>
          <w:sz w:val="44"/>
          <w:szCs w:val="44"/>
        </w:rPr>
        <w:t>Cybersecurity Session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 held as part of </w:t>
      </w:r>
      <w:r w:rsidRPr="00C809C7">
        <w:rPr>
          <w:rFonts w:asciiTheme="minorHAnsi" w:hAnsiTheme="minorHAnsi" w:cs="Times New Roman"/>
          <w:b/>
          <w:bCs/>
          <w:noProof/>
          <w:color w:val="000000" w:themeColor="text1"/>
          <w:sz w:val="44"/>
          <w:szCs w:val="44"/>
        </w:rPr>
        <w:t>Advaya-2020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, from </w:t>
      </w:r>
      <w:r w:rsidRPr="008D7B57">
        <w:rPr>
          <w:rFonts w:asciiTheme="majorHAnsi" w:hAnsiTheme="majorHAnsi" w:cs="Times New Roman"/>
          <w:b/>
          <w:bCs/>
          <w:noProof/>
          <w:color w:val="000000" w:themeColor="text1"/>
          <w:sz w:val="36"/>
          <w:szCs w:val="36"/>
        </w:rPr>
        <w:t>12/04/2020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 to </w:t>
      </w:r>
      <w:r w:rsidRPr="008D7B57">
        <w:rPr>
          <w:rFonts w:asciiTheme="majorHAnsi" w:hAnsiTheme="majorHAnsi" w:cs="Times New Roman"/>
          <w:b/>
          <w:bCs/>
          <w:noProof/>
          <w:color w:val="000000" w:themeColor="text1"/>
          <w:sz w:val="36"/>
          <w:szCs w:val="36"/>
        </w:rPr>
        <w:t>19/04/2020</w:t>
      </w:r>
      <w:r w:rsidRPr="008D7B57">
        <w:rPr>
          <w:rFonts w:asciiTheme="majorHAnsi" w:hAnsiTheme="majorHAnsi" w:cs="Times New Roman"/>
          <w:noProof/>
          <w:color w:val="000000" w:themeColor="text1"/>
          <w:sz w:val="36"/>
          <w:szCs w:val="36"/>
        </w:rPr>
        <w:t xml:space="preserve"> .</w:t>
      </w:r>
    </w:p>
    <w:p w14:paraId="703CF622" w14:textId="77777777" w:rsidR="007A38CB" w:rsidRDefault="007A38CB">
      <w:pPr>
        <w:spacing w:line="480" w:lineRule="auto"/>
        <w:ind w:left="-141" w:hanging="285"/>
        <w:rPr>
          <w:b/>
          <w:sz w:val="24"/>
          <w:szCs w:val="24"/>
        </w:rPr>
      </w:pPr>
    </w:p>
    <w:p w14:paraId="6DBB6ADD" w14:textId="77777777" w:rsidR="007A38CB" w:rsidRDefault="008D7B57">
      <w:pPr>
        <w:ind w:left="-141" w:hanging="28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DAD0ADD" wp14:editId="5286A6C9">
            <wp:extent cx="2071688" cy="79031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790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F8B82" w14:textId="77777777" w:rsidR="007A38CB" w:rsidRDefault="008D7B57">
      <w:pPr>
        <w:rPr>
          <w:b/>
          <w:sz w:val="24"/>
          <w:szCs w:val="24"/>
        </w:rPr>
      </w:pPr>
      <w:r>
        <w:rPr>
          <w:b/>
          <w:sz w:val="24"/>
          <w:szCs w:val="24"/>
        </w:rPr>
        <w:t>Rishabh Kaushal</w:t>
      </w:r>
    </w:p>
    <w:p w14:paraId="6B97D15E" w14:textId="77777777" w:rsidR="007A38CB" w:rsidRDefault="008D7B57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Faculty Advisor</w:t>
      </w:r>
    </w:p>
    <w:p w14:paraId="3A47E681" w14:textId="77777777" w:rsidR="007A38CB" w:rsidRDefault="008D7B57">
      <w:r>
        <w:rPr>
          <w:b/>
          <w:sz w:val="24"/>
          <w:szCs w:val="24"/>
        </w:rPr>
        <w:t>ACM Student Chapter, IGDTUW</w:t>
      </w:r>
    </w:p>
    <w:sectPr w:rsidR="007A38CB">
      <w:pgSz w:w="16838" w:h="11906"/>
      <w:pgMar w:top="425" w:right="1090" w:bottom="56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nquin Dar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8CB"/>
    <w:rsid w:val="00033BC3"/>
    <w:rsid w:val="0021351E"/>
    <w:rsid w:val="005B1656"/>
    <w:rsid w:val="006125A4"/>
    <w:rsid w:val="007A38CB"/>
    <w:rsid w:val="008D7B57"/>
    <w:rsid w:val="00AB2BC1"/>
    <w:rsid w:val="00C809C7"/>
    <w:rsid w:val="00FE0F85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1785"/>
  <w15:docId w15:val="{B6790D30-0F2A-4C0D-8ACA-6A5A4B84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 Singh</cp:lastModifiedBy>
  <cp:revision>10</cp:revision>
  <dcterms:created xsi:type="dcterms:W3CDTF">2020-07-20T09:19:00Z</dcterms:created>
  <dcterms:modified xsi:type="dcterms:W3CDTF">2020-07-20T10:08:00Z</dcterms:modified>
</cp:coreProperties>
</file>