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b w:val="1"/>
          <w:sz w:val="72"/>
          <w:szCs w:val="72"/>
          <w:rtl w:val="0"/>
        </w:rPr>
        <w:t xml:space="preserve">FLOWCHART</w:t>
      </w: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sz w:val="40"/>
          <w:szCs w:val="40"/>
          <w:rtl w:val="0"/>
        </w:rPr>
        <w:t xml:space="preserve"> Let’s have a look at the pictorial representation of the FCFS CPU scheduling : </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drawing>
          <wp:inline distB="0" distT="0" distL="0" distR="0">
            <wp:extent cx="6172200" cy="5962650"/>
            <wp:effectExtent b="0" l="0" r="0" t="0"/>
            <wp:docPr descr="https://ars.els-cdn.com/content/image/1-s2.0-S2352484722006679-gr3_lrg.jpg" id="23" name="image2.jpg"/>
            <a:graphic>
              <a:graphicData uri="http://schemas.openxmlformats.org/drawingml/2006/picture">
                <pic:pic>
                  <pic:nvPicPr>
                    <pic:cNvPr descr="https://ars.els-cdn.com/content/image/1-s2.0-S2352484722006679-gr3_lrg.jpg" id="0" name="image2.jpg"/>
                    <pic:cNvPicPr preferRelativeResize="0"/>
                  </pic:nvPicPr>
                  <pic:blipFill>
                    <a:blip r:embed="rId7"/>
                    <a:srcRect b="0" l="0" r="0" t="0"/>
                    <a:stretch>
                      <a:fillRect/>
                    </a:stretch>
                  </pic:blipFill>
                  <pic:spPr>
                    <a:xfrm>
                      <a:off x="0" y="0"/>
                      <a:ext cx="617220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44"/>
          <w:szCs w:val="44"/>
        </w:rPr>
      </w:pPr>
      <w:r w:rsidDel="00000000" w:rsidR="00000000" w:rsidRPr="00000000">
        <w:rPr>
          <w:sz w:val="44"/>
          <w:szCs w:val="44"/>
          <w:rtl w:val="0"/>
        </w:rPr>
        <w:t xml:space="preserve">The explanation to the above flowchart is given in the following steps : </w:t>
      </w:r>
    </w:p>
    <w:p w:rsidR="00000000" w:rsidDel="00000000" w:rsidP="00000000" w:rsidRDefault="00000000" w:rsidRPr="00000000" w14:paraId="00000006">
      <w:pPr>
        <w:rPr>
          <w:sz w:val="44"/>
          <w:szCs w:val="44"/>
        </w:rPr>
      </w:pPr>
      <w:r w:rsidDel="00000000" w:rsidR="00000000" w:rsidRPr="00000000">
        <w:rPr>
          <w:b w:val="1"/>
          <w:sz w:val="44"/>
          <w:szCs w:val="44"/>
          <w:u w:val="single"/>
          <w:rtl w:val="0"/>
        </w:rPr>
        <w:t xml:space="preserve">Step 1</w:t>
      </w:r>
      <w:r w:rsidDel="00000000" w:rsidR="00000000" w:rsidRPr="00000000">
        <w:rPr>
          <w:sz w:val="44"/>
          <w:szCs w:val="44"/>
          <w:rtl w:val="0"/>
        </w:rPr>
        <w:t xml:space="preserve">: When the WMS scheduling management system issues a task, the scheduling system will receive the task number. If task priority is not specified by users, tasks will automatically get the default lowest priority, otherwise corresponding priority will be assigned to tasks by users.</w:t>
      </w:r>
    </w:p>
    <w:p w:rsidR="00000000" w:rsidDel="00000000" w:rsidP="00000000" w:rsidRDefault="00000000" w:rsidRPr="00000000" w14:paraId="00000007">
      <w:pPr>
        <w:rPr>
          <w:sz w:val="44"/>
          <w:szCs w:val="44"/>
        </w:rPr>
      </w:pPr>
      <w:r w:rsidDel="00000000" w:rsidR="00000000" w:rsidRPr="00000000">
        <w:rPr>
          <w:b w:val="1"/>
          <w:sz w:val="44"/>
          <w:szCs w:val="44"/>
          <w:u w:val="single"/>
          <w:rtl w:val="0"/>
        </w:rPr>
        <w:t xml:space="preserve">Step 2</w:t>
      </w:r>
      <w:r w:rsidDel="00000000" w:rsidR="00000000" w:rsidRPr="00000000">
        <w:rPr>
          <w:sz w:val="44"/>
          <w:szCs w:val="44"/>
          <w:rtl w:val="0"/>
        </w:rPr>
        <w:t xml:space="preserve">: The scheduling system calculates the resources required by the tasks and the original scheduling queue of the corresponding resource.</w:t>
      </w:r>
    </w:p>
    <w:p w:rsidR="00000000" w:rsidDel="00000000" w:rsidP="00000000" w:rsidRDefault="00000000" w:rsidRPr="00000000" w14:paraId="00000008">
      <w:pPr>
        <w:rPr>
          <w:sz w:val="44"/>
          <w:szCs w:val="44"/>
        </w:rPr>
      </w:pPr>
      <w:r w:rsidDel="00000000" w:rsidR="00000000" w:rsidRPr="00000000">
        <w:rPr>
          <w:b w:val="1"/>
          <w:sz w:val="44"/>
          <w:szCs w:val="44"/>
          <w:u w:val="single"/>
          <w:rtl w:val="0"/>
        </w:rPr>
        <w:t xml:space="preserve">Step 3</w:t>
      </w:r>
      <w:r w:rsidDel="00000000" w:rsidR="00000000" w:rsidRPr="00000000">
        <w:rPr>
          <w:sz w:val="44"/>
          <w:szCs w:val="44"/>
          <w:rtl w:val="0"/>
        </w:rPr>
        <w:t xml:space="preserve">: Sort the tasks in the queue by priority before adding new tasks to the original scheduling queue.</w:t>
      </w:r>
    </w:p>
    <w:p w:rsidR="00000000" w:rsidDel="00000000" w:rsidP="00000000" w:rsidRDefault="00000000" w:rsidRPr="00000000" w14:paraId="00000009">
      <w:pPr>
        <w:rPr>
          <w:sz w:val="44"/>
          <w:szCs w:val="44"/>
        </w:rPr>
      </w:pPr>
      <w:r w:rsidDel="00000000" w:rsidR="00000000" w:rsidRPr="00000000">
        <w:rPr>
          <w:b w:val="1"/>
          <w:sz w:val="44"/>
          <w:szCs w:val="44"/>
          <w:u w:val="single"/>
          <w:rtl w:val="0"/>
        </w:rPr>
        <w:t xml:space="preserve">Step 4</w:t>
      </w:r>
      <w:r w:rsidDel="00000000" w:rsidR="00000000" w:rsidRPr="00000000">
        <w:rPr>
          <w:sz w:val="44"/>
          <w:szCs w:val="44"/>
          <w:rtl w:val="0"/>
        </w:rPr>
        <w:t xml:space="preserve">: Insert the above mentioned tasks into the matching positions in the queue ordered by the priority ranking results.</w:t>
      </w:r>
    </w:p>
    <w:p w:rsidR="00000000" w:rsidDel="00000000" w:rsidP="00000000" w:rsidRDefault="00000000" w:rsidRPr="00000000" w14:paraId="0000000A">
      <w:pPr>
        <w:rPr>
          <w:sz w:val="44"/>
          <w:szCs w:val="44"/>
        </w:rPr>
      </w:pPr>
      <w:r w:rsidDel="00000000" w:rsidR="00000000" w:rsidRPr="00000000">
        <w:rPr>
          <w:rtl w:val="0"/>
        </w:rPr>
      </w:r>
    </w:p>
    <w:p w:rsidR="00000000" w:rsidDel="00000000" w:rsidP="00000000" w:rsidRDefault="00000000" w:rsidRPr="00000000" w14:paraId="0000000B">
      <w:pPr>
        <w:rPr>
          <w:sz w:val="44"/>
          <w:szCs w:val="44"/>
        </w:rPr>
      </w:pPr>
      <w:r w:rsidDel="00000000" w:rsidR="00000000" w:rsidRPr="00000000">
        <w:rPr>
          <w:rtl w:val="0"/>
        </w:rPr>
      </w:r>
    </w:p>
    <w:p w:rsidR="00000000" w:rsidDel="00000000" w:rsidP="00000000" w:rsidRDefault="00000000" w:rsidRPr="00000000" w14:paraId="0000000C">
      <w:pPr>
        <w:rPr>
          <w:sz w:val="44"/>
          <w:szCs w:val="44"/>
        </w:rPr>
      </w:pPr>
      <w:r w:rsidDel="00000000" w:rsidR="00000000" w:rsidRPr="00000000">
        <w:rPr>
          <w:b w:val="1"/>
          <w:sz w:val="44"/>
          <w:szCs w:val="44"/>
          <w:u w:val="single"/>
          <w:rtl w:val="0"/>
        </w:rPr>
        <w:t xml:space="preserve">Step 5</w:t>
      </w:r>
      <w:r w:rsidDel="00000000" w:rsidR="00000000" w:rsidRPr="00000000">
        <w:rPr>
          <w:sz w:val="44"/>
          <w:szCs w:val="44"/>
          <w:rtl w:val="0"/>
        </w:rPr>
        <w:t xml:space="preserve">: Transfer the task with the highest priority and the top ranking results in the current queue to the execution queue.</w:t>
      </w:r>
    </w:p>
    <w:p w:rsidR="00000000" w:rsidDel="00000000" w:rsidP="00000000" w:rsidRDefault="00000000" w:rsidRPr="00000000" w14:paraId="0000000D">
      <w:pPr>
        <w:rPr>
          <w:sz w:val="44"/>
          <w:szCs w:val="44"/>
        </w:rPr>
      </w:pPr>
      <w:r w:rsidDel="00000000" w:rsidR="00000000" w:rsidRPr="00000000">
        <w:rPr>
          <w:b w:val="1"/>
          <w:sz w:val="44"/>
          <w:szCs w:val="44"/>
          <w:u w:val="single"/>
          <w:rtl w:val="0"/>
        </w:rPr>
        <w:t xml:space="preserve">Step 6</w:t>
      </w:r>
      <w:r w:rsidDel="00000000" w:rsidR="00000000" w:rsidRPr="00000000">
        <w:rPr>
          <w:sz w:val="44"/>
          <w:szCs w:val="44"/>
          <w:rtl w:val="0"/>
        </w:rPr>
        <w:t xml:space="preserve">: Decompose these tasks into scheduling instructions.</w:t>
      </w:r>
    </w:p>
    <w:p w:rsidR="00000000" w:rsidDel="00000000" w:rsidP="00000000" w:rsidRDefault="00000000" w:rsidRPr="00000000" w14:paraId="0000000E">
      <w:pPr>
        <w:rPr>
          <w:sz w:val="44"/>
          <w:szCs w:val="44"/>
        </w:rPr>
      </w:pPr>
      <w:r w:rsidDel="00000000" w:rsidR="00000000" w:rsidRPr="00000000">
        <w:rPr>
          <w:b w:val="1"/>
          <w:sz w:val="44"/>
          <w:szCs w:val="44"/>
          <w:u w:val="single"/>
          <w:rtl w:val="0"/>
        </w:rPr>
        <w:t xml:space="preserve">Step 7</w:t>
      </w:r>
      <w:r w:rsidDel="00000000" w:rsidR="00000000" w:rsidRPr="00000000">
        <w:rPr>
          <w:sz w:val="44"/>
          <w:szCs w:val="44"/>
          <w:rtl w:val="0"/>
        </w:rPr>
        <w:t xml:space="preserve">: The WCS warehouse control system sends the instructions to the specific device resources.</w:t>
      </w:r>
    </w:p>
    <w:p w:rsidR="00000000" w:rsidDel="00000000" w:rsidP="00000000" w:rsidRDefault="00000000" w:rsidRPr="00000000" w14:paraId="0000000F">
      <w:pPr>
        <w:rPr>
          <w:sz w:val="44"/>
          <w:szCs w:val="44"/>
        </w:rPr>
      </w:pPr>
      <w:r w:rsidDel="00000000" w:rsidR="00000000" w:rsidRPr="00000000">
        <w:rPr>
          <w:b w:val="1"/>
          <w:sz w:val="44"/>
          <w:szCs w:val="44"/>
          <w:u w:val="single"/>
          <w:rtl w:val="0"/>
        </w:rPr>
        <w:t xml:space="preserve">Step 8: </w:t>
      </w:r>
      <w:r w:rsidDel="00000000" w:rsidR="00000000" w:rsidRPr="00000000">
        <w:rPr>
          <w:sz w:val="44"/>
          <w:szCs w:val="44"/>
          <w:rtl w:val="0"/>
        </w:rPr>
        <w:t xml:space="preserve">The device resource executes the instruction and returns to the completion status.</w:t>
      </w:r>
    </w:p>
    <w:p w:rsidR="00000000" w:rsidDel="00000000" w:rsidP="00000000" w:rsidRDefault="00000000" w:rsidRPr="00000000" w14:paraId="00000010">
      <w:pPr>
        <w:rPr>
          <w:sz w:val="44"/>
          <w:szCs w:val="44"/>
        </w:rPr>
      </w:pPr>
      <w:r w:rsidDel="00000000" w:rsidR="00000000" w:rsidRPr="00000000">
        <w:rPr>
          <w:b w:val="1"/>
          <w:sz w:val="44"/>
          <w:szCs w:val="44"/>
          <w:u w:val="single"/>
          <w:rtl w:val="0"/>
        </w:rPr>
        <w:t xml:space="preserve">Step 9</w:t>
      </w:r>
      <w:r w:rsidDel="00000000" w:rsidR="00000000" w:rsidRPr="00000000">
        <w:rPr>
          <w:sz w:val="44"/>
          <w:szCs w:val="44"/>
          <w:rtl w:val="0"/>
        </w:rPr>
        <w:t xml:space="preserve">: Execute the next instruction in the sequence.</w:t>
      </w:r>
    </w:p>
    <w:p w:rsidR="00000000" w:rsidDel="00000000" w:rsidP="00000000" w:rsidRDefault="00000000" w:rsidRPr="00000000" w14:paraId="00000011">
      <w:pPr>
        <w:rPr>
          <w:sz w:val="44"/>
          <w:szCs w:val="44"/>
        </w:rPr>
      </w:pPr>
      <w:r w:rsidDel="00000000" w:rsidR="00000000" w:rsidRPr="00000000">
        <w:rPr>
          <w:b w:val="1"/>
          <w:sz w:val="44"/>
          <w:szCs w:val="44"/>
          <w:u w:val="single"/>
          <w:rtl w:val="0"/>
        </w:rPr>
        <w:t xml:space="preserve">Step 10</w:t>
      </w:r>
      <w:r w:rsidDel="00000000" w:rsidR="00000000" w:rsidRPr="00000000">
        <w:rPr>
          <w:sz w:val="44"/>
          <w:szCs w:val="44"/>
          <w:rtl w:val="0"/>
        </w:rPr>
        <w:t xml:space="preserve">: End the current task when all instructions for the current task are completed.</w:t>
      </w:r>
    </w:p>
    <w:p w:rsidR="00000000" w:rsidDel="00000000" w:rsidP="00000000" w:rsidRDefault="00000000" w:rsidRPr="00000000" w14:paraId="00000012">
      <w:pPr>
        <w:rPr>
          <w:sz w:val="44"/>
          <w:szCs w:val="44"/>
        </w:rPr>
      </w:pPr>
      <w:r w:rsidDel="00000000" w:rsidR="00000000" w:rsidRPr="00000000">
        <w:rPr>
          <w:b w:val="1"/>
          <w:sz w:val="44"/>
          <w:szCs w:val="44"/>
          <w:u w:val="single"/>
          <w:rtl w:val="0"/>
        </w:rPr>
        <w:t xml:space="preserve">Step 11</w:t>
      </w:r>
      <w:r w:rsidDel="00000000" w:rsidR="00000000" w:rsidRPr="00000000">
        <w:rPr>
          <w:sz w:val="44"/>
          <w:szCs w:val="44"/>
          <w:rtl w:val="0"/>
        </w:rPr>
        <w:t xml:space="preserve">: Continue to receive the next task to be executed.</w:t>
      </w:r>
    </w:p>
    <w:p w:rsidR="00000000" w:rsidDel="00000000" w:rsidP="00000000" w:rsidRDefault="00000000" w:rsidRPr="00000000" w14:paraId="00000013">
      <w:pPr>
        <w:rPr>
          <w:sz w:val="44"/>
          <w:szCs w:val="44"/>
        </w:rPr>
      </w:pPr>
      <w:r w:rsidDel="00000000" w:rsidR="00000000" w:rsidRPr="00000000">
        <w:rPr>
          <w:b w:val="1"/>
          <w:sz w:val="44"/>
          <w:szCs w:val="44"/>
          <w:u w:val="single"/>
          <w:rtl w:val="0"/>
        </w:rPr>
        <w:t xml:space="preserve">Step 12</w:t>
      </w:r>
      <w:r w:rsidDel="00000000" w:rsidR="00000000" w:rsidRPr="00000000">
        <w:rPr>
          <w:sz w:val="44"/>
          <w:szCs w:val="44"/>
          <w:rtl w:val="0"/>
        </w:rPr>
        <w:t xml:space="preserve">: Complete handling all the tasks and ends the process.</w:t>
      </w:r>
    </w:p>
    <w:p w:rsidR="00000000" w:rsidDel="00000000" w:rsidP="00000000" w:rsidRDefault="00000000" w:rsidRPr="00000000" w14:paraId="00000014">
      <w:pPr>
        <w:rPr>
          <w:sz w:val="44"/>
          <w:szCs w:val="44"/>
        </w:rPr>
      </w:pPr>
      <w:r w:rsidDel="00000000" w:rsidR="00000000" w:rsidRPr="00000000">
        <w:rPr>
          <w:rtl w:val="0"/>
        </w:rPr>
      </w:r>
    </w:p>
    <w:p w:rsidR="00000000" w:rsidDel="00000000" w:rsidP="00000000" w:rsidRDefault="00000000" w:rsidRPr="00000000" w14:paraId="00000015">
      <w:pPr>
        <w:rPr>
          <w:sz w:val="44"/>
          <w:szCs w:val="44"/>
        </w:rPr>
      </w:pPr>
      <w:r w:rsidDel="00000000" w:rsidR="00000000" w:rsidRPr="00000000">
        <w:rPr>
          <w:sz w:val="44"/>
          <w:szCs w:val="44"/>
          <w:rtl w:val="0"/>
        </w:rPr>
        <w:t xml:space="preserve">To have even a simpler version of the above mentioned steps we can also resolve our </w:t>
      </w:r>
      <w:r w:rsidDel="00000000" w:rsidR="00000000" w:rsidRPr="00000000">
        <w:rPr>
          <w:b w:val="1"/>
          <w:sz w:val="44"/>
          <w:szCs w:val="44"/>
          <w:u w:val="single"/>
          <w:rtl w:val="0"/>
        </w:rPr>
        <w:t xml:space="preserve">flowchart</w:t>
      </w:r>
      <w:r w:rsidDel="00000000" w:rsidR="00000000" w:rsidRPr="00000000">
        <w:rPr>
          <w:sz w:val="44"/>
          <w:szCs w:val="44"/>
          <w:rtl w:val="0"/>
        </w:rPr>
        <w:t xml:space="preserve"> in the following way : </w:t>
      </w:r>
    </w:p>
    <w:p w:rsidR="00000000" w:rsidDel="00000000" w:rsidP="00000000" w:rsidRDefault="00000000" w:rsidRPr="00000000" w14:paraId="00000016">
      <w:pPr>
        <w:jc w:val="center"/>
        <w:rPr>
          <w:sz w:val="44"/>
          <w:szCs w:val="44"/>
        </w:rPr>
      </w:pPr>
      <w:r w:rsidDel="00000000" w:rsidR="00000000" w:rsidRPr="00000000">
        <w:rPr>
          <w:rtl w:val="0"/>
        </w:rPr>
      </w:r>
    </w:p>
    <w:p w:rsidR="00000000" w:rsidDel="00000000" w:rsidP="00000000" w:rsidRDefault="00000000" w:rsidRPr="00000000" w14:paraId="00000017">
      <w:pPr>
        <w:jc w:val="center"/>
        <w:rPr>
          <w:sz w:val="44"/>
          <w:szCs w:val="44"/>
        </w:rPr>
      </w:pPr>
      <w:r w:rsidDel="00000000" w:rsidR="00000000" w:rsidRPr="00000000">
        <w:rPr/>
        <w:drawing>
          <wp:inline distB="0" distT="0" distL="0" distR="0">
            <wp:extent cx="5943600" cy="5610758"/>
            <wp:effectExtent b="0" l="0" r="0" t="0"/>
            <wp:docPr descr="https://ars.els-cdn.com/content/image/1-s2.0-S2352484722006679-gr1_lrg.jpg" id="24" name="image1.jpg"/>
            <a:graphic>
              <a:graphicData uri="http://schemas.openxmlformats.org/drawingml/2006/picture">
                <pic:pic>
                  <pic:nvPicPr>
                    <pic:cNvPr descr="https://ars.els-cdn.com/content/image/1-s2.0-S2352484722006679-gr1_lrg.jpg" id="0" name="image1.jpg"/>
                    <pic:cNvPicPr preferRelativeResize="0"/>
                  </pic:nvPicPr>
                  <pic:blipFill>
                    <a:blip r:embed="rId8"/>
                    <a:srcRect b="0" l="0" r="0" t="0"/>
                    <a:stretch>
                      <a:fillRect/>
                    </a:stretch>
                  </pic:blipFill>
                  <pic:spPr>
                    <a:xfrm>
                      <a:off x="0" y="0"/>
                      <a:ext cx="5943600" cy="561075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44"/>
          <w:szCs w:val="44"/>
        </w:rPr>
      </w:pPr>
      <w:r w:rsidDel="00000000" w:rsidR="00000000" w:rsidRPr="00000000">
        <w:rPr>
          <w:rtl w:val="0"/>
        </w:rPr>
      </w:r>
    </w:p>
    <w:p w:rsidR="00000000" w:rsidDel="00000000" w:rsidP="00000000" w:rsidRDefault="00000000" w:rsidRPr="00000000" w14:paraId="00000019">
      <w:pPr>
        <w:rPr>
          <w:sz w:val="44"/>
          <w:szCs w:val="44"/>
        </w:rPr>
      </w:pPr>
      <w:r w:rsidDel="00000000" w:rsidR="00000000" w:rsidRPr="00000000">
        <w:rPr>
          <w:b w:val="1"/>
          <w:sz w:val="44"/>
          <w:szCs w:val="44"/>
          <w:u w:val="single"/>
          <w:rtl w:val="0"/>
        </w:rPr>
        <w:t xml:space="preserve">EXPLANATION : </w:t>
      </w:r>
      <w:r w:rsidDel="00000000" w:rsidR="00000000" w:rsidRPr="00000000">
        <w:rPr>
          <w:rtl w:val="0"/>
        </w:rPr>
      </w:r>
    </w:p>
    <w:p w:rsidR="00000000" w:rsidDel="00000000" w:rsidP="00000000" w:rsidRDefault="00000000" w:rsidRPr="00000000" w14:paraId="0000001A">
      <w:pPr>
        <w:rPr>
          <w:sz w:val="44"/>
          <w:szCs w:val="44"/>
        </w:rPr>
      </w:pPr>
      <w:r w:rsidDel="00000000" w:rsidR="00000000" w:rsidRPr="00000000">
        <w:rPr>
          <w:b w:val="1"/>
          <w:sz w:val="44"/>
          <w:szCs w:val="44"/>
          <w:u w:val="single"/>
          <w:rtl w:val="0"/>
        </w:rPr>
        <w:t xml:space="preserve">STEP 1 :</w:t>
      </w:r>
      <w:r w:rsidDel="00000000" w:rsidR="00000000" w:rsidRPr="00000000">
        <w:rPr>
          <w:sz w:val="44"/>
          <w:szCs w:val="44"/>
          <w:rtl w:val="0"/>
        </w:rPr>
        <w:t xml:space="preserve">The processes can be defined as follows : </w:t>
      </w:r>
    </w:p>
    <w:p w:rsidR="00000000" w:rsidDel="00000000" w:rsidP="00000000" w:rsidRDefault="00000000" w:rsidRPr="00000000" w14:paraId="0000001B">
      <w:pPr>
        <w:rPr>
          <w:sz w:val="44"/>
          <w:szCs w:val="44"/>
        </w:rPr>
      </w:pPr>
      <w:r w:rsidDel="00000000" w:rsidR="00000000" w:rsidRPr="00000000">
        <w:rPr>
          <w:sz w:val="44"/>
          <w:szCs w:val="44"/>
          <w:rtl w:val="0"/>
        </w:rPr>
        <w:t xml:space="preserve"> Obtain the priority of tasks or use the default priority if no priority is specified.</w:t>
      </w:r>
    </w:p>
    <w:p w:rsidR="00000000" w:rsidDel="00000000" w:rsidP="00000000" w:rsidRDefault="00000000" w:rsidRPr="00000000" w14:paraId="0000001C">
      <w:pPr>
        <w:rPr>
          <w:sz w:val="44"/>
          <w:szCs w:val="44"/>
        </w:rPr>
      </w:pPr>
      <w:r w:rsidDel="00000000" w:rsidR="00000000" w:rsidRPr="00000000">
        <w:rPr>
          <w:rtl w:val="0"/>
        </w:rPr>
      </w:r>
    </w:p>
    <w:p w:rsidR="00000000" w:rsidDel="00000000" w:rsidP="00000000" w:rsidRDefault="00000000" w:rsidRPr="00000000" w14:paraId="0000001D">
      <w:pPr>
        <w:rPr>
          <w:sz w:val="44"/>
          <w:szCs w:val="44"/>
        </w:rPr>
      </w:pPr>
      <w:r w:rsidDel="00000000" w:rsidR="00000000" w:rsidRPr="00000000">
        <w:rPr>
          <w:b w:val="1"/>
          <w:sz w:val="44"/>
          <w:szCs w:val="44"/>
          <w:u w:val="single"/>
          <w:rtl w:val="0"/>
        </w:rPr>
        <w:t xml:space="preserve">STEP 2 :</w:t>
      </w:r>
      <w:r w:rsidDel="00000000" w:rsidR="00000000" w:rsidRPr="00000000">
        <w:rPr>
          <w:sz w:val="44"/>
          <w:szCs w:val="44"/>
          <w:rtl w:val="0"/>
        </w:rPr>
        <w:t xml:space="preserve"> Add the priority of new tasks to the original scheduling queue and rank the novel task queue according to the priority of tasks.</w:t>
      </w:r>
    </w:p>
    <w:p w:rsidR="00000000" w:rsidDel="00000000" w:rsidP="00000000" w:rsidRDefault="00000000" w:rsidRPr="00000000" w14:paraId="0000001E">
      <w:pPr>
        <w:rPr>
          <w:sz w:val="44"/>
          <w:szCs w:val="44"/>
        </w:rPr>
      </w:pPr>
      <w:r w:rsidDel="00000000" w:rsidR="00000000" w:rsidRPr="00000000">
        <w:rPr>
          <w:rtl w:val="0"/>
        </w:rPr>
      </w:r>
    </w:p>
    <w:p w:rsidR="00000000" w:rsidDel="00000000" w:rsidP="00000000" w:rsidRDefault="00000000" w:rsidRPr="00000000" w14:paraId="0000001F">
      <w:pPr>
        <w:rPr>
          <w:sz w:val="44"/>
          <w:szCs w:val="44"/>
        </w:rPr>
      </w:pPr>
      <w:r w:rsidDel="00000000" w:rsidR="00000000" w:rsidRPr="00000000">
        <w:rPr>
          <w:b w:val="1"/>
          <w:sz w:val="44"/>
          <w:szCs w:val="44"/>
          <w:u w:val="single"/>
          <w:rtl w:val="0"/>
        </w:rPr>
        <w:t xml:space="preserve">STEP3 : </w:t>
      </w:r>
      <w:r w:rsidDel="00000000" w:rsidR="00000000" w:rsidRPr="00000000">
        <w:rPr>
          <w:sz w:val="44"/>
          <w:szCs w:val="44"/>
          <w:rtl w:val="0"/>
        </w:rPr>
        <w:t xml:space="preserve"> Insert new tasks into the corresponding position in the queue according to the priority sequential order.</w:t>
      </w:r>
    </w:p>
    <w:p w:rsidR="00000000" w:rsidDel="00000000" w:rsidP="00000000" w:rsidRDefault="00000000" w:rsidRPr="00000000" w14:paraId="00000020">
      <w:pPr>
        <w:rPr>
          <w:sz w:val="44"/>
          <w:szCs w:val="44"/>
        </w:rPr>
      </w:pPr>
      <w:r w:rsidDel="00000000" w:rsidR="00000000" w:rsidRPr="00000000">
        <w:rPr>
          <w:rtl w:val="0"/>
        </w:rPr>
      </w:r>
    </w:p>
    <w:p w:rsidR="00000000" w:rsidDel="00000000" w:rsidP="00000000" w:rsidRDefault="00000000" w:rsidRPr="00000000" w14:paraId="00000021">
      <w:pPr>
        <w:rPr>
          <w:sz w:val="44"/>
          <w:szCs w:val="44"/>
        </w:rPr>
      </w:pPr>
      <w:r w:rsidDel="00000000" w:rsidR="00000000" w:rsidRPr="00000000">
        <w:rPr>
          <w:b w:val="1"/>
          <w:sz w:val="44"/>
          <w:szCs w:val="44"/>
          <w:u w:val="single"/>
          <w:rtl w:val="0"/>
        </w:rPr>
        <w:t xml:space="preserve">STEP 4 : </w:t>
      </w:r>
      <w:r w:rsidDel="00000000" w:rsidR="00000000" w:rsidRPr="00000000">
        <w:rPr>
          <w:sz w:val="44"/>
          <w:szCs w:val="44"/>
          <w:rtl w:val="0"/>
        </w:rPr>
        <w:t xml:space="preserve">Transfer the task to the execution queue ranked by the priority of tasks.</w:t>
      </w:r>
    </w:p>
    <w:p w:rsidR="00000000" w:rsidDel="00000000" w:rsidP="00000000" w:rsidRDefault="00000000" w:rsidRPr="00000000" w14:paraId="00000022">
      <w:pPr>
        <w:rPr>
          <w:sz w:val="44"/>
          <w:szCs w:val="44"/>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2467"/>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8348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348A"/>
    <w:rPr>
      <w:rFonts w:ascii="Tahoma" w:cs="Tahoma" w:hAnsi="Tahoma"/>
      <w:sz w:val="16"/>
      <w:szCs w:val="16"/>
    </w:rPr>
  </w:style>
  <w:style w:type="paragraph" w:styleId="ListParagraph">
    <w:name w:val="List Paragraph"/>
    <w:basedOn w:val="Normal"/>
    <w:uiPriority w:val="34"/>
    <w:qFormat w:val="1"/>
    <w:rsid w:val="0098348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NQHGWC2+69PfPix0voP9LFSitQ==">AMUW2mW7cU1CG8VIisVDY6pDKX96C2h9ZSxv/5Rk7tvJ+F9ReBMBxgSxa9R6DSG0RZu1rjWRsgkHE+92aOmWvZbYDUoDl/MVbsrPUH87EcZtON3raUvVyus=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2022-11-01T13:46:00Z</dcterms:created>
  <dc:creator>DELL</dc:creator>
</cp:coreProperties>
</file>