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3B6E"/>
          <w:sz w:val="80"/>
          <w:szCs w:val="80"/>
        </w:rPr>
        <w:t xml:space="preserve">EduAllocPro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School Intelligence &amp; Teacher Deployment Platform</w:t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</w:tblGrid>
      <w:tr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240"/>
              <w:left w:type="dxa" w:w="440"/>
              <w:bottom w:type="dxa" w:w="2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Project Rules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2"/>
                <w:szCs w:val="22"/>
              </w:rPr>
              <w:t xml:space="preserve">CLAUDE.md  —  Antigravity / Claude Code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B5F6"/>
                <w:sz w:val="18"/>
                <w:szCs w:val="18"/>
              </w:rPr>
              <w:t xml:space="preserve">Version 1.0  |  Build with AI Hackathon 2026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</w:tblGrid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Purpose of This Document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This is the CLAUDE.md file for EduAllocPro — the rules file that guides AI coding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assistants (Antigravity, Claude Code) when working on this project.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convention, constraint, formula, and module boundary defined here must be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respected in all generated code. Read this entire document before writing a single line.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EduAllocPro — School Intelligence &amp; Teacher Deployment 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Hackathon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 with AI — Hack2Skill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Smart Resource Allocation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Backend Stack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Python 3.11 + FastAPI + Uvicorn + Pydantic v2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Frontend Stack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18 + Vite + Tailwind CSS + Framer Motion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AI APIs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Vertex AI Embeddings (textembedding-gecko@003) + Gemini 1.5 Pro + Google OR-Tools + Cloud Translation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Google BigQuery (edualloc_dataset) + UDISE+ CSV + Synthetic Teacher DB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Google Cloud Run (backend) + Vercel (frontend)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Pilot 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Nandurbar District, Maharashtra — real UDISE+ data from udiseplus.gov.in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1 MVP — 72-hour hackathon sprint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English (primary) + Marathi (मराठी) — i18next toggle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The Four Non-Negotiable Formulas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These formulas are product decisions, not engineering decisions. Never modify them without explicit product-level instruction. They are the mathematical core of EduAllocPro.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Deprivation Index (DI)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DI Formula — Do NOT Modify Weights Without Explicit Instruction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DI = (stu_tea_ratio * 0.25) + (subject_vacancy * 0.20) + (toilet * 0.15)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   + (electricity * 0.10) + (classroom_ratio * 0.10) + (urban_distance * 0.08)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   + (enrollment_trend * 0.07) + (aser_proxy * 0.05)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Weights sum to 1.0 — assert this in code: assert abs(sum(DI_WEIGHTS.values()) - 1.0) &lt; 1e-9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 Summary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Student-Teacher Ratio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25%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score = min(100, (STR - 20) / 0.6). STR 20 = 0, STR 80 = 100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Subject Vacancy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20%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score = (vacant_required / total_required) * 100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Toilet Access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 = both functional, 50 = one missing, 100 = both absent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10%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 = electrified, 100 = no electricity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Classroom Ratio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10%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score = min(100, (enrollment/classrooms - 30) * 2)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Urban Distance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8%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score = min(100, distance_km * 2). 50km+ = 100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Enrollment Trend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7%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score = max(0, -trend_pct * 500). -20% decline = 100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ASER Proxy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5%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score = (1.0 - district_aser_pct) * 100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Deployment Value Score (DVS)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thick" w:color="0F6E56" w:sz="16"/>
              <w:bottom w:val="single" w:color="0F6E56" w:sz="2"/>
              <w:right w:val="single" w:color="0F6E56" w:sz="2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DVS Formula — The Optimization Objective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DVS = (DI / 100 * 0.40) + (match_score / 100 * 0.35) + (retention_score / 100 * 0.25)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DI weight 0.40     = equity   (deprived schools get priority)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Match weight 0.35  = efficiency (best subject fit)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Retention weight 0.25 = sustainability (teacher stays long-term)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DVS range: 0.0 to 1.0. Scale by SCALE=1000 for OR-Tools integer objective.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2.3 Retention Risk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6"/>
              <w:bottom w:val="single" w:color="854F0B" w:sz="2"/>
              <w:right w:val="single" w:color="854F0B" w:sz="2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Retention Formula — Proxy-Based, No ML Training Required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Retention = (home_dist_score * 0.40) + (rural_exp_score * 0.25)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        + (transfer_freq_score * 0.20) + (yrs_to_retire_score * 0.15)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Score &lt; 55:   HIGH_RISK — flag with incentive package recommendation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Score 55-74:  MEDIUM_RISK — standard deployment with welfare check at 6 weeks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Score 75+:    LOW_RISK — prioritise for long-vacancy schools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2.4 OR-Tools Hard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2"/>
              <w:left w:val="thick" w:color="3C3489" w:sz="16"/>
              <w:bottom w:val="single" w:color="3C3489" w:sz="2"/>
              <w:right w:val="single" w:color="3C3489" w:sz="2"/>
            </w:tcBorders>
            <w:shd w:fill="EEED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All Four Constraints Are Non-Negotiable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C1: Each teacher assigned to at most 1 school per optimization cycle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C2: Each vacancy receives at most 1 teacher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C3: Teacher subject_specialization must contain the vacancy_subject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C4: Commute distance &lt;= 80km unless teacher.long_dist_consent = True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Soft constraints (multipliers on DVS):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  * 1.2x bonus: Science/Maths vacancies in Grade 9-10 schools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  * 1.1x bonus: Teacher home_district matches school district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Module Responsibility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1F" w:sz="2"/>
              <w:left w:val="thick" w:color="7B1F1F" w:sz="16"/>
              <w:bottom w:val="single" w:color="7B1F1F" w:sz="2"/>
              <w:right w:val="single" w:color="7B1F1F" w:sz="2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1"/>
                <w:szCs w:val="21"/>
              </w:rPr>
              <w:t xml:space="preserve">Violation of These Rules Causes Tight Coupling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The most common mistake in hackathon codebases: AI logic in route handlers,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BigQuery calls in AI modules, business logic in service clients.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These rules prevent that. Enforce them on every code review.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 NOT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api/routes/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Validate HTTP params, call service/AI, format HTTP response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Call BigQuery or Vertex AI directly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ai/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Run AI computation (DI, matching, retention, optimization, Gemini)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Handle HTTP exceptions or call BigQuery directly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services/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Wrap external APIs with retry/timeout/error handling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Contain business logic or return BigQuery RowIterators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models/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Pydantic schemas for validation and serialization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Import from ai/ or services/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utils/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Pure functions with zero external dependencies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Any I/O, API calls, or side effects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data/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One-time setup scripts (ingest, generate, geocode)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 imported by api/ or ai/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Technology Stack Rules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Backend — Always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Required packages and their purpose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fastapi              # HTTP framework — only FastAPI, no Flask/Django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             # ASGI server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pydantic&gt;=2.0        # ALL data validation — no raw dict access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structlog            # ALL logging — never print() or logging.debug()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google-cloud-bigquery# Data warehouse 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google-cloud-aiplatform  # Vertex AI Embeddings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google-generativeai  # Gemini API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googlemaps           # Distance Matrix + Geocoding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ortools              # CP-SAT optimizer — cp_model only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reportlab            # PDF generation for deployment orders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python-dotenv        # Environment variable loading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Type hints: REQUIRED on ALL function signatures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compute_di(school: UDISESchoolData) -&gt; dict:  # not def compute_di(school):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Backend — Never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Forbidden patterns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print(...)                    # Use structlog.get_logger().info()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d['key']                      # Use d.get('key', default)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* FROM schools         # Always name required columns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f"SELECT ... WHERE id={val}"  # Always use parameterized queries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google.cloud.bigquery  # Never in ai/ modules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os.environ['KEY']             # Use os.environ.get('KEY') or fail with clear error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4.3 Frontend — Always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// Required packages and their purpose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react@18           // UI framework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vite               // Build tool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tailwindcss        // Styling — utility-first, no custom CSS files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@react-google-maps/api  // Google Maps integration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recharts           // Enrollment sparklines + DVS charts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framer-motion      // Animations (slide panel, count-up, stagger)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react-i18next      // EN/MR language toggle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@react-pdf/renderer // Client-side PDF download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// Fonts — load from Google Fonts, never bundle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              // UI text (English)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'Noto Sans Devanagari'  // Marathi text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'JetBrains Mono'   // All numeric data: DI scores, DVS, IDs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4.4 Frontend — Never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// Forbidden patterns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navigate('/school-detail')   // Never navigate away from map — use slide panel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&lt;Spinner /&gt;                  // Never spinners — use &lt;SkeletonCard /&gt; only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localStorage.setItem(...)    // Only for language preference ('edualloc_lang')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color: '#E11D48'             // Never hardcode colors — use CSS custom properties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style={{ color: 'red' }}     // Exception: di_color utility function outputs are fine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key={index}                  // Never use array index as React key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Code Style &amp; Naming Conventions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Python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+ Example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Functions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snake_case — compute_di_for_district(), find_top_matches()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Classes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PascalCase — BigQueryClient, SchoolDetail, UDISESchoolData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Constants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UPPER_SNAKE_CASE — DI_WEIGHTS, DVS_WEIGHTS, SCALE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Modules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snake_case.py — deprivation.py, bigquery_client.py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Test files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test_snake_case.py — test_deprivation.py, test_dvs.py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Event names (structlog)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dot.separated — di.compute.start, vertex.embed.error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JavaScript / React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+ Example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PascalCase — SchoolCard, DVSMeter, TeacherMatchCard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Hooks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camelCase with 'use' prefix — useSchools, useDeployment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Utilities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camelCase — getDIColor, buildMarkerSVG, computeDVS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Constants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UPPER_SNAKE_CASE — DI_CONFIG, DVS_WEIGHTS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--kebab-case — --di-critical, --brand, --surface-card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Pages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PascalCase.jsx — Dashboard.jsx, BEODashboard.jsx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Required Python Docstring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compute_deprivation_index(school: UDISESchoolData) -&gt; dict: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Compute composite Deprivation Index from 8 UDISE signals.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Returns dict with all 8 signal scores + composite_di key.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Pure function: no I/O, no side effects. Safe to test without mocking.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Args: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school: UDISESchoolData with all 8 signal fields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dict with keys: stu_tea_ratio_score, subject_vacancy_score,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toilet_score, electricity_score, classroom_ratio_score,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urban_distance_score, enrollment_trend_score, aser_proxy_score,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composite_di (0.0 - 100.0)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5.4 Required Logging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Every async function that calls an external service MUST log like this: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find_top_matches(school_id: str, vacancy_subject: str, ...):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 = logger.bind(school_id=school_id, subject=vacancy_subject)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log.info('matching.start')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# ... work ...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log.info('matching.done', results=len(results))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results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Error logging — always include error=str(e)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except GoogleAPIError as 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log.error('vertex.api_error', error=str(e))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raise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NEVER log PII fields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log.info('teacher.matched', teacher_id=t.teacher_id)   # OK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log.info('teacher.matched', name=t.name)                # FORBIDDEN — PII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BigQuery Patterns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Always: Parameterized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CORRECT — always use @param syntax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query = '''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school_id, school_name, di_score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`{project}.edualloc_dataset.schools`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ORDER BY di_score DESC NULLS LAST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LIMIT @limit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'''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job_config = bigquery.QueryJobConfig(query_parameters=[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bigquery.ScalarQueryParameter('district_id', 'STRING', district_id),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bigquery.ScalarQueryParameter('limit',       'INT64',  limit),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FORBIDDEN — f-string SQL is SQL injection risk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query = f'SELECT * FROM schools WHERE district_code = "{district_id}"'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Always: Async BigQuery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BigQuery client is synchronous — must run in ThreadPoolExecutor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to avoid blocking the FastAPI async event loop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BigQueryClient: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self._client = bigquery.Client()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self._pool   = ThreadPoolExecutor(max_workers=4)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_run(self, fn, *args):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loop = asyncio.get_event_loop()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await loop.run_in_executor(self._pool, lambda: fn(*args))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get_schools(self, district_id: str, ...) -&gt; list[dict]: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def _query():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return [dict(row) for row in self._client.query(sql, config).result()]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await self._run(_query)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6.3 Key Schema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school_id is always STRING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11-digit UDISE code. Never cast to INT64 — leading zeros exist.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Cluster key for district queries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Always WHERE district_code = @id — triggers cluster pruning on district_code + di_score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DI score may be NULL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 schools not yet scored. Filter with WHERE di_score IS NOT NULL before ranking.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is_synthetic flag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Phase 1 teacher records have is_synthetic = TRUE. Never mix with real data.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Never SELECT *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Always name required columns. BigQuery bills by bytes scanned.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override_audit is append-only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Never UPDATE or DELETE from override_audit. Immutable audit trail.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AI Pipeline Rules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Deprivation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Pure functions in utils/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8 scoring functions live in utils/di_formula.py with zero I/O. The BQ I/O wrapper lives in ai/deprivation.py.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Weights assertion required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Every file that imports DI_WEIGHTS must assert the sum equals 1.0.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Null handling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If school missing &gt;3 signals: set di_score=NULL, di_data_quality='INSUFFICIENT_DATA'. Do NOT skip — school still appears in dashboard sorted last.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Null signal defaults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stu_tea_ratio=None → use 999.0. nearest_town_km=None → score 50.0. district_aser_pct=None → score 50.0.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Teacher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Always check cache first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cache.get(teacher_id) before calling Vertex AI. Cache TTL = 24 hours.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Pre-filter by subject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Filter teachers WHERE @subject IN UNNEST(subject_specialization) BEFORE cosine similarity. Reduces 300 → ~40 candidates.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Hard commute reject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If distance_km &gt; 80 AND not teacher.long_dist_consent: skip entirely. Not a penalty — a hard exclusion.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Always textembedding-gecko@003. Never change model without invalidating all cached embeddings.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Fetch 2x candidates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top_n * 2 candidates from similarity, then apply distance filter to get final top_n.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7.3 OR-Tools Optimizer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Always set time limit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solver.parameters.max_time_in_seconds = 20. Never omit.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Timeout = partial result, not error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 timeout: return status='FEASIBLE' + partial assignments. Never return HTTP error for timeout.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Integer scale constant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SCALE = 1000. DVS scores are floats — multiply by SCALE for OR-Tools. Never change SCALE.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Justification required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Every Assignment must have a justification string. Used in deployment order PDF.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7.4 Gemini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Enforce JSON schema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Always use response_mime_type='application/json'. Always validate output against schema. Raise GeminiParseError on failure.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Temperature values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0.3 for briefings (factual accuracy critical), 0.6 for deployment order narrative (natural formal language).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Model: gemini-1.5-pro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flash. Government briefing quality requires the full model.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Never return raw Gemini 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Always parse JSON, validate schema, then return typed Pydantic model to frontend.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Rate limit on briefing endpoint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 rate limiting middleware: max 5 briefing requests per IP per hour.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Frontend Rules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DI Color System — Never Deviate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// DI_CONFIG is the single source of truth for all DI colors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DI_CONFIG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critical: { range:[80,100], bg:'#FFE4E6', text:'#9F1239', dot:'#E11D48'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high:     { range:[60, 79], bg:'#FEF3C7', text:'#92400E', dot:'#D97706'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moderate: { range:[40, 59], bg:'#DBEAFE', text:'#1E40AF', dot:'#2563EB'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stable:   { range:[ 0, 39], bg:'#D1FAE5', text:'#065F46', dot:'#059669'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// Use getDITier(score) to get the config — never hardcode colors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// Red (#E11D48) is ONLY for DI Critical — never for errors or warnings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Map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Map always visible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Never navigate away from the map page. School detail is always a Framer Motion slide panel.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Marker click behaviour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setSelectedSchool(id) + map.panTo(position). Never navigate to /school/:id.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disableDefaultUI: true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 in MAP_OPTIONS — remove Google clutter from the data surface.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Marker animation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 80+: pulsing SVG ring animation. Lower tiers: static. Uses CSS @keyframes not JS.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Map style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Cloud Map style: muted roads, muted POI, light terrain. School markers must be visible.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Marathi Language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BEO defaults to Marathi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setDefaultLangForRole('beo') must call i18n.changeLanguage('mr').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Devanagari line height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--body-line-height: 1.85 in .lang-mr CSS class. Non-negotiable for readability.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Numbers stay Latin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 scores, DVS, distances always render with font-family: JetBrains Mono. Even in Marathi mode.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Translation file pair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Every new UI string must be added to BOTH en.json and mr.json before committing.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8.4 Loading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Loading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Skeleton loader — shimmer animation. Never spinner. Never blank white screen.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Inline error message with retry button. Never crash the page.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Deployment approval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Optimistic UI — update UI immediately, sync to backend in background.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Show a helpful message explaining why data is empty, not a blank space.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Testing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Testing Minimums — Phase 1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function in utils/ must have unit tests.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scoring function must test: perfect input, worst input, null input.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API endpoint must have one happy-path integration test.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No test may call a real external API — mock Vertex AI, BigQuery, Gemini, Maps.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Total test suite must complete in under 30 seconds.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Required Test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Unit test pattern — utils/di_formula.py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TestSTRScore: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test_perfect_ratio_returns_zero(self):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score_stu_tea_ratio(20.0) == 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test_rte_threshold_returns_expected(self):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score_stu_tea_ratio(30.0) == pytest.approx(16.7, abs=0.1)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test_extreme_overcrowding_caps_at_100(self):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score_stu_tea_ratio(80.0) ==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score_stu_tea_ratio(999.0) == 100.0  # Never exceeds 100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test_null_input_handled_gracefully(self):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# Null STR = no teachers at all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 = compute_deprivation_index(school_with_null_str)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assert result['di_data_quality'] == 'INSUFFICIENT_DATA'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DVS formula test — verify weights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test_dvs_weights_sum_correctly():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dvs = compute_dvs(di=80, match=70, retention=60)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expected = (80*0.40 + 70*0.35 + 60*0.25) / 100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dvs == pytest.approx(expected)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Environment Variables &amp; Security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10.1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backend/.env — NEVER commit this file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GOOGLE_CLOUD_PROJECT=your-project-id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GOOGLE_API_KEY=your-gemini-key-from-aistudio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MAPS_API_KEY=your-maps-platform-key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VERTEX_AI_LOCATION=us-central1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BQ_DATASET=edualloc_dataset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UDISE_CSV_PATH=./data/sample/udise_nandurbar.csv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TEACHER_CSV_PATH=./data/sample/teachers_synth.csv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STATE_LANGUAGE=mr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frontend/.env — NEVER commit this file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VITE_API_URL=https://edualloc-api-xyz.run.app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VITE_MAPS_API_KEY=your-maps-key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VITE_FIREBASE_CONFIG={...json...}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Phase 2 only (do not add to Phase 1 .env)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HRMS_API_KEY=manav-sampada-api-key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FIREBASE_ADMIN_SDK=path-to-service-account.json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10.2 .gitignore Required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These MUST be present in .gitignore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.env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.env.local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*.env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**/.env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**/secrets/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service-account-key.json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*-service-account*.json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*.pem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*.key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Data files — never commit real UDISE data or teacher 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backend/data/sample/udise_*.csv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backend/data/sample/teachers_*.csv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EXCEPTION: Keep sample/ directory with .gitkeep + README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10.3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Enforcement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API keys in env only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os.environ.get('KEY') — never hardcode, never in code comments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Teacher PII in logs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Never log name, address, date_of_birth. Log teacher_id only.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is_synthetic flag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Phase 1 teacher records: is_synthetic=TRUE. Never mix without this flag.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CORS whitelist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Only allow Vercel URL + localhost:5173. Never allow_origins=['*'].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Cloud Run Phase 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--allow-unauthenticated is acceptable for hackathon demo. Add Firebase Auth for any real pilot.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11. Error Handling Rules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11.1 Error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models/errors.py — use these, never raise generic Exception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EduAllocError           # Base — message, code, status_code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DataNotFoundError     # 404 — school/teacher not found in BQ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DataQualityError      # 422 — school missing too many UDISE signals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OptimizerTimeoutError # 200 — partial result (NOT a 4xx/5xx error)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GeminiParseError      # 502 — Gemini JSON schema validation failed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VertexRateLimitError  # 429 — Vertex AI rate limit with retry_after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11.2 HTTP Error Response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ALL error responses must use this exact shape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'error':          'ERROR_CODE',           # UPPER_SNAKE_CASE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'message':        'Human readable text',  # Plain English, no stack traces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'partial_result': false                   # true ONLY for OptimizerTimeoutError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Partial success (optimizer timeout) — HTTP 200, NOT 408/500: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'assignments': [...],   # Whatever was found within 20s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'status':      'FEASIBLE',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'solver_time_s': 20.0,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'partial_result':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12. Deployment Configuration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12.1 Cloud Run — Required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run deploy edualloc-api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--image gcr.io/PROJECT_ID/edualloc-api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--region us-central1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--min-instances 1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--max-instances 3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--memory 2Gi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--cpu 2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--timeout 120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--concurrency 10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--allow-unauthenticated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min-instances 1: CRITICAL — cold start = demo failure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memory 2Gi: OR-Tools + embeddings cache requires this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timeout 120: OR-Tools 20s + Gemini 15s + startup = 120s budget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concurrency 10: single worker process — app.state is shared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12.2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/api/health must return this shape — used for pre-warming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'status':            'ok',         # or 'degraded'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'version':           '1.0.0',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'bq_connected':    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'vertex_connected':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'embeddings_cached': 300,          # Number of teacher embeddings in cache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'timestamp':         '2026-04-21T07:00:00Z'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Pre-warm before demo: curl https://your-api.run.app/api/health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If embeddings_cached &lt; 100, trigger re-warm: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 POST /api/admin/warm-cache (internal endpoint, no auth needed for Phase 1)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13. Phase 1 Completion Checklist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When 'Phase 1 is complete' is declared, every item below must be checked. Use this table to verify before submission.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320"/>
        <w:gridCol w:w="1240"/>
        <w:gridCol w:w="1160"/>
      </w:tblGrid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UDISE Nandurbar CSV loaded — all 847 schools in BigQuery schools table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 scores computed — di_score NOT NULL for &gt;90% of schools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300 synthetic teacher profiles in BigQuery teachers table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embeddings computed — embedding NOT NULL for all teachers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schools geocoded — geocode_status = 'OK' for &gt;90% of schools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/api/schools?district_id=NDB01 returns schools sorted by DI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/api/schools/{id} returns full DI breakdown with all 8 signals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/api/deploy/matches returns 5 teacher matches with scores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/api/deploy/optimize returns optimized assignments for Nandurbar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/api/briefing returns JSON with marathi_summary field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/api/briefing/order streams PDF with school + teacher data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/api/health returns ok with bq_connected + vertex_connected = true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Backend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dashboard shows Google Maps heatmap with DI-coloured markers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 cards sorted by DI with DI badge and vacancy pills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match cards show DVS meter with 3-segment breakdown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English to Marathi language toggle works on all UI text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Deployment order PDF download button works end-to-end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 detail slide panel opens without navigating away from map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BEO mobile view shows top 5 schools in Marathi at 360px width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initial load completes in under 4 seconds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Perf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match query responds in under 1 second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Perf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OR-Tools optimizer completes in under 30 seconds for Nandurbar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Perf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Cloud Run deployed with min-instances=1 — cold start verified absent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Deploy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deployed — live URL works from mobile phone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Deploy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 repository public — README complete with live URLs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Submit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.env or API keys committed to any branch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Submit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3-minute demo video recorded — follows exact demo script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Submit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6-slide project deck exported as PDF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Submit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300-word problem statement written — cites 1.2M vacancy statistic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Submit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[ ]</w:t>
            </w:r>
          </w:p>
        </w:tc>
        <w:tc>
          <w:tcPr>
            <w:tcW w:type="dxa" w:w="6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Hack2Skill submission form filled with all 6 required links</w:t>
            </w:r>
          </w:p>
        </w:tc>
        <w:tc>
          <w:tcPr>
            <w:tcW w:type="dxa" w:w="1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Submit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14. What Claude / Antigravity Must Always 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These are standing instructions for every coding session. Read them before generating any code.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2E75B6" w:sz="2"/>
              <w:left w:val="none" w:color="FFFFFF" w:sz="0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Read module boundaries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Before writing any code, confirm which module layer the code belongs in (api/routes/, ai/, services/, models/, utils/). Violations cause tight coupling that cannot be easily fixed.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0F6E56" w:sz="2"/>
              <w:left w:val="none" w:color="FFFFFF" w:sz="0"/>
              <w:bottom w:val="single" w:color="0F6E56" w:sz="2"/>
              <w:right w:val="single" w:color="0F6E56" w:sz="2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Add structlog to every external call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Every async function that calls BigQuery, Vertex AI, Gemini, or Maps API must have log.info('event.start') and log.info('event.done', ...) with structured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2E75B6" w:sz="2"/>
              <w:left w:val="none" w:color="FFFFFF" w:sz="0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Use parameterized BigQuery queries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Never build SQL with f-strings. Always use bigquery.ScalarQueryParameter.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single" w:color="3C3489" w:sz="2"/>
              <w:left w:val="none" w:color="FFFFFF" w:sz="0"/>
              <w:bottom w:val="single" w:color="3C3489" w:sz="2"/>
              <w:right w:val="single" w:color="3C3489" w:sz="2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Validate ALL Gemini outputs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Never return Gemini text directly to the frontend. Always parse JSON, validate against schema, then return typed Pydantic model.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20"/>
            <w:tcBorders>
              <w:top w:val="single" w:color="0F6E56" w:sz="2"/>
              <w:left w:val="none" w:color="FFFFFF" w:sz="0"/>
              <w:bottom w:val="single" w:color="0F6E56" w:sz="2"/>
              <w:right w:val="single" w:color="0F6E56" w:sz="2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Enforce the 80km commute constraint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 matching.py, the 80km distance check must be present. It is a hard constraint — not a warning, not a penalty.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20"/>
            <w:tcBorders>
              <w:top w:val="single" w:color="854F0B" w:sz="2"/>
              <w:left w:val="none" w:color="FFFFFF" w:sz="0"/>
              <w:bottom w:val="single" w:color="854F0B" w:sz="2"/>
              <w:right w:val="single" w:color="854F0B" w:sz="2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Show data freshness indicator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Whenever returning school data, include is_data_stale field. UDISE data is 12-18 months old. Officers must see this.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20"/>
            <w:tcBorders>
              <w:top w:val="single" w:color="2E75B6" w:sz="2"/>
              <w:left w:val="none" w:color="FFFFFF" w:sz="0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Update both i18n JSON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When adding any new UI string, add the key to BOTH en.json and mr.json in the same commit.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20"/>
            <w:tcBorders>
              <w:top w:val="single" w:color="0F6E56" w:sz="2"/>
              <w:left w:val="none" w:color="FFFFFF" w:sz="0"/>
              <w:bottom w:val="single" w:color="0F6E56" w:sz="2"/>
              <w:right w:val="single" w:color="0F6E56" w:sz="2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Write boundary condition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Every scoring function needs tests for: score=0 input, score=100 input, None/null input.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20"/>
            <w:tcBorders>
              <w:top w:val="single" w:color="3C3489" w:sz="2"/>
              <w:left w:val="none" w:color="FFFFFF" w:sz="0"/>
              <w:bottom w:val="single" w:color="3C3489" w:sz="2"/>
              <w:right w:val="single" w:color="3C3489" w:sz="2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Verify DI weights sum to 1.0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Every file that imports DI_WEIGHTS must include: assert abs(sum(DI_WEIGHTS.values()) - 1.0) &lt; 1e-9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20"/>
            <w:tcBorders>
              <w:top w:val="single" w:color="854F0B" w:sz="2"/>
              <w:left w:val="none" w:color="FFFFFF" w:sz="0"/>
              <w:bottom w:val="single" w:color="854F0B" w:sz="2"/>
              <w:right w:val="single" w:color="854F0B" w:sz="2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Include min-instances=1 in deploys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Any Cloud Run deploy command must include --min-instances 1. Cold start during demo = demo failure.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15. What Claude / Antigravity Must Never 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delete from override_audit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The override_audit table is append-only and immutable. It is a legal audit trail. No DELETE or UPDATE statements ever.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log teacher PII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Teacher names, addresses, and dates of birth must never appear in any log output. Log teacher_id only.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add a spinner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The frontend must never show a loading spinner. Always use skeleton loaders. The skeleton pattern is non-negotiable.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navigate away from the 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Clicking a school marker must open a slide panel. It must never call navigate() to a new route.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use SELECT *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All BigQuery queries must name required columns explicitly. SELECT * causes unnecessary data scanning costs.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return 5xx for optimizer timeout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OR-Tools hitting the 20s time limit is expected behaviour. Return HTTP 200 with partial assignments and status='FEASIBLE'.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skip the embeddings cache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Calling Vertex AI for teacher_id that exists in the cache wastes quota and adds latency. Always cache.get() first.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change SCALE in optimizer.py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The SCALE=1000 constant is tied to the DVS formula and integer arithmetic. Changing it without recalculating all DVS terms breaks the optimizer objective.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suggest changing embedding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textembedding-gecko@003 is required for consistency with cached vectors. A model change requires invalidating the entire embeddings cache.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2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Never commit secrets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No .env files, service account JSON files, API keys, or credentials in any commit to any branch, in any format including base64.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16.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040"/>
        <w:gridCol w:w="2560"/>
        <w:gridCol w:w="3800"/>
      </w:tblGrid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Liveness probe + embeddings cache status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/api/schools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schools by district, sorted by DI descending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/api/schools/{id}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school detail + DI breakdown + vacancy list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/api/teachers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teachers by district with subject filter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/api/deploy/matches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Top-5 teacher matches for a school vacancy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POST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/api/deploy/optimize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Collector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Run OR-Tools for full district deployment plan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/api/briefing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Gemini weekly district briefing in EN + MR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20"/>
                <w:szCs w:val="20"/>
              </w:rPr>
              <w:t xml:space="preserve">POST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/api/briefing/order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Generate deployment order PDF for an assignment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Response Model Rule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route must declare: response_model=SomePydanticModel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NEVER return a raw dict from any route handler.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Error responses always use: {'error': 'CODE', 'message': '...', 'partial_result': false}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EduAllocPro  |  Build with AI Hackathon 2026  |  Hack2Skill 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EduAllocPro Project Rules  |  Build with AI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EduAllocPro — Project Rules (CLAUDE.md)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Version 1.0  |  April 2026</w:t>
          </w:r>
        </w:p>
      </w:tc>
    </w:tr>
  </w:tbl>
  <w:p>
    <w:pPr>
      <w:pBdr>
        <w:bottom w:val="single" w:color="2E75B6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2026-04-21T18:25:05.336Z</dcterms:created>
  <dcterms:modified xsi:type="dcterms:W3CDTF">2026-04-21T18:25:05.337Z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