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7365D"/>
          <w:sz w:val="56"/>
        </w:rPr>
        <w:t>PURCHASE REQUEST</w:t>
        <w:br/>
        <w:t>WORKFLOW SYSTEM</w:t>
      </w:r>
    </w:p>
    <w:p>
      <w:pPr>
        <w:jc w:val="center"/>
      </w:pPr>
      <w:r>
        <w:rPr>
          <w:color w:val="007C91"/>
          <w:sz w:val="32"/>
        </w:rPr>
        <w:t>Intern Project Specification</w:t>
      </w:r>
    </w:p>
    <w:p>
      <w:pPr>
        <w:spacing w:before="240"/>
        <w:jc w:val="center"/>
      </w:pPr>
      <w:r>
        <w:rPr>
          <w:b/>
        </w:rPr>
        <w:t>Technology: Frappe Framework / ERPNext</w:t>
      </w:r>
    </w:p>
    <w:p>
      <w:pPr>
        <w:spacing w:before="1300"/>
        <w:jc w:val="center"/>
      </w:pPr>
      <w:r>
        <w:t>Project level: Intermediate  |  Suggested duration: 2–3 weeks</w:t>
      </w:r>
    </w:p>
    <w:p>
      <w:pPr>
        <w:jc w:val="center"/>
      </w:pPr>
      <w:r>
        <w:t>Prepared as a practical training brief for software development interns.</w:t>
      </w:r>
    </w:p>
    <w:p>
      <w:r>
        <w:br w:type="page"/>
      </w:r>
    </w:p>
    <w:p>
      <w:pPr>
        <w:pStyle w:val="Heading1"/>
      </w:pPr>
      <w:r>
        <w:t>1. Project Overview</w:t>
      </w:r>
    </w:p>
    <w:p>
      <w:r>
        <w:t>The Purchase Request Workflow System is a small business application that lets employees request items or services, routes requests to the appropriate manager for approval, and allows the purchasing team to track procurement through ordering and receipt. The application should provide clear status tracking, validation, role-based permissions, and an audit trail.</w:t>
      </w:r>
    </w:p>
    <w:p>
      <w:pPr>
        <w:pStyle w:val="Heading1"/>
      </w:pPr>
      <w:r>
        <w:t>2. Problem Statement</w:t>
      </w:r>
    </w:p>
    <w:p>
      <w:r>
        <w:t>Purchase requests are often raised through email, chat, or spreadsheets. This makes it difficult to know who approved a request, whether the budget was checked, what has been ordered, and whether the items have arrived. The system centralizes the process and makes each request traceable from submission to receipt.</w:t>
      </w:r>
    </w:p>
    <w:p>
      <w:pPr>
        <w:pStyle w:val="Heading1"/>
      </w:pPr>
      <w:r>
        <w:t>3. Objectives</w:t>
      </w:r>
    </w:p>
    <w:p>
      <w:pPr>
        <w:pStyle w:val="ListBullet"/>
        <w:spacing w:after="40"/>
      </w:pPr>
      <w:r>
        <w:t>Create and submit purchase requests with item, quantity, estimated price, justification, and required-by date.</w:t>
      </w:r>
    </w:p>
    <w:p>
      <w:pPr>
        <w:pStyle w:val="ListBullet"/>
        <w:spacing w:after="40"/>
      </w:pPr>
      <w:r>
        <w:t>Route submitted requests to a manager for approval or rejection.</w:t>
      </w:r>
    </w:p>
    <w:p>
      <w:pPr>
        <w:pStyle w:val="ListBullet"/>
        <w:spacing w:after="40"/>
      </w:pPr>
      <w:r>
        <w:t>Allow purchasing staff to record supplier and order details after approval.</w:t>
      </w:r>
    </w:p>
    <w:p>
      <w:pPr>
        <w:pStyle w:val="ListBullet"/>
        <w:spacing w:after="40"/>
      </w:pPr>
      <w:r>
        <w:t>Track partial or complete receipt of ordered items.</w:t>
      </w:r>
    </w:p>
    <w:p>
      <w:pPr>
        <w:pStyle w:val="ListBullet"/>
        <w:spacing w:after="40"/>
      </w:pPr>
      <w:r>
        <w:t>Restrict actions based on user roles and current workflow state.</w:t>
      </w:r>
    </w:p>
    <w:p>
      <w:pPr>
        <w:pStyle w:val="ListBullet"/>
        <w:spacing w:after="40"/>
      </w:pPr>
      <w:r>
        <w:t>Provide dashboards, filters, and reports for request status and spending visibility.</w:t>
      </w:r>
    </w:p>
    <w:p>
      <w:pPr>
        <w:pStyle w:val="ListBullet"/>
        <w:spacing w:after="40"/>
      </w:pPr>
      <w:r>
        <w:t>Maintain comments and an activity history for important actions.</w:t>
      </w:r>
    </w:p>
    <w:p>
      <w:pPr>
        <w:pStyle w:val="Heading1"/>
      </w:pPr>
      <w:r>
        <w:t>4. Scope</w:t>
      </w:r>
    </w:p>
    <w:p>
      <w:pPr>
        <w:pStyle w:val="Heading2"/>
      </w:pPr>
      <w:r>
        <w:t>In scope</w:t>
      </w:r>
    </w:p>
    <w:p>
      <w:pPr>
        <w:pStyle w:val="ListBullet"/>
        <w:spacing w:after="40"/>
      </w:pPr>
      <w:r>
        <w:t>Employee request creation, editing while in Draft, submission, and status tracking.</w:t>
      </w:r>
    </w:p>
    <w:p>
      <w:pPr>
        <w:pStyle w:val="ListBullet"/>
        <w:spacing w:after="40"/>
      </w:pPr>
      <w:r>
        <w:t>Manager approval/rejection with a mandatory decision comment for rejection.</w:t>
      </w:r>
    </w:p>
    <w:p>
      <w:pPr>
        <w:pStyle w:val="ListBullet"/>
        <w:spacing w:after="40"/>
      </w:pPr>
      <w:r>
        <w:t>Purchasing team order entry, supplier details, and expected delivery date.</w:t>
      </w:r>
    </w:p>
    <w:p>
      <w:pPr>
        <w:pStyle w:val="ListBullet"/>
        <w:spacing w:after="40"/>
      </w:pPr>
      <w:r>
        <w:t>Goods receipt entry with received quantity and optional notes.</w:t>
      </w:r>
    </w:p>
    <w:p>
      <w:pPr>
        <w:pStyle w:val="ListBullet"/>
        <w:spacing w:after="40"/>
      </w:pPr>
      <w:r>
        <w:t>Role permissions, notifications, basic reports, and audit history.</w:t>
      </w:r>
    </w:p>
    <w:p>
      <w:pPr>
        <w:pStyle w:val="Heading2"/>
      </w:pPr>
      <w:r>
        <w:t>Out of scope for the first version</w:t>
      </w:r>
    </w:p>
    <w:p>
      <w:pPr>
        <w:pStyle w:val="ListBullet"/>
        <w:spacing w:after="40"/>
      </w:pPr>
      <w:r>
        <w:t>Automatic payment processing, accounting integrations, and tax calculations.</w:t>
      </w:r>
    </w:p>
    <w:p>
      <w:pPr>
        <w:pStyle w:val="ListBullet"/>
        <w:spacing w:after="40"/>
      </w:pPr>
      <w:r>
        <w:t>Automatic supplier quotation comparison or purchase-order transmission to external systems.</w:t>
      </w:r>
    </w:p>
    <w:p>
      <w:pPr>
        <w:pStyle w:val="ListBullet"/>
        <w:spacing w:after="40"/>
      </w:pPr>
      <w:r>
        <w:t>Complex multi-currency budgeting and advanced approval matrices.</w:t>
      </w:r>
    </w:p>
    <w:p>
      <w:pPr>
        <w:pStyle w:val="ListBullet"/>
        <w:spacing w:after="40"/>
      </w:pPr>
      <w:r>
        <w:t>Production deployment or integration with a company ERP unless separately approved.</w:t>
      </w:r>
    </w:p>
    <w:p>
      <w:pPr>
        <w:pStyle w:val="Heading1"/>
      </w:pPr>
      <w:r>
        <w:t>5. User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8"/>
              </w:rPr>
              <w:t>Role</w:t>
            </w:r>
          </w:p>
        </w:tc>
        <w:tc>
          <w:tcPr>
            <w:tcW w:type="dxa" w:w="3360"/>
            <w:vAlign w:val="center"/>
            <w:shd w:fill="17365D"/>
          </w:tcPr>
          <w:p>
            <w:pPr>
              <w:spacing w:after="20"/>
            </w:pPr>
            <w:r/>
            <w:r>
              <w:rPr>
                <w:rFonts w:ascii="Aptos" w:hAnsi="Aptos"/>
                <w:b/>
                <w:color w:val="FFFFFF"/>
                <w:sz w:val="18"/>
              </w:rPr>
              <w:t>Allowed actions</w:t>
            </w:r>
          </w:p>
        </w:tc>
        <w:tc>
          <w:tcPr>
            <w:tcW w:type="dxa" w:w="3360"/>
            <w:vAlign w:val="center"/>
            <w:shd w:fill="17365D"/>
          </w:tcPr>
          <w:p>
            <w:pPr>
              <w:spacing w:after="20"/>
            </w:pPr>
            <w:r/>
            <w:r>
              <w:rPr>
                <w:rFonts w:ascii="Aptos" w:hAnsi="Aptos"/>
                <w:b/>
                <w:color w:val="FFFFFF"/>
                <w:sz w:val="18"/>
              </w:rPr>
              <w:t>Restrictions</w:t>
            </w:r>
          </w:p>
        </w:tc>
      </w:tr>
      <w:tr>
        <w:tc>
          <w:tcPr>
            <w:tcW w:type="dxa" w:w="3360"/>
            <w:vAlign w:val="center"/>
          </w:tcPr>
          <w:p>
            <w:pPr>
              <w:spacing w:after="20"/>
            </w:pPr>
            <w:r/>
            <w:r>
              <w:rPr>
                <w:rFonts w:ascii="Aptos" w:hAnsi="Aptos"/>
                <w:b w:val="0"/>
                <w:sz w:val="17"/>
              </w:rPr>
              <w:t>Employee / Requester</w:t>
            </w:r>
          </w:p>
        </w:tc>
        <w:tc>
          <w:tcPr>
            <w:tcW w:type="dxa" w:w="3360"/>
            <w:vAlign w:val="center"/>
          </w:tcPr>
          <w:p>
            <w:pPr>
              <w:spacing w:after="20"/>
            </w:pPr>
            <w:r/>
            <w:r>
              <w:rPr>
                <w:rFonts w:ascii="Aptos" w:hAnsi="Aptos"/>
                <w:b w:val="0"/>
                <w:sz w:val="17"/>
              </w:rPr>
              <w:t>Create requests; edit own Draft requests; submit; view own requests; add permitted comments.</w:t>
            </w:r>
          </w:p>
        </w:tc>
        <w:tc>
          <w:tcPr>
            <w:tcW w:type="dxa" w:w="3360"/>
            <w:vAlign w:val="center"/>
          </w:tcPr>
          <w:p>
            <w:pPr>
              <w:spacing w:after="20"/>
            </w:pPr>
            <w:r/>
            <w:r>
              <w:rPr>
                <w:rFonts w:ascii="Aptos" w:hAnsi="Aptos"/>
                <w:b w:val="0"/>
                <w:sz w:val="17"/>
              </w:rPr>
              <w:t>Cannot approve own request or mark an order as received.</w:t>
            </w:r>
          </w:p>
        </w:tc>
      </w:tr>
      <w:tr>
        <w:tc>
          <w:tcPr>
            <w:tcW w:type="dxa" w:w="3360"/>
            <w:vAlign w:val="center"/>
            <w:shd w:fill="F2F6FA"/>
          </w:tcPr>
          <w:p>
            <w:pPr>
              <w:spacing w:after="20"/>
            </w:pPr>
            <w:r/>
            <w:r>
              <w:rPr>
                <w:rFonts w:ascii="Aptos" w:hAnsi="Aptos"/>
                <w:b w:val="0"/>
                <w:sz w:val="17"/>
              </w:rPr>
              <w:t>Manager / Approver</w:t>
            </w:r>
          </w:p>
        </w:tc>
        <w:tc>
          <w:tcPr>
            <w:tcW w:type="dxa" w:w="3360"/>
            <w:vAlign w:val="center"/>
            <w:shd w:fill="F2F6FA"/>
          </w:tcPr>
          <w:p>
            <w:pPr>
              <w:spacing w:after="20"/>
            </w:pPr>
            <w:r/>
            <w:r>
              <w:rPr>
                <w:rFonts w:ascii="Aptos" w:hAnsi="Aptos"/>
                <w:b w:val="0"/>
                <w:sz w:val="17"/>
              </w:rPr>
              <w:t>Review submitted requests; approve or reject; provide a decision comment.</w:t>
            </w:r>
          </w:p>
        </w:tc>
        <w:tc>
          <w:tcPr>
            <w:tcW w:type="dxa" w:w="3360"/>
            <w:vAlign w:val="center"/>
            <w:shd w:fill="F2F6FA"/>
          </w:tcPr>
          <w:p>
            <w:pPr>
              <w:spacing w:after="20"/>
            </w:pPr>
            <w:r/>
            <w:r>
              <w:rPr>
                <w:rFonts w:ascii="Aptos" w:hAnsi="Aptos"/>
                <w:b w:val="0"/>
                <w:sz w:val="17"/>
              </w:rPr>
              <w:t>Cannot edit request line items during approval; cannot approve a Draft request.</w:t>
            </w:r>
          </w:p>
        </w:tc>
      </w:tr>
      <w:tr>
        <w:tc>
          <w:tcPr>
            <w:tcW w:type="dxa" w:w="3360"/>
            <w:vAlign w:val="center"/>
          </w:tcPr>
          <w:p>
            <w:pPr>
              <w:spacing w:after="20"/>
            </w:pPr>
            <w:r/>
            <w:r>
              <w:rPr>
                <w:rFonts w:ascii="Aptos" w:hAnsi="Aptos"/>
                <w:b w:val="0"/>
                <w:sz w:val="17"/>
              </w:rPr>
              <w:t>Purchasing Officer</w:t>
            </w:r>
          </w:p>
        </w:tc>
        <w:tc>
          <w:tcPr>
            <w:tcW w:type="dxa" w:w="3360"/>
            <w:vAlign w:val="center"/>
          </w:tcPr>
          <w:p>
            <w:pPr>
              <w:spacing w:after="20"/>
            </w:pPr>
            <w:r/>
            <w:r>
              <w:rPr>
                <w:rFonts w:ascii="Aptos" w:hAnsi="Aptos"/>
                <w:b w:val="0"/>
                <w:sz w:val="17"/>
              </w:rPr>
              <w:t>View approved requests; record supplier/order details; update order status; record receipt quantities.</w:t>
            </w:r>
          </w:p>
        </w:tc>
        <w:tc>
          <w:tcPr>
            <w:tcW w:type="dxa" w:w="3360"/>
            <w:vAlign w:val="center"/>
          </w:tcPr>
          <w:p>
            <w:pPr>
              <w:spacing w:after="20"/>
            </w:pPr>
            <w:r/>
            <w:r>
              <w:rPr>
                <w:rFonts w:ascii="Aptos" w:hAnsi="Aptos"/>
                <w:b w:val="0"/>
                <w:sz w:val="17"/>
              </w:rPr>
              <w:t>Cannot order a request that is not approved.</w:t>
            </w:r>
          </w:p>
        </w:tc>
      </w:tr>
      <w:tr>
        <w:tc>
          <w:tcPr>
            <w:tcW w:type="dxa" w:w="3360"/>
            <w:vAlign w:val="center"/>
            <w:shd w:fill="F2F6FA"/>
          </w:tcPr>
          <w:p>
            <w:pPr>
              <w:spacing w:after="20"/>
            </w:pPr>
            <w:r/>
            <w:r>
              <w:rPr>
                <w:rFonts w:ascii="Aptos" w:hAnsi="Aptos"/>
                <w:b w:val="0"/>
                <w:sz w:val="17"/>
              </w:rPr>
              <w:t>Administrator</w:t>
            </w:r>
          </w:p>
        </w:tc>
        <w:tc>
          <w:tcPr>
            <w:tcW w:type="dxa" w:w="3360"/>
            <w:vAlign w:val="center"/>
            <w:shd w:fill="F2F6FA"/>
          </w:tcPr>
          <w:p>
            <w:pPr>
              <w:spacing w:after="20"/>
            </w:pPr>
            <w:r/>
            <w:r>
              <w:rPr>
                <w:rFonts w:ascii="Aptos" w:hAnsi="Aptos"/>
                <w:b w:val="0"/>
                <w:sz w:val="17"/>
              </w:rPr>
              <w:t>Configure DocTypes, workflow, roles, notifications, and reports; troubleshoot records.</w:t>
            </w:r>
          </w:p>
        </w:tc>
        <w:tc>
          <w:tcPr>
            <w:tcW w:type="dxa" w:w="3360"/>
            <w:vAlign w:val="center"/>
            <w:shd w:fill="F2F6FA"/>
          </w:tcPr>
          <w:p>
            <w:pPr>
              <w:spacing w:after="20"/>
            </w:pPr>
            <w:r/>
            <w:r>
              <w:rPr>
                <w:rFonts w:ascii="Aptos" w:hAnsi="Aptos"/>
                <w:b w:val="0"/>
                <w:sz w:val="17"/>
              </w:rPr>
              <w:t>Administrative access should be limited to trusted users.</w:t>
            </w:r>
          </w:p>
        </w:tc>
      </w:tr>
    </w:tbl>
    <w:p>
      <w:pPr>
        <w:spacing w:after="20"/>
      </w:pPr>
    </w:p>
    <w:p>
      <w:pPr>
        <w:pStyle w:val="Heading1"/>
      </w:pPr>
      <w:r>
        <w:t>6. Workflow and Status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8"/>
              </w:rPr>
              <w:t>Status</w:t>
            </w:r>
          </w:p>
        </w:tc>
        <w:tc>
          <w:tcPr>
            <w:tcW w:type="dxa" w:w="3360"/>
            <w:vAlign w:val="center"/>
            <w:shd w:fill="17365D"/>
          </w:tcPr>
          <w:p>
            <w:pPr>
              <w:spacing w:after="20"/>
            </w:pPr>
            <w:r/>
            <w:r>
              <w:rPr>
                <w:rFonts w:ascii="Aptos" w:hAnsi="Aptos"/>
                <w:b/>
                <w:color w:val="FFFFFF"/>
                <w:sz w:val="18"/>
              </w:rPr>
              <w:t>Owner / action</w:t>
            </w:r>
          </w:p>
        </w:tc>
        <w:tc>
          <w:tcPr>
            <w:tcW w:type="dxa" w:w="3360"/>
            <w:vAlign w:val="center"/>
            <w:shd w:fill="17365D"/>
          </w:tcPr>
          <w:p>
            <w:pPr>
              <w:spacing w:after="20"/>
            </w:pPr>
            <w:r/>
            <w:r>
              <w:rPr>
                <w:rFonts w:ascii="Aptos" w:hAnsi="Aptos"/>
                <w:b/>
                <w:color w:val="FFFFFF"/>
                <w:sz w:val="18"/>
              </w:rPr>
              <w:t>Allowed next step</w:t>
            </w:r>
          </w:p>
        </w:tc>
      </w:tr>
      <w:tr>
        <w:tc>
          <w:tcPr>
            <w:tcW w:type="dxa" w:w="3360"/>
            <w:vAlign w:val="center"/>
          </w:tcPr>
          <w:p>
            <w:pPr>
              <w:spacing w:after="20"/>
            </w:pPr>
            <w:r/>
            <w:r>
              <w:rPr>
                <w:rFonts w:ascii="Aptos" w:hAnsi="Aptos"/>
                <w:b w:val="0"/>
                <w:sz w:val="17"/>
              </w:rPr>
              <w:t>Draft</w:t>
            </w:r>
          </w:p>
        </w:tc>
        <w:tc>
          <w:tcPr>
            <w:tcW w:type="dxa" w:w="3360"/>
            <w:vAlign w:val="center"/>
          </w:tcPr>
          <w:p>
            <w:pPr>
              <w:spacing w:after="20"/>
            </w:pPr>
            <w:r/>
            <w:r>
              <w:rPr>
                <w:rFonts w:ascii="Aptos" w:hAnsi="Aptos"/>
                <w:b w:val="0"/>
                <w:sz w:val="17"/>
              </w:rPr>
              <w:t>Requester prepares the request and can edit details.</w:t>
            </w:r>
          </w:p>
        </w:tc>
        <w:tc>
          <w:tcPr>
            <w:tcW w:type="dxa" w:w="3360"/>
            <w:vAlign w:val="center"/>
          </w:tcPr>
          <w:p>
            <w:pPr>
              <w:spacing w:after="20"/>
            </w:pPr>
            <w:r/>
            <w:r>
              <w:rPr>
                <w:rFonts w:ascii="Aptos" w:hAnsi="Aptos"/>
                <w:b w:val="0"/>
                <w:sz w:val="17"/>
              </w:rPr>
              <w:t>Submitted</w:t>
            </w:r>
          </w:p>
        </w:tc>
      </w:tr>
      <w:tr>
        <w:tc>
          <w:tcPr>
            <w:tcW w:type="dxa" w:w="3360"/>
            <w:vAlign w:val="center"/>
            <w:shd w:fill="F2F6FA"/>
          </w:tcPr>
          <w:p>
            <w:pPr>
              <w:spacing w:after="20"/>
            </w:pPr>
            <w:r/>
            <w:r>
              <w:rPr>
                <w:rFonts w:ascii="Aptos" w:hAnsi="Aptos"/>
                <w:b w:val="0"/>
                <w:sz w:val="17"/>
              </w:rPr>
              <w:t>Submitted</w:t>
            </w:r>
          </w:p>
        </w:tc>
        <w:tc>
          <w:tcPr>
            <w:tcW w:type="dxa" w:w="3360"/>
            <w:vAlign w:val="center"/>
            <w:shd w:fill="F2F6FA"/>
          </w:tcPr>
          <w:p>
            <w:pPr>
              <w:spacing w:after="20"/>
            </w:pPr>
            <w:r/>
            <w:r>
              <w:rPr>
                <w:rFonts w:ascii="Aptos" w:hAnsi="Aptos"/>
                <w:b w:val="0"/>
                <w:sz w:val="17"/>
              </w:rPr>
              <w:t>Request is locked for requester edits and waits for manager review.</w:t>
            </w:r>
          </w:p>
        </w:tc>
        <w:tc>
          <w:tcPr>
            <w:tcW w:type="dxa" w:w="3360"/>
            <w:vAlign w:val="center"/>
            <w:shd w:fill="F2F6FA"/>
          </w:tcPr>
          <w:p>
            <w:pPr>
              <w:spacing w:after="20"/>
            </w:pPr>
            <w:r/>
            <w:r>
              <w:rPr>
                <w:rFonts w:ascii="Aptos" w:hAnsi="Aptos"/>
                <w:b w:val="0"/>
                <w:sz w:val="17"/>
              </w:rPr>
              <w:t>Approved or Rejected</w:t>
            </w:r>
          </w:p>
        </w:tc>
      </w:tr>
      <w:tr>
        <w:tc>
          <w:tcPr>
            <w:tcW w:type="dxa" w:w="3360"/>
            <w:vAlign w:val="center"/>
          </w:tcPr>
          <w:p>
            <w:pPr>
              <w:spacing w:after="20"/>
            </w:pPr>
            <w:r/>
            <w:r>
              <w:rPr>
                <w:rFonts w:ascii="Aptos" w:hAnsi="Aptos"/>
                <w:b w:val="0"/>
                <w:sz w:val="17"/>
              </w:rPr>
              <w:t>Approved</w:t>
            </w:r>
          </w:p>
        </w:tc>
        <w:tc>
          <w:tcPr>
            <w:tcW w:type="dxa" w:w="3360"/>
            <w:vAlign w:val="center"/>
          </w:tcPr>
          <w:p>
            <w:pPr>
              <w:spacing w:after="20"/>
            </w:pPr>
            <w:r/>
            <w:r>
              <w:rPr>
                <w:rFonts w:ascii="Aptos" w:hAnsi="Aptos"/>
                <w:b w:val="0"/>
                <w:sz w:val="17"/>
              </w:rPr>
              <w:t>Manager approval is recorded; purchasing may proceed.</w:t>
            </w:r>
          </w:p>
        </w:tc>
        <w:tc>
          <w:tcPr>
            <w:tcW w:type="dxa" w:w="3360"/>
            <w:vAlign w:val="center"/>
          </w:tcPr>
          <w:p>
            <w:pPr>
              <w:spacing w:after="20"/>
            </w:pPr>
            <w:r/>
            <w:r>
              <w:rPr>
                <w:rFonts w:ascii="Aptos" w:hAnsi="Aptos"/>
                <w:b w:val="0"/>
                <w:sz w:val="17"/>
              </w:rPr>
              <w:t>Ordered</w:t>
            </w:r>
          </w:p>
        </w:tc>
      </w:tr>
      <w:tr>
        <w:tc>
          <w:tcPr>
            <w:tcW w:type="dxa" w:w="3360"/>
            <w:vAlign w:val="center"/>
            <w:shd w:fill="F2F6FA"/>
          </w:tcPr>
          <w:p>
            <w:pPr>
              <w:spacing w:after="20"/>
            </w:pPr>
            <w:r/>
            <w:r>
              <w:rPr>
                <w:rFonts w:ascii="Aptos" w:hAnsi="Aptos"/>
                <w:b w:val="0"/>
                <w:sz w:val="17"/>
              </w:rPr>
              <w:t>Rejected</w:t>
            </w:r>
          </w:p>
        </w:tc>
        <w:tc>
          <w:tcPr>
            <w:tcW w:type="dxa" w:w="3360"/>
            <w:vAlign w:val="center"/>
            <w:shd w:fill="F2F6FA"/>
          </w:tcPr>
          <w:p>
            <w:pPr>
              <w:spacing w:after="20"/>
            </w:pPr>
            <w:r/>
            <w:r>
              <w:rPr>
                <w:rFonts w:ascii="Aptos" w:hAnsi="Aptos"/>
                <w:b w:val="0"/>
                <w:sz w:val="17"/>
              </w:rPr>
              <w:t>Manager records reason; requester can review and, if required, create a revised request.</w:t>
            </w:r>
          </w:p>
        </w:tc>
        <w:tc>
          <w:tcPr>
            <w:tcW w:type="dxa" w:w="3360"/>
            <w:vAlign w:val="center"/>
            <w:shd w:fill="F2F6FA"/>
          </w:tcPr>
          <w:p>
            <w:pPr>
              <w:spacing w:after="20"/>
            </w:pPr>
            <w:r/>
            <w:r>
              <w:rPr>
                <w:rFonts w:ascii="Aptos" w:hAnsi="Aptos"/>
                <w:b w:val="0"/>
                <w:sz w:val="17"/>
              </w:rPr>
              <w:t>Draft/re-submit via a controlled revision, or closed</w:t>
            </w:r>
          </w:p>
        </w:tc>
      </w:tr>
      <w:tr>
        <w:tc>
          <w:tcPr>
            <w:tcW w:type="dxa" w:w="3360"/>
            <w:vAlign w:val="center"/>
          </w:tcPr>
          <w:p>
            <w:pPr>
              <w:spacing w:after="20"/>
            </w:pPr>
            <w:r/>
            <w:r>
              <w:rPr>
                <w:rFonts w:ascii="Aptos" w:hAnsi="Aptos"/>
                <w:b w:val="0"/>
                <w:sz w:val="17"/>
              </w:rPr>
              <w:t>Ordered</w:t>
            </w:r>
          </w:p>
        </w:tc>
        <w:tc>
          <w:tcPr>
            <w:tcW w:type="dxa" w:w="3360"/>
            <w:vAlign w:val="center"/>
          </w:tcPr>
          <w:p>
            <w:pPr>
              <w:spacing w:after="20"/>
            </w:pPr>
            <w:r/>
            <w:r>
              <w:rPr>
                <w:rFonts w:ascii="Aptos" w:hAnsi="Aptos"/>
                <w:b w:val="0"/>
                <w:sz w:val="17"/>
              </w:rPr>
              <w:t>Purchasing records supplier, order reference, order date, and expected delivery.</w:t>
            </w:r>
          </w:p>
        </w:tc>
        <w:tc>
          <w:tcPr>
            <w:tcW w:type="dxa" w:w="3360"/>
            <w:vAlign w:val="center"/>
          </w:tcPr>
          <w:p>
            <w:pPr>
              <w:spacing w:after="20"/>
            </w:pPr>
            <w:r/>
            <w:r>
              <w:rPr>
                <w:rFonts w:ascii="Aptos" w:hAnsi="Aptos"/>
                <w:b w:val="0"/>
                <w:sz w:val="17"/>
              </w:rPr>
              <w:t>Partially Received or Received</w:t>
            </w:r>
          </w:p>
        </w:tc>
      </w:tr>
      <w:tr>
        <w:tc>
          <w:tcPr>
            <w:tcW w:type="dxa" w:w="3360"/>
            <w:vAlign w:val="center"/>
            <w:shd w:fill="F2F6FA"/>
          </w:tcPr>
          <w:p>
            <w:pPr>
              <w:spacing w:after="20"/>
            </w:pPr>
            <w:r/>
            <w:r>
              <w:rPr>
                <w:rFonts w:ascii="Aptos" w:hAnsi="Aptos"/>
                <w:b w:val="0"/>
                <w:sz w:val="17"/>
              </w:rPr>
              <w:t>Partially Received</w:t>
            </w:r>
          </w:p>
        </w:tc>
        <w:tc>
          <w:tcPr>
            <w:tcW w:type="dxa" w:w="3360"/>
            <w:vAlign w:val="center"/>
            <w:shd w:fill="F2F6FA"/>
          </w:tcPr>
          <w:p>
            <w:pPr>
              <w:spacing w:after="20"/>
            </w:pPr>
            <w:r/>
            <w:r>
              <w:rPr>
                <w:rFonts w:ascii="Aptos" w:hAnsi="Aptos"/>
                <w:b w:val="0"/>
                <w:sz w:val="17"/>
              </w:rPr>
              <w:t>Purchasing records a receipt less than the outstanding quantity.</w:t>
            </w:r>
          </w:p>
        </w:tc>
        <w:tc>
          <w:tcPr>
            <w:tcW w:type="dxa" w:w="3360"/>
            <w:vAlign w:val="center"/>
            <w:shd w:fill="F2F6FA"/>
          </w:tcPr>
          <w:p>
            <w:pPr>
              <w:spacing w:after="20"/>
            </w:pPr>
            <w:r/>
            <w:r>
              <w:rPr>
                <w:rFonts w:ascii="Aptos" w:hAnsi="Aptos"/>
                <w:b w:val="0"/>
                <w:sz w:val="17"/>
              </w:rPr>
              <w:t>Partially Received or Received</w:t>
            </w:r>
          </w:p>
        </w:tc>
      </w:tr>
      <w:tr>
        <w:tc>
          <w:tcPr>
            <w:tcW w:type="dxa" w:w="3360"/>
            <w:vAlign w:val="center"/>
          </w:tcPr>
          <w:p>
            <w:pPr>
              <w:spacing w:after="20"/>
            </w:pPr>
            <w:r/>
            <w:r>
              <w:rPr>
                <w:rFonts w:ascii="Aptos" w:hAnsi="Aptos"/>
                <w:b w:val="0"/>
                <w:sz w:val="17"/>
              </w:rPr>
              <w:t>Received</w:t>
            </w:r>
          </w:p>
        </w:tc>
        <w:tc>
          <w:tcPr>
            <w:tcW w:type="dxa" w:w="3360"/>
            <w:vAlign w:val="center"/>
          </w:tcPr>
          <w:p>
            <w:pPr>
              <w:spacing w:after="20"/>
            </w:pPr>
            <w:r/>
            <w:r>
              <w:rPr>
                <w:rFonts w:ascii="Aptos" w:hAnsi="Aptos"/>
                <w:b w:val="0"/>
                <w:sz w:val="17"/>
              </w:rPr>
              <w:t>All requested quantities have been received and verified.</w:t>
            </w:r>
          </w:p>
        </w:tc>
        <w:tc>
          <w:tcPr>
            <w:tcW w:type="dxa" w:w="3360"/>
            <w:vAlign w:val="center"/>
          </w:tcPr>
          <w:p>
            <w:pPr>
              <w:spacing w:after="20"/>
            </w:pPr>
            <w:r/>
            <w:r>
              <w:rPr>
                <w:rFonts w:ascii="Aptos" w:hAnsi="Aptos"/>
                <w:b w:val="0"/>
                <w:sz w:val="17"/>
              </w:rPr>
              <w:t>Closed / terminal</w:t>
            </w:r>
          </w:p>
        </w:tc>
      </w:tr>
      <w:tr>
        <w:tc>
          <w:tcPr>
            <w:tcW w:type="dxa" w:w="3360"/>
            <w:vAlign w:val="center"/>
            <w:shd w:fill="F2F6FA"/>
          </w:tcPr>
          <w:p>
            <w:pPr>
              <w:spacing w:after="20"/>
            </w:pPr>
            <w:r/>
            <w:r>
              <w:rPr>
                <w:rFonts w:ascii="Aptos" w:hAnsi="Aptos"/>
                <w:b w:val="0"/>
                <w:sz w:val="17"/>
              </w:rPr>
              <w:t>Cancelled</w:t>
            </w:r>
          </w:p>
        </w:tc>
        <w:tc>
          <w:tcPr>
            <w:tcW w:type="dxa" w:w="3360"/>
            <w:vAlign w:val="center"/>
            <w:shd w:fill="F2F6FA"/>
          </w:tcPr>
          <w:p>
            <w:pPr>
              <w:spacing w:after="20"/>
            </w:pPr>
            <w:r/>
            <w:r>
              <w:rPr>
                <w:rFonts w:ascii="Aptos" w:hAnsi="Aptos"/>
                <w:b w:val="0"/>
                <w:sz w:val="17"/>
              </w:rPr>
              <w:t>An authorized user cancels before receipt, with a reason.</w:t>
            </w:r>
          </w:p>
        </w:tc>
        <w:tc>
          <w:tcPr>
            <w:tcW w:type="dxa" w:w="3360"/>
            <w:vAlign w:val="center"/>
            <w:shd w:fill="F2F6FA"/>
          </w:tcPr>
          <w:p>
            <w:pPr>
              <w:spacing w:after="20"/>
            </w:pPr>
            <w:r/>
            <w:r>
              <w:rPr>
                <w:rFonts w:ascii="Aptos" w:hAnsi="Aptos"/>
                <w:b w:val="0"/>
                <w:sz w:val="17"/>
              </w:rPr>
              <w:t>Terminal or admin-controlled reopen</w:t>
            </w:r>
          </w:p>
        </w:tc>
      </w:tr>
    </w:tbl>
    <w:p>
      <w:pPr>
        <w:spacing w:after="20"/>
      </w:pPr>
    </w:p>
    <w:p>
      <w:r>
        <w:t>Implementation note: The brief’s core path is Draft → Submitted → Approved → Ordered → Received. Rejected, Partially Received, and Cancelled are recommended supporting states so the system handles real cases. Use Frappe Workflow states and transition rules; do not rely on a free-text status field alone.</w:t>
      </w:r>
    </w:p>
    <w:p>
      <w:pPr>
        <w:pStyle w:val="Heading1"/>
      </w:pPr>
      <w:r>
        <w:t>7.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8"/>
              </w:rPr>
              <w:t>ID</w:t>
            </w:r>
          </w:p>
        </w:tc>
        <w:tc>
          <w:tcPr>
            <w:tcW w:type="dxa" w:w="3360"/>
            <w:vAlign w:val="center"/>
            <w:shd w:fill="17365D"/>
          </w:tcPr>
          <w:p>
            <w:pPr>
              <w:spacing w:after="20"/>
            </w:pPr>
            <w:r/>
            <w:r>
              <w:rPr>
                <w:rFonts w:ascii="Aptos" w:hAnsi="Aptos"/>
                <w:b/>
                <w:color w:val="FFFFFF"/>
                <w:sz w:val="18"/>
              </w:rPr>
              <w:t>Requirement</w:t>
            </w:r>
          </w:p>
        </w:tc>
        <w:tc>
          <w:tcPr>
            <w:tcW w:type="dxa" w:w="3360"/>
            <w:vAlign w:val="center"/>
            <w:shd w:fill="17365D"/>
          </w:tcPr>
          <w:p>
            <w:pPr>
              <w:spacing w:after="20"/>
            </w:pPr>
            <w:r/>
            <w:r>
              <w:rPr>
                <w:rFonts w:ascii="Aptos" w:hAnsi="Aptos"/>
                <w:b/>
                <w:color w:val="FFFFFF"/>
                <w:sz w:val="18"/>
              </w:rPr>
              <w:t>Acceptance description</w:t>
            </w:r>
          </w:p>
        </w:tc>
      </w:tr>
      <w:tr>
        <w:tc>
          <w:tcPr>
            <w:tcW w:type="dxa" w:w="3360"/>
            <w:vAlign w:val="center"/>
          </w:tcPr>
          <w:p>
            <w:pPr>
              <w:spacing w:after="20"/>
            </w:pPr>
            <w:r/>
            <w:r>
              <w:rPr>
                <w:rFonts w:ascii="Aptos" w:hAnsi="Aptos"/>
                <w:b w:val="0"/>
                <w:sz w:val="17"/>
              </w:rPr>
              <w:t>FR-01</w:t>
            </w:r>
          </w:p>
        </w:tc>
        <w:tc>
          <w:tcPr>
            <w:tcW w:type="dxa" w:w="3360"/>
            <w:vAlign w:val="center"/>
          </w:tcPr>
          <w:p>
            <w:pPr>
              <w:spacing w:after="20"/>
            </w:pPr>
            <w:r/>
            <w:r>
              <w:rPr>
                <w:rFonts w:ascii="Aptos" w:hAnsi="Aptos"/>
                <w:b w:val="0"/>
                <w:sz w:val="17"/>
              </w:rPr>
              <w:t>Create request</w:t>
            </w:r>
          </w:p>
        </w:tc>
        <w:tc>
          <w:tcPr>
            <w:tcW w:type="dxa" w:w="3360"/>
            <w:vAlign w:val="center"/>
          </w:tcPr>
          <w:p>
            <w:pPr>
              <w:spacing w:after="20"/>
            </w:pPr>
            <w:r/>
            <w:r>
              <w:rPr>
                <w:rFonts w:ascii="Aptos" w:hAnsi="Aptos"/>
                <w:b w:val="0"/>
                <w:sz w:val="17"/>
              </w:rPr>
              <w:t>Requester can create a request with a title, department/cost centre, business justification, required-by date, and one or more line items.</w:t>
            </w:r>
          </w:p>
        </w:tc>
      </w:tr>
      <w:tr>
        <w:tc>
          <w:tcPr>
            <w:tcW w:type="dxa" w:w="3360"/>
            <w:vAlign w:val="center"/>
            <w:shd w:fill="F2F6FA"/>
          </w:tcPr>
          <w:p>
            <w:pPr>
              <w:spacing w:after="20"/>
            </w:pPr>
            <w:r/>
            <w:r>
              <w:rPr>
                <w:rFonts w:ascii="Aptos" w:hAnsi="Aptos"/>
                <w:b w:val="0"/>
                <w:sz w:val="17"/>
              </w:rPr>
              <w:t>FR-02</w:t>
            </w:r>
          </w:p>
        </w:tc>
        <w:tc>
          <w:tcPr>
            <w:tcW w:type="dxa" w:w="3360"/>
            <w:vAlign w:val="center"/>
            <w:shd w:fill="F2F6FA"/>
          </w:tcPr>
          <w:p>
            <w:pPr>
              <w:spacing w:after="20"/>
            </w:pPr>
            <w:r/>
            <w:r>
              <w:rPr>
                <w:rFonts w:ascii="Aptos" w:hAnsi="Aptos"/>
                <w:b w:val="0"/>
                <w:sz w:val="17"/>
              </w:rPr>
              <w:t>Line-item details</w:t>
            </w:r>
          </w:p>
        </w:tc>
        <w:tc>
          <w:tcPr>
            <w:tcW w:type="dxa" w:w="3360"/>
            <w:vAlign w:val="center"/>
            <w:shd w:fill="F2F6FA"/>
          </w:tcPr>
          <w:p>
            <w:pPr>
              <w:spacing w:after="20"/>
            </w:pPr>
            <w:r/>
            <w:r>
              <w:rPr>
                <w:rFonts w:ascii="Aptos" w:hAnsi="Aptos"/>
                <w:b w:val="0"/>
                <w:sz w:val="17"/>
              </w:rPr>
              <w:t>Each line contains item/description, quantity, unit, estimated unit price, and calculated line total.</w:t>
            </w:r>
          </w:p>
        </w:tc>
      </w:tr>
      <w:tr>
        <w:tc>
          <w:tcPr>
            <w:tcW w:type="dxa" w:w="3360"/>
            <w:vAlign w:val="center"/>
          </w:tcPr>
          <w:p>
            <w:pPr>
              <w:spacing w:after="20"/>
            </w:pPr>
            <w:r/>
            <w:r>
              <w:rPr>
                <w:rFonts w:ascii="Aptos" w:hAnsi="Aptos"/>
                <w:b w:val="0"/>
                <w:sz w:val="17"/>
              </w:rPr>
              <w:t>FR-03</w:t>
            </w:r>
          </w:p>
        </w:tc>
        <w:tc>
          <w:tcPr>
            <w:tcW w:type="dxa" w:w="3360"/>
            <w:vAlign w:val="center"/>
          </w:tcPr>
          <w:p>
            <w:pPr>
              <w:spacing w:after="20"/>
            </w:pPr>
            <w:r/>
            <w:r>
              <w:rPr>
                <w:rFonts w:ascii="Aptos" w:hAnsi="Aptos"/>
                <w:b w:val="0"/>
                <w:sz w:val="17"/>
              </w:rPr>
              <w:t>Validation</w:t>
            </w:r>
          </w:p>
        </w:tc>
        <w:tc>
          <w:tcPr>
            <w:tcW w:type="dxa" w:w="3360"/>
            <w:vAlign w:val="center"/>
          </w:tcPr>
          <w:p>
            <w:pPr>
              <w:spacing w:after="20"/>
            </w:pPr>
            <w:r/>
            <w:r>
              <w:rPr>
                <w:rFonts w:ascii="Aptos" w:hAnsi="Aptos"/>
                <w:b w:val="0"/>
                <w:sz w:val="17"/>
              </w:rPr>
              <w:t>Require at least one line item, positive quantities, non-negative prices, a justification, and a valid required-by date.</w:t>
            </w:r>
          </w:p>
        </w:tc>
      </w:tr>
      <w:tr>
        <w:tc>
          <w:tcPr>
            <w:tcW w:type="dxa" w:w="3360"/>
            <w:vAlign w:val="center"/>
            <w:shd w:fill="F2F6FA"/>
          </w:tcPr>
          <w:p>
            <w:pPr>
              <w:spacing w:after="20"/>
            </w:pPr>
            <w:r/>
            <w:r>
              <w:rPr>
                <w:rFonts w:ascii="Aptos" w:hAnsi="Aptos"/>
                <w:b w:val="0"/>
                <w:sz w:val="17"/>
              </w:rPr>
              <w:t>FR-04</w:t>
            </w:r>
          </w:p>
        </w:tc>
        <w:tc>
          <w:tcPr>
            <w:tcW w:type="dxa" w:w="3360"/>
            <w:vAlign w:val="center"/>
            <w:shd w:fill="F2F6FA"/>
          </w:tcPr>
          <w:p>
            <w:pPr>
              <w:spacing w:after="20"/>
            </w:pPr>
            <w:r/>
            <w:r>
              <w:rPr>
                <w:rFonts w:ascii="Aptos" w:hAnsi="Aptos"/>
                <w:b w:val="0"/>
                <w:sz w:val="17"/>
              </w:rPr>
              <w:t>Submit</w:t>
            </w:r>
          </w:p>
        </w:tc>
        <w:tc>
          <w:tcPr>
            <w:tcW w:type="dxa" w:w="3360"/>
            <w:vAlign w:val="center"/>
            <w:shd w:fill="F2F6FA"/>
          </w:tcPr>
          <w:p>
            <w:pPr>
              <w:spacing w:after="20"/>
            </w:pPr>
            <w:r/>
            <w:r>
              <w:rPr>
                <w:rFonts w:ascii="Aptos" w:hAnsi="Aptos"/>
                <w:b w:val="0"/>
                <w:sz w:val="17"/>
              </w:rPr>
              <w:t>Submission validates required fields and moves the document to Submitted; requester editing is then restricted.</w:t>
            </w:r>
          </w:p>
        </w:tc>
      </w:tr>
      <w:tr>
        <w:tc>
          <w:tcPr>
            <w:tcW w:type="dxa" w:w="3360"/>
            <w:vAlign w:val="center"/>
          </w:tcPr>
          <w:p>
            <w:pPr>
              <w:spacing w:after="20"/>
            </w:pPr>
            <w:r/>
            <w:r>
              <w:rPr>
                <w:rFonts w:ascii="Aptos" w:hAnsi="Aptos"/>
                <w:b w:val="0"/>
                <w:sz w:val="17"/>
              </w:rPr>
              <w:t>FR-05</w:t>
            </w:r>
          </w:p>
        </w:tc>
        <w:tc>
          <w:tcPr>
            <w:tcW w:type="dxa" w:w="3360"/>
            <w:vAlign w:val="center"/>
          </w:tcPr>
          <w:p>
            <w:pPr>
              <w:spacing w:after="20"/>
            </w:pPr>
            <w:r/>
            <w:r>
              <w:rPr>
                <w:rFonts w:ascii="Aptos" w:hAnsi="Aptos"/>
                <w:b w:val="0"/>
                <w:sz w:val="17"/>
              </w:rPr>
              <w:t>Approval</w:t>
            </w:r>
          </w:p>
        </w:tc>
        <w:tc>
          <w:tcPr>
            <w:tcW w:type="dxa" w:w="3360"/>
            <w:vAlign w:val="center"/>
          </w:tcPr>
          <w:p>
            <w:pPr>
              <w:spacing w:after="20"/>
            </w:pPr>
            <w:r/>
            <w:r>
              <w:rPr>
                <w:rFonts w:ascii="Aptos" w:hAnsi="Aptos"/>
                <w:b w:val="0"/>
                <w:sz w:val="17"/>
              </w:rPr>
              <w:t>Manager can approve or reject; rejection requires a reason. The system records who acted and when.</w:t>
            </w:r>
          </w:p>
        </w:tc>
      </w:tr>
      <w:tr>
        <w:tc>
          <w:tcPr>
            <w:tcW w:type="dxa" w:w="3360"/>
            <w:vAlign w:val="center"/>
            <w:shd w:fill="F2F6FA"/>
          </w:tcPr>
          <w:p>
            <w:pPr>
              <w:spacing w:after="20"/>
            </w:pPr>
            <w:r/>
            <w:r>
              <w:rPr>
                <w:rFonts w:ascii="Aptos" w:hAnsi="Aptos"/>
                <w:b w:val="0"/>
                <w:sz w:val="17"/>
              </w:rPr>
              <w:t>FR-06</w:t>
            </w:r>
          </w:p>
        </w:tc>
        <w:tc>
          <w:tcPr>
            <w:tcW w:type="dxa" w:w="3360"/>
            <w:vAlign w:val="center"/>
            <w:shd w:fill="F2F6FA"/>
          </w:tcPr>
          <w:p>
            <w:pPr>
              <w:spacing w:after="20"/>
            </w:pPr>
            <w:r/>
            <w:r>
              <w:rPr>
                <w:rFonts w:ascii="Aptos" w:hAnsi="Aptos"/>
                <w:b w:val="0"/>
                <w:sz w:val="17"/>
              </w:rPr>
              <w:t>Order tracking</w:t>
            </w:r>
          </w:p>
        </w:tc>
        <w:tc>
          <w:tcPr>
            <w:tcW w:type="dxa" w:w="3360"/>
            <w:vAlign w:val="center"/>
            <w:shd w:fill="F2F6FA"/>
          </w:tcPr>
          <w:p>
            <w:pPr>
              <w:spacing w:after="20"/>
            </w:pPr>
            <w:r/>
            <w:r>
              <w:rPr>
                <w:rFonts w:ascii="Aptos" w:hAnsi="Aptos"/>
                <w:b w:val="0"/>
                <w:sz w:val="17"/>
              </w:rPr>
              <w:t>Purchasing can enter supplier, purchase order/reference number, order date, expected delivery date, and ordered quantities.</w:t>
            </w:r>
          </w:p>
        </w:tc>
      </w:tr>
      <w:tr>
        <w:tc>
          <w:tcPr>
            <w:tcW w:type="dxa" w:w="3360"/>
            <w:vAlign w:val="center"/>
          </w:tcPr>
          <w:p>
            <w:pPr>
              <w:spacing w:after="20"/>
            </w:pPr>
            <w:r/>
            <w:r>
              <w:rPr>
                <w:rFonts w:ascii="Aptos" w:hAnsi="Aptos"/>
                <w:b w:val="0"/>
                <w:sz w:val="17"/>
              </w:rPr>
              <w:t>FR-07</w:t>
            </w:r>
          </w:p>
        </w:tc>
        <w:tc>
          <w:tcPr>
            <w:tcW w:type="dxa" w:w="3360"/>
            <w:vAlign w:val="center"/>
          </w:tcPr>
          <w:p>
            <w:pPr>
              <w:spacing w:after="20"/>
            </w:pPr>
            <w:r/>
            <w:r>
              <w:rPr>
                <w:rFonts w:ascii="Aptos" w:hAnsi="Aptos"/>
                <w:b w:val="0"/>
                <w:sz w:val="17"/>
              </w:rPr>
              <w:t>Receipt tracking</w:t>
            </w:r>
          </w:p>
        </w:tc>
        <w:tc>
          <w:tcPr>
            <w:tcW w:type="dxa" w:w="3360"/>
            <w:vAlign w:val="center"/>
          </w:tcPr>
          <w:p>
            <w:pPr>
              <w:spacing w:after="20"/>
            </w:pPr>
            <w:r/>
            <w:r>
              <w:rPr>
                <w:rFonts w:ascii="Aptos" w:hAnsi="Aptos"/>
                <w:b w:val="0"/>
                <w:sz w:val="17"/>
              </w:rPr>
              <w:t>Purchasing can enter received quantities and notes; received quantity cannot exceed outstanding quantity unless an authorized override is implemented.</w:t>
            </w:r>
          </w:p>
        </w:tc>
      </w:tr>
      <w:tr>
        <w:tc>
          <w:tcPr>
            <w:tcW w:type="dxa" w:w="3360"/>
            <w:vAlign w:val="center"/>
            <w:shd w:fill="F2F6FA"/>
          </w:tcPr>
          <w:p>
            <w:pPr>
              <w:spacing w:after="20"/>
            </w:pPr>
            <w:r/>
            <w:r>
              <w:rPr>
                <w:rFonts w:ascii="Aptos" w:hAnsi="Aptos"/>
                <w:b w:val="0"/>
                <w:sz w:val="17"/>
              </w:rPr>
              <w:t>FR-08</w:t>
            </w:r>
          </w:p>
        </w:tc>
        <w:tc>
          <w:tcPr>
            <w:tcW w:type="dxa" w:w="3360"/>
            <w:vAlign w:val="center"/>
            <w:shd w:fill="F2F6FA"/>
          </w:tcPr>
          <w:p>
            <w:pPr>
              <w:spacing w:after="20"/>
            </w:pPr>
            <w:r/>
            <w:r>
              <w:rPr>
                <w:rFonts w:ascii="Aptos" w:hAnsi="Aptos"/>
                <w:b w:val="0"/>
                <w:sz w:val="17"/>
              </w:rPr>
              <w:t>Notifications</w:t>
            </w:r>
          </w:p>
        </w:tc>
        <w:tc>
          <w:tcPr>
            <w:tcW w:type="dxa" w:w="3360"/>
            <w:vAlign w:val="center"/>
            <w:shd w:fill="F2F6FA"/>
          </w:tcPr>
          <w:p>
            <w:pPr>
              <w:spacing w:after="20"/>
            </w:pPr>
            <w:r/>
            <w:r>
              <w:rPr>
                <w:rFonts w:ascii="Aptos" w:hAnsi="Aptos"/>
                <w:b w:val="0"/>
                <w:sz w:val="17"/>
              </w:rPr>
              <w:t>Notify the manager on submission, requester on decision, and requester/manager on receipt completion.</w:t>
            </w:r>
          </w:p>
        </w:tc>
      </w:tr>
      <w:tr>
        <w:tc>
          <w:tcPr>
            <w:tcW w:type="dxa" w:w="3360"/>
            <w:vAlign w:val="center"/>
          </w:tcPr>
          <w:p>
            <w:pPr>
              <w:spacing w:after="20"/>
            </w:pPr>
            <w:r/>
            <w:r>
              <w:rPr>
                <w:rFonts w:ascii="Aptos" w:hAnsi="Aptos"/>
                <w:b w:val="0"/>
                <w:sz w:val="17"/>
              </w:rPr>
              <w:t>FR-09</w:t>
            </w:r>
          </w:p>
        </w:tc>
        <w:tc>
          <w:tcPr>
            <w:tcW w:type="dxa" w:w="3360"/>
            <w:vAlign w:val="center"/>
          </w:tcPr>
          <w:p>
            <w:pPr>
              <w:spacing w:after="20"/>
            </w:pPr>
            <w:r/>
            <w:r>
              <w:rPr>
                <w:rFonts w:ascii="Aptos" w:hAnsi="Aptos"/>
                <w:b w:val="0"/>
                <w:sz w:val="17"/>
              </w:rPr>
              <w:t>Audit history</w:t>
            </w:r>
          </w:p>
        </w:tc>
        <w:tc>
          <w:tcPr>
            <w:tcW w:type="dxa" w:w="3360"/>
            <w:vAlign w:val="center"/>
          </w:tcPr>
          <w:p>
            <w:pPr>
              <w:spacing w:after="20"/>
            </w:pPr>
            <w:r/>
            <w:r>
              <w:rPr>
                <w:rFonts w:ascii="Aptos" w:hAnsi="Aptos"/>
                <w:b w:val="0"/>
                <w:sz w:val="17"/>
              </w:rPr>
              <w:t>Record status changes, decisions, order updates, receipt entries, user, timestamp, and comments.</w:t>
            </w:r>
          </w:p>
        </w:tc>
      </w:tr>
      <w:tr>
        <w:tc>
          <w:tcPr>
            <w:tcW w:type="dxa" w:w="3360"/>
            <w:vAlign w:val="center"/>
            <w:shd w:fill="F2F6FA"/>
          </w:tcPr>
          <w:p>
            <w:pPr>
              <w:spacing w:after="20"/>
            </w:pPr>
            <w:r/>
            <w:r>
              <w:rPr>
                <w:rFonts w:ascii="Aptos" w:hAnsi="Aptos"/>
                <w:b w:val="0"/>
                <w:sz w:val="17"/>
              </w:rPr>
              <w:t>FR-10</w:t>
            </w:r>
          </w:p>
        </w:tc>
        <w:tc>
          <w:tcPr>
            <w:tcW w:type="dxa" w:w="3360"/>
            <w:vAlign w:val="center"/>
            <w:shd w:fill="F2F6FA"/>
          </w:tcPr>
          <w:p>
            <w:pPr>
              <w:spacing w:after="20"/>
            </w:pPr>
            <w:r/>
            <w:r>
              <w:rPr>
                <w:rFonts w:ascii="Aptos" w:hAnsi="Aptos"/>
                <w:b w:val="0"/>
                <w:sz w:val="17"/>
              </w:rPr>
              <w:t>Reports</w:t>
            </w:r>
          </w:p>
        </w:tc>
        <w:tc>
          <w:tcPr>
            <w:tcW w:type="dxa" w:w="3360"/>
            <w:vAlign w:val="center"/>
            <w:shd w:fill="F2F6FA"/>
          </w:tcPr>
          <w:p>
            <w:pPr>
              <w:spacing w:after="20"/>
            </w:pPr>
            <w:r/>
            <w:r>
              <w:rPr>
                <w:rFonts w:ascii="Aptos" w:hAnsi="Aptos"/>
                <w:b w:val="0"/>
                <w:sz w:val="17"/>
              </w:rPr>
              <w:t>Provide filters by status, requester, department, approver, supplier, and date range; show estimated total value.</w:t>
            </w:r>
          </w:p>
        </w:tc>
      </w:tr>
    </w:tbl>
    <w:p>
      <w:pPr>
        <w:spacing w:after="20"/>
      </w:pPr>
    </w:p>
    <w:p>
      <w:pPr>
        <w:pStyle w:val="Heading1"/>
      </w:pPr>
      <w:r>
        <w:t>8. Suggested Data Model / DocTypes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8"/>
              </w:rPr>
              <w:t>DocType</w:t>
            </w:r>
          </w:p>
        </w:tc>
        <w:tc>
          <w:tcPr>
            <w:tcW w:type="dxa" w:w="3360"/>
            <w:vAlign w:val="center"/>
            <w:shd w:fill="17365D"/>
          </w:tcPr>
          <w:p>
            <w:pPr>
              <w:spacing w:after="20"/>
            </w:pPr>
            <w:r/>
            <w:r>
              <w:rPr>
                <w:rFonts w:ascii="Aptos" w:hAnsi="Aptos"/>
                <w:b/>
                <w:color w:val="FFFFFF"/>
                <w:sz w:val="18"/>
              </w:rPr>
              <w:t>Important fields</w:t>
            </w:r>
          </w:p>
        </w:tc>
        <w:tc>
          <w:tcPr>
            <w:tcW w:type="dxa" w:w="3360"/>
            <w:vAlign w:val="center"/>
            <w:shd w:fill="17365D"/>
          </w:tcPr>
          <w:p>
            <w:pPr>
              <w:spacing w:after="20"/>
            </w:pPr>
            <w:r/>
            <w:r>
              <w:rPr>
                <w:rFonts w:ascii="Aptos" w:hAnsi="Aptos"/>
                <w:b/>
                <w:color w:val="FFFFFF"/>
                <w:sz w:val="18"/>
              </w:rPr>
              <w:t>Notes</w:t>
            </w:r>
          </w:p>
        </w:tc>
      </w:tr>
      <w:tr>
        <w:tc>
          <w:tcPr>
            <w:tcW w:type="dxa" w:w="3360"/>
            <w:vAlign w:val="center"/>
          </w:tcPr>
          <w:p>
            <w:pPr>
              <w:spacing w:after="20"/>
            </w:pPr>
            <w:r/>
            <w:r>
              <w:rPr>
                <w:rFonts w:ascii="Aptos" w:hAnsi="Aptos"/>
                <w:b w:val="0"/>
                <w:sz w:val="17"/>
              </w:rPr>
              <w:t>Purchase Request</w:t>
            </w:r>
          </w:p>
        </w:tc>
        <w:tc>
          <w:tcPr>
            <w:tcW w:type="dxa" w:w="3360"/>
            <w:vAlign w:val="center"/>
          </w:tcPr>
          <w:p>
            <w:pPr>
              <w:spacing w:after="20"/>
            </w:pPr>
            <w:r/>
            <w:r>
              <w:rPr>
                <w:rFonts w:ascii="Aptos" w:hAnsi="Aptos"/>
                <w:b w:val="0"/>
                <w:sz w:val="17"/>
              </w:rPr>
              <w:t>requester, department, cost_centre, justification, required_by, status/workflow_state, estimated_total, approver, decision_comment</w:t>
            </w:r>
          </w:p>
        </w:tc>
        <w:tc>
          <w:tcPr>
            <w:tcW w:type="dxa" w:w="3360"/>
            <w:vAlign w:val="center"/>
          </w:tcPr>
          <w:p>
            <w:pPr>
              <w:spacing w:after="20"/>
            </w:pPr>
            <w:r/>
            <w:r>
              <w:rPr>
                <w:rFonts w:ascii="Aptos" w:hAnsi="Aptos"/>
                <w:b w:val="0"/>
                <w:sz w:val="17"/>
              </w:rPr>
              <w:t>Parent document. Use permissions and Workflow for lifecycle control.</w:t>
            </w:r>
          </w:p>
        </w:tc>
      </w:tr>
      <w:tr>
        <w:tc>
          <w:tcPr>
            <w:tcW w:type="dxa" w:w="3360"/>
            <w:vAlign w:val="center"/>
            <w:shd w:fill="F2F6FA"/>
          </w:tcPr>
          <w:p>
            <w:pPr>
              <w:spacing w:after="20"/>
            </w:pPr>
            <w:r/>
            <w:r>
              <w:rPr>
                <w:rFonts w:ascii="Aptos" w:hAnsi="Aptos"/>
                <w:b w:val="0"/>
                <w:sz w:val="17"/>
              </w:rPr>
              <w:t>Purchase Request Item</w:t>
            </w:r>
          </w:p>
        </w:tc>
        <w:tc>
          <w:tcPr>
            <w:tcW w:type="dxa" w:w="3360"/>
            <w:vAlign w:val="center"/>
            <w:shd w:fill="F2F6FA"/>
          </w:tcPr>
          <w:p>
            <w:pPr>
              <w:spacing w:after="20"/>
            </w:pPr>
            <w:r/>
            <w:r>
              <w:rPr>
                <w:rFonts w:ascii="Aptos" w:hAnsi="Aptos"/>
                <w:b w:val="0"/>
                <w:sz w:val="17"/>
              </w:rPr>
              <w:t>item_code or description, qty, uom, estimated_rate, estimated_amount, received_qty</w:t>
            </w:r>
          </w:p>
        </w:tc>
        <w:tc>
          <w:tcPr>
            <w:tcW w:type="dxa" w:w="3360"/>
            <w:vAlign w:val="center"/>
            <w:shd w:fill="F2F6FA"/>
          </w:tcPr>
          <w:p>
            <w:pPr>
              <w:spacing w:after="20"/>
            </w:pPr>
            <w:r/>
            <w:r>
              <w:rPr>
                <w:rFonts w:ascii="Aptos" w:hAnsi="Aptos"/>
                <w:b w:val="0"/>
                <w:sz w:val="17"/>
              </w:rPr>
              <w:t>Child table linked to Purchase Request. Calculate amount from qty × rate.</w:t>
            </w:r>
          </w:p>
        </w:tc>
      </w:tr>
      <w:tr>
        <w:tc>
          <w:tcPr>
            <w:tcW w:type="dxa" w:w="3360"/>
            <w:vAlign w:val="center"/>
          </w:tcPr>
          <w:p>
            <w:pPr>
              <w:spacing w:after="20"/>
            </w:pPr>
            <w:r/>
            <w:r>
              <w:rPr>
                <w:rFonts w:ascii="Aptos" w:hAnsi="Aptos"/>
                <w:b w:val="0"/>
                <w:sz w:val="17"/>
              </w:rPr>
              <w:t>Purchase Order Details</w:t>
            </w:r>
          </w:p>
        </w:tc>
        <w:tc>
          <w:tcPr>
            <w:tcW w:type="dxa" w:w="3360"/>
            <w:vAlign w:val="center"/>
          </w:tcPr>
          <w:p>
            <w:pPr>
              <w:spacing w:after="20"/>
            </w:pPr>
            <w:r/>
            <w:r>
              <w:rPr>
                <w:rFonts w:ascii="Aptos" w:hAnsi="Aptos"/>
                <w:b w:val="0"/>
                <w:sz w:val="17"/>
              </w:rPr>
              <w:t>supplier, supplier_reference, order_date, expected_delivery_date, ordered_by</w:t>
            </w:r>
          </w:p>
        </w:tc>
        <w:tc>
          <w:tcPr>
            <w:tcW w:type="dxa" w:w="3360"/>
            <w:vAlign w:val="center"/>
          </w:tcPr>
          <w:p>
            <w:pPr>
              <w:spacing w:after="20"/>
            </w:pPr>
            <w:r/>
            <w:r>
              <w:rPr>
                <w:rFonts w:ascii="Aptos" w:hAnsi="Aptos"/>
                <w:b w:val="0"/>
                <w:sz w:val="17"/>
              </w:rPr>
              <w:t>Can be fields on the parent for the first version; split into a DocType if multiple orders per request are needed.</w:t>
            </w:r>
          </w:p>
        </w:tc>
      </w:tr>
      <w:tr>
        <w:tc>
          <w:tcPr>
            <w:tcW w:type="dxa" w:w="3360"/>
            <w:vAlign w:val="center"/>
            <w:shd w:fill="F2F6FA"/>
          </w:tcPr>
          <w:p>
            <w:pPr>
              <w:spacing w:after="20"/>
            </w:pPr>
            <w:r/>
            <w:r>
              <w:rPr>
                <w:rFonts w:ascii="Aptos" w:hAnsi="Aptos"/>
                <w:b w:val="0"/>
                <w:sz w:val="17"/>
              </w:rPr>
              <w:t>Purchase Receipt Log</w:t>
            </w:r>
          </w:p>
        </w:tc>
        <w:tc>
          <w:tcPr>
            <w:tcW w:type="dxa" w:w="3360"/>
            <w:vAlign w:val="center"/>
            <w:shd w:fill="F2F6FA"/>
          </w:tcPr>
          <w:p>
            <w:pPr>
              <w:spacing w:after="20"/>
            </w:pPr>
            <w:r/>
            <w:r>
              <w:rPr>
                <w:rFonts w:ascii="Aptos" w:hAnsi="Aptos"/>
                <w:b w:val="0"/>
                <w:sz w:val="17"/>
              </w:rPr>
              <w:t>purchase_request, item_row/reference, received_qty, receipt_date, received_by, notes</w:t>
            </w:r>
          </w:p>
        </w:tc>
        <w:tc>
          <w:tcPr>
            <w:tcW w:type="dxa" w:w="3360"/>
            <w:vAlign w:val="center"/>
            <w:shd w:fill="F2F6FA"/>
          </w:tcPr>
          <w:p>
            <w:pPr>
              <w:spacing w:after="20"/>
            </w:pPr>
            <w:r/>
            <w:r>
              <w:rPr>
                <w:rFonts w:ascii="Aptos" w:hAnsi="Aptos"/>
                <w:b w:val="0"/>
                <w:sz w:val="17"/>
              </w:rPr>
              <w:t>Recommended separate child table or DocType to preserve multiple receipt events.</w:t>
            </w:r>
          </w:p>
        </w:tc>
      </w:tr>
      <w:tr>
        <w:tc>
          <w:tcPr>
            <w:tcW w:type="dxa" w:w="3360"/>
            <w:vAlign w:val="center"/>
          </w:tcPr>
          <w:p>
            <w:pPr>
              <w:spacing w:after="20"/>
            </w:pPr>
            <w:r/>
            <w:r>
              <w:rPr>
                <w:rFonts w:ascii="Aptos" w:hAnsi="Aptos"/>
                <w:b w:val="0"/>
                <w:sz w:val="17"/>
              </w:rPr>
              <w:t>Workflow / Activity history</w:t>
            </w:r>
          </w:p>
        </w:tc>
        <w:tc>
          <w:tcPr>
            <w:tcW w:type="dxa" w:w="3360"/>
            <w:vAlign w:val="center"/>
          </w:tcPr>
          <w:p>
            <w:pPr>
              <w:spacing w:after="20"/>
            </w:pPr>
            <w:r/>
            <w:r>
              <w:rPr>
                <w:rFonts w:ascii="Aptos" w:hAnsi="Aptos"/>
                <w:b w:val="0"/>
                <w:sz w:val="17"/>
              </w:rPr>
              <w:t>document, previous_state, new_state, action_by, action_time, comment</w:t>
            </w:r>
          </w:p>
        </w:tc>
        <w:tc>
          <w:tcPr>
            <w:tcW w:type="dxa" w:w="3360"/>
            <w:vAlign w:val="center"/>
          </w:tcPr>
          <w:p>
            <w:pPr>
              <w:spacing w:after="20"/>
            </w:pPr>
            <w:r/>
            <w:r>
              <w:rPr>
                <w:rFonts w:ascii="Aptos" w:hAnsi="Aptos"/>
                <w:b w:val="0"/>
                <w:sz w:val="17"/>
              </w:rPr>
              <w:t>Use Frappe workflow/audit facilities where suitable; avoid duplicating standard history without a reason.</w:t>
            </w:r>
          </w:p>
        </w:tc>
      </w:tr>
    </w:tbl>
    <w:p>
      <w:pPr>
        <w:spacing w:after="20"/>
      </w:pPr>
    </w:p>
    <w:p>
      <w:pPr>
        <w:pStyle w:val="Heading1"/>
      </w:pPr>
      <w:r>
        <w:t>9. Business Rules and Calculations</w:t>
      </w:r>
    </w:p>
    <w:p>
      <w:pPr>
        <w:pStyle w:val="ListBullet"/>
        <w:spacing w:after="40"/>
      </w:pPr>
      <w:r>
        <w:t>Line amount = quantity × estimated unit price.</w:t>
      </w:r>
    </w:p>
    <w:p>
      <w:pPr>
        <w:pStyle w:val="ListBullet"/>
        <w:spacing w:after="40"/>
      </w:pPr>
      <w:r>
        <w:t>Estimated total = sum of all line amounts.</w:t>
      </w:r>
    </w:p>
    <w:p>
      <w:pPr>
        <w:pStyle w:val="ListBullet"/>
        <w:spacing w:after="40"/>
      </w:pPr>
      <w:r>
        <w:t>Only the requester may edit a Draft request; submitted requests are read-only for the requester unless formally returned for revision.</w:t>
      </w:r>
    </w:p>
    <w:p>
      <w:pPr>
        <w:pStyle w:val="ListBullet"/>
        <w:spacing w:after="40"/>
      </w:pPr>
      <w:r>
        <w:t>Only an authorized approver can approve or reject a Submitted request.</w:t>
      </w:r>
    </w:p>
    <w:p>
      <w:pPr>
        <w:pStyle w:val="ListBullet"/>
        <w:spacing w:after="40"/>
      </w:pPr>
      <w:r>
        <w:t>Purchasing can start ordering only after approval.</w:t>
      </w:r>
    </w:p>
    <w:p>
      <w:pPr>
        <w:pStyle w:val="ListBullet"/>
        <w:spacing w:after="40"/>
      </w:pPr>
      <w:r>
        <w:t>Received quantity must be greater than zero and must not exceed the remaining ordered quantity.</w:t>
      </w:r>
    </w:p>
    <w:p>
      <w:pPr>
        <w:pStyle w:val="ListBullet"/>
        <w:spacing w:after="40"/>
      </w:pPr>
      <w:r>
        <w:t>A request becomes Received only when all required quantities have been received.</w:t>
      </w:r>
    </w:p>
    <w:p>
      <w:pPr>
        <w:pStyle w:val="ListBullet"/>
        <w:spacing w:after="40"/>
      </w:pPr>
      <w:r>
        <w:t>Rejection and cancellation must capture a reason.</w:t>
      </w:r>
    </w:p>
    <w:p>
      <w:pPr>
        <w:pStyle w:val="ListBullet"/>
        <w:spacing w:after="40"/>
      </w:pPr>
      <w:r>
        <w:t>Do not treat client-side field hiding as security. Enforce permissions and validations server-side.</w:t>
      </w:r>
    </w:p>
    <w:p>
      <w:pPr>
        <w:pStyle w:val="Heading1"/>
      </w:pPr>
      <w:r>
        <w:t>10. Recommended Frappe Implementation</w:t>
      </w:r>
    </w:p>
    <w:p>
      <w:pPr>
        <w:pStyle w:val="ListNumber"/>
        <w:spacing w:after="40"/>
      </w:pPr>
      <w:r>
        <w:t>Create a custom app (for example, purchase_request_workflow) in a development site.</w:t>
      </w:r>
    </w:p>
    <w:p>
      <w:pPr>
        <w:pStyle w:val="ListNumber"/>
        <w:spacing w:after="40"/>
      </w:pPr>
      <w:r>
        <w:t>Create the Purchase Request DocType and its line-item child table.</w:t>
      </w:r>
    </w:p>
    <w:p>
      <w:pPr>
        <w:pStyle w:val="ListNumber"/>
        <w:spacing w:after="40"/>
      </w:pPr>
      <w:r>
        <w:t>Configure roles: Requester, Purchase Approver, Purchasing Officer, and Administrator.</w:t>
      </w:r>
    </w:p>
    <w:p>
      <w:pPr>
        <w:pStyle w:val="ListNumber"/>
        <w:spacing w:after="40"/>
      </w:pPr>
      <w:r>
        <w:t>Configure a Frappe Workflow with explicit states, allowed transitions, and role restrictions.</w:t>
      </w:r>
    </w:p>
    <w:p>
      <w:pPr>
        <w:pStyle w:val="ListNumber"/>
        <w:spacing w:after="40"/>
      </w:pPr>
      <w:r>
        <w:t>Implement server-side validation for quantities, dates, prices, status transitions, and receipt quantities.</w:t>
      </w:r>
    </w:p>
    <w:p>
      <w:pPr>
        <w:pStyle w:val="ListNumber"/>
        <w:spacing w:after="40"/>
      </w:pPr>
      <w:r>
        <w:t>Add notifications using Frappe Notification or an approved email mechanism.</w:t>
      </w:r>
    </w:p>
    <w:p>
      <w:pPr>
        <w:pStyle w:val="ListNumber"/>
        <w:spacing w:after="40"/>
      </w:pPr>
      <w:r>
        <w:t>Create list views, workspace/dashboard shortcuts, and reports for pending approvals, approved requests awaiting orders, and overdue deliveries.</w:t>
      </w:r>
    </w:p>
    <w:p>
      <w:pPr>
        <w:pStyle w:val="ListNumber"/>
        <w:spacing w:after="40"/>
      </w:pPr>
      <w:r>
        <w:t>Add test records for each role and each workflow transition before demonstrating the project.</w:t>
      </w:r>
    </w:p>
    <w:p>
      <w:pPr>
        <w:pStyle w:val="Heading1"/>
      </w:pPr>
      <w:r>
        <w:t>11. Pages / Screens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Screen</w:t>
            </w:r>
          </w:p>
        </w:tc>
        <w:tc>
          <w:tcPr>
            <w:tcW w:type="dxa" w:w="5040"/>
            <w:vAlign w:val="center"/>
            <w:shd w:fill="17365D"/>
          </w:tcPr>
          <w:p>
            <w:pPr>
              <w:spacing w:after="20"/>
            </w:pPr>
            <w:r/>
            <w:r>
              <w:rPr>
                <w:rFonts w:ascii="Aptos" w:hAnsi="Aptos"/>
                <w:b/>
                <w:color w:val="FFFFFF"/>
                <w:sz w:val="18"/>
              </w:rPr>
              <w:t>Purpose</w:t>
            </w:r>
          </w:p>
        </w:tc>
      </w:tr>
      <w:tr>
        <w:tc>
          <w:tcPr>
            <w:tcW w:type="dxa" w:w="5040"/>
            <w:vAlign w:val="center"/>
          </w:tcPr>
          <w:p>
            <w:pPr>
              <w:spacing w:after="20"/>
            </w:pPr>
            <w:r/>
            <w:r>
              <w:rPr>
                <w:rFonts w:ascii="Aptos" w:hAnsi="Aptos"/>
                <w:b w:val="0"/>
                <w:sz w:val="17"/>
              </w:rPr>
              <w:t>My Purchase Requests</w:t>
            </w:r>
          </w:p>
        </w:tc>
        <w:tc>
          <w:tcPr>
            <w:tcW w:type="dxa" w:w="5040"/>
            <w:vAlign w:val="center"/>
          </w:tcPr>
          <w:p>
            <w:pPr>
              <w:spacing w:after="20"/>
            </w:pPr>
            <w:r/>
            <w:r>
              <w:rPr>
                <w:rFonts w:ascii="Aptos" w:hAnsi="Aptos"/>
                <w:b w:val="0"/>
                <w:sz w:val="17"/>
              </w:rPr>
              <w:t>Requester sees own requests, statuses, totals, and required-by dates.</w:t>
            </w:r>
          </w:p>
        </w:tc>
      </w:tr>
      <w:tr>
        <w:tc>
          <w:tcPr>
            <w:tcW w:type="dxa" w:w="5040"/>
            <w:vAlign w:val="center"/>
            <w:shd w:fill="F2F6FA"/>
          </w:tcPr>
          <w:p>
            <w:pPr>
              <w:spacing w:after="20"/>
            </w:pPr>
            <w:r/>
            <w:r>
              <w:rPr>
                <w:rFonts w:ascii="Aptos" w:hAnsi="Aptos"/>
                <w:b w:val="0"/>
                <w:sz w:val="17"/>
              </w:rPr>
              <w:t>New / Edit Request</w:t>
            </w:r>
          </w:p>
        </w:tc>
        <w:tc>
          <w:tcPr>
            <w:tcW w:type="dxa" w:w="5040"/>
            <w:vAlign w:val="center"/>
            <w:shd w:fill="F2F6FA"/>
          </w:tcPr>
          <w:p>
            <w:pPr>
              <w:spacing w:after="20"/>
            </w:pPr>
            <w:r/>
            <w:r>
              <w:rPr>
                <w:rFonts w:ascii="Aptos" w:hAnsi="Aptos"/>
                <w:b w:val="0"/>
                <w:sz w:val="17"/>
              </w:rPr>
              <w:t>Draft form with header details and line-item grid.</w:t>
            </w:r>
          </w:p>
        </w:tc>
      </w:tr>
      <w:tr>
        <w:tc>
          <w:tcPr>
            <w:tcW w:type="dxa" w:w="5040"/>
            <w:vAlign w:val="center"/>
          </w:tcPr>
          <w:p>
            <w:pPr>
              <w:spacing w:after="20"/>
            </w:pPr>
            <w:r/>
            <w:r>
              <w:rPr>
                <w:rFonts w:ascii="Aptos" w:hAnsi="Aptos"/>
                <w:b w:val="0"/>
                <w:sz w:val="17"/>
              </w:rPr>
              <w:t>Pending Approvals</w:t>
            </w:r>
          </w:p>
        </w:tc>
        <w:tc>
          <w:tcPr>
            <w:tcW w:type="dxa" w:w="5040"/>
            <w:vAlign w:val="center"/>
          </w:tcPr>
          <w:p>
            <w:pPr>
              <w:spacing w:after="20"/>
            </w:pPr>
            <w:r/>
            <w:r>
              <w:rPr>
                <w:rFonts w:ascii="Aptos" w:hAnsi="Aptos"/>
                <w:b w:val="0"/>
                <w:sz w:val="17"/>
              </w:rPr>
              <w:t>Manager filters Submitted requests and opens each request for a decision.</w:t>
            </w:r>
          </w:p>
        </w:tc>
      </w:tr>
      <w:tr>
        <w:tc>
          <w:tcPr>
            <w:tcW w:type="dxa" w:w="5040"/>
            <w:vAlign w:val="center"/>
            <w:shd w:fill="F2F6FA"/>
          </w:tcPr>
          <w:p>
            <w:pPr>
              <w:spacing w:after="20"/>
            </w:pPr>
            <w:r/>
            <w:r>
              <w:rPr>
                <w:rFonts w:ascii="Aptos" w:hAnsi="Aptos"/>
                <w:b w:val="0"/>
                <w:sz w:val="17"/>
              </w:rPr>
              <w:t>Approved Requests to Order</w:t>
            </w:r>
          </w:p>
        </w:tc>
        <w:tc>
          <w:tcPr>
            <w:tcW w:type="dxa" w:w="5040"/>
            <w:vAlign w:val="center"/>
            <w:shd w:fill="F2F6FA"/>
          </w:tcPr>
          <w:p>
            <w:pPr>
              <w:spacing w:after="20"/>
            </w:pPr>
            <w:r/>
            <w:r>
              <w:rPr>
                <w:rFonts w:ascii="Aptos" w:hAnsi="Aptos"/>
                <w:b w:val="0"/>
                <w:sz w:val="17"/>
              </w:rPr>
              <w:t>Purchasing team identifies approved requests that do not yet have order details.</w:t>
            </w:r>
          </w:p>
        </w:tc>
      </w:tr>
      <w:tr>
        <w:tc>
          <w:tcPr>
            <w:tcW w:type="dxa" w:w="5040"/>
            <w:vAlign w:val="center"/>
          </w:tcPr>
          <w:p>
            <w:pPr>
              <w:spacing w:after="20"/>
            </w:pPr>
            <w:r/>
            <w:r>
              <w:rPr>
                <w:rFonts w:ascii="Aptos" w:hAnsi="Aptos"/>
                <w:b w:val="0"/>
                <w:sz w:val="17"/>
              </w:rPr>
              <w:t>Order Tracking</w:t>
            </w:r>
          </w:p>
        </w:tc>
        <w:tc>
          <w:tcPr>
            <w:tcW w:type="dxa" w:w="5040"/>
            <w:vAlign w:val="center"/>
          </w:tcPr>
          <w:p>
            <w:pPr>
              <w:spacing w:after="20"/>
            </w:pPr>
            <w:r/>
            <w:r>
              <w:rPr>
                <w:rFonts w:ascii="Aptos" w:hAnsi="Aptos"/>
                <w:b w:val="0"/>
                <w:sz w:val="17"/>
              </w:rPr>
              <w:t>Shows supplier, order reference, expected delivery, and outstanding quantities.</w:t>
            </w:r>
          </w:p>
        </w:tc>
      </w:tr>
      <w:tr>
        <w:tc>
          <w:tcPr>
            <w:tcW w:type="dxa" w:w="5040"/>
            <w:vAlign w:val="center"/>
            <w:shd w:fill="F2F6FA"/>
          </w:tcPr>
          <w:p>
            <w:pPr>
              <w:spacing w:after="20"/>
            </w:pPr>
            <w:r/>
            <w:r>
              <w:rPr>
                <w:rFonts w:ascii="Aptos" w:hAnsi="Aptos"/>
                <w:b w:val="0"/>
                <w:sz w:val="17"/>
              </w:rPr>
              <w:t>Receipt Entry</w:t>
            </w:r>
          </w:p>
        </w:tc>
        <w:tc>
          <w:tcPr>
            <w:tcW w:type="dxa" w:w="5040"/>
            <w:vAlign w:val="center"/>
            <w:shd w:fill="F2F6FA"/>
          </w:tcPr>
          <w:p>
            <w:pPr>
              <w:spacing w:after="20"/>
            </w:pPr>
            <w:r/>
            <w:r>
              <w:rPr>
                <w:rFonts w:ascii="Aptos" w:hAnsi="Aptos"/>
                <w:b w:val="0"/>
                <w:sz w:val="17"/>
              </w:rPr>
              <w:t>Records one or more receipt events and updates the overall status.</w:t>
            </w:r>
          </w:p>
        </w:tc>
      </w:tr>
      <w:tr>
        <w:tc>
          <w:tcPr>
            <w:tcW w:type="dxa" w:w="5040"/>
            <w:vAlign w:val="center"/>
          </w:tcPr>
          <w:p>
            <w:pPr>
              <w:spacing w:after="20"/>
            </w:pPr>
            <w:r/>
            <w:r>
              <w:rPr>
                <w:rFonts w:ascii="Aptos" w:hAnsi="Aptos"/>
                <w:b w:val="0"/>
                <w:sz w:val="17"/>
              </w:rPr>
              <w:t>Reports / Dashboard</w:t>
            </w:r>
          </w:p>
        </w:tc>
        <w:tc>
          <w:tcPr>
            <w:tcW w:type="dxa" w:w="5040"/>
            <w:vAlign w:val="center"/>
          </w:tcPr>
          <w:p>
            <w:pPr>
              <w:spacing w:after="20"/>
            </w:pPr>
            <w:r/>
            <w:r>
              <w:rPr>
                <w:rFonts w:ascii="Aptos" w:hAnsi="Aptos"/>
                <w:b w:val="0"/>
                <w:sz w:val="17"/>
              </w:rPr>
              <w:t>Counts by status, estimated value by department, pending approvals, and overdue requests.</w:t>
            </w:r>
          </w:p>
        </w:tc>
      </w:tr>
    </w:tbl>
    <w:p>
      <w:pPr>
        <w:spacing w:after="20"/>
      </w:pPr>
    </w:p>
    <w:p>
      <w:pPr>
        <w:pStyle w:val="Heading1"/>
      </w:pPr>
      <w:r>
        <w:t>12. Test Plan and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Test case</w:t>
            </w:r>
          </w:p>
        </w:tc>
        <w:tc>
          <w:tcPr>
            <w:tcW w:type="dxa" w:w="5040"/>
            <w:vAlign w:val="center"/>
            <w:shd w:fill="17365D"/>
          </w:tcPr>
          <w:p>
            <w:pPr>
              <w:spacing w:after="20"/>
            </w:pPr>
            <w:r/>
            <w:r>
              <w:rPr>
                <w:rFonts w:ascii="Aptos" w:hAnsi="Aptos"/>
                <w:b/>
                <w:color w:val="FFFFFF"/>
                <w:sz w:val="18"/>
              </w:rPr>
              <w:t>Expected result</w:t>
            </w:r>
          </w:p>
        </w:tc>
      </w:tr>
      <w:tr>
        <w:tc>
          <w:tcPr>
            <w:tcW w:type="dxa" w:w="5040"/>
            <w:vAlign w:val="center"/>
          </w:tcPr>
          <w:p>
            <w:pPr>
              <w:spacing w:after="20"/>
            </w:pPr>
            <w:r/>
            <w:r>
              <w:rPr>
                <w:rFonts w:ascii="Aptos" w:hAnsi="Aptos"/>
                <w:b w:val="0"/>
                <w:sz w:val="17"/>
              </w:rPr>
              <w:t>Submit a valid request with one or more items.</w:t>
            </w:r>
          </w:p>
        </w:tc>
        <w:tc>
          <w:tcPr>
            <w:tcW w:type="dxa" w:w="5040"/>
            <w:vAlign w:val="center"/>
          </w:tcPr>
          <w:p>
            <w:pPr>
              <w:spacing w:after="20"/>
            </w:pPr>
            <w:r/>
            <w:r>
              <w:rPr>
                <w:rFonts w:ascii="Aptos" w:hAnsi="Aptos"/>
                <w:b w:val="0"/>
                <w:sz w:val="17"/>
              </w:rPr>
              <w:t>Request moves from Draft to Submitted and appears in the manager’s queue.</w:t>
            </w:r>
          </w:p>
        </w:tc>
      </w:tr>
      <w:tr>
        <w:tc>
          <w:tcPr>
            <w:tcW w:type="dxa" w:w="5040"/>
            <w:vAlign w:val="center"/>
            <w:shd w:fill="F2F6FA"/>
          </w:tcPr>
          <w:p>
            <w:pPr>
              <w:spacing w:after="20"/>
            </w:pPr>
            <w:r/>
            <w:r>
              <w:rPr>
                <w:rFonts w:ascii="Aptos" w:hAnsi="Aptos"/>
                <w:b w:val="0"/>
                <w:sz w:val="17"/>
              </w:rPr>
              <w:t>Submit without justification or line items.</w:t>
            </w:r>
          </w:p>
        </w:tc>
        <w:tc>
          <w:tcPr>
            <w:tcW w:type="dxa" w:w="5040"/>
            <w:vAlign w:val="center"/>
            <w:shd w:fill="F2F6FA"/>
          </w:tcPr>
          <w:p>
            <w:pPr>
              <w:spacing w:after="20"/>
            </w:pPr>
            <w:r/>
            <w:r>
              <w:rPr>
                <w:rFonts w:ascii="Aptos" w:hAnsi="Aptos"/>
                <w:b w:val="0"/>
                <w:sz w:val="17"/>
              </w:rPr>
              <w:t>Submission is blocked with a clear validation message.</w:t>
            </w:r>
          </w:p>
        </w:tc>
      </w:tr>
      <w:tr>
        <w:tc>
          <w:tcPr>
            <w:tcW w:type="dxa" w:w="5040"/>
            <w:vAlign w:val="center"/>
          </w:tcPr>
          <w:p>
            <w:pPr>
              <w:spacing w:after="20"/>
            </w:pPr>
            <w:r/>
            <w:r>
              <w:rPr>
                <w:rFonts w:ascii="Aptos" w:hAnsi="Aptos"/>
                <w:b w:val="0"/>
                <w:sz w:val="17"/>
              </w:rPr>
              <w:t>Requester attempts to approve their own request.</w:t>
            </w:r>
          </w:p>
        </w:tc>
        <w:tc>
          <w:tcPr>
            <w:tcW w:type="dxa" w:w="5040"/>
            <w:vAlign w:val="center"/>
          </w:tcPr>
          <w:p>
            <w:pPr>
              <w:spacing w:after="20"/>
            </w:pPr>
            <w:r/>
            <w:r>
              <w:rPr>
                <w:rFonts w:ascii="Aptos" w:hAnsi="Aptos"/>
                <w:b w:val="0"/>
                <w:sz w:val="17"/>
              </w:rPr>
              <w:t>Action is denied by permissions/workflow rules.</w:t>
            </w:r>
          </w:p>
        </w:tc>
      </w:tr>
      <w:tr>
        <w:tc>
          <w:tcPr>
            <w:tcW w:type="dxa" w:w="5040"/>
            <w:vAlign w:val="center"/>
            <w:shd w:fill="F2F6FA"/>
          </w:tcPr>
          <w:p>
            <w:pPr>
              <w:spacing w:after="20"/>
            </w:pPr>
            <w:r/>
            <w:r>
              <w:rPr>
                <w:rFonts w:ascii="Aptos" w:hAnsi="Aptos"/>
                <w:b w:val="0"/>
                <w:sz w:val="17"/>
              </w:rPr>
              <w:t>Manager rejects without a reason.</w:t>
            </w:r>
          </w:p>
        </w:tc>
        <w:tc>
          <w:tcPr>
            <w:tcW w:type="dxa" w:w="5040"/>
            <w:vAlign w:val="center"/>
            <w:shd w:fill="F2F6FA"/>
          </w:tcPr>
          <w:p>
            <w:pPr>
              <w:spacing w:after="20"/>
            </w:pPr>
            <w:r/>
            <w:r>
              <w:rPr>
                <w:rFonts w:ascii="Aptos" w:hAnsi="Aptos"/>
                <w:b w:val="0"/>
                <w:sz w:val="17"/>
              </w:rPr>
              <w:t>Rejection is blocked until a reason is entered.</w:t>
            </w:r>
          </w:p>
        </w:tc>
      </w:tr>
      <w:tr>
        <w:tc>
          <w:tcPr>
            <w:tcW w:type="dxa" w:w="5040"/>
            <w:vAlign w:val="center"/>
          </w:tcPr>
          <w:p>
            <w:pPr>
              <w:spacing w:after="20"/>
            </w:pPr>
            <w:r/>
            <w:r>
              <w:rPr>
                <w:rFonts w:ascii="Aptos" w:hAnsi="Aptos"/>
                <w:b w:val="0"/>
                <w:sz w:val="17"/>
              </w:rPr>
              <w:t>Purchasing attempts to order a Submitted request.</w:t>
            </w:r>
          </w:p>
        </w:tc>
        <w:tc>
          <w:tcPr>
            <w:tcW w:type="dxa" w:w="5040"/>
            <w:vAlign w:val="center"/>
          </w:tcPr>
          <w:p>
            <w:pPr>
              <w:spacing w:after="20"/>
            </w:pPr>
            <w:r/>
            <w:r>
              <w:rPr>
                <w:rFonts w:ascii="Aptos" w:hAnsi="Aptos"/>
                <w:b w:val="0"/>
                <w:sz w:val="17"/>
              </w:rPr>
              <w:t>Action is denied; only Approved requests can be ordered.</w:t>
            </w:r>
          </w:p>
        </w:tc>
      </w:tr>
      <w:tr>
        <w:tc>
          <w:tcPr>
            <w:tcW w:type="dxa" w:w="5040"/>
            <w:vAlign w:val="center"/>
            <w:shd w:fill="F2F6FA"/>
          </w:tcPr>
          <w:p>
            <w:pPr>
              <w:spacing w:after="20"/>
            </w:pPr>
            <w:r/>
            <w:r>
              <w:rPr>
                <w:rFonts w:ascii="Aptos" w:hAnsi="Aptos"/>
                <w:b w:val="0"/>
                <w:sz w:val="17"/>
              </w:rPr>
              <w:t>Enter a negative quantity or price.</w:t>
            </w:r>
          </w:p>
        </w:tc>
        <w:tc>
          <w:tcPr>
            <w:tcW w:type="dxa" w:w="5040"/>
            <w:vAlign w:val="center"/>
            <w:shd w:fill="F2F6FA"/>
          </w:tcPr>
          <w:p>
            <w:pPr>
              <w:spacing w:after="20"/>
            </w:pPr>
            <w:r/>
            <w:r>
              <w:rPr>
                <w:rFonts w:ascii="Aptos" w:hAnsi="Aptos"/>
                <w:b w:val="0"/>
                <w:sz w:val="17"/>
              </w:rPr>
              <w:t>Validation rejects the value.</w:t>
            </w:r>
          </w:p>
        </w:tc>
      </w:tr>
      <w:tr>
        <w:tc>
          <w:tcPr>
            <w:tcW w:type="dxa" w:w="5040"/>
            <w:vAlign w:val="center"/>
          </w:tcPr>
          <w:p>
            <w:pPr>
              <w:spacing w:after="20"/>
            </w:pPr>
            <w:r/>
            <w:r>
              <w:rPr>
                <w:rFonts w:ascii="Aptos" w:hAnsi="Aptos"/>
                <w:b w:val="0"/>
                <w:sz w:val="17"/>
              </w:rPr>
              <w:t>Record a partial receipt.</w:t>
            </w:r>
          </w:p>
        </w:tc>
        <w:tc>
          <w:tcPr>
            <w:tcW w:type="dxa" w:w="5040"/>
            <w:vAlign w:val="center"/>
          </w:tcPr>
          <w:p>
            <w:pPr>
              <w:spacing w:after="20"/>
            </w:pPr>
            <w:r/>
            <w:r>
              <w:rPr>
                <w:rFonts w:ascii="Aptos" w:hAnsi="Aptos"/>
                <w:b w:val="0"/>
                <w:sz w:val="17"/>
              </w:rPr>
              <w:t>Status becomes Partially Received and outstanding quantity is calculated correctly.</w:t>
            </w:r>
          </w:p>
        </w:tc>
      </w:tr>
      <w:tr>
        <w:tc>
          <w:tcPr>
            <w:tcW w:type="dxa" w:w="5040"/>
            <w:vAlign w:val="center"/>
            <w:shd w:fill="F2F6FA"/>
          </w:tcPr>
          <w:p>
            <w:pPr>
              <w:spacing w:after="20"/>
            </w:pPr>
            <w:r/>
            <w:r>
              <w:rPr>
                <w:rFonts w:ascii="Aptos" w:hAnsi="Aptos"/>
                <w:b w:val="0"/>
                <w:sz w:val="17"/>
              </w:rPr>
              <w:t>Receive all remaining quantities.</w:t>
            </w:r>
          </w:p>
        </w:tc>
        <w:tc>
          <w:tcPr>
            <w:tcW w:type="dxa" w:w="5040"/>
            <w:vAlign w:val="center"/>
            <w:shd w:fill="F2F6FA"/>
          </w:tcPr>
          <w:p>
            <w:pPr>
              <w:spacing w:after="20"/>
            </w:pPr>
            <w:r/>
            <w:r>
              <w:rPr>
                <w:rFonts w:ascii="Aptos" w:hAnsi="Aptos"/>
                <w:b w:val="0"/>
                <w:sz w:val="17"/>
              </w:rPr>
              <w:t>Status becomes Received and the completion notification is sent.</w:t>
            </w:r>
          </w:p>
        </w:tc>
      </w:tr>
      <w:tr>
        <w:tc>
          <w:tcPr>
            <w:tcW w:type="dxa" w:w="5040"/>
            <w:vAlign w:val="center"/>
          </w:tcPr>
          <w:p>
            <w:pPr>
              <w:spacing w:after="20"/>
            </w:pPr>
            <w:r/>
            <w:r>
              <w:rPr>
                <w:rFonts w:ascii="Aptos" w:hAnsi="Aptos"/>
                <w:b w:val="0"/>
                <w:sz w:val="17"/>
              </w:rPr>
              <w:t>Unauthorized user attempts to edit another user’s request.</w:t>
            </w:r>
          </w:p>
        </w:tc>
        <w:tc>
          <w:tcPr>
            <w:tcW w:type="dxa" w:w="5040"/>
            <w:vAlign w:val="center"/>
          </w:tcPr>
          <w:p>
            <w:pPr>
              <w:spacing w:after="20"/>
            </w:pPr>
            <w:r/>
            <w:r>
              <w:rPr>
                <w:rFonts w:ascii="Aptos" w:hAnsi="Aptos"/>
                <w:b w:val="0"/>
                <w:sz w:val="17"/>
              </w:rPr>
              <w:t>Access is denied.</w:t>
            </w:r>
          </w:p>
        </w:tc>
      </w:tr>
      <w:tr>
        <w:tc>
          <w:tcPr>
            <w:tcW w:type="dxa" w:w="5040"/>
            <w:vAlign w:val="center"/>
            <w:shd w:fill="F2F6FA"/>
          </w:tcPr>
          <w:p>
            <w:pPr>
              <w:spacing w:after="20"/>
            </w:pPr>
            <w:r/>
            <w:r>
              <w:rPr>
                <w:rFonts w:ascii="Aptos" w:hAnsi="Aptos"/>
                <w:b w:val="0"/>
                <w:sz w:val="17"/>
              </w:rPr>
              <w:t>Review request history.</w:t>
            </w:r>
          </w:p>
        </w:tc>
        <w:tc>
          <w:tcPr>
            <w:tcW w:type="dxa" w:w="5040"/>
            <w:vAlign w:val="center"/>
            <w:shd w:fill="F2F6FA"/>
          </w:tcPr>
          <w:p>
            <w:pPr>
              <w:spacing w:after="20"/>
            </w:pPr>
            <w:r/>
            <w:r>
              <w:rPr>
                <w:rFonts w:ascii="Aptos" w:hAnsi="Aptos"/>
                <w:b w:val="0"/>
                <w:sz w:val="17"/>
              </w:rPr>
              <w:t>Status changes and key actions show actor, time, and comments.</w:t>
            </w:r>
          </w:p>
        </w:tc>
      </w:tr>
    </w:tbl>
    <w:p>
      <w:pPr>
        <w:spacing w:after="20"/>
      </w:pPr>
    </w:p>
    <w:p>
      <w:pPr>
        <w:pStyle w:val="Heading1"/>
      </w:pPr>
      <w:r>
        <w:t>13. Intern Task Breakdown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8"/>
              </w:rPr>
              <w:t>Phase</w:t>
            </w:r>
          </w:p>
        </w:tc>
        <w:tc>
          <w:tcPr>
            <w:tcW w:type="dxa" w:w="3360"/>
            <w:vAlign w:val="center"/>
            <w:shd w:fill="17365D"/>
          </w:tcPr>
          <w:p>
            <w:pPr>
              <w:spacing w:after="20"/>
            </w:pPr>
            <w:r/>
            <w:r>
              <w:rPr>
                <w:rFonts w:ascii="Aptos" w:hAnsi="Aptos"/>
                <w:b/>
                <w:color w:val="FFFFFF"/>
                <w:sz w:val="18"/>
              </w:rPr>
              <w:t>Tasks</w:t>
            </w:r>
          </w:p>
        </w:tc>
        <w:tc>
          <w:tcPr>
            <w:tcW w:type="dxa" w:w="3360"/>
            <w:vAlign w:val="center"/>
            <w:shd w:fill="17365D"/>
          </w:tcPr>
          <w:p>
            <w:pPr>
              <w:spacing w:after="20"/>
            </w:pPr>
            <w:r/>
            <w:r>
              <w:rPr>
                <w:rFonts w:ascii="Aptos" w:hAnsi="Aptos"/>
                <w:b/>
                <w:color w:val="FFFFFF"/>
                <w:sz w:val="18"/>
              </w:rPr>
              <w:t>Deliverable</w:t>
            </w:r>
          </w:p>
        </w:tc>
      </w:tr>
      <w:tr>
        <w:tc>
          <w:tcPr>
            <w:tcW w:type="dxa" w:w="3360"/>
            <w:vAlign w:val="center"/>
          </w:tcPr>
          <w:p>
            <w:pPr>
              <w:spacing w:after="20"/>
            </w:pPr>
            <w:r/>
            <w:r>
              <w:rPr>
                <w:rFonts w:ascii="Aptos" w:hAnsi="Aptos"/>
                <w:b w:val="0"/>
                <w:sz w:val="17"/>
              </w:rPr>
              <w:t>Phase 1 — Understand</w:t>
            </w:r>
          </w:p>
        </w:tc>
        <w:tc>
          <w:tcPr>
            <w:tcW w:type="dxa" w:w="3360"/>
            <w:vAlign w:val="center"/>
          </w:tcPr>
          <w:p>
            <w:pPr>
              <w:spacing w:after="20"/>
            </w:pPr>
            <w:r/>
            <w:r>
              <w:rPr>
                <w:rFonts w:ascii="Aptos" w:hAnsi="Aptos"/>
                <w:b w:val="0"/>
                <w:sz w:val="17"/>
              </w:rPr>
              <w:t>Review requirements, draw workflow, identify roles and fields.</w:t>
            </w:r>
          </w:p>
        </w:tc>
        <w:tc>
          <w:tcPr>
            <w:tcW w:type="dxa" w:w="3360"/>
            <w:vAlign w:val="center"/>
          </w:tcPr>
          <w:p>
            <w:pPr>
              <w:spacing w:after="20"/>
            </w:pPr>
            <w:r/>
            <w:r>
              <w:rPr>
                <w:rFonts w:ascii="Aptos" w:hAnsi="Aptos"/>
                <w:b w:val="0"/>
                <w:sz w:val="17"/>
              </w:rPr>
              <w:t>Workflow diagram and field list</w:t>
            </w:r>
          </w:p>
        </w:tc>
      </w:tr>
      <w:tr>
        <w:tc>
          <w:tcPr>
            <w:tcW w:type="dxa" w:w="3360"/>
            <w:vAlign w:val="center"/>
            <w:shd w:fill="F2F6FA"/>
          </w:tcPr>
          <w:p>
            <w:pPr>
              <w:spacing w:after="20"/>
            </w:pPr>
            <w:r/>
            <w:r>
              <w:rPr>
                <w:rFonts w:ascii="Aptos" w:hAnsi="Aptos"/>
                <w:b w:val="0"/>
                <w:sz w:val="17"/>
              </w:rPr>
              <w:t>Phase 2 — Build data model</w:t>
            </w:r>
          </w:p>
        </w:tc>
        <w:tc>
          <w:tcPr>
            <w:tcW w:type="dxa" w:w="3360"/>
            <w:vAlign w:val="center"/>
            <w:shd w:fill="F2F6FA"/>
          </w:tcPr>
          <w:p>
            <w:pPr>
              <w:spacing w:after="20"/>
            </w:pPr>
            <w:r/>
            <w:r>
              <w:rPr>
                <w:rFonts w:ascii="Aptos" w:hAnsi="Aptos"/>
                <w:b w:val="0"/>
                <w:sz w:val="17"/>
              </w:rPr>
              <w:t>Create DocTypes, child table, field types, naming series, and list view.</w:t>
            </w:r>
          </w:p>
        </w:tc>
        <w:tc>
          <w:tcPr>
            <w:tcW w:type="dxa" w:w="3360"/>
            <w:vAlign w:val="center"/>
            <w:shd w:fill="F2F6FA"/>
          </w:tcPr>
          <w:p>
            <w:pPr>
              <w:spacing w:after="20"/>
            </w:pPr>
            <w:r/>
            <w:r>
              <w:rPr>
                <w:rFonts w:ascii="Aptos" w:hAnsi="Aptos"/>
                <w:b w:val="0"/>
                <w:sz w:val="17"/>
              </w:rPr>
              <w:t>Working request form</w:t>
            </w:r>
          </w:p>
        </w:tc>
      </w:tr>
      <w:tr>
        <w:tc>
          <w:tcPr>
            <w:tcW w:type="dxa" w:w="3360"/>
            <w:vAlign w:val="center"/>
          </w:tcPr>
          <w:p>
            <w:pPr>
              <w:spacing w:after="20"/>
            </w:pPr>
            <w:r/>
            <w:r>
              <w:rPr>
                <w:rFonts w:ascii="Aptos" w:hAnsi="Aptos"/>
                <w:b w:val="0"/>
                <w:sz w:val="17"/>
              </w:rPr>
              <w:t>Phase 3 — Workflow and permissions</w:t>
            </w:r>
          </w:p>
        </w:tc>
        <w:tc>
          <w:tcPr>
            <w:tcW w:type="dxa" w:w="3360"/>
            <w:vAlign w:val="center"/>
          </w:tcPr>
          <w:p>
            <w:pPr>
              <w:spacing w:after="20"/>
            </w:pPr>
            <w:r/>
            <w:r>
              <w:rPr>
                <w:rFonts w:ascii="Aptos" w:hAnsi="Aptos"/>
                <w:b w:val="0"/>
                <w:sz w:val="17"/>
              </w:rPr>
              <w:t>Configure states/transitions and role permissions; test allowed and denied actions.</w:t>
            </w:r>
          </w:p>
        </w:tc>
        <w:tc>
          <w:tcPr>
            <w:tcW w:type="dxa" w:w="3360"/>
            <w:vAlign w:val="center"/>
          </w:tcPr>
          <w:p>
            <w:pPr>
              <w:spacing w:after="20"/>
            </w:pPr>
            <w:r/>
            <w:r>
              <w:rPr>
                <w:rFonts w:ascii="Aptos" w:hAnsi="Aptos"/>
                <w:b w:val="0"/>
                <w:sz w:val="17"/>
              </w:rPr>
              <w:t>Controlled approval flow</w:t>
            </w:r>
          </w:p>
        </w:tc>
      </w:tr>
      <w:tr>
        <w:tc>
          <w:tcPr>
            <w:tcW w:type="dxa" w:w="3360"/>
            <w:vAlign w:val="center"/>
            <w:shd w:fill="F2F6FA"/>
          </w:tcPr>
          <w:p>
            <w:pPr>
              <w:spacing w:after="20"/>
            </w:pPr>
            <w:r/>
            <w:r>
              <w:rPr>
                <w:rFonts w:ascii="Aptos" w:hAnsi="Aptos"/>
                <w:b w:val="0"/>
                <w:sz w:val="17"/>
              </w:rPr>
              <w:t>Phase 4 — Validation and notifications</w:t>
            </w:r>
          </w:p>
        </w:tc>
        <w:tc>
          <w:tcPr>
            <w:tcW w:type="dxa" w:w="3360"/>
            <w:vAlign w:val="center"/>
            <w:shd w:fill="F2F6FA"/>
          </w:tcPr>
          <w:p>
            <w:pPr>
              <w:spacing w:after="20"/>
            </w:pPr>
            <w:r/>
            <w:r>
              <w:rPr>
                <w:rFonts w:ascii="Aptos" w:hAnsi="Aptos"/>
                <w:b w:val="0"/>
                <w:sz w:val="17"/>
              </w:rPr>
              <w:t>Add server-side validations and notification rules.</w:t>
            </w:r>
          </w:p>
        </w:tc>
        <w:tc>
          <w:tcPr>
            <w:tcW w:type="dxa" w:w="3360"/>
            <w:vAlign w:val="center"/>
            <w:shd w:fill="F2F6FA"/>
          </w:tcPr>
          <w:p>
            <w:pPr>
              <w:spacing w:after="20"/>
            </w:pPr>
            <w:r/>
            <w:r>
              <w:rPr>
                <w:rFonts w:ascii="Aptos" w:hAnsi="Aptos"/>
                <w:b w:val="0"/>
                <w:sz w:val="17"/>
              </w:rPr>
              <w:t>Reliable business rules</w:t>
            </w:r>
          </w:p>
        </w:tc>
      </w:tr>
      <w:tr>
        <w:tc>
          <w:tcPr>
            <w:tcW w:type="dxa" w:w="3360"/>
            <w:vAlign w:val="center"/>
          </w:tcPr>
          <w:p>
            <w:pPr>
              <w:spacing w:after="20"/>
            </w:pPr>
            <w:r/>
            <w:r>
              <w:rPr>
                <w:rFonts w:ascii="Aptos" w:hAnsi="Aptos"/>
                <w:b w:val="0"/>
                <w:sz w:val="17"/>
              </w:rPr>
              <w:t>Phase 5 — Reports and testing</w:t>
            </w:r>
          </w:p>
        </w:tc>
        <w:tc>
          <w:tcPr>
            <w:tcW w:type="dxa" w:w="3360"/>
            <w:vAlign w:val="center"/>
          </w:tcPr>
          <w:p>
            <w:pPr>
              <w:spacing w:after="20"/>
            </w:pPr>
            <w:r/>
            <w:r>
              <w:rPr>
                <w:rFonts w:ascii="Aptos" w:hAnsi="Aptos"/>
                <w:b w:val="0"/>
                <w:sz w:val="17"/>
              </w:rPr>
              <w:t>Build reports, run test cases, fix defects.</w:t>
            </w:r>
          </w:p>
        </w:tc>
        <w:tc>
          <w:tcPr>
            <w:tcW w:type="dxa" w:w="3360"/>
            <w:vAlign w:val="center"/>
          </w:tcPr>
          <w:p>
            <w:pPr>
              <w:spacing w:after="20"/>
            </w:pPr>
            <w:r/>
            <w:r>
              <w:rPr>
                <w:rFonts w:ascii="Aptos" w:hAnsi="Aptos"/>
                <w:b w:val="0"/>
                <w:sz w:val="17"/>
              </w:rPr>
              <w:t>Test evidence and reports</w:t>
            </w:r>
          </w:p>
        </w:tc>
      </w:tr>
      <w:tr>
        <w:tc>
          <w:tcPr>
            <w:tcW w:type="dxa" w:w="3360"/>
            <w:vAlign w:val="center"/>
            <w:shd w:fill="F2F6FA"/>
          </w:tcPr>
          <w:p>
            <w:pPr>
              <w:spacing w:after="20"/>
            </w:pPr>
            <w:r/>
            <w:r>
              <w:rPr>
                <w:rFonts w:ascii="Aptos" w:hAnsi="Aptos"/>
                <w:b w:val="0"/>
                <w:sz w:val="17"/>
              </w:rPr>
              <w:t>Phase 6 — Handover</w:t>
            </w:r>
          </w:p>
        </w:tc>
        <w:tc>
          <w:tcPr>
            <w:tcW w:type="dxa" w:w="3360"/>
            <w:vAlign w:val="center"/>
            <w:shd w:fill="F2F6FA"/>
          </w:tcPr>
          <w:p>
            <w:pPr>
              <w:spacing w:after="20"/>
            </w:pPr>
            <w:r/>
            <w:r>
              <w:rPr>
                <w:rFonts w:ascii="Aptos" w:hAnsi="Aptos"/>
                <w:b w:val="0"/>
                <w:sz w:val="17"/>
              </w:rPr>
              <w:t>Write setup instructions, known limitations, screenshots, and demo script.</w:t>
            </w:r>
          </w:p>
        </w:tc>
        <w:tc>
          <w:tcPr>
            <w:tcW w:type="dxa" w:w="3360"/>
            <w:vAlign w:val="center"/>
            <w:shd w:fill="F2F6FA"/>
          </w:tcPr>
          <w:p>
            <w:pPr>
              <w:spacing w:after="20"/>
            </w:pPr>
            <w:r/>
            <w:r>
              <w:rPr>
                <w:rFonts w:ascii="Aptos" w:hAnsi="Aptos"/>
                <w:b w:val="0"/>
                <w:sz w:val="17"/>
              </w:rPr>
              <w:t>README and demo</w:t>
            </w:r>
          </w:p>
        </w:tc>
      </w:tr>
    </w:tbl>
    <w:p>
      <w:pPr>
        <w:spacing w:after="20"/>
      </w:pPr>
    </w:p>
    <w:p>
      <w:pPr>
        <w:pStyle w:val="Heading1"/>
      </w:pPr>
      <w:r>
        <w:t>14. Suggested Timeline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8"/>
              </w:rPr>
              <w:t>Week</w:t>
            </w:r>
          </w:p>
        </w:tc>
        <w:tc>
          <w:tcPr>
            <w:tcW w:type="dxa" w:w="5040"/>
            <w:vAlign w:val="center"/>
            <w:shd w:fill="17365D"/>
          </w:tcPr>
          <w:p>
            <w:pPr>
              <w:spacing w:after="20"/>
            </w:pPr>
            <w:r/>
            <w:r>
              <w:rPr>
                <w:rFonts w:ascii="Aptos" w:hAnsi="Aptos"/>
                <w:b/>
                <w:color w:val="FFFFFF"/>
                <w:sz w:val="18"/>
              </w:rPr>
              <w:t>Target</w:t>
            </w:r>
          </w:p>
        </w:tc>
      </w:tr>
      <w:tr>
        <w:tc>
          <w:tcPr>
            <w:tcW w:type="dxa" w:w="5040"/>
            <w:vAlign w:val="center"/>
          </w:tcPr>
          <w:p>
            <w:pPr>
              <w:spacing w:after="20"/>
            </w:pPr>
            <w:r/>
            <w:r>
              <w:rPr>
                <w:rFonts w:ascii="Aptos" w:hAnsi="Aptos"/>
                <w:b w:val="0"/>
                <w:sz w:val="17"/>
              </w:rPr>
              <w:t>Week 1</w:t>
            </w:r>
          </w:p>
        </w:tc>
        <w:tc>
          <w:tcPr>
            <w:tcW w:type="dxa" w:w="5040"/>
            <w:vAlign w:val="center"/>
          </w:tcPr>
          <w:p>
            <w:pPr>
              <w:spacing w:after="20"/>
            </w:pPr>
            <w:r/>
            <w:r>
              <w:rPr>
                <w:rFonts w:ascii="Aptos" w:hAnsi="Aptos"/>
                <w:b w:val="0"/>
                <w:sz w:val="17"/>
              </w:rPr>
              <w:t>Requirements, workflow diagram, DocTypes, forms, roles, and basic permissions.</w:t>
            </w:r>
          </w:p>
        </w:tc>
      </w:tr>
      <w:tr>
        <w:tc>
          <w:tcPr>
            <w:tcW w:type="dxa" w:w="5040"/>
            <w:vAlign w:val="center"/>
            <w:shd w:fill="F2F6FA"/>
          </w:tcPr>
          <w:p>
            <w:pPr>
              <w:spacing w:after="20"/>
            </w:pPr>
            <w:r/>
            <w:r>
              <w:rPr>
                <w:rFonts w:ascii="Aptos" w:hAnsi="Aptos"/>
                <w:b w:val="0"/>
                <w:sz w:val="17"/>
              </w:rPr>
              <w:t>Week 2</w:t>
            </w:r>
          </w:p>
        </w:tc>
        <w:tc>
          <w:tcPr>
            <w:tcW w:type="dxa" w:w="5040"/>
            <w:vAlign w:val="center"/>
            <w:shd w:fill="F2F6FA"/>
          </w:tcPr>
          <w:p>
            <w:pPr>
              <w:spacing w:after="20"/>
            </w:pPr>
            <w:r/>
            <w:r>
              <w:rPr>
                <w:rFonts w:ascii="Aptos" w:hAnsi="Aptos"/>
                <w:b w:val="0"/>
                <w:sz w:val="17"/>
              </w:rPr>
              <w:t>Approval transitions, server-side validation, notifications, and order/receipt tracking.</w:t>
            </w:r>
          </w:p>
        </w:tc>
      </w:tr>
      <w:tr>
        <w:tc>
          <w:tcPr>
            <w:tcW w:type="dxa" w:w="5040"/>
            <w:vAlign w:val="center"/>
          </w:tcPr>
          <w:p>
            <w:pPr>
              <w:spacing w:after="20"/>
            </w:pPr>
            <w:r/>
            <w:r>
              <w:rPr>
                <w:rFonts w:ascii="Aptos" w:hAnsi="Aptos"/>
                <w:b w:val="0"/>
                <w:sz w:val="17"/>
              </w:rPr>
              <w:t>Week 3 (buffer)</w:t>
            </w:r>
          </w:p>
        </w:tc>
        <w:tc>
          <w:tcPr>
            <w:tcW w:type="dxa" w:w="5040"/>
            <w:vAlign w:val="center"/>
          </w:tcPr>
          <w:p>
            <w:pPr>
              <w:spacing w:after="20"/>
            </w:pPr>
            <w:r/>
            <w:r>
              <w:rPr>
                <w:rFonts w:ascii="Aptos" w:hAnsi="Aptos"/>
                <w:b w:val="0"/>
                <w:sz w:val="17"/>
              </w:rPr>
              <w:t>Reports, testing, bug fixes, documentation, and final demo.</w:t>
            </w:r>
          </w:p>
        </w:tc>
      </w:tr>
    </w:tbl>
    <w:p>
      <w:pPr>
        <w:spacing w:after="20"/>
      </w:pPr>
    </w:p>
    <w:p>
      <w:r>
        <w:t>Timeline assumes a single intern with access to a working Frappe development environment and regular mentor reviews.</w:t>
      </w:r>
    </w:p>
    <w:p>
      <w:pPr>
        <w:pStyle w:val="Heading1"/>
      </w:pPr>
      <w:r>
        <w:t>15. Deliverables</w:t>
      </w:r>
    </w:p>
    <w:p>
      <w:pPr>
        <w:pStyle w:val="ListBullet"/>
        <w:spacing w:after="40"/>
      </w:pPr>
      <w:r>
        <w:t>Source code in a version-controlled repository.</w:t>
      </w:r>
    </w:p>
    <w:p>
      <w:pPr>
        <w:pStyle w:val="ListBullet"/>
        <w:spacing w:after="40"/>
      </w:pPr>
      <w:r>
        <w:t>Workflow diagram and DocType/field documentation.</w:t>
      </w:r>
    </w:p>
    <w:p>
      <w:pPr>
        <w:pStyle w:val="ListBullet"/>
        <w:spacing w:after="40"/>
      </w:pPr>
      <w:r>
        <w:t>Working Frappe app on a development site.</w:t>
      </w:r>
    </w:p>
    <w:p>
      <w:pPr>
        <w:pStyle w:val="ListBullet"/>
        <w:spacing w:after="40"/>
      </w:pPr>
      <w:r>
        <w:t>Role and permission matrix.</w:t>
      </w:r>
    </w:p>
    <w:p>
      <w:pPr>
        <w:pStyle w:val="ListBullet"/>
        <w:spacing w:after="40"/>
      </w:pPr>
      <w:r>
        <w:t>Test cases with pass/fail results and evidence.</w:t>
      </w:r>
    </w:p>
    <w:p>
      <w:pPr>
        <w:pStyle w:val="ListBullet"/>
        <w:spacing w:after="40"/>
      </w:pPr>
      <w:r>
        <w:t>README with installation/setup steps and known limitations.</w:t>
      </w:r>
    </w:p>
    <w:p>
      <w:pPr>
        <w:pStyle w:val="ListBullet"/>
        <w:spacing w:after="40"/>
      </w:pPr>
      <w:r>
        <w:t>Short demonstration covering a request from creation through receipt.</w:t>
      </w:r>
    </w:p>
    <w:p>
      <w:pPr>
        <w:pStyle w:val="Heading1"/>
      </w:pPr>
      <w:r>
        <w:t>16. Evaluation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8"/>
              </w:rPr>
              <w:t>Area</w:t>
            </w:r>
          </w:p>
        </w:tc>
        <w:tc>
          <w:tcPr>
            <w:tcW w:type="dxa" w:w="3360"/>
            <w:vAlign w:val="center"/>
            <w:shd w:fill="17365D"/>
          </w:tcPr>
          <w:p>
            <w:pPr>
              <w:spacing w:after="20"/>
            </w:pPr>
            <w:r/>
            <w:r>
              <w:rPr>
                <w:rFonts w:ascii="Aptos" w:hAnsi="Aptos"/>
                <w:b/>
                <w:color w:val="FFFFFF"/>
                <w:sz w:val="18"/>
              </w:rPr>
              <w:t>Weight</w:t>
            </w:r>
          </w:p>
        </w:tc>
        <w:tc>
          <w:tcPr>
            <w:tcW w:type="dxa" w:w="3360"/>
            <w:vAlign w:val="center"/>
            <w:shd w:fill="17365D"/>
          </w:tcPr>
          <w:p>
            <w:pPr>
              <w:spacing w:after="20"/>
            </w:pPr>
            <w:r/>
            <w:r>
              <w:rPr>
                <w:rFonts w:ascii="Aptos" w:hAnsi="Aptos"/>
                <w:b/>
                <w:color w:val="FFFFFF"/>
                <w:sz w:val="18"/>
              </w:rPr>
              <w:t>What good looks like</w:t>
            </w:r>
          </w:p>
        </w:tc>
      </w:tr>
      <w:tr>
        <w:tc>
          <w:tcPr>
            <w:tcW w:type="dxa" w:w="3360"/>
            <w:vAlign w:val="center"/>
          </w:tcPr>
          <w:p>
            <w:pPr>
              <w:spacing w:after="20"/>
            </w:pPr>
            <w:r/>
            <w:r>
              <w:rPr>
                <w:rFonts w:ascii="Aptos" w:hAnsi="Aptos"/>
                <w:b w:val="0"/>
                <w:sz w:val="17"/>
              </w:rPr>
              <w:t>Workflow correctness</w:t>
            </w:r>
          </w:p>
        </w:tc>
        <w:tc>
          <w:tcPr>
            <w:tcW w:type="dxa" w:w="3360"/>
            <w:vAlign w:val="center"/>
          </w:tcPr>
          <w:p>
            <w:pPr>
              <w:spacing w:after="20"/>
            </w:pPr>
            <w:r/>
            <w:r>
              <w:rPr>
                <w:rFonts w:ascii="Aptos" w:hAnsi="Aptos"/>
                <w:b w:val="0"/>
                <w:sz w:val="17"/>
              </w:rPr>
              <w:t>25%</w:t>
            </w:r>
          </w:p>
        </w:tc>
        <w:tc>
          <w:tcPr>
            <w:tcW w:type="dxa" w:w="3360"/>
            <w:vAlign w:val="center"/>
          </w:tcPr>
          <w:p>
            <w:pPr>
              <w:spacing w:after="20"/>
            </w:pPr>
            <w:r/>
            <w:r>
              <w:rPr>
                <w:rFonts w:ascii="Aptos" w:hAnsi="Aptos"/>
                <w:b w:val="0"/>
                <w:sz w:val="17"/>
              </w:rPr>
              <w:t>Only valid transitions are possible; rejection and receipt paths work.</w:t>
            </w:r>
          </w:p>
        </w:tc>
      </w:tr>
      <w:tr>
        <w:tc>
          <w:tcPr>
            <w:tcW w:type="dxa" w:w="3360"/>
            <w:vAlign w:val="center"/>
            <w:shd w:fill="F2F6FA"/>
          </w:tcPr>
          <w:p>
            <w:pPr>
              <w:spacing w:after="20"/>
            </w:pPr>
            <w:r/>
            <w:r>
              <w:rPr>
                <w:rFonts w:ascii="Aptos" w:hAnsi="Aptos"/>
                <w:b w:val="0"/>
                <w:sz w:val="17"/>
              </w:rPr>
              <w:t>Data model and validation</w:t>
            </w:r>
          </w:p>
        </w:tc>
        <w:tc>
          <w:tcPr>
            <w:tcW w:type="dxa" w:w="3360"/>
            <w:vAlign w:val="center"/>
            <w:shd w:fill="F2F6FA"/>
          </w:tcPr>
          <w:p>
            <w:pPr>
              <w:spacing w:after="20"/>
            </w:pPr>
            <w:r/>
            <w:r>
              <w:rPr>
                <w:rFonts w:ascii="Aptos" w:hAnsi="Aptos"/>
                <w:b w:val="0"/>
                <w:sz w:val="17"/>
              </w:rPr>
              <w:t>20%</w:t>
            </w:r>
          </w:p>
        </w:tc>
        <w:tc>
          <w:tcPr>
            <w:tcW w:type="dxa" w:w="3360"/>
            <w:vAlign w:val="center"/>
            <w:shd w:fill="F2F6FA"/>
          </w:tcPr>
          <w:p>
            <w:pPr>
              <w:spacing w:after="20"/>
            </w:pPr>
            <w:r/>
            <w:r>
              <w:rPr>
                <w:rFonts w:ascii="Aptos" w:hAnsi="Aptos"/>
                <w:b w:val="0"/>
                <w:sz w:val="17"/>
              </w:rPr>
              <w:t>Fields are appropriate; calculations and server-side checks are reliable.</w:t>
            </w:r>
          </w:p>
        </w:tc>
      </w:tr>
      <w:tr>
        <w:tc>
          <w:tcPr>
            <w:tcW w:type="dxa" w:w="3360"/>
            <w:vAlign w:val="center"/>
          </w:tcPr>
          <w:p>
            <w:pPr>
              <w:spacing w:after="20"/>
            </w:pPr>
            <w:r/>
            <w:r>
              <w:rPr>
                <w:rFonts w:ascii="Aptos" w:hAnsi="Aptos"/>
                <w:b w:val="0"/>
                <w:sz w:val="17"/>
              </w:rPr>
              <w:t>Permissions and security</w:t>
            </w:r>
          </w:p>
        </w:tc>
        <w:tc>
          <w:tcPr>
            <w:tcW w:type="dxa" w:w="3360"/>
            <w:vAlign w:val="center"/>
          </w:tcPr>
          <w:p>
            <w:pPr>
              <w:spacing w:after="20"/>
            </w:pPr>
            <w:r/>
            <w:r>
              <w:rPr>
                <w:rFonts w:ascii="Aptos" w:hAnsi="Aptos"/>
                <w:b w:val="0"/>
                <w:sz w:val="17"/>
              </w:rPr>
              <w:t>20%</w:t>
            </w:r>
          </w:p>
        </w:tc>
        <w:tc>
          <w:tcPr>
            <w:tcW w:type="dxa" w:w="3360"/>
            <w:vAlign w:val="center"/>
          </w:tcPr>
          <w:p>
            <w:pPr>
              <w:spacing w:after="20"/>
            </w:pPr>
            <w:r/>
            <w:r>
              <w:rPr>
                <w:rFonts w:ascii="Aptos" w:hAnsi="Aptos"/>
                <w:b w:val="0"/>
                <w:sz w:val="17"/>
              </w:rPr>
              <w:t>Roles have least-privilege access; users cannot bypass approvals.</w:t>
            </w:r>
          </w:p>
        </w:tc>
      </w:tr>
      <w:tr>
        <w:tc>
          <w:tcPr>
            <w:tcW w:type="dxa" w:w="3360"/>
            <w:vAlign w:val="center"/>
            <w:shd w:fill="F2F6FA"/>
          </w:tcPr>
          <w:p>
            <w:pPr>
              <w:spacing w:after="20"/>
            </w:pPr>
            <w:r/>
            <w:r>
              <w:rPr>
                <w:rFonts w:ascii="Aptos" w:hAnsi="Aptos"/>
                <w:b w:val="0"/>
                <w:sz w:val="17"/>
              </w:rPr>
              <w:t>Usability and reports</w:t>
            </w:r>
          </w:p>
        </w:tc>
        <w:tc>
          <w:tcPr>
            <w:tcW w:type="dxa" w:w="3360"/>
            <w:vAlign w:val="center"/>
            <w:shd w:fill="F2F6FA"/>
          </w:tcPr>
          <w:p>
            <w:pPr>
              <w:spacing w:after="20"/>
            </w:pPr>
            <w:r/>
            <w:r>
              <w:rPr>
                <w:rFonts w:ascii="Aptos" w:hAnsi="Aptos"/>
                <w:b w:val="0"/>
                <w:sz w:val="17"/>
              </w:rPr>
              <w:t>15%</w:t>
            </w:r>
          </w:p>
        </w:tc>
        <w:tc>
          <w:tcPr>
            <w:tcW w:type="dxa" w:w="3360"/>
            <w:vAlign w:val="center"/>
            <w:shd w:fill="F2F6FA"/>
          </w:tcPr>
          <w:p>
            <w:pPr>
              <w:spacing w:after="20"/>
            </w:pPr>
            <w:r/>
            <w:r>
              <w:rPr>
                <w:rFonts w:ascii="Aptos" w:hAnsi="Aptos"/>
                <w:b w:val="0"/>
                <w:sz w:val="17"/>
              </w:rPr>
              <w:t>Forms are clear; filters and status visibility help each role.</w:t>
            </w:r>
          </w:p>
        </w:tc>
      </w:tr>
      <w:tr>
        <w:tc>
          <w:tcPr>
            <w:tcW w:type="dxa" w:w="3360"/>
            <w:vAlign w:val="center"/>
          </w:tcPr>
          <w:p>
            <w:pPr>
              <w:spacing w:after="20"/>
            </w:pPr>
            <w:r/>
            <w:r>
              <w:rPr>
                <w:rFonts w:ascii="Aptos" w:hAnsi="Aptos"/>
                <w:b w:val="0"/>
                <w:sz w:val="17"/>
              </w:rPr>
              <w:t>Testing</w:t>
            </w:r>
          </w:p>
        </w:tc>
        <w:tc>
          <w:tcPr>
            <w:tcW w:type="dxa" w:w="3360"/>
            <w:vAlign w:val="center"/>
          </w:tcPr>
          <w:p>
            <w:pPr>
              <w:spacing w:after="20"/>
            </w:pPr>
            <w:r/>
            <w:r>
              <w:rPr>
                <w:rFonts w:ascii="Aptos" w:hAnsi="Aptos"/>
                <w:b w:val="0"/>
                <w:sz w:val="17"/>
              </w:rPr>
              <w:t>10%</w:t>
            </w:r>
          </w:p>
        </w:tc>
        <w:tc>
          <w:tcPr>
            <w:tcW w:type="dxa" w:w="3360"/>
            <w:vAlign w:val="center"/>
          </w:tcPr>
          <w:p>
            <w:pPr>
              <w:spacing w:after="20"/>
            </w:pPr>
            <w:r/>
            <w:r>
              <w:rPr>
                <w:rFonts w:ascii="Aptos" w:hAnsi="Aptos"/>
                <w:b w:val="0"/>
                <w:sz w:val="17"/>
              </w:rPr>
              <w:t>Positive, negative, and permission tests are documented.</w:t>
            </w:r>
          </w:p>
        </w:tc>
      </w:tr>
      <w:tr>
        <w:tc>
          <w:tcPr>
            <w:tcW w:type="dxa" w:w="3360"/>
            <w:vAlign w:val="center"/>
            <w:shd w:fill="F2F6FA"/>
          </w:tcPr>
          <w:p>
            <w:pPr>
              <w:spacing w:after="20"/>
            </w:pPr>
            <w:r/>
            <w:r>
              <w:rPr>
                <w:rFonts w:ascii="Aptos" w:hAnsi="Aptos"/>
                <w:b w:val="0"/>
                <w:sz w:val="17"/>
              </w:rPr>
              <w:t>Code quality and handover</w:t>
            </w:r>
          </w:p>
        </w:tc>
        <w:tc>
          <w:tcPr>
            <w:tcW w:type="dxa" w:w="3360"/>
            <w:vAlign w:val="center"/>
            <w:shd w:fill="F2F6FA"/>
          </w:tcPr>
          <w:p>
            <w:pPr>
              <w:spacing w:after="20"/>
            </w:pPr>
            <w:r/>
            <w:r>
              <w:rPr>
                <w:rFonts w:ascii="Aptos" w:hAnsi="Aptos"/>
                <w:b w:val="0"/>
                <w:sz w:val="17"/>
              </w:rPr>
              <w:t>10%</w:t>
            </w:r>
          </w:p>
        </w:tc>
        <w:tc>
          <w:tcPr>
            <w:tcW w:type="dxa" w:w="3360"/>
            <w:vAlign w:val="center"/>
            <w:shd w:fill="F2F6FA"/>
          </w:tcPr>
          <w:p>
            <w:pPr>
              <w:spacing w:after="20"/>
            </w:pPr>
            <w:r/>
            <w:r>
              <w:rPr>
                <w:rFonts w:ascii="Aptos" w:hAnsi="Aptos"/>
                <w:b w:val="0"/>
                <w:sz w:val="17"/>
              </w:rPr>
              <w:t>Readable code, sensible naming, Git history, and clear setup instructions.</w:t>
            </w:r>
          </w:p>
        </w:tc>
      </w:tr>
    </w:tbl>
    <w:p>
      <w:pPr>
        <w:spacing w:after="20"/>
      </w:pPr>
    </w:p>
    <w:p>
      <w:pPr>
        <w:pStyle w:val="Heading1"/>
      </w:pPr>
      <w:r>
        <w:t>17. Questions for the Intern Demo</w:t>
      </w:r>
    </w:p>
    <w:p>
      <w:pPr>
        <w:pStyle w:val="ListBullet"/>
        <w:spacing w:after="40"/>
      </w:pPr>
      <w:r>
        <w:t>Why should the workflow be enforced server-side as well as represented in the UI?</w:t>
      </w:r>
    </w:p>
    <w:p>
      <w:pPr>
        <w:pStyle w:val="ListBullet"/>
        <w:spacing w:after="40"/>
      </w:pPr>
      <w:r>
        <w:t>How do you prevent a requester from approving their own request?</w:t>
      </w:r>
    </w:p>
    <w:p>
      <w:pPr>
        <w:pStyle w:val="ListBullet"/>
        <w:spacing w:after="40"/>
      </w:pPr>
      <w:r>
        <w:t>What happens when only part of an order is received?</w:t>
      </w:r>
    </w:p>
    <w:p>
      <w:pPr>
        <w:pStyle w:val="ListBullet"/>
        <w:spacing w:after="40"/>
      </w:pPr>
      <w:r>
        <w:t>How are estimated totals calculated and validated?</w:t>
      </w:r>
    </w:p>
    <w:p>
      <w:pPr>
        <w:pStyle w:val="ListBullet"/>
        <w:spacing w:after="40"/>
      </w:pPr>
      <w:r>
        <w:t>How would you support requests that require two levels of approval?</w:t>
      </w:r>
    </w:p>
    <w:p>
      <w:pPr>
        <w:pStyle w:val="ListBullet"/>
        <w:spacing w:after="40"/>
      </w:pPr>
      <w:r>
        <w:t>What information should be preserved in the audit trail?</w:t>
      </w:r>
    </w:p>
    <w:p>
      <w:pPr>
        <w:pStyle w:val="Heading1"/>
      </w:pPr>
      <w:r>
        <w:t>18. Definition of Done</w:t>
      </w:r>
    </w:p>
    <w:p>
      <w:pPr>
        <w:pStyle w:val="ListBullet"/>
        <w:spacing w:after="40"/>
      </w:pPr>
      <w:r>
        <w:t>A requester can create and submit a valid purchase request.</w:t>
      </w:r>
    </w:p>
    <w:p>
      <w:pPr>
        <w:pStyle w:val="ListBullet"/>
        <w:spacing w:after="40"/>
      </w:pPr>
      <w:r>
        <w:t>A manager can approve or reject it with the required decision details.</w:t>
      </w:r>
    </w:p>
    <w:p>
      <w:pPr>
        <w:pStyle w:val="ListBullet"/>
        <w:spacing w:after="40"/>
      </w:pPr>
      <w:r>
        <w:t>Purchasing can record order information and one or more receipt events.</w:t>
      </w:r>
    </w:p>
    <w:p>
      <w:pPr>
        <w:pStyle w:val="ListBullet"/>
        <w:spacing w:after="40"/>
      </w:pPr>
      <w:r>
        <w:t>Status transitions, permissions, and validations are tested.</w:t>
      </w:r>
    </w:p>
    <w:p>
      <w:pPr>
        <w:pStyle w:val="ListBullet"/>
        <w:spacing w:after="40"/>
      </w:pPr>
      <w:r>
        <w:t>Reports show request status and estimated totals accurately.</w:t>
      </w:r>
    </w:p>
    <w:p>
      <w:pPr>
        <w:pStyle w:val="ListBullet"/>
        <w:spacing w:after="40"/>
      </w:pPr>
      <w:r>
        <w:t>The repository and README allow another developer to set up and review the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Purchase Request Workflow System | Intern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