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9A2F" w14:textId="77777777" w:rsidR="002446AD" w:rsidRDefault="00C14430">
      <w:pPr>
        <w:spacing w:after="171" w:line="259" w:lineRule="auto"/>
        <w:ind w:left="-5"/>
      </w:pPr>
      <w:r>
        <w:rPr>
          <w:b/>
        </w:rPr>
        <w:t xml:space="preserve">Aarya Arban </w:t>
      </w:r>
    </w:p>
    <w:p w14:paraId="70CBBAD0" w14:textId="77777777" w:rsidR="002446AD" w:rsidRDefault="00C14430">
      <w:pPr>
        <w:spacing w:after="171" w:line="259" w:lineRule="auto"/>
        <w:ind w:left="-5"/>
      </w:pPr>
      <w:r>
        <w:rPr>
          <w:b/>
        </w:rPr>
        <w:t xml:space="preserve">T11 – 05 </w:t>
      </w:r>
    </w:p>
    <w:p w14:paraId="52CAB12D" w14:textId="77777777" w:rsidR="002446AD" w:rsidRDefault="00C14430">
      <w:pPr>
        <w:spacing w:after="171" w:line="259" w:lineRule="auto"/>
        <w:ind w:left="-5"/>
      </w:pPr>
      <w:r>
        <w:rPr>
          <w:b/>
        </w:rPr>
        <w:t xml:space="preserve">Assignment No. 5 </w:t>
      </w:r>
    </w:p>
    <w:p w14:paraId="44FBEFAD" w14:textId="77777777" w:rsidR="002446AD" w:rsidRDefault="00C14430">
      <w:pPr>
        <w:spacing w:after="227"/>
        <w:ind w:left="-5"/>
      </w:pPr>
      <w:r>
        <w:rPr>
          <w:b/>
        </w:rPr>
        <w:t>Aim:</w:t>
      </w:r>
      <w:r>
        <w:t xml:space="preserve"> Implementation of Statistical Hypothesis Correlation Test </w:t>
      </w:r>
    </w:p>
    <w:p w14:paraId="79BAB9A6" w14:textId="43038D5F" w:rsidR="00C14430" w:rsidRPr="00C14430" w:rsidRDefault="00C14430" w:rsidP="00C14430">
      <w:pPr>
        <w:pStyle w:val="ListParagraph"/>
        <w:numPr>
          <w:ilvl w:val="0"/>
          <w:numId w:val="4"/>
        </w:numPr>
        <w:spacing w:after="227"/>
        <w:rPr>
          <w:b/>
          <w:bCs/>
        </w:rPr>
      </w:pPr>
      <w:r w:rsidRPr="00C14430">
        <w:rPr>
          <w:b/>
          <w:bCs/>
        </w:rPr>
        <w:t>What is correlation and covariance?</w:t>
      </w:r>
    </w:p>
    <w:p w14:paraId="5A022B72" w14:textId="5531FCC3" w:rsidR="00C14430" w:rsidRPr="00C14430" w:rsidRDefault="00C14430" w:rsidP="00C14430">
      <w:pPr>
        <w:spacing w:after="227"/>
        <w:ind w:left="-5"/>
      </w:pPr>
      <w:r w:rsidRPr="00C14430">
        <w:t xml:space="preserve">Both </w:t>
      </w:r>
      <w:r w:rsidRPr="00C14430">
        <w:rPr>
          <w:b/>
          <w:bCs/>
        </w:rPr>
        <w:t>correlation</w:t>
      </w:r>
      <w:r w:rsidRPr="00C14430">
        <w:t xml:space="preserve"> and </w:t>
      </w:r>
      <w:r w:rsidRPr="00C14430">
        <w:rPr>
          <w:b/>
          <w:bCs/>
        </w:rPr>
        <w:t>covariance</w:t>
      </w:r>
      <w:r w:rsidRPr="00C14430">
        <w:t xml:space="preserve"> measure the relationship between two variables, but they have different properties and interpretations.</w:t>
      </w:r>
    </w:p>
    <w:p w14:paraId="20498E68" w14:textId="77777777" w:rsidR="00C14430" w:rsidRPr="00C14430" w:rsidRDefault="00C14430" w:rsidP="00C14430">
      <w:pPr>
        <w:spacing w:after="227"/>
        <w:ind w:left="-5"/>
        <w:rPr>
          <w:b/>
          <w:bCs/>
        </w:rPr>
      </w:pPr>
      <w:r w:rsidRPr="00C14430">
        <w:rPr>
          <w:b/>
          <w:bCs/>
        </w:rPr>
        <w:t>1. Covariance</w:t>
      </w:r>
    </w:p>
    <w:p w14:paraId="40E8E507" w14:textId="77777777" w:rsidR="00C14430" w:rsidRPr="00C14430" w:rsidRDefault="00C14430" w:rsidP="00C14430">
      <w:pPr>
        <w:numPr>
          <w:ilvl w:val="0"/>
          <w:numId w:val="2"/>
        </w:numPr>
        <w:spacing w:after="227"/>
      </w:pPr>
      <w:r w:rsidRPr="00C14430">
        <w:rPr>
          <w:b/>
          <w:bCs/>
        </w:rPr>
        <w:t>Definition</w:t>
      </w:r>
      <w:r w:rsidRPr="00C14430">
        <w:t xml:space="preserve">: Covariance measures the direction of the relationship between two variables. It tells us whether the variables move </w:t>
      </w:r>
      <w:r w:rsidRPr="00C14430">
        <w:rPr>
          <w:b/>
          <w:bCs/>
        </w:rPr>
        <w:t>together</w:t>
      </w:r>
      <w:r w:rsidRPr="00C14430">
        <w:t xml:space="preserve"> (positive covariance) or in </w:t>
      </w:r>
      <w:r w:rsidRPr="00C14430">
        <w:rPr>
          <w:b/>
          <w:bCs/>
        </w:rPr>
        <w:t>opposite directions</w:t>
      </w:r>
      <w:r w:rsidRPr="00C14430">
        <w:t xml:space="preserve"> (negative covariance).</w:t>
      </w:r>
    </w:p>
    <w:p w14:paraId="3068A257" w14:textId="7EF5936E" w:rsidR="00C14430" w:rsidRPr="00C14430" w:rsidRDefault="00C14430" w:rsidP="00C14430">
      <w:pPr>
        <w:spacing w:after="227"/>
        <w:ind w:left="720" w:firstLine="0"/>
      </w:pPr>
      <w:r w:rsidRPr="00C14430">
        <w:drawing>
          <wp:inline distT="0" distB="0" distL="0" distR="0" wp14:anchorId="2E25E590" wp14:editId="7EE48FDD">
            <wp:extent cx="5342083" cy="2400508"/>
            <wp:effectExtent l="0" t="0" r="0" b="0"/>
            <wp:docPr id="184020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01516" name=""/>
                    <pic:cNvPicPr/>
                  </pic:nvPicPr>
                  <pic:blipFill>
                    <a:blip r:embed="rId5"/>
                    <a:stretch>
                      <a:fillRect/>
                    </a:stretch>
                  </pic:blipFill>
                  <pic:spPr>
                    <a:xfrm>
                      <a:off x="0" y="0"/>
                      <a:ext cx="5342083" cy="2400508"/>
                    </a:xfrm>
                    <a:prstGeom prst="rect">
                      <a:avLst/>
                    </a:prstGeom>
                  </pic:spPr>
                </pic:pic>
              </a:graphicData>
            </a:graphic>
          </wp:inline>
        </w:drawing>
      </w:r>
    </w:p>
    <w:p w14:paraId="50A6DEE6" w14:textId="77777777" w:rsidR="00C14430" w:rsidRPr="00C14430" w:rsidRDefault="00C14430" w:rsidP="00C14430">
      <w:pPr>
        <w:numPr>
          <w:ilvl w:val="0"/>
          <w:numId w:val="2"/>
        </w:numPr>
        <w:spacing w:after="227"/>
      </w:pPr>
      <w:r w:rsidRPr="00C14430">
        <w:rPr>
          <w:b/>
          <w:bCs/>
        </w:rPr>
        <w:t>Interpretation</w:t>
      </w:r>
      <w:r w:rsidRPr="00C14430">
        <w:t>:</w:t>
      </w:r>
    </w:p>
    <w:p w14:paraId="2CC1FB5E" w14:textId="77777777" w:rsidR="00C14430" w:rsidRPr="00C14430" w:rsidRDefault="00C14430" w:rsidP="00C14430">
      <w:pPr>
        <w:numPr>
          <w:ilvl w:val="1"/>
          <w:numId w:val="2"/>
        </w:numPr>
        <w:spacing w:after="227"/>
      </w:pPr>
      <w:r w:rsidRPr="00C14430">
        <w:rPr>
          <w:b/>
          <w:bCs/>
        </w:rPr>
        <w:t>Positive covariance</w:t>
      </w:r>
      <w:r w:rsidRPr="00C14430">
        <w:t>: Both variables increase or decrease together.</w:t>
      </w:r>
    </w:p>
    <w:p w14:paraId="28D50883" w14:textId="77777777" w:rsidR="00C14430" w:rsidRPr="00C14430" w:rsidRDefault="00C14430" w:rsidP="00C14430">
      <w:pPr>
        <w:numPr>
          <w:ilvl w:val="1"/>
          <w:numId w:val="2"/>
        </w:numPr>
        <w:spacing w:after="227"/>
      </w:pPr>
      <w:r w:rsidRPr="00C14430">
        <w:rPr>
          <w:b/>
          <w:bCs/>
        </w:rPr>
        <w:t>Negative covariance</w:t>
      </w:r>
      <w:r w:rsidRPr="00C14430">
        <w:t>: When one variable increases, the other decreases.</w:t>
      </w:r>
    </w:p>
    <w:p w14:paraId="0FB44862" w14:textId="77777777" w:rsidR="00C14430" w:rsidRPr="00C14430" w:rsidRDefault="00C14430" w:rsidP="00C14430">
      <w:pPr>
        <w:numPr>
          <w:ilvl w:val="1"/>
          <w:numId w:val="2"/>
        </w:numPr>
        <w:spacing w:after="227"/>
      </w:pPr>
      <w:r w:rsidRPr="00C14430">
        <w:rPr>
          <w:b/>
          <w:bCs/>
        </w:rPr>
        <w:t>Zero covariance</w:t>
      </w:r>
      <w:r w:rsidRPr="00C14430">
        <w:t>: No linear relationship.</w:t>
      </w:r>
    </w:p>
    <w:p w14:paraId="12499353" w14:textId="77777777" w:rsidR="00C14430" w:rsidRPr="00C14430" w:rsidRDefault="00C14430" w:rsidP="00C14430">
      <w:pPr>
        <w:numPr>
          <w:ilvl w:val="0"/>
          <w:numId w:val="2"/>
        </w:numPr>
        <w:spacing w:after="227"/>
      </w:pPr>
      <w:r w:rsidRPr="00C14430">
        <w:rPr>
          <w:b/>
          <w:bCs/>
        </w:rPr>
        <w:t>Limitation</w:t>
      </w:r>
      <w:r w:rsidRPr="00C14430">
        <w:t xml:space="preserve">: Covariance is </w:t>
      </w:r>
      <w:r w:rsidRPr="00C14430">
        <w:rPr>
          <w:b/>
          <w:bCs/>
        </w:rPr>
        <w:t>scale-dependent</w:t>
      </w:r>
      <w:r w:rsidRPr="00C14430">
        <w:t>, meaning it depends on the units of the variables.</w:t>
      </w:r>
    </w:p>
    <w:p w14:paraId="2BA581B7" w14:textId="77777777" w:rsidR="00C14430" w:rsidRPr="00C14430" w:rsidRDefault="00C14430" w:rsidP="00C14430">
      <w:pPr>
        <w:spacing w:after="227"/>
        <w:ind w:left="-5"/>
      </w:pPr>
      <w:r w:rsidRPr="00C14430">
        <w:pict w14:anchorId="15A04C86">
          <v:rect id="_x0000_i1031" style="width:0;height:1.5pt" o:hralign="center" o:hrstd="t" o:hr="t" fillcolor="#a0a0a0" stroked="f"/>
        </w:pict>
      </w:r>
    </w:p>
    <w:p w14:paraId="076E038E" w14:textId="77777777" w:rsidR="00C14430" w:rsidRPr="00C14430" w:rsidRDefault="00C14430" w:rsidP="00C14430">
      <w:pPr>
        <w:spacing w:after="227"/>
        <w:ind w:left="-5"/>
        <w:rPr>
          <w:b/>
          <w:bCs/>
        </w:rPr>
      </w:pPr>
      <w:r w:rsidRPr="00C14430">
        <w:rPr>
          <w:b/>
          <w:bCs/>
        </w:rPr>
        <w:t>2. Correlation</w:t>
      </w:r>
    </w:p>
    <w:p w14:paraId="228B094C" w14:textId="77777777" w:rsidR="00C14430" w:rsidRPr="00C14430" w:rsidRDefault="00C14430" w:rsidP="00C14430">
      <w:pPr>
        <w:numPr>
          <w:ilvl w:val="0"/>
          <w:numId w:val="3"/>
        </w:numPr>
        <w:spacing w:after="227"/>
      </w:pPr>
      <w:r w:rsidRPr="00C14430">
        <w:rPr>
          <w:b/>
          <w:bCs/>
        </w:rPr>
        <w:t>Definition</w:t>
      </w:r>
      <w:r w:rsidRPr="00C14430">
        <w:t xml:space="preserve">: Correlation standardizes covariance, making it unit-free. It measures both the </w:t>
      </w:r>
      <w:r w:rsidRPr="00C14430">
        <w:rPr>
          <w:b/>
          <w:bCs/>
        </w:rPr>
        <w:t>strength</w:t>
      </w:r>
      <w:r w:rsidRPr="00C14430">
        <w:t xml:space="preserve"> and </w:t>
      </w:r>
      <w:r w:rsidRPr="00C14430">
        <w:rPr>
          <w:b/>
          <w:bCs/>
        </w:rPr>
        <w:t>direction</w:t>
      </w:r>
      <w:r w:rsidRPr="00C14430">
        <w:t xml:space="preserve"> of a linear relationship between two variables.</w:t>
      </w:r>
    </w:p>
    <w:p w14:paraId="4AF0709D" w14:textId="77777777" w:rsidR="00C14430" w:rsidRDefault="00C14430" w:rsidP="00C14430">
      <w:pPr>
        <w:numPr>
          <w:ilvl w:val="0"/>
          <w:numId w:val="3"/>
        </w:numPr>
        <w:spacing w:after="227"/>
      </w:pPr>
      <w:r w:rsidRPr="00C14430">
        <w:rPr>
          <w:b/>
          <w:bCs/>
        </w:rPr>
        <w:t>Formula</w:t>
      </w:r>
      <w:r w:rsidRPr="00C14430">
        <w:t>:</w:t>
      </w:r>
    </w:p>
    <w:p w14:paraId="61D1EBF3" w14:textId="48249B95" w:rsidR="00C14430" w:rsidRPr="00C14430" w:rsidRDefault="00C14430" w:rsidP="00C14430">
      <w:pPr>
        <w:spacing w:after="227"/>
        <w:ind w:left="720" w:firstLine="0"/>
      </w:pPr>
      <w:r w:rsidRPr="00C14430">
        <w:drawing>
          <wp:inline distT="0" distB="0" distL="0" distR="0" wp14:anchorId="3F71752D" wp14:editId="7EA91536">
            <wp:extent cx="4656223" cy="1585097"/>
            <wp:effectExtent l="0" t="0" r="0" b="0"/>
            <wp:docPr id="164477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73885" name=""/>
                    <pic:cNvPicPr/>
                  </pic:nvPicPr>
                  <pic:blipFill>
                    <a:blip r:embed="rId6"/>
                    <a:stretch>
                      <a:fillRect/>
                    </a:stretch>
                  </pic:blipFill>
                  <pic:spPr>
                    <a:xfrm>
                      <a:off x="0" y="0"/>
                      <a:ext cx="4656223" cy="1585097"/>
                    </a:xfrm>
                    <a:prstGeom prst="rect">
                      <a:avLst/>
                    </a:prstGeom>
                  </pic:spPr>
                </pic:pic>
              </a:graphicData>
            </a:graphic>
          </wp:inline>
        </w:drawing>
      </w:r>
    </w:p>
    <w:p w14:paraId="3982D9C4" w14:textId="77777777" w:rsidR="00C14430" w:rsidRPr="00C14430" w:rsidRDefault="00C14430" w:rsidP="00C14430">
      <w:pPr>
        <w:numPr>
          <w:ilvl w:val="0"/>
          <w:numId w:val="3"/>
        </w:numPr>
        <w:spacing w:after="227"/>
      </w:pPr>
      <w:r w:rsidRPr="00C14430">
        <w:rPr>
          <w:b/>
          <w:bCs/>
        </w:rPr>
        <w:t>Interpretation</w:t>
      </w:r>
      <w:r w:rsidRPr="00C14430">
        <w:t>:</w:t>
      </w:r>
    </w:p>
    <w:p w14:paraId="6BE8F9BC" w14:textId="77777777" w:rsidR="00C14430" w:rsidRPr="00C14430" w:rsidRDefault="00C14430" w:rsidP="00C14430">
      <w:pPr>
        <w:numPr>
          <w:ilvl w:val="1"/>
          <w:numId w:val="3"/>
        </w:numPr>
        <w:spacing w:after="227"/>
      </w:pPr>
      <w:r w:rsidRPr="00C14430">
        <w:rPr>
          <w:b/>
          <w:bCs/>
        </w:rPr>
        <w:t>Ranges from -1 to +1</w:t>
      </w:r>
      <w:r w:rsidRPr="00C14430">
        <w:t>:</w:t>
      </w:r>
    </w:p>
    <w:p w14:paraId="63C190B7" w14:textId="5E7E0238" w:rsidR="00C14430" w:rsidRPr="00C14430" w:rsidRDefault="00C14430" w:rsidP="00C14430">
      <w:pPr>
        <w:numPr>
          <w:ilvl w:val="2"/>
          <w:numId w:val="3"/>
        </w:numPr>
        <w:spacing w:after="227"/>
      </w:pPr>
      <w:r w:rsidRPr="00C14430">
        <w:t>+1 → Perfect positive correlation.</w:t>
      </w:r>
    </w:p>
    <w:p w14:paraId="13D99A38" w14:textId="50128D1D" w:rsidR="00C14430" w:rsidRPr="00C14430" w:rsidRDefault="00C14430" w:rsidP="00C14430">
      <w:pPr>
        <w:numPr>
          <w:ilvl w:val="2"/>
          <w:numId w:val="3"/>
        </w:numPr>
        <w:spacing w:after="227"/>
      </w:pPr>
      <w:r w:rsidRPr="00C14430">
        <w:t>0 → No correlation.</w:t>
      </w:r>
    </w:p>
    <w:p w14:paraId="1DFE12BD" w14:textId="754278E9" w:rsidR="00C14430" w:rsidRPr="00C14430" w:rsidRDefault="00C14430" w:rsidP="00C14430">
      <w:pPr>
        <w:numPr>
          <w:ilvl w:val="2"/>
          <w:numId w:val="3"/>
        </w:numPr>
        <w:spacing w:after="227"/>
      </w:pPr>
      <w:r w:rsidRPr="00C14430">
        <w:t>−1- → Perfect negative correlation.</w:t>
      </w:r>
    </w:p>
    <w:p w14:paraId="37219F92" w14:textId="77777777" w:rsidR="00C14430" w:rsidRDefault="00C14430" w:rsidP="00C14430">
      <w:pPr>
        <w:numPr>
          <w:ilvl w:val="0"/>
          <w:numId w:val="3"/>
        </w:numPr>
        <w:spacing w:after="227"/>
      </w:pPr>
      <w:r w:rsidRPr="00C14430">
        <w:rPr>
          <w:b/>
          <w:bCs/>
        </w:rPr>
        <w:t>Advantages</w:t>
      </w:r>
      <w:r w:rsidRPr="00C14430">
        <w:t xml:space="preserve">: Unlike covariance, correlation is </w:t>
      </w:r>
      <w:r w:rsidRPr="00C14430">
        <w:rPr>
          <w:b/>
          <w:bCs/>
        </w:rPr>
        <w:t>unit-independent</w:t>
      </w:r>
      <w:r w:rsidRPr="00C14430">
        <w:t>, so it allows for comparisons across different datasets.</w:t>
      </w:r>
    </w:p>
    <w:p w14:paraId="50D473D1" w14:textId="31349EBD" w:rsidR="00C14430" w:rsidRDefault="00C14430" w:rsidP="00C14430">
      <w:pPr>
        <w:pStyle w:val="ListParagraph"/>
        <w:numPr>
          <w:ilvl w:val="0"/>
          <w:numId w:val="4"/>
        </w:numPr>
        <w:spacing w:after="227"/>
      </w:pPr>
      <w:r w:rsidRPr="00C14430">
        <w:t>What is the role of correlation in data science?</w:t>
      </w:r>
    </w:p>
    <w:p w14:paraId="7ECA5D63" w14:textId="77777777" w:rsidR="00C14430" w:rsidRPr="00C14430" w:rsidRDefault="00C14430" w:rsidP="00C14430">
      <w:pPr>
        <w:spacing w:after="227"/>
        <w:ind w:left="-15" w:firstLine="0"/>
        <w:rPr>
          <w:b/>
          <w:bCs/>
        </w:rPr>
      </w:pPr>
      <w:r w:rsidRPr="00C14430">
        <w:rPr>
          <w:b/>
          <w:bCs/>
        </w:rPr>
        <w:t>Role of Correlation in Data Science</w:t>
      </w:r>
    </w:p>
    <w:p w14:paraId="346D8FCF" w14:textId="77777777" w:rsidR="00C14430" w:rsidRPr="00C14430" w:rsidRDefault="00C14430" w:rsidP="00C14430">
      <w:pPr>
        <w:spacing w:after="227"/>
        <w:ind w:left="-15" w:firstLine="0"/>
      </w:pPr>
      <w:r w:rsidRPr="00C14430">
        <w:t>Correlation plays a crucial role in data science, as it helps in understanding relationships between variables, improving model performance, and making data-driven decisions. Below are some key roles of correlation in data science:</w:t>
      </w:r>
    </w:p>
    <w:p w14:paraId="6A32C0F4" w14:textId="77777777" w:rsidR="00C14430" w:rsidRPr="00C14430" w:rsidRDefault="00C14430" w:rsidP="00C14430">
      <w:pPr>
        <w:spacing w:after="227"/>
        <w:ind w:left="-15" w:firstLine="0"/>
        <w:rPr>
          <w:b/>
          <w:bCs/>
        </w:rPr>
      </w:pPr>
      <w:r w:rsidRPr="00C14430">
        <w:rPr>
          <w:b/>
          <w:bCs/>
        </w:rPr>
        <w:t>1. Feature Selection &amp; Dimensionality Reduction</w:t>
      </w:r>
    </w:p>
    <w:p w14:paraId="382138CB" w14:textId="77777777" w:rsidR="00C14430" w:rsidRPr="00C14430" w:rsidRDefault="00C14430" w:rsidP="00C14430">
      <w:pPr>
        <w:numPr>
          <w:ilvl w:val="0"/>
          <w:numId w:val="5"/>
        </w:numPr>
        <w:spacing w:after="227"/>
      </w:pPr>
      <w:r w:rsidRPr="00C14430">
        <w:t xml:space="preserve">Correlation helps identify </w:t>
      </w:r>
      <w:r w:rsidRPr="00C14430">
        <w:rPr>
          <w:b/>
          <w:bCs/>
        </w:rPr>
        <w:t>highly related features</w:t>
      </w:r>
      <w:r w:rsidRPr="00C14430">
        <w:t>, allowing for the removal of redundant variables.</w:t>
      </w:r>
    </w:p>
    <w:p w14:paraId="6D8C89A7" w14:textId="77777777" w:rsidR="00C14430" w:rsidRPr="00C14430" w:rsidRDefault="00C14430" w:rsidP="00C14430">
      <w:pPr>
        <w:numPr>
          <w:ilvl w:val="0"/>
          <w:numId w:val="5"/>
        </w:numPr>
        <w:spacing w:after="227"/>
      </w:pPr>
      <w:r w:rsidRPr="00C14430">
        <w:t xml:space="preserve">Example: If two features are highly correlated, one can be dropped to avoid </w:t>
      </w:r>
      <w:r w:rsidRPr="00C14430">
        <w:rPr>
          <w:b/>
          <w:bCs/>
        </w:rPr>
        <w:t>multicollinearity</w:t>
      </w:r>
      <w:r w:rsidRPr="00C14430">
        <w:t>, improving model efficiency.</w:t>
      </w:r>
    </w:p>
    <w:p w14:paraId="4389B791" w14:textId="77777777" w:rsidR="00C14430" w:rsidRPr="00C14430" w:rsidRDefault="00C14430" w:rsidP="00C14430">
      <w:pPr>
        <w:spacing w:after="227"/>
        <w:ind w:left="-15" w:firstLine="0"/>
        <w:rPr>
          <w:b/>
          <w:bCs/>
        </w:rPr>
      </w:pPr>
      <w:r w:rsidRPr="00C14430">
        <w:rPr>
          <w:b/>
          <w:bCs/>
        </w:rPr>
        <w:t>2. Identifying Relationships in Data</w:t>
      </w:r>
    </w:p>
    <w:p w14:paraId="1553FEBC" w14:textId="77777777" w:rsidR="00C14430" w:rsidRPr="00C14430" w:rsidRDefault="00C14430" w:rsidP="00C14430">
      <w:pPr>
        <w:numPr>
          <w:ilvl w:val="0"/>
          <w:numId w:val="6"/>
        </w:numPr>
        <w:spacing w:after="227"/>
      </w:pPr>
      <w:r w:rsidRPr="00C14430">
        <w:t xml:space="preserve">Correlation helps determine whether two variables </w:t>
      </w:r>
      <w:r w:rsidRPr="00C14430">
        <w:rPr>
          <w:b/>
          <w:bCs/>
        </w:rPr>
        <w:t>move together</w:t>
      </w:r>
      <w:r w:rsidRPr="00C14430">
        <w:t xml:space="preserve"> (positive correlation) or </w:t>
      </w:r>
      <w:r w:rsidRPr="00C14430">
        <w:rPr>
          <w:b/>
          <w:bCs/>
        </w:rPr>
        <w:t>in opposite directions</w:t>
      </w:r>
      <w:r w:rsidRPr="00C14430">
        <w:t xml:space="preserve"> (negative correlation).</w:t>
      </w:r>
    </w:p>
    <w:p w14:paraId="52602998" w14:textId="3A3A61E4" w:rsidR="00C14430" w:rsidRPr="00C14430" w:rsidRDefault="00C14430" w:rsidP="00C14430">
      <w:pPr>
        <w:numPr>
          <w:ilvl w:val="0"/>
          <w:numId w:val="6"/>
        </w:numPr>
        <w:spacing w:after="227"/>
      </w:pPr>
      <w:r w:rsidRPr="00C14430">
        <w:t>Example: In sales analysis, a strong positive correlation between advertising spend</w:t>
      </w:r>
      <w:r>
        <w:t>s</w:t>
      </w:r>
      <w:r w:rsidRPr="00C14430">
        <w:t xml:space="preserve"> and revenue suggests a relationship between the two.</w:t>
      </w:r>
    </w:p>
    <w:p w14:paraId="4E288801" w14:textId="77777777" w:rsidR="00C14430" w:rsidRPr="00C14430" w:rsidRDefault="00C14430" w:rsidP="00C14430">
      <w:pPr>
        <w:spacing w:after="227"/>
        <w:ind w:left="-15" w:firstLine="0"/>
        <w:rPr>
          <w:b/>
          <w:bCs/>
        </w:rPr>
      </w:pPr>
      <w:r w:rsidRPr="00C14430">
        <w:rPr>
          <w:b/>
          <w:bCs/>
        </w:rPr>
        <w:t>3. Improving Machine Learning Models</w:t>
      </w:r>
    </w:p>
    <w:p w14:paraId="03F67BC3" w14:textId="77777777" w:rsidR="00C14430" w:rsidRPr="00C14430" w:rsidRDefault="00C14430" w:rsidP="00C14430">
      <w:pPr>
        <w:numPr>
          <w:ilvl w:val="0"/>
          <w:numId w:val="7"/>
        </w:numPr>
        <w:spacing w:after="227"/>
      </w:pPr>
      <w:r w:rsidRPr="00C14430">
        <w:t xml:space="preserve">Correlation helps in selecting </w:t>
      </w:r>
      <w:r w:rsidRPr="00C14430">
        <w:rPr>
          <w:b/>
          <w:bCs/>
        </w:rPr>
        <w:t>important predictors</w:t>
      </w:r>
      <w:r w:rsidRPr="00C14430">
        <w:t xml:space="preserve"> and removing irrelevant ones, leading to better model accuracy.</w:t>
      </w:r>
    </w:p>
    <w:p w14:paraId="21F6A2D0" w14:textId="77777777" w:rsidR="00C14430" w:rsidRPr="00C14430" w:rsidRDefault="00C14430" w:rsidP="00C14430">
      <w:pPr>
        <w:numPr>
          <w:ilvl w:val="0"/>
          <w:numId w:val="7"/>
        </w:numPr>
        <w:spacing w:after="227"/>
      </w:pPr>
      <w:r w:rsidRPr="00C14430">
        <w:t xml:space="preserve">In regression models, highly correlated independent variables can cause </w:t>
      </w:r>
      <w:r w:rsidRPr="00C14430">
        <w:rPr>
          <w:b/>
          <w:bCs/>
        </w:rPr>
        <w:t>multicollinearity</w:t>
      </w:r>
      <w:r w:rsidRPr="00C14430">
        <w:t>, which affects model interpretability.</w:t>
      </w:r>
    </w:p>
    <w:p w14:paraId="0DD0B72B" w14:textId="77777777" w:rsidR="00C14430" w:rsidRPr="00C14430" w:rsidRDefault="00C14430" w:rsidP="00C14430">
      <w:pPr>
        <w:spacing w:after="227"/>
        <w:ind w:left="-15" w:firstLine="0"/>
        <w:rPr>
          <w:b/>
          <w:bCs/>
        </w:rPr>
      </w:pPr>
      <w:r w:rsidRPr="00C14430">
        <w:rPr>
          <w:b/>
          <w:bCs/>
        </w:rPr>
        <w:t>4. Data Preprocessing &amp; Cleaning</w:t>
      </w:r>
    </w:p>
    <w:p w14:paraId="1B0FA98A" w14:textId="77777777" w:rsidR="00C14430" w:rsidRPr="00C14430" w:rsidRDefault="00C14430" w:rsidP="00C14430">
      <w:pPr>
        <w:numPr>
          <w:ilvl w:val="0"/>
          <w:numId w:val="8"/>
        </w:numPr>
        <w:spacing w:after="227"/>
      </w:pPr>
      <w:r w:rsidRPr="00C14430">
        <w:t xml:space="preserve">Correlation helps detect </w:t>
      </w:r>
      <w:r w:rsidRPr="00C14430">
        <w:rPr>
          <w:b/>
          <w:bCs/>
        </w:rPr>
        <w:t>errors or anomalies</w:t>
      </w:r>
      <w:r w:rsidRPr="00C14430">
        <w:t xml:space="preserve"> in data.</w:t>
      </w:r>
    </w:p>
    <w:p w14:paraId="42E7E075" w14:textId="77777777" w:rsidR="00C14430" w:rsidRPr="00C14430" w:rsidRDefault="00C14430" w:rsidP="00C14430">
      <w:pPr>
        <w:numPr>
          <w:ilvl w:val="0"/>
          <w:numId w:val="8"/>
        </w:numPr>
        <w:spacing w:after="227"/>
      </w:pPr>
      <w:r w:rsidRPr="00C14430">
        <w:t>Example: If age and years of experience have a negative correlation, it might indicate a data entry issue.</w:t>
      </w:r>
    </w:p>
    <w:p w14:paraId="549AD3BA" w14:textId="77777777" w:rsidR="00C14430" w:rsidRPr="00C14430" w:rsidRDefault="00C14430" w:rsidP="00C14430">
      <w:pPr>
        <w:spacing w:after="227"/>
        <w:ind w:left="-15" w:firstLine="0"/>
        <w:rPr>
          <w:b/>
          <w:bCs/>
        </w:rPr>
      </w:pPr>
      <w:r w:rsidRPr="00C14430">
        <w:rPr>
          <w:b/>
          <w:bCs/>
        </w:rPr>
        <w:t>5. Time Series &amp; Forecasting</w:t>
      </w:r>
    </w:p>
    <w:p w14:paraId="52B95DA3" w14:textId="77777777" w:rsidR="00C14430" w:rsidRPr="00C14430" w:rsidRDefault="00C14430" w:rsidP="00C14430">
      <w:pPr>
        <w:numPr>
          <w:ilvl w:val="0"/>
          <w:numId w:val="9"/>
        </w:numPr>
        <w:spacing w:after="227"/>
      </w:pPr>
      <w:r w:rsidRPr="00C14430">
        <w:t>Correlation is used to measure relationships between past and future values in time series forecasting.</w:t>
      </w:r>
    </w:p>
    <w:p w14:paraId="2C4A129A" w14:textId="77777777" w:rsidR="00C14430" w:rsidRPr="00C14430" w:rsidRDefault="00C14430" w:rsidP="00C14430">
      <w:pPr>
        <w:numPr>
          <w:ilvl w:val="0"/>
          <w:numId w:val="9"/>
        </w:numPr>
        <w:spacing w:after="227"/>
      </w:pPr>
      <w:r w:rsidRPr="00C14430">
        <w:t>Example: Stock prices of different companies may be correlated, influencing investment decisions.</w:t>
      </w:r>
    </w:p>
    <w:p w14:paraId="30B8765D" w14:textId="77777777" w:rsidR="00C14430" w:rsidRPr="00C14430" w:rsidRDefault="00C14430" w:rsidP="00C14430">
      <w:pPr>
        <w:spacing w:after="227"/>
        <w:ind w:left="-15" w:firstLine="0"/>
        <w:rPr>
          <w:b/>
          <w:bCs/>
        </w:rPr>
      </w:pPr>
      <w:r w:rsidRPr="00C14430">
        <w:rPr>
          <w:b/>
          <w:bCs/>
        </w:rPr>
        <w:t>6. Market Basket Analysis &amp; Recommendation Systems</w:t>
      </w:r>
    </w:p>
    <w:p w14:paraId="2FA18E26" w14:textId="77777777" w:rsidR="00C14430" w:rsidRPr="00C14430" w:rsidRDefault="00C14430" w:rsidP="00C14430">
      <w:pPr>
        <w:numPr>
          <w:ilvl w:val="0"/>
          <w:numId w:val="10"/>
        </w:numPr>
        <w:spacing w:after="227"/>
      </w:pPr>
      <w:r w:rsidRPr="00C14430">
        <w:t xml:space="preserve">In e-commerce and marketing, correlation is used to find </w:t>
      </w:r>
      <w:r w:rsidRPr="00C14430">
        <w:rPr>
          <w:b/>
          <w:bCs/>
        </w:rPr>
        <w:t>associations between products</w:t>
      </w:r>
      <w:r w:rsidRPr="00C14430">
        <w:t>.</w:t>
      </w:r>
    </w:p>
    <w:p w14:paraId="63D722C4" w14:textId="77777777" w:rsidR="00C14430" w:rsidRPr="00C14430" w:rsidRDefault="00C14430" w:rsidP="00C14430">
      <w:pPr>
        <w:numPr>
          <w:ilvl w:val="0"/>
          <w:numId w:val="10"/>
        </w:numPr>
        <w:spacing w:after="227"/>
      </w:pPr>
      <w:r w:rsidRPr="00C14430">
        <w:t>Example: If customers who buy laptops also frequently buy laptop bags, this correlation can be used for cross-selling strategies.</w:t>
      </w:r>
    </w:p>
    <w:p w14:paraId="4F5DA6AC" w14:textId="77777777" w:rsidR="00C14430" w:rsidRPr="00C14430" w:rsidRDefault="00C14430" w:rsidP="00C14430">
      <w:pPr>
        <w:spacing w:after="227"/>
        <w:ind w:left="-15" w:firstLine="0"/>
        <w:rPr>
          <w:b/>
          <w:bCs/>
        </w:rPr>
      </w:pPr>
      <w:r w:rsidRPr="00C14430">
        <w:rPr>
          <w:b/>
          <w:bCs/>
        </w:rPr>
        <w:t>7. Risk Management &amp; Finance</w:t>
      </w:r>
    </w:p>
    <w:p w14:paraId="56CFFCC9" w14:textId="77777777" w:rsidR="00C14430" w:rsidRPr="00C14430" w:rsidRDefault="00C14430" w:rsidP="00C14430">
      <w:pPr>
        <w:numPr>
          <w:ilvl w:val="0"/>
          <w:numId w:val="11"/>
        </w:numPr>
        <w:spacing w:after="227"/>
      </w:pPr>
      <w:r w:rsidRPr="00C14430">
        <w:t xml:space="preserve">In finance, correlation helps in </w:t>
      </w:r>
      <w:r w:rsidRPr="00C14430">
        <w:rPr>
          <w:b/>
          <w:bCs/>
        </w:rPr>
        <w:t>portfolio diversification</w:t>
      </w:r>
      <w:r w:rsidRPr="00C14430">
        <w:t xml:space="preserve"> by identifying assets that move independently.</w:t>
      </w:r>
    </w:p>
    <w:p w14:paraId="04217EDE" w14:textId="77777777" w:rsidR="00C14430" w:rsidRPr="00C14430" w:rsidRDefault="00C14430" w:rsidP="00C14430">
      <w:pPr>
        <w:numPr>
          <w:ilvl w:val="0"/>
          <w:numId w:val="11"/>
        </w:numPr>
        <w:spacing w:after="227"/>
      </w:pPr>
      <w:r w:rsidRPr="00C14430">
        <w:t>Example: Stocks with low or negative correlation reduce overall risk in a portfolio.</w:t>
      </w:r>
    </w:p>
    <w:p w14:paraId="140CC7F1" w14:textId="77777777" w:rsidR="00C14430" w:rsidRPr="00C14430" w:rsidRDefault="00C14430" w:rsidP="00C14430">
      <w:pPr>
        <w:spacing w:after="227"/>
        <w:ind w:left="-15" w:firstLine="0"/>
        <w:rPr>
          <w:b/>
          <w:bCs/>
        </w:rPr>
      </w:pPr>
      <w:r w:rsidRPr="00C14430">
        <w:rPr>
          <w:b/>
          <w:bCs/>
        </w:rPr>
        <w:t>8. Medical &amp; Scientific Research</w:t>
      </w:r>
    </w:p>
    <w:p w14:paraId="495F325B" w14:textId="4EE820AD" w:rsidR="00C14430" w:rsidRPr="00C14430" w:rsidRDefault="00C14430" w:rsidP="00C14430">
      <w:pPr>
        <w:numPr>
          <w:ilvl w:val="0"/>
          <w:numId w:val="12"/>
        </w:numPr>
        <w:spacing w:after="227"/>
      </w:pPr>
      <w:r w:rsidRPr="00C14430">
        <w:t>Correlation helps analy</w:t>
      </w:r>
      <w:r>
        <w:t>s</w:t>
      </w:r>
      <w:r w:rsidRPr="00C14430">
        <w:t>e relationships between variables in experiments.</w:t>
      </w:r>
    </w:p>
    <w:p w14:paraId="641BA3AC" w14:textId="77777777" w:rsidR="00C14430" w:rsidRPr="00C14430" w:rsidRDefault="00C14430" w:rsidP="00C14430">
      <w:pPr>
        <w:numPr>
          <w:ilvl w:val="0"/>
          <w:numId w:val="12"/>
        </w:numPr>
        <w:spacing w:after="227"/>
      </w:pPr>
      <w:r w:rsidRPr="00C14430">
        <w:t>Example: Finding correlations between smoking and lung disease in medical studies.</w:t>
      </w:r>
    </w:p>
    <w:p w14:paraId="78D817FD" w14:textId="77777777" w:rsidR="00C14430" w:rsidRDefault="00C14430" w:rsidP="00C14430">
      <w:pPr>
        <w:spacing w:after="227"/>
        <w:ind w:left="0" w:firstLine="0"/>
      </w:pPr>
    </w:p>
    <w:p w14:paraId="1026A202" w14:textId="67A36A86" w:rsidR="002446AD" w:rsidRDefault="00C14430">
      <w:pPr>
        <w:spacing w:after="170"/>
        <w:ind w:left="571" w:hanging="480"/>
      </w:pPr>
      <w:r>
        <w:t>1.</w:t>
      </w:r>
      <w:r>
        <w:rPr>
          <w:rFonts w:ascii="Arial" w:eastAsia="Arial" w:hAnsi="Arial" w:cs="Arial"/>
        </w:rPr>
        <w:t xml:space="preserve"> </w:t>
      </w:r>
      <w:r>
        <w:t xml:space="preserve">Calculate covariance </w:t>
      </w:r>
      <w:r>
        <w:t xml:space="preserve">(Age, Strength) and correlation </w:t>
      </w:r>
      <w:r>
        <w:t xml:space="preserve">(Age, strength) for following data using </w:t>
      </w:r>
    </w:p>
    <w:p w14:paraId="3521D841" w14:textId="77777777" w:rsidR="002446AD" w:rsidRDefault="00C14430">
      <w:pPr>
        <w:numPr>
          <w:ilvl w:val="0"/>
          <w:numId w:val="1"/>
        </w:numPr>
        <w:spacing w:after="163"/>
        <w:ind w:hanging="268"/>
      </w:pPr>
      <w:r>
        <w:t xml:space="preserve">Pearson’s Correlation coefficient method </w:t>
      </w:r>
    </w:p>
    <w:p w14:paraId="6E7211EC" w14:textId="77777777" w:rsidR="002446AD" w:rsidRDefault="00C14430">
      <w:pPr>
        <w:numPr>
          <w:ilvl w:val="0"/>
          <w:numId w:val="1"/>
        </w:numPr>
        <w:spacing w:after="109"/>
        <w:ind w:hanging="268"/>
      </w:pPr>
      <w:r>
        <w:t xml:space="preserve">Spearman’s rank correlation method (use </w:t>
      </w:r>
      <w:proofErr w:type="spellStart"/>
      <w:proofErr w:type="gramStart"/>
      <w:r>
        <w:t>scipy.stats</w:t>
      </w:r>
      <w:proofErr w:type="gramEnd"/>
      <w:r>
        <w:t>.pearsonr</w:t>
      </w:r>
      <w:proofErr w:type="spellEnd"/>
      <w:r>
        <w:t xml:space="preserve"> and </w:t>
      </w:r>
      <w:proofErr w:type="spellStart"/>
      <w:r>
        <w:t>scipy.stats.spearmanr</w:t>
      </w:r>
      <w:proofErr w:type="spellEnd"/>
      <w:r>
        <w:t xml:space="preserve"> function) </w:t>
      </w:r>
    </w:p>
    <w:p w14:paraId="2926828C" w14:textId="77777777" w:rsidR="002446AD" w:rsidRDefault="00C14430">
      <w:pPr>
        <w:spacing w:after="79" w:line="259" w:lineRule="auto"/>
        <w:ind w:left="0" w:firstLine="0"/>
        <w:jc w:val="right"/>
      </w:pPr>
      <w:r>
        <w:rPr>
          <w:noProof/>
        </w:rPr>
        <w:drawing>
          <wp:inline distT="0" distB="0" distL="0" distR="0" wp14:anchorId="38BB0E39" wp14:editId="7B1D6723">
            <wp:extent cx="5943600" cy="84582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5943600" cy="845820"/>
                    </a:xfrm>
                    <a:prstGeom prst="rect">
                      <a:avLst/>
                    </a:prstGeom>
                  </pic:spPr>
                </pic:pic>
              </a:graphicData>
            </a:graphic>
          </wp:inline>
        </w:drawing>
      </w:r>
      <w:r>
        <w:rPr>
          <w:b/>
          <w:color w:val="008000"/>
        </w:rPr>
        <w:t xml:space="preserve"> </w:t>
      </w:r>
    </w:p>
    <w:p w14:paraId="456AF96B" w14:textId="77777777" w:rsidR="002446AD" w:rsidRDefault="00C14430">
      <w:pPr>
        <w:spacing w:after="171" w:line="259" w:lineRule="auto"/>
        <w:ind w:left="-5"/>
      </w:pPr>
      <w:r>
        <w:rPr>
          <w:b/>
        </w:rPr>
        <w:t xml:space="preserve">Program: </w:t>
      </w:r>
    </w:p>
    <w:p w14:paraId="33EF5F6E" w14:textId="77777777" w:rsidR="002446AD" w:rsidRDefault="00C14430">
      <w:pPr>
        <w:ind w:left="-5"/>
      </w:pPr>
      <w:r>
        <w:rPr>
          <w:b/>
          <w:color w:val="008000"/>
        </w:rPr>
        <w:t>import</w:t>
      </w:r>
      <w:r>
        <w:t xml:space="preserve"> </w:t>
      </w:r>
      <w:proofErr w:type="spellStart"/>
      <w:r>
        <w:t>numpy</w:t>
      </w:r>
      <w:proofErr w:type="spellEnd"/>
      <w:r>
        <w:t xml:space="preserve"> </w:t>
      </w:r>
      <w:r>
        <w:rPr>
          <w:b/>
          <w:color w:val="008000"/>
        </w:rPr>
        <w:t>as</w:t>
      </w:r>
      <w:r>
        <w:t xml:space="preserve"> np </w:t>
      </w:r>
    </w:p>
    <w:p w14:paraId="012CC579" w14:textId="77777777" w:rsidR="002446AD" w:rsidRDefault="00C14430">
      <w:pPr>
        <w:ind w:left="-5" w:right="922"/>
      </w:pPr>
      <w:r>
        <w:rPr>
          <w:b/>
          <w:color w:val="008000"/>
        </w:rPr>
        <w:t>from</w:t>
      </w:r>
      <w:r>
        <w:t xml:space="preserve"> </w:t>
      </w:r>
      <w:proofErr w:type="spellStart"/>
      <w:proofErr w:type="gramStart"/>
      <w:r>
        <w:t>scipy.stats</w:t>
      </w:r>
      <w:proofErr w:type="spellEnd"/>
      <w:proofErr w:type="gramEnd"/>
      <w:r>
        <w:t xml:space="preserve"> </w:t>
      </w:r>
      <w:r>
        <w:rPr>
          <w:b/>
          <w:color w:val="008000"/>
        </w:rPr>
        <w:t>import</w:t>
      </w:r>
      <w:r>
        <w:t xml:space="preserve"> </w:t>
      </w:r>
      <w:proofErr w:type="spellStart"/>
      <w:r>
        <w:t>pearsonr</w:t>
      </w:r>
      <w:proofErr w:type="spellEnd"/>
      <w:r>
        <w:t xml:space="preserve">, </w:t>
      </w:r>
      <w:proofErr w:type="spellStart"/>
      <w:r>
        <w:t>spearmanr</w:t>
      </w:r>
      <w:proofErr w:type="spellEnd"/>
      <w:r>
        <w:t xml:space="preserve"> age</w:t>
      </w:r>
      <w:r>
        <w:rPr>
          <w:color w:val="666666"/>
        </w:rPr>
        <w:t>=</w:t>
      </w:r>
      <w:proofErr w:type="spellStart"/>
      <w:r>
        <w:t>np.array</w:t>
      </w:r>
      <w:proofErr w:type="spellEnd"/>
      <w:r>
        <w:t>([</w:t>
      </w:r>
      <w:r>
        <w:rPr>
          <w:color w:val="40A070"/>
        </w:rPr>
        <w:t>38</w:t>
      </w:r>
      <w:r>
        <w:t>,</w:t>
      </w:r>
      <w:r>
        <w:rPr>
          <w:color w:val="40A070"/>
        </w:rPr>
        <w:t>62</w:t>
      </w:r>
      <w:r>
        <w:t>,</w:t>
      </w:r>
      <w:r>
        <w:rPr>
          <w:color w:val="40A070"/>
        </w:rPr>
        <w:t>22</w:t>
      </w:r>
      <w:r>
        <w:t xml:space="preserve">, </w:t>
      </w:r>
      <w:r>
        <w:rPr>
          <w:color w:val="40A070"/>
        </w:rPr>
        <w:t>38</w:t>
      </w:r>
      <w:r>
        <w:t xml:space="preserve">, </w:t>
      </w:r>
      <w:r>
        <w:rPr>
          <w:color w:val="40A070"/>
        </w:rPr>
        <w:t>45</w:t>
      </w:r>
      <w:r>
        <w:t xml:space="preserve">, </w:t>
      </w:r>
      <w:r>
        <w:rPr>
          <w:color w:val="40A070"/>
        </w:rPr>
        <w:t>69</w:t>
      </w:r>
      <w:r>
        <w:t xml:space="preserve">, </w:t>
      </w:r>
      <w:r>
        <w:rPr>
          <w:color w:val="40A070"/>
        </w:rPr>
        <w:t>75</w:t>
      </w:r>
      <w:r>
        <w:t xml:space="preserve">, </w:t>
      </w:r>
      <w:r>
        <w:rPr>
          <w:color w:val="40A070"/>
        </w:rPr>
        <w:t>38</w:t>
      </w:r>
      <w:r>
        <w:t xml:space="preserve">, </w:t>
      </w:r>
      <w:r>
        <w:rPr>
          <w:color w:val="40A070"/>
        </w:rPr>
        <w:t>80</w:t>
      </w:r>
      <w:r>
        <w:t xml:space="preserve">, </w:t>
      </w:r>
      <w:r>
        <w:rPr>
          <w:color w:val="40A070"/>
        </w:rPr>
        <w:t>32</w:t>
      </w:r>
      <w:r>
        <w:t xml:space="preserve">, </w:t>
      </w:r>
      <w:r>
        <w:rPr>
          <w:color w:val="40A070"/>
        </w:rPr>
        <w:t>51</w:t>
      </w:r>
      <w:r>
        <w:t xml:space="preserve">, </w:t>
      </w:r>
      <w:r>
        <w:rPr>
          <w:color w:val="40A070"/>
        </w:rPr>
        <w:t>56</w:t>
      </w:r>
      <w:r>
        <w:t xml:space="preserve">, </w:t>
      </w:r>
      <w:r>
        <w:rPr>
          <w:color w:val="40A070"/>
        </w:rPr>
        <w:t>21</w:t>
      </w:r>
      <w:r>
        <w:t xml:space="preserve">, </w:t>
      </w:r>
      <w:r>
        <w:rPr>
          <w:color w:val="40A070"/>
        </w:rPr>
        <w:t>34</w:t>
      </w:r>
      <w:r>
        <w:t xml:space="preserve">, </w:t>
      </w:r>
      <w:r>
        <w:rPr>
          <w:color w:val="40A070"/>
        </w:rPr>
        <w:t>76</w:t>
      </w:r>
      <w:r>
        <w:t xml:space="preserve">]) strength </w:t>
      </w:r>
      <w:r>
        <w:rPr>
          <w:color w:val="666666"/>
        </w:rPr>
        <w:t>=</w:t>
      </w:r>
      <w:r>
        <w:t xml:space="preserve"> </w:t>
      </w:r>
      <w:proofErr w:type="spellStart"/>
      <w:r>
        <w:t>np.array</w:t>
      </w:r>
      <w:proofErr w:type="spellEnd"/>
      <w:r>
        <w:t>([</w:t>
      </w:r>
      <w:r>
        <w:rPr>
          <w:color w:val="40A070"/>
        </w:rPr>
        <w:t>20</w:t>
      </w:r>
      <w:r>
        <w:t xml:space="preserve">, </w:t>
      </w:r>
      <w:r>
        <w:rPr>
          <w:color w:val="40A070"/>
        </w:rPr>
        <w:t>15</w:t>
      </w:r>
      <w:r>
        <w:t xml:space="preserve">, </w:t>
      </w:r>
      <w:r>
        <w:rPr>
          <w:color w:val="40A070"/>
        </w:rPr>
        <w:t>30</w:t>
      </w:r>
      <w:r>
        <w:t xml:space="preserve">, </w:t>
      </w:r>
      <w:r>
        <w:rPr>
          <w:color w:val="40A070"/>
        </w:rPr>
        <w:t>21</w:t>
      </w:r>
      <w:r>
        <w:t xml:space="preserve">, </w:t>
      </w:r>
      <w:r>
        <w:rPr>
          <w:color w:val="40A070"/>
        </w:rPr>
        <w:t>18</w:t>
      </w:r>
      <w:r>
        <w:t xml:space="preserve">, </w:t>
      </w:r>
      <w:r>
        <w:rPr>
          <w:color w:val="40A070"/>
        </w:rPr>
        <w:t>12</w:t>
      </w:r>
      <w:r>
        <w:t xml:space="preserve">, </w:t>
      </w:r>
      <w:r>
        <w:rPr>
          <w:color w:val="40A070"/>
        </w:rPr>
        <w:t>14</w:t>
      </w:r>
      <w:r>
        <w:t xml:space="preserve">, </w:t>
      </w:r>
      <w:r>
        <w:rPr>
          <w:color w:val="40A070"/>
        </w:rPr>
        <w:t>28</w:t>
      </w:r>
      <w:r>
        <w:t xml:space="preserve">, </w:t>
      </w:r>
      <w:r>
        <w:rPr>
          <w:color w:val="40A070"/>
        </w:rPr>
        <w:t>9</w:t>
      </w:r>
      <w:r>
        <w:t xml:space="preserve">, </w:t>
      </w:r>
      <w:r>
        <w:rPr>
          <w:color w:val="40A070"/>
        </w:rPr>
        <w:t>22</w:t>
      </w:r>
      <w:r>
        <w:t xml:space="preserve">, </w:t>
      </w:r>
      <w:r>
        <w:rPr>
          <w:color w:val="40A070"/>
        </w:rPr>
        <w:t>20</w:t>
      </w:r>
      <w:r>
        <w:t xml:space="preserve">, </w:t>
      </w:r>
      <w:r>
        <w:rPr>
          <w:color w:val="40A070"/>
        </w:rPr>
        <w:t>19</w:t>
      </w:r>
      <w:r>
        <w:t xml:space="preserve">, </w:t>
      </w:r>
      <w:r>
        <w:rPr>
          <w:color w:val="40A070"/>
        </w:rPr>
        <w:t>28</w:t>
      </w:r>
      <w:r>
        <w:t xml:space="preserve">, </w:t>
      </w:r>
      <w:r>
        <w:rPr>
          <w:color w:val="40A070"/>
        </w:rPr>
        <w:t>23</w:t>
      </w:r>
      <w:r>
        <w:t xml:space="preserve">, </w:t>
      </w:r>
      <w:r>
        <w:rPr>
          <w:color w:val="40A070"/>
        </w:rPr>
        <w:t>14</w:t>
      </w:r>
      <w:r>
        <w:t>]) covariance</w:t>
      </w:r>
      <w:r>
        <w:rPr>
          <w:color w:val="666666"/>
        </w:rPr>
        <w:t>=</w:t>
      </w:r>
      <w:proofErr w:type="spellStart"/>
      <w:r>
        <w:t>np.cov</w:t>
      </w:r>
      <w:proofErr w:type="spellEnd"/>
      <w:r>
        <w:t>(</w:t>
      </w:r>
      <w:proofErr w:type="spellStart"/>
      <w:r>
        <w:t>age,strength</w:t>
      </w:r>
      <w:proofErr w:type="spellEnd"/>
      <w:r>
        <w:t>)[</w:t>
      </w:r>
      <w:r>
        <w:rPr>
          <w:color w:val="40A070"/>
        </w:rPr>
        <w:t>0</w:t>
      </w:r>
      <w:r>
        <w:t>,</w:t>
      </w:r>
      <w:r>
        <w:rPr>
          <w:color w:val="40A070"/>
        </w:rPr>
        <w:t>1</w:t>
      </w:r>
      <w:r>
        <w:t xml:space="preserve">] </w:t>
      </w:r>
    </w:p>
    <w:p w14:paraId="2DA06383" w14:textId="77777777" w:rsidR="002446AD" w:rsidRDefault="00C14430">
      <w:pPr>
        <w:ind w:left="-5" w:right="1782"/>
      </w:pPr>
      <w:proofErr w:type="gramStart"/>
      <w:r>
        <w:rPr>
          <w:color w:val="008000"/>
        </w:rPr>
        <w:t>print</w:t>
      </w:r>
      <w:r>
        <w:t>(</w:t>
      </w:r>
      <w:proofErr w:type="spellStart"/>
      <w:proofErr w:type="gramEnd"/>
      <w:r>
        <w:rPr>
          <w:color w:val="BB6688"/>
        </w:rPr>
        <w:t>f"Covariance</w:t>
      </w:r>
      <w:proofErr w:type="spellEnd"/>
      <w:r>
        <w:rPr>
          <w:color w:val="BB6688"/>
        </w:rPr>
        <w:t xml:space="preserve"> (Age, Strength): </w:t>
      </w:r>
      <w:r>
        <w:rPr>
          <w:color w:val="4070A0"/>
        </w:rPr>
        <w:t>{</w:t>
      </w:r>
      <w:r>
        <w:t>covariance</w:t>
      </w:r>
      <w:r>
        <w:rPr>
          <w:color w:val="4070A0"/>
        </w:rPr>
        <w:t>:.2f}</w:t>
      </w:r>
      <w:r>
        <w:rPr>
          <w:color w:val="BB6688"/>
        </w:rPr>
        <w:t>"</w:t>
      </w:r>
      <w:r>
        <w:t xml:space="preserve">) </w:t>
      </w:r>
      <w:proofErr w:type="spellStart"/>
      <w:r>
        <w:t>pearson_corr</w:t>
      </w:r>
      <w:proofErr w:type="spellEnd"/>
      <w:r>
        <w:t xml:space="preserve">, _ </w:t>
      </w:r>
      <w:r>
        <w:rPr>
          <w:color w:val="666666"/>
        </w:rPr>
        <w:t>=</w:t>
      </w:r>
      <w:r>
        <w:t xml:space="preserve"> </w:t>
      </w:r>
      <w:proofErr w:type="spellStart"/>
      <w:r>
        <w:t>pearsonr</w:t>
      </w:r>
      <w:proofErr w:type="spellEnd"/>
      <w:r>
        <w:t xml:space="preserve">(age, strength) </w:t>
      </w:r>
    </w:p>
    <w:p w14:paraId="7D16670A" w14:textId="77777777" w:rsidR="002446AD" w:rsidRDefault="00C14430">
      <w:pPr>
        <w:spacing w:after="0" w:line="259" w:lineRule="auto"/>
        <w:ind w:left="-5"/>
      </w:pPr>
      <w:proofErr w:type="gramStart"/>
      <w:r>
        <w:rPr>
          <w:color w:val="008000"/>
        </w:rPr>
        <w:t>print</w:t>
      </w:r>
      <w:r>
        <w:t>(</w:t>
      </w:r>
      <w:proofErr w:type="spellStart"/>
      <w:proofErr w:type="gramEnd"/>
      <w:r>
        <w:rPr>
          <w:color w:val="BB6688"/>
        </w:rPr>
        <w:t>f"Pearson's</w:t>
      </w:r>
      <w:proofErr w:type="spellEnd"/>
      <w:r>
        <w:rPr>
          <w:color w:val="BB6688"/>
        </w:rPr>
        <w:t xml:space="preserve"> Correlation Coefficient: </w:t>
      </w:r>
      <w:r>
        <w:rPr>
          <w:color w:val="4070A0"/>
        </w:rPr>
        <w:t>{</w:t>
      </w:r>
      <w:r>
        <w:t>pearson_corr</w:t>
      </w:r>
      <w:r>
        <w:rPr>
          <w:color w:val="4070A0"/>
        </w:rPr>
        <w:t>:.4f}</w:t>
      </w:r>
      <w:r>
        <w:rPr>
          <w:color w:val="BB6688"/>
        </w:rPr>
        <w:t>"</w:t>
      </w:r>
      <w:r>
        <w:t xml:space="preserve">) </w:t>
      </w:r>
    </w:p>
    <w:p w14:paraId="5F7BD6CA" w14:textId="77777777" w:rsidR="002446AD" w:rsidRDefault="00C14430">
      <w:pPr>
        <w:ind w:left="-5"/>
      </w:pPr>
      <w:proofErr w:type="spellStart"/>
      <w:r>
        <w:t>spearman_corr</w:t>
      </w:r>
      <w:proofErr w:type="spellEnd"/>
      <w:r>
        <w:t xml:space="preserve">, _ </w:t>
      </w:r>
      <w:r>
        <w:rPr>
          <w:color w:val="666666"/>
        </w:rPr>
        <w:t>=</w:t>
      </w:r>
      <w:r>
        <w:t xml:space="preserve"> </w:t>
      </w:r>
      <w:proofErr w:type="spellStart"/>
      <w:proofErr w:type="gramStart"/>
      <w:r>
        <w:t>spearmanr</w:t>
      </w:r>
      <w:proofErr w:type="spellEnd"/>
      <w:r>
        <w:t>(</w:t>
      </w:r>
      <w:proofErr w:type="gramEnd"/>
      <w:r>
        <w:t xml:space="preserve">age, strength) </w:t>
      </w:r>
    </w:p>
    <w:p w14:paraId="2CEBF80C" w14:textId="77777777" w:rsidR="002446AD" w:rsidRDefault="00C14430">
      <w:pPr>
        <w:spacing w:after="0" w:line="259" w:lineRule="auto"/>
        <w:ind w:left="-5"/>
      </w:pPr>
      <w:proofErr w:type="gramStart"/>
      <w:r>
        <w:rPr>
          <w:color w:val="008000"/>
        </w:rPr>
        <w:t>print</w:t>
      </w:r>
      <w:r>
        <w:t>(</w:t>
      </w:r>
      <w:proofErr w:type="spellStart"/>
      <w:proofErr w:type="gramEnd"/>
      <w:r>
        <w:rPr>
          <w:color w:val="BB6688"/>
        </w:rPr>
        <w:t>f"Spearman's</w:t>
      </w:r>
      <w:proofErr w:type="spellEnd"/>
      <w:r>
        <w:rPr>
          <w:color w:val="BB6688"/>
        </w:rPr>
        <w:t xml:space="preserve"> Rank Correlation Coefficient: </w:t>
      </w:r>
      <w:r>
        <w:rPr>
          <w:color w:val="4070A0"/>
        </w:rPr>
        <w:t>{</w:t>
      </w:r>
      <w:r>
        <w:t>spearman_corr</w:t>
      </w:r>
      <w:r>
        <w:rPr>
          <w:color w:val="4070A0"/>
        </w:rPr>
        <w:t>:.4f}</w:t>
      </w:r>
      <w:r>
        <w:rPr>
          <w:color w:val="BB6688"/>
        </w:rPr>
        <w:t>"</w:t>
      </w:r>
      <w:r>
        <w:t xml:space="preserve">) </w:t>
      </w:r>
    </w:p>
    <w:p w14:paraId="7397B714" w14:textId="77777777" w:rsidR="002446AD" w:rsidRDefault="00C14430">
      <w:pPr>
        <w:spacing w:after="173" w:line="259" w:lineRule="auto"/>
        <w:ind w:left="0" w:firstLine="0"/>
      </w:pPr>
      <w:r>
        <w:t xml:space="preserve"> </w:t>
      </w:r>
    </w:p>
    <w:p w14:paraId="1E57687D" w14:textId="77777777" w:rsidR="002446AD" w:rsidRDefault="00C14430">
      <w:pPr>
        <w:spacing w:after="171" w:line="259" w:lineRule="auto"/>
        <w:ind w:left="-5"/>
      </w:pPr>
      <w:r>
        <w:rPr>
          <w:b/>
        </w:rPr>
        <w:t xml:space="preserve">Output: </w:t>
      </w:r>
    </w:p>
    <w:p w14:paraId="1A503E62" w14:textId="77777777" w:rsidR="002446AD" w:rsidRDefault="00C14430">
      <w:pPr>
        <w:ind w:left="-5"/>
      </w:pPr>
      <w:r>
        <w:t xml:space="preserve">Covariance (Age, Strength): -111.00 </w:t>
      </w:r>
    </w:p>
    <w:p w14:paraId="1375E735" w14:textId="77777777" w:rsidR="002446AD" w:rsidRDefault="00C14430">
      <w:pPr>
        <w:ind w:left="-5"/>
      </w:pPr>
      <w:r>
        <w:t xml:space="preserve">Pearson's Correlation Coefficient: -0.9229 </w:t>
      </w:r>
    </w:p>
    <w:p w14:paraId="2D33992C" w14:textId="77777777" w:rsidR="002446AD" w:rsidRDefault="00C14430">
      <w:pPr>
        <w:spacing w:after="225"/>
        <w:ind w:left="-5"/>
      </w:pPr>
      <w:r>
        <w:t xml:space="preserve">Spearman's Rank Correlation Coefficient: -0.9362 </w:t>
      </w:r>
    </w:p>
    <w:p w14:paraId="792BF5D1" w14:textId="1014ABE8" w:rsidR="00C14430" w:rsidRPr="00C14430" w:rsidRDefault="00C14430">
      <w:pPr>
        <w:spacing w:after="225"/>
        <w:ind w:left="-5"/>
        <w:rPr>
          <w:b/>
          <w:bCs/>
        </w:rPr>
      </w:pPr>
      <w:r w:rsidRPr="00C14430">
        <w:rPr>
          <w:b/>
          <w:bCs/>
        </w:rPr>
        <w:t>Conclusion:</w:t>
      </w:r>
    </w:p>
    <w:p w14:paraId="57CB0935" w14:textId="77777777" w:rsidR="00C14430" w:rsidRPr="00C14430" w:rsidRDefault="00C14430" w:rsidP="00C14430">
      <w:pPr>
        <w:spacing w:after="225"/>
        <w:ind w:left="-5"/>
      </w:pPr>
      <w:r w:rsidRPr="00C14430">
        <w:t xml:space="preserve">The negative covariance (-111.00) and strong negative Pearson (-0.9229) and Spearman (-0.9362) correlation coefficients indicate a </w:t>
      </w:r>
      <w:r w:rsidRPr="00C14430">
        <w:rPr>
          <w:b/>
          <w:bCs/>
        </w:rPr>
        <w:t>strong inverse relationship</w:t>
      </w:r>
      <w:r w:rsidRPr="00C14430">
        <w:t xml:space="preserve"> between age and strength. As age increases, strength tends to decrease significantly. The high Spearman value suggests this trend holds even in ranked data.</w:t>
      </w:r>
    </w:p>
    <w:p w14:paraId="7ECD7F2C" w14:textId="77777777" w:rsidR="00C14430" w:rsidRDefault="00C14430">
      <w:pPr>
        <w:spacing w:after="225"/>
        <w:ind w:left="-5"/>
      </w:pPr>
    </w:p>
    <w:p w14:paraId="2F87FA50" w14:textId="77777777" w:rsidR="002446AD" w:rsidRDefault="00C14430">
      <w:pPr>
        <w:spacing w:after="133"/>
        <w:ind w:left="571" w:hanging="480"/>
      </w:pPr>
      <w:r>
        <w:lastRenderedPageBreak/>
        <w:t>2.</w:t>
      </w:r>
      <w:r>
        <w:rPr>
          <w:rFonts w:ascii="Arial" w:eastAsia="Arial" w:hAnsi="Arial" w:cs="Arial"/>
        </w:rPr>
        <w:t xml:space="preserve"> </w:t>
      </w:r>
      <w:r>
        <w:t xml:space="preserve">Load the </w:t>
      </w:r>
      <w:proofErr w:type="spellStart"/>
      <w:r>
        <w:t>california_housing</w:t>
      </w:r>
      <w:proofErr w:type="spellEnd"/>
      <w:r>
        <w:t xml:space="preserve"> dataset from </w:t>
      </w:r>
      <w:proofErr w:type="spellStart"/>
      <w:r>
        <w:t>scikitlearn</w:t>
      </w:r>
      <w:proofErr w:type="spellEnd"/>
      <w:r>
        <w:t xml:space="preserve">. Find the correlation between each of the features using </w:t>
      </w:r>
      <w:proofErr w:type="spellStart"/>
      <w:r>
        <w:t>pearson’s</w:t>
      </w:r>
      <w:proofErr w:type="spellEnd"/>
      <w:r>
        <w:t xml:space="preserve"> method and spearman’s method. Draw the heatmap for both cases. Identify if any redundant features are there and which independent features are highly correlated with dependent feature. Use following lines of code to import the dataset from </w:t>
      </w:r>
      <w:proofErr w:type="spellStart"/>
      <w:r>
        <w:t>sklearn</w:t>
      </w:r>
      <w:proofErr w:type="spellEnd"/>
      <w:r>
        <w:t xml:space="preserve"> and then create the </w:t>
      </w:r>
      <w:proofErr w:type="spellStart"/>
      <w:r>
        <w:t>dataframe</w:t>
      </w:r>
      <w:proofErr w:type="spellEnd"/>
      <w:r>
        <w:t xml:space="preserve"> from it: from </w:t>
      </w:r>
      <w:proofErr w:type="spellStart"/>
      <w:proofErr w:type="gramStart"/>
      <w:r>
        <w:t>sklearn.datasets</w:t>
      </w:r>
      <w:proofErr w:type="spellEnd"/>
      <w:proofErr w:type="gramEnd"/>
      <w:r>
        <w:t xml:space="preserve"> import </w:t>
      </w:r>
      <w:proofErr w:type="spellStart"/>
      <w:r>
        <w:t>fetch_california_housing</w:t>
      </w:r>
      <w:proofErr w:type="spellEnd"/>
      <w:r>
        <w:t xml:space="preserve"> housing = </w:t>
      </w:r>
      <w:proofErr w:type="spellStart"/>
      <w:r>
        <w:t>fetch_california_housing</w:t>
      </w:r>
      <w:proofErr w:type="spellEnd"/>
      <w:r>
        <w:t xml:space="preserve">() </w:t>
      </w:r>
      <w:r>
        <w:rPr>
          <w:b/>
        </w:rPr>
        <w:t xml:space="preserve">Program: </w:t>
      </w:r>
    </w:p>
    <w:p w14:paraId="0E9A93ED" w14:textId="77777777" w:rsidR="002446AD" w:rsidRDefault="00C14430">
      <w:pPr>
        <w:ind w:left="-5" w:right="5909"/>
      </w:pPr>
      <w:r>
        <w:rPr>
          <w:b/>
          <w:color w:val="008000"/>
        </w:rPr>
        <w:t>import</w:t>
      </w:r>
      <w:r>
        <w:t xml:space="preserve"> pandas </w:t>
      </w:r>
      <w:r>
        <w:rPr>
          <w:b/>
          <w:color w:val="008000"/>
        </w:rPr>
        <w:t>as</w:t>
      </w:r>
      <w:r>
        <w:t xml:space="preserve"> pd </w:t>
      </w:r>
      <w:r>
        <w:rPr>
          <w:b/>
          <w:color w:val="008000"/>
        </w:rPr>
        <w:t>import</w:t>
      </w:r>
      <w:r>
        <w:t xml:space="preserve"> </w:t>
      </w:r>
      <w:proofErr w:type="spellStart"/>
      <w:r>
        <w:t>numpy</w:t>
      </w:r>
      <w:proofErr w:type="spellEnd"/>
      <w:r>
        <w:t xml:space="preserve"> </w:t>
      </w:r>
      <w:r>
        <w:rPr>
          <w:b/>
          <w:color w:val="008000"/>
        </w:rPr>
        <w:t>as</w:t>
      </w:r>
      <w:r>
        <w:t xml:space="preserve"> np </w:t>
      </w:r>
      <w:r>
        <w:rPr>
          <w:b/>
          <w:color w:val="008000"/>
        </w:rPr>
        <w:t>import</w:t>
      </w:r>
      <w:r>
        <w:t xml:space="preserve"> seaborn </w:t>
      </w:r>
      <w:r>
        <w:rPr>
          <w:b/>
          <w:color w:val="008000"/>
        </w:rPr>
        <w:t>as</w:t>
      </w:r>
      <w:r>
        <w:t xml:space="preserve"> </w:t>
      </w:r>
      <w:proofErr w:type="spellStart"/>
      <w:r>
        <w:t>sns</w:t>
      </w:r>
      <w:proofErr w:type="spellEnd"/>
      <w:r>
        <w:t xml:space="preserve"> </w:t>
      </w:r>
      <w:r>
        <w:rPr>
          <w:b/>
          <w:color w:val="008000"/>
        </w:rPr>
        <w:t>import</w:t>
      </w:r>
      <w:r>
        <w:t xml:space="preserve"> </w:t>
      </w:r>
      <w:proofErr w:type="spellStart"/>
      <w:proofErr w:type="gramStart"/>
      <w:r>
        <w:t>matplotlib.pyplot</w:t>
      </w:r>
      <w:proofErr w:type="spellEnd"/>
      <w:proofErr w:type="gramEnd"/>
      <w:r>
        <w:t xml:space="preserve"> </w:t>
      </w:r>
      <w:r>
        <w:rPr>
          <w:b/>
          <w:color w:val="008000"/>
        </w:rPr>
        <w:t>as</w:t>
      </w:r>
      <w:r>
        <w:t xml:space="preserve"> </w:t>
      </w:r>
      <w:proofErr w:type="spellStart"/>
      <w:r>
        <w:t>plt</w:t>
      </w:r>
      <w:proofErr w:type="spellEnd"/>
      <w:r>
        <w:t xml:space="preserve"> </w:t>
      </w:r>
    </w:p>
    <w:p w14:paraId="5B299BCD" w14:textId="77777777" w:rsidR="002446AD" w:rsidRDefault="00C14430">
      <w:pPr>
        <w:ind w:left="-5"/>
      </w:pPr>
      <w:r>
        <w:rPr>
          <w:b/>
          <w:color w:val="008000"/>
        </w:rPr>
        <w:t>from</w:t>
      </w:r>
      <w:r>
        <w:t xml:space="preserve"> </w:t>
      </w:r>
      <w:proofErr w:type="spellStart"/>
      <w:proofErr w:type="gramStart"/>
      <w:r>
        <w:t>sklearn.datasets</w:t>
      </w:r>
      <w:proofErr w:type="spellEnd"/>
      <w:proofErr w:type="gramEnd"/>
      <w:r>
        <w:t xml:space="preserve"> </w:t>
      </w:r>
      <w:r>
        <w:rPr>
          <w:b/>
          <w:color w:val="008000"/>
        </w:rPr>
        <w:t>import</w:t>
      </w:r>
      <w:r>
        <w:t xml:space="preserve"> </w:t>
      </w:r>
      <w:proofErr w:type="spellStart"/>
      <w:r>
        <w:t>fetch_california_housing</w:t>
      </w:r>
      <w:proofErr w:type="spellEnd"/>
      <w:r>
        <w:t xml:space="preserve"> </w:t>
      </w:r>
    </w:p>
    <w:p w14:paraId="664AE3DB" w14:textId="77777777" w:rsidR="002446AD" w:rsidRDefault="00C14430">
      <w:pPr>
        <w:spacing w:after="0" w:line="259" w:lineRule="auto"/>
        <w:ind w:left="0" w:firstLine="0"/>
      </w:pPr>
      <w:r>
        <w:t xml:space="preserve"> </w:t>
      </w:r>
    </w:p>
    <w:p w14:paraId="62144756" w14:textId="77777777" w:rsidR="002446AD" w:rsidRDefault="00C14430">
      <w:pPr>
        <w:ind w:left="-5"/>
      </w:pPr>
      <w:r>
        <w:t xml:space="preserve">housing </w:t>
      </w:r>
      <w:r>
        <w:rPr>
          <w:color w:val="666666"/>
        </w:rPr>
        <w:t>=</w:t>
      </w:r>
      <w:r>
        <w:t xml:space="preserve"> </w:t>
      </w:r>
      <w:proofErr w:type="spellStart"/>
      <w:r>
        <w:t>fetch_california_</w:t>
      </w:r>
      <w:proofErr w:type="gramStart"/>
      <w:r>
        <w:t>housing</w:t>
      </w:r>
      <w:proofErr w:type="spellEnd"/>
      <w:r>
        <w:t>(</w:t>
      </w:r>
      <w:proofErr w:type="gramEnd"/>
      <w:r>
        <w:t xml:space="preserve">) </w:t>
      </w:r>
    </w:p>
    <w:p w14:paraId="3F0194F8" w14:textId="77777777" w:rsidR="002446AD" w:rsidRDefault="00C14430">
      <w:pPr>
        <w:spacing w:after="0" w:line="259" w:lineRule="auto"/>
        <w:ind w:left="0" w:firstLine="0"/>
      </w:pPr>
      <w:r>
        <w:t xml:space="preserve"> </w:t>
      </w:r>
    </w:p>
    <w:p w14:paraId="3ABCC90F" w14:textId="77777777" w:rsidR="002446AD" w:rsidRDefault="00C14430">
      <w:pPr>
        <w:ind w:left="-5"/>
      </w:pPr>
      <w:proofErr w:type="spellStart"/>
      <w:r>
        <w:t>df</w:t>
      </w:r>
      <w:proofErr w:type="spellEnd"/>
      <w:r>
        <w:t xml:space="preserve"> </w:t>
      </w:r>
      <w:r>
        <w:rPr>
          <w:color w:val="666666"/>
        </w:rPr>
        <w:t>=</w:t>
      </w:r>
      <w:r>
        <w:t xml:space="preserve"> </w:t>
      </w:r>
      <w:proofErr w:type="spellStart"/>
      <w:proofErr w:type="gramStart"/>
      <w:r>
        <w:t>pd.DataFrame</w:t>
      </w:r>
      <w:proofErr w:type="spellEnd"/>
      <w:proofErr w:type="gramEnd"/>
      <w:r>
        <w:t>(</w:t>
      </w:r>
      <w:proofErr w:type="spellStart"/>
      <w:r>
        <w:t>housing.data</w:t>
      </w:r>
      <w:proofErr w:type="spellEnd"/>
      <w:r>
        <w:t>, columns</w:t>
      </w:r>
      <w:r>
        <w:rPr>
          <w:color w:val="666666"/>
        </w:rPr>
        <w:t>=</w:t>
      </w:r>
      <w:proofErr w:type="spellStart"/>
      <w:r>
        <w:t>housing.feature_names</w:t>
      </w:r>
      <w:proofErr w:type="spellEnd"/>
      <w:r>
        <w:t xml:space="preserve">) </w:t>
      </w:r>
    </w:p>
    <w:p w14:paraId="777A0B8E" w14:textId="77777777" w:rsidR="002446AD" w:rsidRDefault="00C14430">
      <w:pPr>
        <w:spacing w:after="0" w:line="259" w:lineRule="auto"/>
        <w:ind w:left="0" w:firstLine="0"/>
      </w:pPr>
      <w:r>
        <w:t xml:space="preserve"> </w:t>
      </w:r>
    </w:p>
    <w:p w14:paraId="201A2EE3" w14:textId="77777777" w:rsidR="002446AD" w:rsidRDefault="00C14430">
      <w:pPr>
        <w:ind w:left="-5"/>
      </w:pPr>
      <w:proofErr w:type="spellStart"/>
      <w:r>
        <w:t>df</w:t>
      </w:r>
      <w:proofErr w:type="spellEnd"/>
      <w:r>
        <w:t>[</w:t>
      </w:r>
      <w:r>
        <w:rPr>
          <w:color w:val="4070A0"/>
        </w:rPr>
        <w:t>'</w:t>
      </w:r>
      <w:proofErr w:type="spellStart"/>
      <w:r>
        <w:rPr>
          <w:color w:val="4070A0"/>
        </w:rPr>
        <w:t>MedHouseVal</w:t>
      </w:r>
      <w:proofErr w:type="spellEnd"/>
      <w:r>
        <w:rPr>
          <w:color w:val="4070A0"/>
        </w:rPr>
        <w:t>'</w:t>
      </w:r>
      <w:r>
        <w:t xml:space="preserve">] </w:t>
      </w:r>
      <w:r>
        <w:rPr>
          <w:color w:val="666666"/>
        </w:rPr>
        <w:t>=</w:t>
      </w:r>
      <w:r>
        <w:t xml:space="preserve"> </w:t>
      </w:r>
      <w:proofErr w:type="spellStart"/>
      <w:proofErr w:type="gramStart"/>
      <w:r>
        <w:t>housing.target</w:t>
      </w:r>
      <w:proofErr w:type="spellEnd"/>
      <w:proofErr w:type="gramEnd"/>
      <w:r>
        <w:t xml:space="preserve"> </w:t>
      </w:r>
    </w:p>
    <w:p w14:paraId="27858E50" w14:textId="77777777" w:rsidR="002446AD" w:rsidRDefault="00C14430">
      <w:pPr>
        <w:spacing w:after="0" w:line="259" w:lineRule="auto"/>
        <w:ind w:left="0" w:firstLine="0"/>
      </w:pPr>
      <w:r>
        <w:t xml:space="preserve"> </w:t>
      </w:r>
    </w:p>
    <w:p w14:paraId="49B1505B" w14:textId="77777777" w:rsidR="002446AD" w:rsidRDefault="00C14430">
      <w:pPr>
        <w:ind w:left="-5"/>
      </w:pPr>
      <w:proofErr w:type="spellStart"/>
      <w:r>
        <w:t>pearson_corr</w:t>
      </w:r>
      <w:proofErr w:type="spellEnd"/>
      <w:r>
        <w:t xml:space="preserve"> </w:t>
      </w:r>
      <w:r>
        <w:rPr>
          <w:color w:val="666666"/>
        </w:rPr>
        <w:t>=</w:t>
      </w:r>
      <w:r>
        <w:t xml:space="preserve"> </w:t>
      </w:r>
      <w:proofErr w:type="spellStart"/>
      <w:proofErr w:type="gramStart"/>
      <w:r>
        <w:t>df.corr</w:t>
      </w:r>
      <w:proofErr w:type="spellEnd"/>
      <w:proofErr w:type="gramEnd"/>
      <w:r>
        <w:t>(method</w:t>
      </w:r>
      <w:r>
        <w:rPr>
          <w:color w:val="666666"/>
        </w:rPr>
        <w:t>=</w:t>
      </w:r>
      <w:r>
        <w:rPr>
          <w:color w:val="4070A0"/>
        </w:rPr>
        <w:t>'</w:t>
      </w:r>
      <w:proofErr w:type="spellStart"/>
      <w:r>
        <w:rPr>
          <w:color w:val="4070A0"/>
        </w:rPr>
        <w:t>pearson</w:t>
      </w:r>
      <w:proofErr w:type="spellEnd"/>
      <w:r>
        <w:rPr>
          <w:color w:val="4070A0"/>
        </w:rPr>
        <w:t>'</w:t>
      </w:r>
      <w:r>
        <w:t xml:space="preserve">) </w:t>
      </w:r>
    </w:p>
    <w:p w14:paraId="32647CDD" w14:textId="77777777" w:rsidR="002446AD" w:rsidRDefault="00C14430">
      <w:pPr>
        <w:spacing w:after="0" w:line="259" w:lineRule="auto"/>
        <w:ind w:left="0" w:firstLine="0"/>
      </w:pPr>
      <w:r>
        <w:t xml:space="preserve"> </w:t>
      </w:r>
    </w:p>
    <w:p w14:paraId="541700E7" w14:textId="77777777" w:rsidR="002446AD" w:rsidRDefault="00C14430">
      <w:pPr>
        <w:ind w:left="-5"/>
      </w:pPr>
      <w:proofErr w:type="spellStart"/>
      <w:r>
        <w:t>spearman_corr</w:t>
      </w:r>
      <w:proofErr w:type="spellEnd"/>
      <w:r>
        <w:t xml:space="preserve"> </w:t>
      </w:r>
      <w:r>
        <w:rPr>
          <w:color w:val="666666"/>
        </w:rPr>
        <w:t>=</w:t>
      </w:r>
      <w:r>
        <w:t xml:space="preserve"> </w:t>
      </w:r>
      <w:proofErr w:type="spellStart"/>
      <w:proofErr w:type="gramStart"/>
      <w:r>
        <w:t>df.corr</w:t>
      </w:r>
      <w:proofErr w:type="spellEnd"/>
      <w:proofErr w:type="gramEnd"/>
      <w:r>
        <w:t>(method</w:t>
      </w:r>
      <w:r>
        <w:rPr>
          <w:color w:val="666666"/>
        </w:rPr>
        <w:t>=</w:t>
      </w:r>
      <w:r>
        <w:rPr>
          <w:color w:val="4070A0"/>
        </w:rPr>
        <w:t>'spearman'</w:t>
      </w:r>
      <w:r>
        <w:t xml:space="preserve">) </w:t>
      </w:r>
    </w:p>
    <w:p w14:paraId="118A76DC" w14:textId="77777777" w:rsidR="002446AD" w:rsidRDefault="00C14430">
      <w:pPr>
        <w:spacing w:after="0" w:line="259" w:lineRule="auto"/>
        <w:ind w:left="0" w:firstLine="0"/>
      </w:pPr>
      <w:r>
        <w:t xml:space="preserve"> </w:t>
      </w:r>
    </w:p>
    <w:p w14:paraId="07FEA0B4" w14:textId="77777777" w:rsidR="002446AD" w:rsidRDefault="00C14430">
      <w:pPr>
        <w:ind w:left="-5"/>
      </w:pPr>
      <w:proofErr w:type="spellStart"/>
      <w:proofErr w:type="gramStart"/>
      <w:r>
        <w:t>plt.figure</w:t>
      </w:r>
      <w:proofErr w:type="spellEnd"/>
      <w:proofErr w:type="gramEnd"/>
      <w:r>
        <w:t>(</w:t>
      </w:r>
      <w:proofErr w:type="spellStart"/>
      <w:r>
        <w:t>figsize</w:t>
      </w:r>
      <w:proofErr w:type="spellEnd"/>
      <w:r>
        <w:rPr>
          <w:color w:val="666666"/>
        </w:rPr>
        <w:t>=</w:t>
      </w:r>
      <w:r>
        <w:t>(</w:t>
      </w:r>
      <w:r>
        <w:rPr>
          <w:color w:val="40A070"/>
        </w:rPr>
        <w:t>14</w:t>
      </w:r>
      <w:r>
        <w:t xml:space="preserve">, </w:t>
      </w:r>
      <w:r>
        <w:rPr>
          <w:color w:val="40A070"/>
        </w:rPr>
        <w:t>7</w:t>
      </w:r>
      <w:r>
        <w:t xml:space="preserve">)) </w:t>
      </w:r>
    </w:p>
    <w:p w14:paraId="4E67D781" w14:textId="77777777" w:rsidR="002446AD" w:rsidRDefault="00C14430">
      <w:pPr>
        <w:spacing w:after="0" w:line="259" w:lineRule="auto"/>
        <w:ind w:left="0" w:firstLine="0"/>
      </w:pPr>
      <w:r>
        <w:t xml:space="preserve"> </w:t>
      </w:r>
    </w:p>
    <w:p w14:paraId="00C35FF6" w14:textId="77777777" w:rsidR="002446AD" w:rsidRDefault="00C14430">
      <w:pPr>
        <w:ind w:left="-5"/>
      </w:pPr>
      <w:proofErr w:type="spellStart"/>
      <w:proofErr w:type="gramStart"/>
      <w:r>
        <w:t>plt.subplot</w:t>
      </w:r>
      <w:proofErr w:type="spellEnd"/>
      <w:proofErr w:type="gramEnd"/>
      <w:r>
        <w:t>(</w:t>
      </w:r>
      <w:r>
        <w:rPr>
          <w:color w:val="40A070"/>
        </w:rPr>
        <w:t>1</w:t>
      </w:r>
      <w:r>
        <w:t xml:space="preserve">, </w:t>
      </w:r>
      <w:r>
        <w:rPr>
          <w:color w:val="40A070"/>
        </w:rPr>
        <w:t>2</w:t>
      </w:r>
      <w:r>
        <w:t xml:space="preserve">, </w:t>
      </w:r>
      <w:r>
        <w:rPr>
          <w:color w:val="40A070"/>
        </w:rPr>
        <w:t>1</w:t>
      </w:r>
      <w:r>
        <w:t xml:space="preserve">) </w:t>
      </w:r>
    </w:p>
    <w:p w14:paraId="624509A7" w14:textId="77777777" w:rsidR="002446AD" w:rsidRDefault="00C14430">
      <w:pPr>
        <w:ind w:left="-5"/>
      </w:pPr>
      <w:proofErr w:type="spellStart"/>
      <w:proofErr w:type="gramStart"/>
      <w:r>
        <w:t>sns.heatmap</w:t>
      </w:r>
      <w:proofErr w:type="spellEnd"/>
      <w:proofErr w:type="gramEnd"/>
      <w:r>
        <w:t>(</w:t>
      </w:r>
      <w:proofErr w:type="spellStart"/>
      <w:r>
        <w:t>pearson_corr</w:t>
      </w:r>
      <w:proofErr w:type="spellEnd"/>
      <w:r>
        <w:t xml:space="preserve">, </w:t>
      </w:r>
      <w:proofErr w:type="spellStart"/>
      <w:r>
        <w:t>annot</w:t>
      </w:r>
      <w:proofErr w:type="spellEnd"/>
      <w:r>
        <w:rPr>
          <w:color w:val="666666"/>
        </w:rPr>
        <w:t>=</w:t>
      </w:r>
      <w:r>
        <w:rPr>
          <w:color w:val="19177C"/>
        </w:rPr>
        <w:t>True</w:t>
      </w:r>
      <w:r>
        <w:t xml:space="preserve">, </w:t>
      </w:r>
      <w:proofErr w:type="spellStart"/>
      <w:r>
        <w:t>fmt</w:t>
      </w:r>
      <w:proofErr w:type="spellEnd"/>
      <w:r>
        <w:rPr>
          <w:color w:val="666666"/>
        </w:rPr>
        <w:t>=</w:t>
      </w:r>
      <w:r>
        <w:rPr>
          <w:color w:val="4070A0"/>
        </w:rPr>
        <w:t>'.2f'</w:t>
      </w:r>
      <w:r>
        <w:t xml:space="preserve">, </w:t>
      </w:r>
      <w:proofErr w:type="spellStart"/>
      <w:r>
        <w:t>cmap</w:t>
      </w:r>
      <w:proofErr w:type="spellEnd"/>
      <w:r>
        <w:rPr>
          <w:color w:val="666666"/>
        </w:rPr>
        <w:t>=</w:t>
      </w:r>
      <w:r>
        <w:rPr>
          <w:color w:val="4070A0"/>
        </w:rPr>
        <w:t>'</w:t>
      </w:r>
      <w:proofErr w:type="spellStart"/>
      <w:r>
        <w:rPr>
          <w:color w:val="4070A0"/>
        </w:rPr>
        <w:t>coolwarm</w:t>
      </w:r>
      <w:proofErr w:type="spellEnd"/>
      <w:r>
        <w:rPr>
          <w:color w:val="4070A0"/>
        </w:rPr>
        <w:t>'</w:t>
      </w:r>
      <w:r>
        <w:t xml:space="preserve">, </w:t>
      </w:r>
      <w:proofErr w:type="spellStart"/>
      <w:r>
        <w:t>vmin</w:t>
      </w:r>
      <w:proofErr w:type="spellEnd"/>
      <w:r>
        <w:rPr>
          <w:color w:val="666666"/>
        </w:rPr>
        <w:t>=-</w:t>
      </w:r>
      <w:r>
        <w:rPr>
          <w:color w:val="40A070"/>
        </w:rPr>
        <w:t>1</w:t>
      </w:r>
      <w:r>
        <w:t xml:space="preserve">, </w:t>
      </w:r>
      <w:proofErr w:type="spellStart"/>
      <w:r>
        <w:t>vmax</w:t>
      </w:r>
      <w:proofErr w:type="spellEnd"/>
      <w:r>
        <w:rPr>
          <w:color w:val="666666"/>
        </w:rPr>
        <w:t>=</w:t>
      </w:r>
      <w:r>
        <w:rPr>
          <w:color w:val="40A070"/>
        </w:rPr>
        <w:t>1</w:t>
      </w:r>
      <w:r>
        <w:t xml:space="preserve">) </w:t>
      </w:r>
    </w:p>
    <w:p w14:paraId="0D9028BC" w14:textId="77777777" w:rsidR="002446AD" w:rsidRDefault="00C14430">
      <w:pPr>
        <w:spacing w:after="11" w:line="250" w:lineRule="auto"/>
        <w:ind w:left="-5"/>
      </w:pPr>
      <w:proofErr w:type="spellStart"/>
      <w:proofErr w:type="gramStart"/>
      <w:r>
        <w:t>plt.title</w:t>
      </w:r>
      <w:proofErr w:type="spellEnd"/>
      <w:proofErr w:type="gramEnd"/>
      <w:r>
        <w:t>(</w:t>
      </w:r>
      <w:r>
        <w:rPr>
          <w:color w:val="4070A0"/>
        </w:rPr>
        <w:t>'Pearson Correlation Heatmap'</w:t>
      </w:r>
      <w:r>
        <w:t xml:space="preserve">) </w:t>
      </w:r>
    </w:p>
    <w:p w14:paraId="6E7763CD" w14:textId="77777777" w:rsidR="002446AD" w:rsidRDefault="00C14430">
      <w:pPr>
        <w:spacing w:after="0" w:line="259" w:lineRule="auto"/>
        <w:ind w:left="0" w:firstLine="0"/>
      </w:pPr>
      <w:r>
        <w:t xml:space="preserve"> </w:t>
      </w:r>
    </w:p>
    <w:p w14:paraId="753C8F74" w14:textId="77777777" w:rsidR="002446AD" w:rsidRDefault="00C14430">
      <w:pPr>
        <w:ind w:left="-5"/>
      </w:pPr>
      <w:proofErr w:type="spellStart"/>
      <w:proofErr w:type="gramStart"/>
      <w:r>
        <w:t>plt.subplot</w:t>
      </w:r>
      <w:proofErr w:type="spellEnd"/>
      <w:proofErr w:type="gramEnd"/>
      <w:r>
        <w:t>(</w:t>
      </w:r>
      <w:r>
        <w:rPr>
          <w:color w:val="40A070"/>
        </w:rPr>
        <w:t>1</w:t>
      </w:r>
      <w:r>
        <w:t xml:space="preserve">, </w:t>
      </w:r>
      <w:r>
        <w:rPr>
          <w:color w:val="40A070"/>
        </w:rPr>
        <w:t>2</w:t>
      </w:r>
      <w:r>
        <w:t xml:space="preserve">, </w:t>
      </w:r>
      <w:r>
        <w:rPr>
          <w:color w:val="40A070"/>
        </w:rPr>
        <w:t>2</w:t>
      </w:r>
      <w:r>
        <w:t xml:space="preserve">) </w:t>
      </w:r>
    </w:p>
    <w:p w14:paraId="2F584935" w14:textId="77777777" w:rsidR="002446AD" w:rsidRDefault="00C14430">
      <w:pPr>
        <w:ind w:left="-5"/>
      </w:pPr>
      <w:proofErr w:type="spellStart"/>
      <w:proofErr w:type="gramStart"/>
      <w:r>
        <w:t>sns.heatmap</w:t>
      </w:r>
      <w:proofErr w:type="spellEnd"/>
      <w:proofErr w:type="gramEnd"/>
      <w:r>
        <w:t>(</w:t>
      </w:r>
      <w:proofErr w:type="spellStart"/>
      <w:r>
        <w:t>spearman_corr</w:t>
      </w:r>
      <w:proofErr w:type="spellEnd"/>
      <w:r>
        <w:t xml:space="preserve">, </w:t>
      </w:r>
      <w:proofErr w:type="spellStart"/>
      <w:r>
        <w:t>annot</w:t>
      </w:r>
      <w:proofErr w:type="spellEnd"/>
      <w:r>
        <w:rPr>
          <w:color w:val="666666"/>
        </w:rPr>
        <w:t>=</w:t>
      </w:r>
      <w:r>
        <w:rPr>
          <w:color w:val="19177C"/>
        </w:rPr>
        <w:t>True</w:t>
      </w:r>
      <w:r>
        <w:t xml:space="preserve">, </w:t>
      </w:r>
      <w:proofErr w:type="spellStart"/>
      <w:r>
        <w:t>fmt</w:t>
      </w:r>
      <w:proofErr w:type="spellEnd"/>
      <w:r>
        <w:rPr>
          <w:color w:val="666666"/>
        </w:rPr>
        <w:t>=</w:t>
      </w:r>
      <w:r>
        <w:rPr>
          <w:color w:val="4070A0"/>
        </w:rPr>
        <w:t>'.2f'</w:t>
      </w:r>
      <w:r>
        <w:t xml:space="preserve">, </w:t>
      </w:r>
      <w:proofErr w:type="spellStart"/>
      <w:r>
        <w:t>cmap</w:t>
      </w:r>
      <w:proofErr w:type="spellEnd"/>
      <w:r>
        <w:rPr>
          <w:color w:val="666666"/>
        </w:rPr>
        <w:t>=</w:t>
      </w:r>
      <w:r>
        <w:rPr>
          <w:color w:val="4070A0"/>
        </w:rPr>
        <w:t>'</w:t>
      </w:r>
      <w:proofErr w:type="spellStart"/>
      <w:r>
        <w:rPr>
          <w:color w:val="4070A0"/>
        </w:rPr>
        <w:t>coolwarm</w:t>
      </w:r>
      <w:proofErr w:type="spellEnd"/>
      <w:r>
        <w:rPr>
          <w:color w:val="4070A0"/>
        </w:rPr>
        <w:t>'</w:t>
      </w:r>
      <w:r>
        <w:t xml:space="preserve">, </w:t>
      </w:r>
      <w:proofErr w:type="spellStart"/>
      <w:r>
        <w:t>vmin</w:t>
      </w:r>
      <w:proofErr w:type="spellEnd"/>
      <w:r>
        <w:rPr>
          <w:color w:val="666666"/>
        </w:rPr>
        <w:t>=-</w:t>
      </w:r>
      <w:r>
        <w:rPr>
          <w:color w:val="40A070"/>
        </w:rPr>
        <w:t>1</w:t>
      </w:r>
      <w:r>
        <w:t xml:space="preserve">, </w:t>
      </w:r>
      <w:proofErr w:type="spellStart"/>
      <w:r>
        <w:t>vmax</w:t>
      </w:r>
      <w:proofErr w:type="spellEnd"/>
      <w:r>
        <w:rPr>
          <w:color w:val="666666"/>
        </w:rPr>
        <w:t>=</w:t>
      </w:r>
      <w:r>
        <w:rPr>
          <w:color w:val="40A070"/>
        </w:rPr>
        <w:t>1</w:t>
      </w:r>
      <w:r>
        <w:t xml:space="preserve">) </w:t>
      </w:r>
    </w:p>
    <w:p w14:paraId="68FD37AA" w14:textId="77777777" w:rsidR="002446AD" w:rsidRDefault="00C14430">
      <w:pPr>
        <w:spacing w:after="11" w:line="250" w:lineRule="auto"/>
        <w:ind w:left="-5"/>
      </w:pPr>
      <w:proofErr w:type="spellStart"/>
      <w:proofErr w:type="gramStart"/>
      <w:r>
        <w:t>plt.title</w:t>
      </w:r>
      <w:proofErr w:type="spellEnd"/>
      <w:proofErr w:type="gramEnd"/>
      <w:r>
        <w:t>(</w:t>
      </w:r>
      <w:r>
        <w:rPr>
          <w:color w:val="4070A0"/>
        </w:rPr>
        <w:t>'Spearman Correlation Heatmap'</w:t>
      </w:r>
      <w:r>
        <w:t xml:space="preserve">) </w:t>
      </w:r>
    </w:p>
    <w:p w14:paraId="554D648D" w14:textId="77777777" w:rsidR="002446AD" w:rsidRDefault="00C14430">
      <w:pPr>
        <w:spacing w:after="0" w:line="259" w:lineRule="auto"/>
        <w:ind w:left="0" w:firstLine="0"/>
      </w:pPr>
      <w:r>
        <w:lastRenderedPageBreak/>
        <w:t xml:space="preserve"> </w:t>
      </w:r>
    </w:p>
    <w:p w14:paraId="15174F5D" w14:textId="77777777" w:rsidR="002446AD" w:rsidRDefault="00C14430">
      <w:pPr>
        <w:ind w:left="-5" w:right="6282"/>
      </w:pPr>
      <w:proofErr w:type="spellStart"/>
      <w:proofErr w:type="gramStart"/>
      <w:r>
        <w:t>plt.tight</w:t>
      </w:r>
      <w:proofErr w:type="gramEnd"/>
      <w:r>
        <w:t>_layout</w:t>
      </w:r>
      <w:proofErr w:type="spellEnd"/>
      <w:r>
        <w:t xml:space="preserve">() </w:t>
      </w:r>
      <w:proofErr w:type="spellStart"/>
      <w:r>
        <w:t>plt.show</w:t>
      </w:r>
      <w:proofErr w:type="spellEnd"/>
      <w:r>
        <w:t xml:space="preserve">() threshold </w:t>
      </w:r>
      <w:r>
        <w:rPr>
          <w:color w:val="666666"/>
        </w:rPr>
        <w:t>=</w:t>
      </w:r>
      <w:r>
        <w:t xml:space="preserve"> </w:t>
      </w:r>
      <w:r>
        <w:rPr>
          <w:color w:val="40A070"/>
        </w:rPr>
        <w:t>0.9</w:t>
      </w:r>
      <w:r>
        <w:t xml:space="preserve"> </w:t>
      </w:r>
      <w:proofErr w:type="spellStart"/>
      <w:r>
        <w:t>redundant_features</w:t>
      </w:r>
      <w:proofErr w:type="spellEnd"/>
      <w:r>
        <w:t xml:space="preserve"> </w:t>
      </w:r>
      <w:r>
        <w:rPr>
          <w:color w:val="666666"/>
        </w:rPr>
        <w:t>=</w:t>
      </w:r>
      <w:r>
        <w:t xml:space="preserve"> [] </w:t>
      </w:r>
      <w:r>
        <w:rPr>
          <w:b/>
          <w:color w:val="007020"/>
        </w:rPr>
        <w:t>for</w:t>
      </w:r>
      <w:r>
        <w:t xml:space="preserve"> column </w:t>
      </w:r>
      <w:r>
        <w:rPr>
          <w:b/>
          <w:color w:val="007020"/>
        </w:rPr>
        <w:t>in</w:t>
      </w:r>
      <w:r>
        <w:t xml:space="preserve"> </w:t>
      </w:r>
      <w:proofErr w:type="spellStart"/>
      <w:r>
        <w:t>pearson_corr.columns</w:t>
      </w:r>
      <w:proofErr w:type="spellEnd"/>
      <w:r>
        <w:t xml:space="preserve">:     </w:t>
      </w:r>
      <w:proofErr w:type="spellStart"/>
      <w:r>
        <w:t>high_corr_features</w:t>
      </w:r>
      <w:proofErr w:type="spellEnd"/>
      <w:r>
        <w:t xml:space="preserve"> </w:t>
      </w:r>
      <w:r>
        <w:rPr>
          <w:color w:val="666666"/>
        </w:rPr>
        <w:t>=</w:t>
      </w:r>
      <w:r>
        <w:t xml:space="preserve"> </w:t>
      </w:r>
      <w:proofErr w:type="spellStart"/>
      <w:r>
        <w:t>pearson_corr.index</w:t>
      </w:r>
      <w:proofErr w:type="spellEnd"/>
      <w:r>
        <w:t>[</w:t>
      </w:r>
      <w:proofErr w:type="spellStart"/>
      <w:r>
        <w:t>pearson_corr</w:t>
      </w:r>
      <w:proofErr w:type="spellEnd"/>
      <w:r>
        <w:t xml:space="preserve">[column] </w:t>
      </w:r>
      <w:r>
        <w:rPr>
          <w:color w:val="666666"/>
        </w:rPr>
        <w:t>&gt;</w:t>
      </w:r>
      <w:r>
        <w:t xml:space="preserve"> threshold].</w:t>
      </w:r>
      <w:proofErr w:type="spellStart"/>
      <w:r>
        <w:t>tolist</w:t>
      </w:r>
      <w:proofErr w:type="spellEnd"/>
      <w:r>
        <w:t xml:space="preserve">()     </w:t>
      </w:r>
      <w:proofErr w:type="spellStart"/>
      <w:r>
        <w:t>high_corr_features.remove</w:t>
      </w:r>
      <w:proofErr w:type="spellEnd"/>
      <w:r>
        <w:t xml:space="preserve">(column)  </w:t>
      </w:r>
      <w:r>
        <w:rPr>
          <w:i/>
          <w:color w:val="60A0B0"/>
        </w:rPr>
        <w:t># Remove the feature itself from the list</w:t>
      </w:r>
      <w:r>
        <w:t xml:space="preserve">     </w:t>
      </w:r>
      <w:r>
        <w:rPr>
          <w:b/>
          <w:color w:val="007020"/>
        </w:rPr>
        <w:t>if</w:t>
      </w:r>
      <w:r>
        <w:t xml:space="preserve"> </w:t>
      </w:r>
      <w:proofErr w:type="spellStart"/>
      <w:r>
        <w:t>high_corr_features</w:t>
      </w:r>
      <w:proofErr w:type="spellEnd"/>
      <w:r>
        <w:t xml:space="preserve">: </w:t>
      </w:r>
    </w:p>
    <w:p w14:paraId="3A4C69F8" w14:textId="77777777" w:rsidR="002446AD" w:rsidRDefault="00C14430">
      <w:pPr>
        <w:ind w:left="-5"/>
      </w:pPr>
      <w:r>
        <w:t xml:space="preserve">        </w:t>
      </w:r>
      <w:proofErr w:type="spellStart"/>
      <w:r>
        <w:t>redundant_</w:t>
      </w:r>
      <w:proofErr w:type="gramStart"/>
      <w:r>
        <w:t>features.append</w:t>
      </w:r>
      <w:proofErr w:type="spellEnd"/>
      <w:proofErr w:type="gramEnd"/>
      <w:r>
        <w:t xml:space="preserve">((column, </w:t>
      </w:r>
      <w:proofErr w:type="spellStart"/>
      <w:r>
        <w:t>high_corr_features</w:t>
      </w:r>
      <w:proofErr w:type="spellEnd"/>
      <w:r>
        <w:t xml:space="preserve">)) </w:t>
      </w:r>
    </w:p>
    <w:p w14:paraId="208A1800" w14:textId="77777777" w:rsidR="002446AD" w:rsidRDefault="00C14430">
      <w:pPr>
        <w:spacing w:after="0" w:line="259" w:lineRule="auto"/>
        <w:ind w:left="0" w:firstLine="0"/>
      </w:pPr>
      <w:r>
        <w:t xml:space="preserve"> </w:t>
      </w:r>
    </w:p>
    <w:p w14:paraId="6CC787B9" w14:textId="77777777" w:rsidR="002446AD" w:rsidRDefault="00C14430">
      <w:pPr>
        <w:spacing w:after="11" w:line="250" w:lineRule="auto"/>
        <w:ind w:left="-5" w:right="1720"/>
      </w:pPr>
      <w:proofErr w:type="gramStart"/>
      <w:r>
        <w:rPr>
          <w:color w:val="008000"/>
        </w:rPr>
        <w:t>print</w:t>
      </w:r>
      <w:r>
        <w:t>(</w:t>
      </w:r>
      <w:proofErr w:type="gramEnd"/>
      <w:r>
        <w:rPr>
          <w:color w:val="4070A0"/>
        </w:rPr>
        <w:t>"Redundant features (highly correlated with each other):"</w:t>
      </w:r>
      <w:r>
        <w:t xml:space="preserve">) </w:t>
      </w:r>
      <w:r>
        <w:rPr>
          <w:b/>
          <w:color w:val="007020"/>
        </w:rPr>
        <w:t>for</w:t>
      </w:r>
      <w:r>
        <w:t xml:space="preserve"> feature, </w:t>
      </w:r>
      <w:proofErr w:type="spellStart"/>
      <w:r>
        <w:t>correlated_features</w:t>
      </w:r>
      <w:proofErr w:type="spellEnd"/>
      <w:r>
        <w:t xml:space="preserve"> </w:t>
      </w:r>
      <w:r>
        <w:rPr>
          <w:b/>
          <w:color w:val="007020"/>
        </w:rPr>
        <w:t>in</w:t>
      </w:r>
      <w:r>
        <w:t xml:space="preserve"> </w:t>
      </w:r>
      <w:proofErr w:type="spellStart"/>
      <w:r>
        <w:t>redundant_features</w:t>
      </w:r>
      <w:proofErr w:type="spellEnd"/>
      <w:r>
        <w:t xml:space="preserve">: </w:t>
      </w:r>
    </w:p>
    <w:p w14:paraId="3DAEA83D" w14:textId="77777777" w:rsidR="002446AD" w:rsidRDefault="00C14430">
      <w:pPr>
        <w:ind w:left="-5"/>
      </w:pPr>
      <w:r>
        <w:t xml:space="preserve">    </w:t>
      </w:r>
      <w:r>
        <w:rPr>
          <w:color w:val="008000"/>
        </w:rPr>
        <w:t>print</w:t>
      </w:r>
      <w:r>
        <w:t>(</w:t>
      </w:r>
      <w:r>
        <w:rPr>
          <w:color w:val="BB6688"/>
        </w:rPr>
        <w:t>f"</w:t>
      </w:r>
      <w:r>
        <w:rPr>
          <w:color w:val="4070A0"/>
        </w:rPr>
        <w:t>{</w:t>
      </w:r>
      <w:r>
        <w:t>feature</w:t>
      </w:r>
      <w:r>
        <w:rPr>
          <w:color w:val="4070A0"/>
        </w:rPr>
        <w:t>}</w:t>
      </w:r>
      <w:r>
        <w:rPr>
          <w:color w:val="BB6688"/>
        </w:rPr>
        <w:t xml:space="preserve"> is highly correlated with </w:t>
      </w:r>
      <w:r>
        <w:rPr>
          <w:color w:val="4070A0"/>
        </w:rPr>
        <w:t xml:space="preserve">{', </w:t>
      </w:r>
      <w:proofErr w:type="gramStart"/>
      <w:r>
        <w:rPr>
          <w:color w:val="4070A0"/>
        </w:rPr>
        <w:t>'.</w:t>
      </w:r>
      <w:r>
        <w:t>join</w:t>
      </w:r>
      <w:proofErr w:type="gramEnd"/>
      <w:r>
        <w:t>(</w:t>
      </w:r>
      <w:proofErr w:type="spellStart"/>
      <w:r>
        <w:t>correlated_features</w:t>
      </w:r>
      <w:proofErr w:type="spellEnd"/>
      <w:r>
        <w:t>)</w:t>
      </w:r>
      <w:r>
        <w:rPr>
          <w:color w:val="4070A0"/>
        </w:rPr>
        <w:t>}</w:t>
      </w:r>
      <w:r>
        <w:rPr>
          <w:color w:val="BB6688"/>
        </w:rPr>
        <w:t>"</w:t>
      </w:r>
      <w:r>
        <w:t xml:space="preserve">) </w:t>
      </w:r>
    </w:p>
    <w:p w14:paraId="7078F284" w14:textId="77777777" w:rsidR="002446AD" w:rsidRDefault="00C14430">
      <w:pPr>
        <w:spacing w:after="0" w:line="259" w:lineRule="auto"/>
        <w:ind w:left="0" w:firstLine="0"/>
      </w:pPr>
      <w:r>
        <w:t xml:space="preserve"> </w:t>
      </w:r>
    </w:p>
    <w:p w14:paraId="6AFCA14B" w14:textId="77777777" w:rsidR="002446AD" w:rsidRDefault="00C14430">
      <w:pPr>
        <w:ind w:left="-5"/>
      </w:pPr>
      <w:proofErr w:type="spellStart"/>
      <w:r>
        <w:t>correlation_with_target</w:t>
      </w:r>
      <w:proofErr w:type="spellEnd"/>
      <w:r>
        <w:t xml:space="preserve"> </w:t>
      </w:r>
      <w:r>
        <w:rPr>
          <w:color w:val="666666"/>
        </w:rPr>
        <w:t>=</w:t>
      </w:r>
      <w:r>
        <w:t xml:space="preserve"> </w:t>
      </w:r>
      <w:proofErr w:type="spellStart"/>
      <w:r>
        <w:t>pearson_corr</w:t>
      </w:r>
      <w:proofErr w:type="spellEnd"/>
      <w:r>
        <w:t>[</w:t>
      </w:r>
      <w:r>
        <w:rPr>
          <w:color w:val="4070A0"/>
        </w:rPr>
        <w:t>'</w:t>
      </w:r>
      <w:proofErr w:type="spellStart"/>
      <w:r>
        <w:rPr>
          <w:color w:val="4070A0"/>
        </w:rPr>
        <w:t>MedHouseVal</w:t>
      </w:r>
      <w:proofErr w:type="spellEnd"/>
      <w:r>
        <w:rPr>
          <w:color w:val="4070A0"/>
        </w:rPr>
        <w:t>'</w:t>
      </w:r>
      <w:proofErr w:type="gramStart"/>
      <w:r>
        <w:t>].drop</w:t>
      </w:r>
      <w:proofErr w:type="gramEnd"/>
      <w:r>
        <w:t>(</w:t>
      </w:r>
      <w:r>
        <w:rPr>
          <w:color w:val="4070A0"/>
        </w:rPr>
        <w:t>'</w:t>
      </w:r>
      <w:proofErr w:type="spellStart"/>
      <w:r>
        <w:rPr>
          <w:color w:val="4070A0"/>
        </w:rPr>
        <w:t>MedHouseVal</w:t>
      </w:r>
      <w:proofErr w:type="spellEnd"/>
      <w:r>
        <w:rPr>
          <w:color w:val="4070A0"/>
        </w:rPr>
        <w:t>'</w:t>
      </w:r>
      <w:r>
        <w:t xml:space="preserve">) </w:t>
      </w:r>
      <w:proofErr w:type="spellStart"/>
      <w:r>
        <w:t>high_corr_with_target</w:t>
      </w:r>
      <w:proofErr w:type="spellEnd"/>
      <w:r>
        <w:t xml:space="preserve"> </w:t>
      </w:r>
      <w:r>
        <w:rPr>
          <w:color w:val="666666"/>
        </w:rPr>
        <w:t>=</w:t>
      </w:r>
      <w:r>
        <w:t xml:space="preserve"> </w:t>
      </w:r>
      <w:proofErr w:type="spellStart"/>
      <w:r>
        <w:t>correlation_with_target</w:t>
      </w:r>
      <w:proofErr w:type="spellEnd"/>
      <w:r>
        <w:t>[</w:t>
      </w:r>
      <w:r>
        <w:rPr>
          <w:color w:val="008000"/>
        </w:rPr>
        <w:t>abs</w:t>
      </w:r>
      <w:r>
        <w:t>(</w:t>
      </w:r>
      <w:proofErr w:type="spellStart"/>
      <w:r>
        <w:t>correlation_with_target</w:t>
      </w:r>
      <w:proofErr w:type="spellEnd"/>
      <w:r>
        <w:t xml:space="preserve">) </w:t>
      </w:r>
      <w:r>
        <w:rPr>
          <w:color w:val="666666"/>
        </w:rPr>
        <w:t>&gt;</w:t>
      </w:r>
      <w:r>
        <w:t xml:space="preserve"> </w:t>
      </w:r>
    </w:p>
    <w:p w14:paraId="78C4B773" w14:textId="77777777" w:rsidR="002446AD" w:rsidRDefault="00C14430">
      <w:pPr>
        <w:spacing w:after="0" w:line="259" w:lineRule="auto"/>
        <w:ind w:left="0" w:firstLine="0"/>
      </w:pPr>
      <w:r>
        <w:rPr>
          <w:color w:val="40A070"/>
        </w:rPr>
        <w:t>0.5</w:t>
      </w:r>
      <w:r>
        <w:t xml:space="preserve">]   </w:t>
      </w:r>
    </w:p>
    <w:p w14:paraId="2DBEA4B3" w14:textId="77777777" w:rsidR="002446AD" w:rsidRDefault="00C14430">
      <w:pPr>
        <w:spacing w:after="0" w:line="259" w:lineRule="auto"/>
        <w:ind w:left="0" w:firstLine="0"/>
      </w:pPr>
      <w:r>
        <w:t xml:space="preserve"> </w:t>
      </w:r>
    </w:p>
    <w:p w14:paraId="05C12C7D" w14:textId="77777777" w:rsidR="002446AD" w:rsidRDefault="00C14430">
      <w:pPr>
        <w:spacing w:after="11" w:line="250" w:lineRule="auto"/>
        <w:ind w:left="-5"/>
      </w:pPr>
      <w:proofErr w:type="gramStart"/>
      <w:r>
        <w:rPr>
          <w:color w:val="008000"/>
        </w:rPr>
        <w:t>print</w:t>
      </w:r>
      <w:r>
        <w:t>(</w:t>
      </w:r>
      <w:proofErr w:type="gramEnd"/>
      <w:r>
        <w:rPr>
          <w:color w:val="4070A0"/>
        </w:rPr>
        <w:t>"\</w:t>
      </w:r>
      <w:proofErr w:type="spellStart"/>
      <w:r>
        <w:rPr>
          <w:color w:val="4070A0"/>
        </w:rPr>
        <w:t>nIndependent</w:t>
      </w:r>
      <w:proofErr w:type="spellEnd"/>
      <w:r>
        <w:rPr>
          <w:color w:val="4070A0"/>
        </w:rPr>
        <w:t xml:space="preserve"> features highly correlated with the dependent feature </w:t>
      </w:r>
    </w:p>
    <w:p w14:paraId="5ED4797F" w14:textId="77777777" w:rsidR="002446AD" w:rsidRDefault="00C14430">
      <w:pPr>
        <w:spacing w:after="43" w:line="309" w:lineRule="auto"/>
        <w:ind w:left="-5" w:right="5161"/>
      </w:pPr>
      <w:r>
        <w:rPr>
          <w:color w:val="4070A0"/>
        </w:rPr>
        <w:t>(</w:t>
      </w:r>
      <w:proofErr w:type="spellStart"/>
      <w:r>
        <w:rPr>
          <w:color w:val="4070A0"/>
        </w:rPr>
        <w:t>MedHouseVal</w:t>
      </w:r>
      <w:proofErr w:type="spellEnd"/>
      <w:r>
        <w:rPr>
          <w:color w:val="4070A0"/>
        </w:rPr>
        <w:t>):"</w:t>
      </w:r>
      <w:r>
        <w:t xml:space="preserve">) </w:t>
      </w:r>
      <w:r>
        <w:rPr>
          <w:color w:val="008000"/>
        </w:rPr>
        <w:t>print</w:t>
      </w:r>
      <w:r>
        <w:t>(</w:t>
      </w:r>
      <w:proofErr w:type="spellStart"/>
      <w:r>
        <w:t>high_corr_with_target</w:t>
      </w:r>
      <w:proofErr w:type="spellEnd"/>
      <w:r>
        <w:t xml:space="preserve">) </w:t>
      </w:r>
      <w:r>
        <w:rPr>
          <w:b/>
        </w:rPr>
        <w:t xml:space="preserve">Output: </w:t>
      </w:r>
    </w:p>
    <w:p w14:paraId="1845DEEC" w14:textId="77777777" w:rsidR="002446AD" w:rsidRDefault="00C14430">
      <w:pPr>
        <w:spacing w:after="76" w:line="259" w:lineRule="auto"/>
        <w:ind w:left="0" w:right="968" w:firstLine="0"/>
        <w:jc w:val="right"/>
      </w:pPr>
      <w:r>
        <w:rPr>
          <w:noProof/>
        </w:rPr>
        <w:drawing>
          <wp:inline distT="0" distB="0" distL="0" distR="0" wp14:anchorId="320AAB7E" wp14:editId="5E61CB53">
            <wp:extent cx="5329555" cy="2668270"/>
            <wp:effectExtent l="0" t="0" r="0" b="0"/>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8"/>
                    <a:stretch>
                      <a:fillRect/>
                    </a:stretch>
                  </pic:blipFill>
                  <pic:spPr>
                    <a:xfrm>
                      <a:off x="0" y="0"/>
                      <a:ext cx="5329555" cy="2668270"/>
                    </a:xfrm>
                    <a:prstGeom prst="rect">
                      <a:avLst/>
                    </a:prstGeom>
                  </pic:spPr>
                </pic:pic>
              </a:graphicData>
            </a:graphic>
          </wp:inline>
        </w:drawing>
      </w:r>
      <w:r>
        <w:t xml:space="preserve"> </w:t>
      </w:r>
    </w:p>
    <w:p w14:paraId="4B85B8C9" w14:textId="77777777" w:rsidR="002446AD" w:rsidRDefault="00C14430">
      <w:pPr>
        <w:spacing w:after="0" w:line="259" w:lineRule="auto"/>
        <w:ind w:left="0" w:firstLine="0"/>
      </w:pPr>
      <w:r>
        <w:t xml:space="preserve"> </w:t>
      </w:r>
    </w:p>
    <w:p w14:paraId="640EC192" w14:textId="77777777" w:rsidR="002446AD" w:rsidRDefault="00C14430">
      <w:pPr>
        <w:ind w:left="-5"/>
      </w:pPr>
      <w:r>
        <w:t xml:space="preserve">Redundant features (highly correlated with each other): </w:t>
      </w:r>
    </w:p>
    <w:p w14:paraId="2524F3FA" w14:textId="77777777" w:rsidR="002446AD" w:rsidRDefault="00C14430">
      <w:pPr>
        <w:spacing w:after="0" w:line="259" w:lineRule="auto"/>
        <w:ind w:left="0" w:firstLine="0"/>
      </w:pPr>
      <w:r>
        <w:t xml:space="preserve"> </w:t>
      </w:r>
    </w:p>
    <w:p w14:paraId="15B093EA" w14:textId="77777777" w:rsidR="002446AD" w:rsidRDefault="00C14430">
      <w:pPr>
        <w:ind w:left="-5"/>
      </w:pPr>
      <w:r>
        <w:t>Independent features highly correlated with the dependent feature (</w:t>
      </w:r>
      <w:proofErr w:type="spellStart"/>
      <w:r>
        <w:t>MedHouseVal</w:t>
      </w:r>
      <w:proofErr w:type="spellEnd"/>
      <w:r>
        <w:t xml:space="preserve">): </w:t>
      </w:r>
    </w:p>
    <w:p w14:paraId="32274689" w14:textId="77777777" w:rsidR="002446AD" w:rsidRDefault="00C14430">
      <w:pPr>
        <w:ind w:left="-5"/>
      </w:pPr>
      <w:proofErr w:type="spellStart"/>
      <w:r>
        <w:t>MedInc</w:t>
      </w:r>
      <w:proofErr w:type="spellEnd"/>
      <w:r>
        <w:t xml:space="preserve">    0.688075 </w:t>
      </w:r>
    </w:p>
    <w:p w14:paraId="27C9B709" w14:textId="77777777" w:rsidR="002446AD" w:rsidRDefault="00C14430">
      <w:pPr>
        <w:spacing w:after="184"/>
        <w:ind w:left="-5"/>
      </w:pPr>
      <w:r>
        <w:t xml:space="preserve">Name: </w:t>
      </w:r>
      <w:proofErr w:type="spellStart"/>
      <w:r>
        <w:t>MedHouseVal</w:t>
      </w:r>
      <w:proofErr w:type="spellEnd"/>
      <w:r>
        <w:t xml:space="preserve">, </w:t>
      </w:r>
      <w:proofErr w:type="spellStart"/>
      <w:r>
        <w:t>dtype</w:t>
      </w:r>
      <w:proofErr w:type="spellEnd"/>
      <w:r>
        <w:t>: float64</w:t>
      </w:r>
      <w:r>
        <w:rPr>
          <w:color w:val="666666"/>
        </w:rPr>
        <w:t xml:space="preserve"> </w:t>
      </w:r>
    </w:p>
    <w:p w14:paraId="5F2806FC" w14:textId="77777777" w:rsidR="00C14430" w:rsidRPr="00C14430" w:rsidRDefault="00C14430" w:rsidP="00C14430">
      <w:pPr>
        <w:spacing w:after="225"/>
        <w:ind w:left="-5"/>
        <w:rPr>
          <w:b/>
          <w:bCs/>
        </w:rPr>
      </w:pPr>
      <w:r>
        <w:t xml:space="preserve"> </w:t>
      </w:r>
      <w:r w:rsidRPr="00C14430">
        <w:rPr>
          <w:b/>
          <w:bCs/>
        </w:rPr>
        <w:t>Conclusion:</w:t>
      </w:r>
    </w:p>
    <w:p w14:paraId="3EEBA51C" w14:textId="77777777" w:rsidR="00C14430" w:rsidRPr="00C14430" w:rsidRDefault="00C14430" w:rsidP="00C14430">
      <w:pPr>
        <w:spacing w:after="0" w:line="259" w:lineRule="auto"/>
        <w:ind w:left="0" w:firstLine="0"/>
      </w:pPr>
      <w:r w:rsidRPr="00C14430">
        <w:t xml:space="preserve">The Pearson and Spearman correlation heatmaps reveal key relationships between housing dataset features. </w:t>
      </w:r>
      <w:r w:rsidRPr="00C14430">
        <w:rPr>
          <w:b/>
          <w:bCs/>
        </w:rPr>
        <w:t>Median Income (</w:t>
      </w:r>
      <w:proofErr w:type="spellStart"/>
      <w:r w:rsidRPr="00C14430">
        <w:rPr>
          <w:b/>
          <w:bCs/>
        </w:rPr>
        <w:t>MedInc</w:t>
      </w:r>
      <w:proofErr w:type="spellEnd"/>
      <w:r w:rsidRPr="00C14430">
        <w:rPr>
          <w:b/>
          <w:bCs/>
        </w:rPr>
        <w:t>) and Median House Value (</w:t>
      </w:r>
      <w:proofErr w:type="spellStart"/>
      <w:r w:rsidRPr="00C14430">
        <w:rPr>
          <w:b/>
          <w:bCs/>
        </w:rPr>
        <w:t>MedHouseVal</w:t>
      </w:r>
      <w:proofErr w:type="spellEnd"/>
      <w:r w:rsidRPr="00C14430">
        <w:rPr>
          <w:b/>
          <w:bCs/>
        </w:rPr>
        <w:t>) show a strong positive correlation (~0.69 Pearson, ~0.68 Spearman), indicating that higher income areas tend to have higher house values.</w:t>
      </w:r>
      <w:r w:rsidRPr="00C14430">
        <w:t xml:space="preserve"> Latitude and Longitude exhibit a strong negative correlation (~-0.92 Pearson, ~-0.88 Spearman), suggesting a geographical trend in housing values. Spearman's correlation captures more nonlinear relationships, as seen in the stronger correlation between </w:t>
      </w:r>
      <w:proofErr w:type="spellStart"/>
      <w:r w:rsidRPr="00C14430">
        <w:rPr>
          <w:b/>
          <w:bCs/>
        </w:rPr>
        <w:t>AveRooms</w:t>
      </w:r>
      <w:proofErr w:type="spellEnd"/>
      <w:r w:rsidRPr="00C14430">
        <w:rPr>
          <w:b/>
          <w:bCs/>
        </w:rPr>
        <w:t xml:space="preserve"> and </w:t>
      </w:r>
      <w:proofErr w:type="spellStart"/>
      <w:r w:rsidRPr="00C14430">
        <w:rPr>
          <w:b/>
          <w:bCs/>
        </w:rPr>
        <w:t>MedHouseVal</w:t>
      </w:r>
      <w:proofErr w:type="spellEnd"/>
      <w:r w:rsidRPr="00C14430">
        <w:rPr>
          <w:b/>
          <w:bCs/>
        </w:rPr>
        <w:t xml:space="preserve"> (0.33 Pearson vs. 0.64 Spearman), highlighting a possible ranking effect</w:t>
      </w:r>
    </w:p>
    <w:p w14:paraId="007F8FC4" w14:textId="1DA0D5E1" w:rsidR="002446AD" w:rsidRDefault="002446AD">
      <w:pPr>
        <w:spacing w:after="0" w:line="259" w:lineRule="auto"/>
        <w:ind w:left="0" w:firstLine="0"/>
      </w:pPr>
    </w:p>
    <w:sectPr w:rsidR="002446AD">
      <w:pgSz w:w="12240" w:h="15840"/>
      <w:pgMar w:top="1496" w:right="1374" w:bottom="15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2BA1"/>
    <w:multiLevelType w:val="multilevel"/>
    <w:tmpl w:val="FCC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53DF"/>
    <w:multiLevelType w:val="multilevel"/>
    <w:tmpl w:val="ADF8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056FF"/>
    <w:multiLevelType w:val="multilevel"/>
    <w:tmpl w:val="586C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93591"/>
    <w:multiLevelType w:val="multilevel"/>
    <w:tmpl w:val="6EA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55749"/>
    <w:multiLevelType w:val="multilevel"/>
    <w:tmpl w:val="97F0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230CF"/>
    <w:multiLevelType w:val="multilevel"/>
    <w:tmpl w:val="826E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A47A5"/>
    <w:multiLevelType w:val="hybridMultilevel"/>
    <w:tmpl w:val="6B786D36"/>
    <w:lvl w:ilvl="0" w:tplc="47E47410">
      <w:start w:val="1"/>
      <w:numFmt w:val="lowerLetter"/>
      <w:lvlText w:val="%1."/>
      <w:lvlJc w:val="left"/>
      <w:pPr>
        <w:ind w:left="26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E0846F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5EA243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7FC380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32E71E4">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A0ADC1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13EB09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BA012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1FAB8A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C62428D"/>
    <w:multiLevelType w:val="multilevel"/>
    <w:tmpl w:val="BEEE5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35244"/>
    <w:multiLevelType w:val="multilevel"/>
    <w:tmpl w:val="6DBE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845AAA"/>
    <w:multiLevelType w:val="hybridMultilevel"/>
    <w:tmpl w:val="BE704916"/>
    <w:lvl w:ilvl="0" w:tplc="29306FD6">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0" w15:restartNumberingAfterBreak="0">
    <w:nsid w:val="7A612A60"/>
    <w:multiLevelType w:val="multilevel"/>
    <w:tmpl w:val="D6C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14B8B"/>
    <w:multiLevelType w:val="multilevel"/>
    <w:tmpl w:val="B7585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521792">
    <w:abstractNumId w:val="6"/>
  </w:num>
  <w:num w:numId="2" w16cid:durableId="1782802003">
    <w:abstractNumId w:val="11"/>
  </w:num>
  <w:num w:numId="3" w16cid:durableId="917127998">
    <w:abstractNumId w:val="7"/>
  </w:num>
  <w:num w:numId="4" w16cid:durableId="1749955857">
    <w:abstractNumId w:val="9"/>
  </w:num>
  <w:num w:numId="5" w16cid:durableId="1282225071">
    <w:abstractNumId w:val="3"/>
  </w:num>
  <w:num w:numId="6" w16cid:durableId="234126597">
    <w:abstractNumId w:val="10"/>
  </w:num>
  <w:num w:numId="7" w16cid:durableId="120652053">
    <w:abstractNumId w:val="1"/>
  </w:num>
  <w:num w:numId="8" w16cid:durableId="1469515753">
    <w:abstractNumId w:val="4"/>
  </w:num>
  <w:num w:numId="9" w16cid:durableId="1472286806">
    <w:abstractNumId w:val="2"/>
  </w:num>
  <w:num w:numId="10" w16cid:durableId="1580169046">
    <w:abstractNumId w:val="5"/>
  </w:num>
  <w:num w:numId="11" w16cid:durableId="1037392940">
    <w:abstractNumId w:val="0"/>
  </w:num>
  <w:num w:numId="12" w16cid:durableId="156936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6AD"/>
    <w:rsid w:val="002446AD"/>
    <w:rsid w:val="00375113"/>
    <w:rsid w:val="00C1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83F4E"/>
  <w15:docId w15:val="{60E256F4-C2E2-469F-9B42-84A99FA93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0" w:hanging="1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48001">
      <w:bodyDiv w:val="1"/>
      <w:marLeft w:val="0"/>
      <w:marRight w:val="0"/>
      <w:marTop w:val="0"/>
      <w:marBottom w:val="0"/>
      <w:divBdr>
        <w:top w:val="none" w:sz="0" w:space="0" w:color="auto"/>
        <w:left w:val="none" w:sz="0" w:space="0" w:color="auto"/>
        <w:bottom w:val="none" w:sz="0" w:space="0" w:color="auto"/>
        <w:right w:val="none" w:sz="0" w:space="0" w:color="auto"/>
      </w:divBdr>
    </w:div>
    <w:div w:id="934172975">
      <w:bodyDiv w:val="1"/>
      <w:marLeft w:val="0"/>
      <w:marRight w:val="0"/>
      <w:marTop w:val="0"/>
      <w:marBottom w:val="0"/>
      <w:divBdr>
        <w:top w:val="none" w:sz="0" w:space="0" w:color="auto"/>
        <w:left w:val="none" w:sz="0" w:space="0" w:color="auto"/>
        <w:bottom w:val="none" w:sz="0" w:space="0" w:color="auto"/>
        <w:right w:val="none" w:sz="0" w:space="0" w:color="auto"/>
      </w:divBdr>
      <w:divsChild>
        <w:div w:id="1057970437">
          <w:marLeft w:val="0"/>
          <w:marRight w:val="0"/>
          <w:marTop w:val="0"/>
          <w:marBottom w:val="0"/>
          <w:divBdr>
            <w:top w:val="none" w:sz="0" w:space="0" w:color="auto"/>
            <w:left w:val="none" w:sz="0" w:space="0" w:color="auto"/>
            <w:bottom w:val="none" w:sz="0" w:space="0" w:color="auto"/>
            <w:right w:val="none" w:sz="0" w:space="0" w:color="auto"/>
          </w:divBdr>
          <w:divsChild>
            <w:div w:id="297414627">
              <w:marLeft w:val="0"/>
              <w:marRight w:val="0"/>
              <w:marTop w:val="0"/>
              <w:marBottom w:val="0"/>
              <w:divBdr>
                <w:top w:val="none" w:sz="0" w:space="0" w:color="auto"/>
                <w:left w:val="none" w:sz="0" w:space="0" w:color="auto"/>
                <w:bottom w:val="none" w:sz="0" w:space="0" w:color="auto"/>
                <w:right w:val="none" w:sz="0" w:space="0" w:color="auto"/>
              </w:divBdr>
              <w:divsChild>
                <w:div w:id="1111705899">
                  <w:marLeft w:val="0"/>
                  <w:marRight w:val="0"/>
                  <w:marTop w:val="0"/>
                  <w:marBottom w:val="0"/>
                  <w:divBdr>
                    <w:top w:val="none" w:sz="0" w:space="0" w:color="auto"/>
                    <w:left w:val="none" w:sz="0" w:space="0" w:color="auto"/>
                    <w:bottom w:val="none" w:sz="0" w:space="0" w:color="auto"/>
                    <w:right w:val="none" w:sz="0" w:space="0" w:color="auto"/>
                  </w:divBdr>
                  <w:divsChild>
                    <w:div w:id="1862543575">
                      <w:marLeft w:val="0"/>
                      <w:marRight w:val="0"/>
                      <w:marTop w:val="0"/>
                      <w:marBottom w:val="0"/>
                      <w:divBdr>
                        <w:top w:val="none" w:sz="0" w:space="0" w:color="auto"/>
                        <w:left w:val="none" w:sz="0" w:space="0" w:color="auto"/>
                        <w:bottom w:val="none" w:sz="0" w:space="0" w:color="auto"/>
                        <w:right w:val="none" w:sz="0" w:space="0" w:color="auto"/>
                      </w:divBdr>
                      <w:divsChild>
                        <w:div w:id="170292395">
                          <w:marLeft w:val="0"/>
                          <w:marRight w:val="0"/>
                          <w:marTop w:val="0"/>
                          <w:marBottom w:val="0"/>
                          <w:divBdr>
                            <w:top w:val="none" w:sz="0" w:space="0" w:color="auto"/>
                            <w:left w:val="none" w:sz="0" w:space="0" w:color="auto"/>
                            <w:bottom w:val="none" w:sz="0" w:space="0" w:color="auto"/>
                            <w:right w:val="none" w:sz="0" w:space="0" w:color="auto"/>
                          </w:divBdr>
                          <w:divsChild>
                            <w:div w:id="38275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501037">
      <w:bodyDiv w:val="1"/>
      <w:marLeft w:val="0"/>
      <w:marRight w:val="0"/>
      <w:marTop w:val="0"/>
      <w:marBottom w:val="0"/>
      <w:divBdr>
        <w:top w:val="none" w:sz="0" w:space="0" w:color="auto"/>
        <w:left w:val="none" w:sz="0" w:space="0" w:color="auto"/>
        <w:bottom w:val="none" w:sz="0" w:space="0" w:color="auto"/>
        <w:right w:val="none" w:sz="0" w:space="0" w:color="auto"/>
      </w:divBdr>
    </w:div>
    <w:div w:id="1428769762">
      <w:bodyDiv w:val="1"/>
      <w:marLeft w:val="0"/>
      <w:marRight w:val="0"/>
      <w:marTop w:val="0"/>
      <w:marBottom w:val="0"/>
      <w:divBdr>
        <w:top w:val="none" w:sz="0" w:space="0" w:color="auto"/>
        <w:left w:val="none" w:sz="0" w:space="0" w:color="auto"/>
        <w:bottom w:val="none" w:sz="0" w:space="0" w:color="auto"/>
        <w:right w:val="none" w:sz="0" w:space="0" w:color="auto"/>
      </w:divBdr>
    </w:div>
    <w:div w:id="1431469362">
      <w:bodyDiv w:val="1"/>
      <w:marLeft w:val="0"/>
      <w:marRight w:val="0"/>
      <w:marTop w:val="0"/>
      <w:marBottom w:val="0"/>
      <w:divBdr>
        <w:top w:val="none" w:sz="0" w:space="0" w:color="auto"/>
        <w:left w:val="none" w:sz="0" w:space="0" w:color="auto"/>
        <w:bottom w:val="none" w:sz="0" w:space="0" w:color="auto"/>
        <w:right w:val="none" w:sz="0" w:space="0" w:color="auto"/>
      </w:divBdr>
      <w:divsChild>
        <w:div w:id="325473745">
          <w:marLeft w:val="0"/>
          <w:marRight w:val="0"/>
          <w:marTop w:val="0"/>
          <w:marBottom w:val="0"/>
          <w:divBdr>
            <w:top w:val="none" w:sz="0" w:space="0" w:color="auto"/>
            <w:left w:val="none" w:sz="0" w:space="0" w:color="auto"/>
            <w:bottom w:val="none" w:sz="0" w:space="0" w:color="auto"/>
            <w:right w:val="none" w:sz="0" w:space="0" w:color="auto"/>
          </w:divBdr>
          <w:divsChild>
            <w:div w:id="807666121">
              <w:marLeft w:val="0"/>
              <w:marRight w:val="0"/>
              <w:marTop w:val="0"/>
              <w:marBottom w:val="0"/>
              <w:divBdr>
                <w:top w:val="none" w:sz="0" w:space="0" w:color="auto"/>
                <w:left w:val="none" w:sz="0" w:space="0" w:color="auto"/>
                <w:bottom w:val="none" w:sz="0" w:space="0" w:color="auto"/>
                <w:right w:val="none" w:sz="0" w:space="0" w:color="auto"/>
              </w:divBdr>
              <w:divsChild>
                <w:div w:id="1327783750">
                  <w:marLeft w:val="0"/>
                  <w:marRight w:val="0"/>
                  <w:marTop w:val="0"/>
                  <w:marBottom w:val="0"/>
                  <w:divBdr>
                    <w:top w:val="none" w:sz="0" w:space="0" w:color="auto"/>
                    <w:left w:val="none" w:sz="0" w:space="0" w:color="auto"/>
                    <w:bottom w:val="none" w:sz="0" w:space="0" w:color="auto"/>
                    <w:right w:val="none" w:sz="0" w:space="0" w:color="auto"/>
                  </w:divBdr>
                  <w:divsChild>
                    <w:div w:id="687604648">
                      <w:marLeft w:val="0"/>
                      <w:marRight w:val="0"/>
                      <w:marTop w:val="0"/>
                      <w:marBottom w:val="0"/>
                      <w:divBdr>
                        <w:top w:val="none" w:sz="0" w:space="0" w:color="auto"/>
                        <w:left w:val="none" w:sz="0" w:space="0" w:color="auto"/>
                        <w:bottom w:val="none" w:sz="0" w:space="0" w:color="auto"/>
                        <w:right w:val="none" w:sz="0" w:space="0" w:color="auto"/>
                      </w:divBdr>
                      <w:divsChild>
                        <w:div w:id="462042834">
                          <w:marLeft w:val="0"/>
                          <w:marRight w:val="0"/>
                          <w:marTop w:val="0"/>
                          <w:marBottom w:val="0"/>
                          <w:divBdr>
                            <w:top w:val="none" w:sz="0" w:space="0" w:color="auto"/>
                            <w:left w:val="none" w:sz="0" w:space="0" w:color="auto"/>
                            <w:bottom w:val="none" w:sz="0" w:space="0" w:color="auto"/>
                            <w:right w:val="none" w:sz="0" w:space="0" w:color="auto"/>
                          </w:divBdr>
                          <w:divsChild>
                            <w:div w:id="5659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493241">
      <w:bodyDiv w:val="1"/>
      <w:marLeft w:val="0"/>
      <w:marRight w:val="0"/>
      <w:marTop w:val="0"/>
      <w:marBottom w:val="0"/>
      <w:divBdr>
        <w:top w:val="none" w:sz="0" w:space="0" w:color="auto"/>
        <w:left w:val="none" w:sz="0" w:space="0" w:color="auto"/>
        <w:bottom w:val="none" w:sz="0" w:space="0" w:color="auto"/>
        <w:right w:val="none" w:sz="0" w:space="0" w:color="auto"/>
      </w:divBdr>
      <w:divsChild>
        <w:div w:id="1900941226">
          <w:marLeft w:val="0"/>
          <w:marRight w:val="0"/>
          <w:marTop w:val="0"/>
          <w:marBottom w:val="0"/>
          <w:divBdr>
            <w:top w:val="none" w:sz="0" w:space="0" w:color="auto"/>
            <w:left w:val="none" w:sz="0" w:space="0" w:color="auto"/>
            <w:bottom w:val="none" w:sz="0" w:space="0" w:color="auto"/>
            <w:right w:val="none" w:sz="0" w:space="0" w:color="auto"/>
          </w:divBdr>
          <w:divsChild>
            <w:div w:id="2123499457">
              <w:marLeft w:val="0"/>
              <w:marRight w:val="0"/>
              <w:marTop w:val="0"/>
              <w:marBottom w:val="0"/>
              <w:divBdr>
                <w:top w:val="none" w:sz="0" w:space="0" w:color="auto"/>
                <w:left w:val="none" w:sz="0" w:space="0" w:color="auto"/>
                <w:bottom w:val="none" w:sz="0" w:space="0" w:color="auto"/>
                <w:right w:val="none" w:sz="0" w:space="0" w:color="auto"/>
              </w:divBdr>
              <w:divsChild>
                <w:div w:id="409347918">
                  <w:marLeft w:val="0"/>
                  <w:marRight w:val="0"/>
                  <w:marTop w:val="0"/>
                  <w:marBottom w:val="0"/>
                  <w:divBdr>
                    <w:top w:val="none" w:sz="0" w:space="0" w:color="auto"/>
                    <w:left w:val="none" w:sz="0" w:space="0" w:color="auto"/>
                    <w:bottom w:val="none" w:sz="0" w:space="0" w:color="auto"/>
                    <w:right w:val="none" w:sz="0" w:space="0" w:color="auto"/>
                  </w:divBdr>
                  <w:divsChild>
                    <w:div w:id="565145271">
                      <w:marLeft w:val="0"/>
                      <w:marRight w:val="0"/>
                      <w:marTop w:val="0"/>
                      <w:marBottom w:val="0"/>
                      <w:divBdr>
                        <w:top w:val="none" w:sz="0" w:space="0" w:color="auto"/>
                        <w:left w:val="none" w:sz="0" w:space="0" w:color="auto"/>
                        <w:bottom w:val="none" w:sz="0" w:space="0" w:color="auto"/>
                        <w:right w:val="none" w:sz="0" w:space="0" w:color="auto"/>
                      </w:divBdr>
                      <w:divsChild>
                        <w:div w:id="1404717746">
                          <w:marLeft w:val="0"/>
                          <w:marRight w:val="0"/>
                          <w:marTop w:val="0"/>
                          <w:marBottom w:val="0"/>
                          <w:divBdr>
                            <w:top w:val="none" w:sz="0" w:space="0" w:color="auto"/>
                            <w:left w:val="none" w:sz="0" w:space="0" w:color="auto"/>
                            <w:bottom w:val="none" w:sz="0" w:space="0" w:color="auto"/>
                            <w:right w:val="none" w:sz="0" w:space="0" w:color="auto"/>
                          </w:divBdr>
                          <w:divsChild>
                            <w:div w:id="4793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701612">
      <w:bodyDiv w:val="1"/>
      <w:marLeft w:val="0"/>
      <w:marRight w:val="0"/>
      <w:marTop w:val="0"/>
      <w:marBottom w:val="0"/>
      <w:divBdr>
        <w:top w:val="none" w:sz="0" w:space="0" w:color="auto"/>
        <w:left w:val="none" w:sz="0" w:space="0" w:color="auto"/>
        <w:bottom w:val="none" w:sz="0" w:space="0" w:color="auto"/>
        <w:right w:val="none" w:sz="0" w:space="0" w:color="auto"/>
      </w:divBdr>
    </w:div>
    <w:div w:id="2023244238">
      <w:bodyDiv w:val="1"/>
      <w:marLeft w:val="0"/>
      <w:marRight w:val="0"/>
      <w:marTop w:val="0"/>
      <w:marBottom w:val="0"/>
      <w:divBdr>
        <w:top w:val="none" w:sz="0" w:space="0" w:color="auto"/>
        <w:left w:val="none" w:sz="0" w:space="0" w:color="auto"/>
        <w:bottom w:val="none" w:sz="0" w:space="0" w:color="auto"/>
        <w:right w:val="none" w:sz="0" w:space="0" w:color="auto"/>
      </w:divBdr>
      <w:divsChild>
        <w:div w:id="850798104">
          <w:marLeft w:val="0"/>
          <w:marRight w:val="0"/>
          <w:marTop w:val="0"/>
          <w:marBottom w:val="0"/>
          <w:divBdr>
            <w:top w:val="none" w:sz="0" w:space="0" w:color="auto"/>
            <w:left w:val="none" w:sz="0" w:space="0" w:color="auto"/>
            <w:bottom w:val="none" w:sz="0" w:space="0" w:color="auto"/>
            <w:right w:val="none" w:sz="0" w:space="0" w:color="auto"/>
          </w:divBdr>
          <w:divsChild>
            <w:div w:id="2134059979">
              <w:marLeft w:val="0"/>
              <w:marRight w:val="0"/>
              <w:marTop w:val="0"/>
              <w:marBottom w:val="0"/>
              <w:divBdr>
                <w:top w:val="none" w:sz="0" w:space="0" w:color="auto"/>
                <w:left w:val="none" w:sz="0" w:space="0" w:color="auto"/>
                <w:bottom w:val="none" w:sz="0" w:space="0" w:color="auto"/>
                <w:right w:val="none" w:sz="0" w:space="0" w:color="auto"/>
              </w:divBdr>
              <w:divsChild>
                <w:div w:id="1172060531">
                  <w:marLeft w:val="0"/>
                  <w:marRight w:val="0"/>
                  <w:marTop w:val="0"/>
                  <w:marBottom w:val="0"/>
                  <w:divBdr>
                    <w:top w:val="none" w:sz="0" w:space="0" w:color="auto"/>
                    <w:left w:val="none" w:sz="0" w:space="0" w:color="auto"/>
                    <w:bottom w:val="none" w:sz="0" w:space="0" w:color="auto"/>
                    <w:right w:val="none" w:sz="0" w:space="0" w:color="auto"/>
                  </w:divBdr>
                  <w:divsChild>
                    <w:div w:id="492454858">
                      <w:marLeft w:val="0"/>
                      <w:marRight w:val="0"/>
                      <w:marTop w:val="0"/>
                      <w:marBottom w:val="0"/>
                      <w:divBdr>
                        <w:top w:val="none" w:sz="0" w:space="0" w:color="auto"/>
                        <w:left w:val="none" w:sz="0" w:space="0" w:color="auto"/>
                        <w:bottom w:val="none" w:sz="0" w:space="0" w:color="auto"/>
                        <w:right w:val="none" w:sz="0" w:space="0" w:color="auto"/>
                      </w:divBdr>
                      <w:divsChild>
                        <w:div w:id="1977642106">
                          <w:marLeft w:val="0"/>
                          <w:marRight w:val="0"/>
                          <w:marTop w:val="0"/>
                          <w:marBottom w:val="0"/>
                          <w:divBdr>
                            <w:top w:val="none" w:sz="0" w:space="0" w:color="auto"/>
                            <w:left w:val="none" w:sz="0" w:space="0" w:color="auto"/>
                            <w:bottom w:val="none" w:sz="0" w:space="0" w:color="auto"/>
                            <w:right w:val="none" w:sz="0" w:space="0" w:color="auto"/>
                          </w:divBdr>
                          <w:divsChild>
                            <w:div w:id="147097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1155</Words>
  <Characters>6589</Characters>
  <Application>Microsoft Office Word</Application>
  <DocSecurity>0</DocSecurity>
  <Lines>54</Lines>
  <Paragraphs>15</Paragraphs>
  <ScaleCrop>false</ScaleCrop>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Lab1006</dc:creator>
  <cp:keywords/>
  <cp:lastModifiedBy>Aarya Arban</cp:lastModifiedBy>
  <cp:revision>2</cp:revision>
  <cp:lastPrinted>2025-02-01T14:04:00Z</cp:lastPrinted>
  <dcterms:created xsi:type="dcterms:W3CDTF">2025-02-01T14:04:00Z</dcterms:created>
  <dcterms:modified xsi:type="dcterms:W3CDTF">2025-02-01T14:04:00Z</dcterms:modified>
</cp:coreProperties>
</file>