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1A04" w14:textId="09C02F1A" w:rsidR="0097555F" w:rsidRPr="00426ACB" w:rsidRDefault="00A57060">
      <w:pPr>
        <w:rPr>
          <w:b/>
          <w:bCs/>
          <w:sz w:val="28"/>
          <w:szCs w:val="28"/>
          <w:u w:val="single"/>
        </w:rPr>
      </w:pPr>
      <w:r w:rsidRPr="00426ACB">
        <w:rPr>
          <w:b/>
          <w:bCs/>
          <w:sz w:val="28"/>
          <w:szCs w:val="28"/>
          <w:u w:val="single"/>
        </w:rPr>
        <w:t>Name: Aarya Tiwari</w:t>
      </w:r>
      <w:r w:rsidRPr="00426ACB">
        <w:rPr>
          <w:b/>
          <w:bCs/>
          <w:sz w:val="28"/>
          <w:szCs w:val="28"/>
          <w:u w:val="single"/>
        </w:rPr>
        <w:br/>
        <w:t>Roll no.: 16010421119</w:t>
      </w:r>
      <w:r w:rsidRPr="00426ACB">
        <w:rPr>
          <w:b/>
          <w:bCs/>
          <w:sz w:val="28"/>
          <w:szCs w:val="28"/>
          <w:u w:val="single"/>
        </w:rPr>
        <w:br/>
        <w:t>Batch: B2</w:t>
      </w:r>
    </w:p>
    <w:p w14:paraId="621BDCAC" w14:textId="77777777" w:rsidR="00A57060" w:rsidRPr="00426ACB" w:rsidRDefault="00A57060">
      <w:pPr>
        <w:rPr>
          <w:b/>
          <w:bCs/>
          <w:sz w:val="28"/>
          <w:szCs w:val="28"/>
          <w:u w:val="single"/>
        </w:rPr>
      </w:pPr>
      <w:r w:rsidRPr="00426ACB">
        <w:rPr>
          <w:b/>
          <w:bCs/>
          <w:sz w:val="28"/>
          <w:szCs w:val="28"/>
          <w:u w:val="single"/>
        </w:rPr>
        <w:t>Course: UIP</w:t>
      </w:r>
    </w:p>
    <w:p w14:paraId="61EDAECA" w14:textId="77777777" w:rsidR="00A57060" w:rsidRPr="00426ACB" w:rsidRDefault="00A57060" w:rsidP="007879D0">
      <w:pPr>
        <w:jc w:val="center"/>
        <w:rPr>
          <w:b/>
          <w:bCs/>
          <w:sz w:val="28"/>
          <w:szCs w:val="28"/>
          <w:u w:val="single"/>
        </w:rPr>
      </w:pPr>
      <w:r w:rsidRPr="00426ACB">
        <w:rPr>
          <w:b/>
          <w:bCs/>
          <w:sz w:val="28"/>
          <w:szCs w:val="28"/>
          <w:u w:val="single"/>
        </w:rPr>
        <w:t>Experiment no. 4</w:t>
      </w:r>
    </w:p>
    <w:p w14:paraId="7E491ED1" w14:textId="77777777" w:rsidR="007879D0" w:rsidRPr="009C70D4" w:rsidRDefault="007879D0" w:rsidP="007879D0">
      <w:pPr>
        <w:pStyle w:val="Heading3"/>
        <w:spacing w:before="69"/>
        <w:ind w:right="195"/>
        <w:rPr>
          <w:rFonts w:asciiTheme="minorHAnsi" w:hAnsiTheme="minorHAnsi" w:cstheme="minorHAnsi"/>
        </w:rPr>
      </w:pPr>
      <w:r w:rsidRPr="009C70D4">
        <w:rPr>
          <w:rFonts w:asciiTheme="minorHAnsi" w:hAnsiTheme="minorHAnsi" w:cstheme="minorHAnsi"/>
        </w:rPr>
        <w:t xml:space="preserve">MAIN </w:t>
      </w:r>
      <w:proofErr w:type="gramStart"/>
      <w:r w:rsidRPr="009C70D4">
        <w:rPr>
          <w:rFonts w:asciiTheme="minorHAnsi" w:hAnsiTheme="minorHAnsi" w:cstheme="minorHAnsi"/>
        </w:rPr>
        <w:t>PAGE :</w:t>
      </w:r>
      <w:proofErr w:type="gramEnd"/>
    </w:p>
    <w:p w14:paraId="56303A60" w14:textId="77777777" w:rsidR="007879D0" w:rsidRDefault="007879D0" w:rsidP="007879D0">
      <w:pPr>
        <w:pStyle w:val="Heading3"/>
        <w:spacing w:before="69"/>
        <w:ind w:right="195"/>
      </w:pPr>
      <w:r w:rsidRPr="002D700B">
        <w:rPr>
          <w:noProof/>
        </w:rPr>
        <w:drawing>
          <wp:inline distT="0" distB="0" distL="0" distR="0" wp14:anchorId="2CCD4D9C" wp14:editId="5B272AF8">
            <wp:extent cx="4782497" cy="602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4344" cy="602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57DC" w14:textId="77777777" w:rsidR="007879D0" w:rsidRPr="002D700B" w:rsidRDefault="007879D0" w:rsidP="007879D0">
      <w:pPr>
        <w:pStyle w:val="Heading3"/>
        <w:spacing w:before="69"/>
        <w:ind w:right="195"/>
        <w:rPr>
          <w:b w:val="0"/>
          <w:sz w:val="28"/>
        </w:rPr>
      </w:pPr>
    </w:p>
    <w:p w14:paraId="0D034461" w14:textId="77777777" w:rsidR="007879D0" w:rsidRPr="009C70D4" w:rsidRDefault="007879D0" w:rsidP="007879D0">
      <w:pPr>
        <w:pStyle w:val="Heading3"/>
        <w:spacing w:before="69"/>
        <w:ind w:right="195"/>
        <w:rPr>
          <w:rFonts w:asciiTheme="minorHAnsi" w:hAnsiTheme="minorHAnsi" w:cstheme="minorHAnsi"/>
          <w:b w:val="0"/>
          <w:sz w:val="28"/>
        </w:rPr>
      </w:pPr>
      <w:r w:rsidRPr="009C70D4">
        <w:rPr>
          <w:rFonts w:asciiTheme="minorHAnsi" w:hAnsiTheme="minorHAnsi" w:cstheme="minorHAnsi"/>
          <w:b w:val="0"/>
          <w:sz w:val="28"/>
        </w:rPr>
        <w:lastRenderedPageBreak/>
        <w:t>Via this page, we can show the concepts of Single field inline edit, Multi field inline edit and Module Configuration.</w:t>
      </w:r>
    </w:p>
    <w:p w14:paraId="1B42D61F" w14:textId="77777777" w:rsidR="007879D0" w:rsidRDefault="007879D0" w:rsidP="007879D0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DA1FAF5" w14:textId="19BFA9A4" w:rsidR="007879D0" w:rsidRPr="00D106C3" w:rsidRDefault="007879D0" w:rsidP="007879D0">
      <w:pPr>
        <w:rPr>
          <w:rFonts w:eastAsia="Times New Roman" w:cstheme="minorHAnsi"/>
          <w:b/>
          <w:bCs/>
          <w:sz w:val="28"/>
          <w:szCs w:val="28"/>
        </w:rPr>
      </w:pPr>
      <w:r w:rsidRPr="00BD109C">
        <w:rPr>
          <w:rFonts w:eastAsia="Times New Roman" w:cstheme="minorHAnsi"/>
          <w:b/>
          <w:bCs/>
          <w:sz w:val="28"/>
          <w:szCs w:val="28"/>
        </w:rPr>
        <w:t xml:space="preserve">Single Field Inline </w:t>
      </w:r>
      <w:proofErr w:type="gramStart"/>
      <w:r w:rsidRPr="00BD109C">
        <w:rPr>
          <w:rFonts w:eastAsia="Times New Roman" w:cstheme="minorHAnsi"/>
          <w:b/>
          <w:bCs/>
          <w:sz w:val="28"/>
          <w:szCs w:val="28"/>
        </w:rPr>
        <w:t>Edit :</w:t>
      </w:r>
      <w:proofErr w:type="gramEnd"/>
    </w:p>
    <w:p w14:paraId="7A25841C" w14:textId="77777777" w:rsidR="007879D0" w:rsidRDefault="007879D0" w:rsidP="007879D0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C4A10CC" w14:textId="77777777" w:rsidR="007879D0" w:rsidRDefault="007879D0" w:rsidP="007879D0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2D700B">
        <w:rPr>
          <w:rFonts w:ascii="Times New Roman" w:eastAsia="Times New Roman" w:hAnsi="Times New Roman"/>
          <w:b/>
          <w:bCs/>
          <w:noProof/>
          <w:sz w:val="24"/>
          <w:szCs w:val="24"/>
        </w:rPr>
        <w:drawing>
          <wp:inline distT="0" distB="0" distL="0" distR="0" wp14:anchorId="08A84902" wp14:editId="3B058E32">
            <wp:extent cx="5591955" cy="176237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27DF" w14:textId="77777777" w:rsidR="007879D0" w:rsidRDefault="007879D0" w:rsidP="007879D0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BBFD916" w14:textId="77777777" w:rsidR="00914154" w:rsidRPr="00D106C3" w:rsidRDefault="00914154" w:rsidP="00914154">
      <w:pPr>
        <w:rPr>
          <w:rFonts w:eastAsia="Times New Roman" w:cstheme="minorHAnsi"/>
          <w:b/>
          <w:bCs/>
          <w:sz w:val="28"/>
          <w:szCs w:val="28"/>
        </w:rPr>
      </w:pPr>
      <w:r w:rsidRPr="00D106C3">
        <w:rPr>
          <w:rFonts w:eastAsia="Times New Roman" w:cstheme="minorHAnsi"/>
          <w:b/>
          <w:bCs/>
          <w:sz w:val="28"/>
          <w:szCs w:val="28"/>
        </w:rPr>
        <w:t xml:space="preserve">Multi Field Inline </w:t>
      </w:r>
      <w:proofErr w:type="gramStart"/>
      <w:r w:rsidRPr="00D106C3">
        <w:rPr>
          <w:rFonts w:eastAsia="Times New Roman" w:cstheme="minorHAnsi"/>
          <w:b/>
          <w:bCs/>
          <w:sz w:val="28"/>
          <w:szCs w:val="28"/>
        </w:rPr>
        <w:t>Edit :</w:t>
      </w:r>
      <w:proofErr w:type="gramEnd"/>
    </w:p>
    <w:p w14:paraId="39F81967" w14:textId="77777777" w:rsidR="00914154" w:rsidRDefault="00914154" w:rsidP="00914154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DF35A5B" w14:textId="77777777" w:rsidR="00914154" w:rsidRDefault="00914154" w:rsidP="00914154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BDE625F" w14:textId="77777777" w:rsidR="00914154" w:rsidRDefault="00914154" w:rsidP="00914154">
      <w:pPr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         </w:t>
      </w:r>
      <w:r w:rsidRPr="002D700B">
        <w:rPr>
          <w:rFonts w:ascii="Times New Roman" w:eastAsia="Times New Roman" w:hAnsi="Times New Roman"/>
          <w:b/>
          <w:bCs/>
          <w:noProof/>
          <w:sz w:val="24"/>
          <w:szCs w:val="24"/>
        </w:rPr>
        <w:drawing>
          <wp:inline distT="0" distB="0" distL="0" distR="0" wp14:anchorId="19BC5912" wp14:editId="69B1B76B">
            <wp:extent cx="2000529" cy="3010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                     </w:t>
      </w:r>
      <w:r w:rsidRPr="002D700B">
        <w:rPr>
          <w:rFonts w:ascii="Times New Roman" w:eastAsia="Times New Roman" w:hAnsi="Times New Roman"/>
          <w:b/>
          <w:bCs/>
          <w:noProof/>
          <w:sz w:val="24"/>
          <w:szCs w:val="24"/>
        </w:rPr>
        <w:drawing>
          <wp:inline distT="0" distB="0" distL="0" distR="0" wp14:anchorId="61D66055" wp14:editId="783A7C42">
            <wp:extent cx="1927860" cy="3009094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6391" cy="302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C688" w14:textId="77777777" w:rsidR="00914154" w:rsidRDefault="00914154" w:rsidP="00914154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A7D182A" w14:textId="77777777" w:rsidR="00914154" w:rsidRPr="002D700B" w:rsidRDefault="00914154" w:rsidP="00914154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C14C50B" w14:textId="77777777" w:rsidR="00914154" w:rsidRPr="002D700B" w:rsidRDefault="00914154" w:rsidP="00914154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3D82344" w14:textId="77777777" w:rsidR="00914154" w:rsidRPr="009C70D4" w:rsidRDefault="00914154" w:rsidP="00914154">
      <w:pPr>
        <w:rPr>
          <w:rFonts w:eastAsia="Times New Roman" w:cstheme="minorHAnsi"/>
          <w:bCs/>
          <w:sz w:val="28"/>
          <w:szCs w:val="24"/>
        </w:rPr>
      </w:pPr>
      <w:r w:rsidRPr="009C70D4">
        <w:rPr>
          <w:rFonts w:eastAsia="Times New Roman" w:cstheme="minorHAnsi"/>
          <w:bCs/>
          <w:sz w:val="28"/>
          <w:szCs w:val="24"/>
        </w:rPr>
        <w:t>Here acknowledging the part of editing is must as user should know if the changes ae saved.</w:t>
      </w:r>
      <w:r w:rsidRPr="009C70D4">
        <w:rPr>
          <w:rFonts w:eastAsia="Times New Roman" w:cstheme="minorHAnsi"/>
          <w:bCs/>
          <w:sz w:val="28"/>
          <w:szCs w:val="24"/>
        </w:rPr>
        <w:br/>
        <w:t>Along with that making the edit noticeable to human is also equally important in both Single field and Multi field inline edits.</w:t>
      </w:r>
    </w:p>
    <w:p w14:paraId="3324AEA8" w14:textId="6CA13354" w:rsidR="00914154" w:rsidRDefault="00914154" w:rsidP="00914154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8FA41A5" w14:textId="7F3AFD45" w:rsidR="00914154" w:rsidRPr="00A54DD5" w:rsidRDefault="00914154" w:rsidP="00914154">
      <w:pPr>
        <w:rPr>
          <w:rFonts w:eastAsia="Times New Roman" w:cstheme="minorHAnsi"/>
          <w:b/>
          <w:bCs/>
          <w:sz w:val="28"/>
          <w:szCs w:val="28"/>
        </w:rPr>
      </w:pPr>
      <w:r w:rsidRPr="00A54DD5">
        <w:rPr>
          <w:rFonts w:eastAsia="Times New Roman" w:cstheme="minorHAnsi"/>
          <w:b/>
          <w:bCs/>
          <w:sz w:val="28"/>
          <w:szCs w:val="28"/>
        </w:rPr>
        <w:t>Module Configuration:</w:t>
      </w:r>
    </w:p>
    <w:p w14:paraId="23B52611" w14:textId="77777777" w:rsidR="00914154" w:rsidRDefault="00914154" w:rsidP="00914154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7822CD2" w14:textId="77777777" w:rsidR="00914154" w:rsidRDefault="00914154" w:rsidP="00914154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7FE5B8A" w14:textId="77777777" w:rsidR="00914154" w:rsidRDefault="00914154" w:rsidP="00914154">
      <w:pPr>
        <w:rPr>
          <w:rFonts w:ascii="Times New Roman" w:eastAsia="Times New Roman" w:hAnsi="Times New Roman"/>
          <w:bCs/>
          <w:sz w:val="28"/>
          <w:szCs w:val="24"/>
        </w:rPr>
      </w:pPr>
      <w:r>
        <w:rPr>
          <w:noProof/>
        </w:rPr>
        <w:drawing>
          <wp:inline distT="0" distB="0" distL="0" distR="0" wp14:anchorId="76BDF8F1" wp14:editId="71043740">
            <wp:extent cx="1638095" cy="10000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Cs/>
          <w:sz w:val="28"/>
          <w:szCs w:val="24"/>
        </w:rPr>
        <w:t xml:space="preserve">  </w:t>
      </w:r>
    </w:p>
    <w:p w14:paraId="540AA2A9" w14:textId="77777777" w:rsidR="00914154" w:rsidRPr="009C70D4" w:rsidRDefault="00914154" w:rsidP="00914154">
      <w:pPr>
        <w:rPr>
          <w:rFonts w:eastAsia="Times New Roman" w:cstheme="minorHAnsi"/>
          <w:bCs/>
          <w:sz w:val="28"/>
          <w:szCs w:val="24"/>
        </w:rPr>
      </w:pPr>
      <w:r w:rsidRPr="009C70D4">
        <w:rPr>
          <w:rFonts w:eastAsia="Times New Roman" w:cstheme="minorHAnsi"/>
          <w:bCs/>
          <w:sz w:val="28"/>
          <w:szCs w:val="24"/>
        </w:rPr>
        <w:t xml:space="preserve">This </w:t>
      </w:r>
      <w:proofErr w:type="gramStart"/>
      <w:r w:rsidRPr="009C70D4">
        <w:rPr>
          <w:rFonts w:eastAsia="Times New Roman" w:cstheme="minorHAnsi"/>
          <w:bCs/>
          <w:sz w:val="28"/>
          <w:szCs w:val="24"/>
        </w:rPr>
        <w:t>section ,</w:t>
      </w:r>
      <w:proofErr w:type="gramEnd"/>
      <w:r w:rsidRPr="009C70D4">
        <w:rPr>
          <w:rFonts w:eastAsia="Times New Roman" w:cstheme="minorHAnsi"/>
          <w:bCs/>
          <w:sz w:val="28"/>
          <w:szCs w:val="24"/>
        </w:rPr>
        <w:t xml:space="preserve"> represents the module configuration on our page, providing us to enable editing to multiple settings, as shown below.</w:t>
      </w:r>
    </w:p>
    <w:p w14:paraId="370F0BF4" w14:textId="77777777" w:rsidR="00914154" w:rsidRDefault="00914154" w:rsidP="00914154">
      <w:pPr>
        <w:rPr>
          <w:rFonts w:ascii="Times New Roman" w:eastAsia="Times New Roman" w:hAnsi="Times New Roman"/>
          <w:bCs/>
          <w:sz w:val="28"/>
          <w:szCs w:val="24"/>
        </w:rPr>
      </w:pPr>
    </w:p>
    <w:p w14:paraId="574A7252" w14:textId="77777777" w:rsidR="00914154" w:rsidRDefault="00914154" w:rsidP="00914154">
      <w:pPr>
        <w:rPr>
          <w:rFonts w:ascii="Times New Roman" w:eastAsia="Times New Roman" w:hAnsi="Times New Roman"/>
          <w:bCs/>
          <w:sz w:val="28"/>
          <w:szCs w:val="24"/>
        </w:rPr>
      </w:pPr>
      <w:r w:rsidRPr="002D700B">
        <w:rPr>
          <w:rFonts w:ascii="Times New Roman" w:eastAsia="Times New Roman" w:hAnsi="Times New Roman"/>
          <w:bCs/>
          <w:noProof/>
          <w:sz w:val="28"/>
          <w:szCs w:val="24"/>
        </w:rPr>
        <w:drawing>
          <wp:inline distT="0" distB="0" distL="0" distR="0" wp14:anchorId="49C87C46" wp14:editId="2B54642B">
            <wp:extent cx="1648055" cy="113363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9618" w14:textId="77777777" w:rsidR="00914154" w:rsidRDefault="00914154" w:rsidP="00914154">
      <w:pPr>
        <w:rPr>
          <w:rFonts w:ascii="Times New Roman" w:eastAsia="Times New Roman" w:hAnsi="Times New Roman"/>
          <w:bCs/>
          <w:sz w:val="28"/>
          <w:szCs w:val="24"/>
        </w:rPr>
      </w:pPr>
    </w:p>
    <w:p w14:paraId="3D5AFC8C" w14:textId="77777777" w:rsidR="00914154" w:rsidRDefault="00914154" w:rsidP="00914154">
      <w:pPr>
        <w:rPr>
          <w:rFonts w:ascii="Times New Roman" w:eastAsia="Times New Roman" w:hAnsi="Times New Roman"/>
          <w:bCs/>
          <w:sz w:val="28"/>
          <w:szCs w:val="24"/>
        </w:rPr>
      </w:pPr>
    </w:p>
    <w:p w14:paraId="66975AED" w14:textId="77777777" w:rsidR="00914154" w:rsidRDefault="00914154" w:rsidP="00914154">
      <w:pPr>
        <w:jc w:val="center"/>
        <w:rPr>
          <w:rFonts w:ascii="Times New Roman" w:eastAsia="Times New Roman" w:hAnsi="Times New Roman"/>
          <w:bCs/>
          <w:sz w:val="28"/>
          <w:szCs w:val="24"/>
        </w:rPr>
      </w:pPr>
      <w:r w:rsidRPr="002D700B">
        <w:rPr>
          <w:rFonts w:ascii="Times New Roman" w:eastAsia="Times New Roman" w:hAnsi="Times New Roman"/>
          <w:bCs/>
          <w:noProof/>
          <w:sz w:val="28"/>
          <w:szCs w:val="24"/>
        </w:rPr>
        <w:lastRenderedPageBreak/>
        <w:drawing>
          <wp:inline distT="0" distB="0" distL="0" distR="0" wp14:anchorId="5F939E2F" wp14:editId="3D2865BD">
            <wp:extent cx="3421380" cy="427380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3711" cy="43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C6D7" w14:textId="2501AD03" w:rsidR="00914154" w:rsidRPr="00AF5A5E" w:rsidRDefault="00914154" w:rsidP="00914154">
      <w:pPr>
        <w:rPr>
          <w:rFonts w:eastAsia="Times New Roman" w:cstheme="minorHAnsi"/>
          <w:bCs/>
          <w:sz w:val="28"/>
          <w:szCs w:val="24"/>
        </w:rPr>
      </w:pPr>
      <w:r w:rsidRPr="009C70D4">
        <w:rPr>
          <w:rFonts w:eastAsia="Times New Roman" w:cstheme="minorHAnsi"/>
          <w:bCs/>
          <w:sz w:val="28"/>
          <w:szCs w:val="24"/>
        </w:rPr>
        <w:t>And when the status is changed to “INACTIVE” the following changes happen over the page.</w:t>
      </w:r>
    </w:p>
    <w:p w14:paraId="3442D77C" w14:textId="77777777" w:rsidR="00914154" w:rsidRDefault="00914154" w:rsidP="00914154">
      <w:pPr>
        <w:jc w:val="center"/>
        <w:rPr>
          <w:rFonts w:ascii="Times New Roman" w:eastAsia="Times New Roman" w:hAnsi="Times New Roman"/>
          <w:bCs/>
          <w:sz w:val="28"/>
          <w:szCs w:val="24"/>
        </w:rPr>
      </w:pPr>
      <w:r w:rsidRPr="002D700B">
        <w:rPr>
          <w:rFonts w:ascii="Times New Roman" w:eastAsia="Times New Roman" w:hAnsi="Times New Roman"/>
          <w:bCs/>
          <w:noProof/>
          <w:sz w:val="28"/>
          <w:szCs w:val="24"/>
        </w:rPr>
        <w:lastRenderedPageBreak/>
        <w:drawing>
          <wp:inline distT="0" distB="0" distL="0" distR="0" wp14:anchorId="51D3D661" wp14:editId="46D43575">
            <wp:extent cx="4754384" cy="6092825"/>
            <wp:effectExtent l="0" t="0" r="825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454" cy="610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7E6D" w14:textId="77777777" w:rsidR="00914154" w:rsidRDefault="00914154" w:rsidP="00914154">
      <w:pPr>
        <w:rPr>
          <w:rFonts w:ascii="Times New Roman" w:eastAsia="Times New Roman" w:hAnsi="Times New Roman"/>
          <w:bCs/>
          <w:sz w:val="28"/>
          <w:szCs w:val="24"/>
        </w:rPr>
      </w:pPr>
    </w:p>
    <w:p w14:paraId="6BFB6D03" w14:textId="16B3C98E" w:rsidR="00914154" w:rsidRPr="009C70D4" w:rsidRDefault="00914154" w:rsidP="00914154">
      <w:pPr>
        <w:rPr>
          <w:rFonts w:eastAsia="Times New Roman" w:cstheme="minorHAnsi"/>
          <w:bCs/>
          <w:sz w:val="28"/>
          <w:szCs w:val="24"/>
        </w:rPr>
      </w:pPr>
      <w:r w:rsidRPr="009C70D4">
        <w:rPr>
          <w:rFonts w:eastAsia="Times New Roman" w:cstheme="minorHAnsi"/>
          <w:bCs/>
          <w:sz w:val="28"/>
          <w:szCs w:val="24"/>
        </w:rPr>
        <w:t>Disabling various parts that were previously editable.</w:t>
      </w:r>
    </w:p>
    <w:p w14:paraId="3DDD512F" w14:textId="77777777" w:rsidR="004C5A07" w:rsidRDefault="004C5A07" w:rsidP="00914154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A242314" w14:textId="77777777" w:rsidR="004C5A07" w:rsidRDefault="004C5A07" w:rsidP="00914154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BD4A6C1" w14:textId="77777777" w:rsidR="004C5A07" w:rsidRDefault="004C5A07" w:rsidP="00914154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1706EAD" w14:textId="77777777" w:rsidR="004C5A07" w:rsidRDefault="004C5A07" w:rsidP="00914154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87AC154" w14:textId="77777777" w:rsidR="00BA10C6" w:rsidRPr="00A0729A" w:rsidRDefault="00BA10C6" w:rsidP="00BA10C6">
      <w:pPr>
        <w:rPr>
          <w:rFonts w:eastAsia="Times New Roman" w:cstheme="minorHAnsi"/>
          <w:b/>
          <w:bCs/>
          <w:sz w:val="28"/>
          <w:szCs w:val="28"/>
        </w:rPr>
      </w:pPr>
      <w:r w:rsidRPr="00A0729A">
        <w:rPr>
          <w:rFonts w:eastAsia="Times New Roman" w:cstheme="minorHAnsi"/>
          <w:b/>
          <w:bCs/>
          <w:sz w:val="28"/>
          <w:szCs w:val="28"/>
        </w:rPr>
        <w:lastRenderedPageBreak/>
        <w:t>Outcomes:</w:t>
      </w:r>
    </w:p>
    <w:p w14:paraId="3857796D" w14:textId="77777777" w:rsidR="00BA10C6" w:rsidRPr="00BA10C6" w:rsidRDefault="00BA10C6" w:rsidP="00BA10C6">
      <w:pPr>
        <w:rPr>
          <w:rFonts w:eastAsia="Times New Roman" w:cstheme="minorHAnsi"/>
          <w:sz w:val="24"/>
          <w:szCs w:val="24"/>
        </w:rPr>
      </w:pPr>
      <w:r w:rsidRPr="00BA10C6">
        <w:rPr>
          <w:rFonts w:eastAsia="Times New Roman" w:cstheme="minorHAnsi"/>
          <w:sz w:val="24"/>
          <w:szCs w:val="24"/>
        </w:rPr>
        <w:t>CO2: Apply principles of information organization and navigation along with data handling in</w:t>
      </w:r>
    </w:p>
    <w:p w14:paraId="0EDA1022" w14:textId="77777777" w:rsidR="00BA10C6" w:rsidRPr="00BA10C6" w:rsidRDefault="00BA10C6" w:rsidP="00BA10C6">
      <w:pPr>
        <w:rPr>
          <w:rFonts w:eastAsia="Times New Roman" w:cstheme="minorHAnsi"/>
          <w:sz w:val="24"/>
          <w:szCs w:val="24"/>
        </w:rPr>
      </w:pPr>
      <w:r w:rsidRPr="00BA10C6">
        <w:rPr>
          <w:rFonts w:eastAsia="Times New Roman" w:cstheme="minorHAnsi"/>
          <w:sz w:val="24"/>
          <w:szCs w:val="24"/>
        </w:rPr>
        <w:t>web interface design</w:t>
      </w:r>
    </w:p>
    <w:p w14:paraId="14A4DB1C" w14:textId="77777777" w:rsidR="00EF68A3" w:rsidRPr="00A0729A" w:rsidRDefault="00BA10C6" w:rsidP="00BA10C6">
      <w:pPr>
        <w:rPr>
          <w:rFonts w:eastAsia="Times New Roman" w:cstheme="minorHAnsi"/>
          <w:b/>
          <w:bCs/>
          <w:sz w:val="28"/>
          <w:szCs w:val="28"/>
        </w:rPr>
      </w:pPr>
      <w:r w:rsidRPr="00A0729A">
        <w:rPr>
          <w:rFonts w:eastAsia="Times New Roman" w:cstheme="minorHAnsi"/>
          <w:b/>
          <w:bCs/>
          <w:sz w:val="28"/>
          <w:szCs w:val="28"/>
        </w:rPr>
        <w:t xml:space="preserve">Conclusion: </w:t>
      </w:r>
    </w:p>
    <w:p w14:paraId="2F07C071" w14:textId="2D73D1EE" w:rsidR="00BA10C6" w:rsidRPr="00BA10C6" w:rsidRDefault="00BA10C6" w:rsidP="00BA10C6">
      <w:pPr>
        <w:rPr>
          <w:rFonts w:eastAsia="Times New Roman" w:cstheme="minorHAnsi"/>
          <w:sz w:val="24"/>
          <w:szCs w:val="24"/>
        </w:rPr>
      </w:pPr>
      <w:r w:rsidRPr="00BA10C6">
        <w:rPr>
          <w:rFonts w:eastAsia="Times New Roman" w:cstheme="minorHAnsi"/>
          <w:sz w:val="24"/>
          <w:szCs w:val="24"/>
        </w:rPr>
        <w:t>Thus, in this experiment we implemented a stay on page feature in it.</w:t>
      </w:r>
    </w:p>
    <w:p w14:paraId="0B9F2112" w14:textId="199B84FA" w:rsidR="00A57060" w:rsidRPr="0041413A" w:rsidRDefault="00A57060">
      <w:pPr>
        <w:rPr>
          <w:rFonts w:cstheme="minorHAnsi"/>
        </w:rPr>
      </w:pPr>
    </w:p>
    <w:sectPr w:rsidR="00A57060" w:rsidRPr="0041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7060"/>
    <w:rsid w:val="0011455B"/>
    <w:rsid w:val="00127F51"/>
    <w:rsid w:val="0035677D"/>
    <w:rsid w:val="00360EA9"/>
    <w:rsid w:val="0041413A"/>
    <w:rsid w:val="00426ACB"/>
    <w:rsid w:val="004C5A07"/>
    <w:rsid w:val="00553DF0"/>
    <w:rsid w:val="007879D0"/>
    <w:rsid w:val="007D7D71"/>
    <w:rsid w:val="008C1EB1"/>
    <w:rsid w:val="00914154"/>
    <w:rsid w:val="00926DCE"/>
    <w:rsid w:val="0097555F"/>
    <w:rsid w:val="00993536"/>
    <w:rsid w:val="009C70D4"/>
    <w:rsid w:val="00A0729A"/>
    <w:rsid w:val="00A54DD5"/>
    <w:rsid w:val="00A57060"/>
    <w:rsid w:val="00AB5026"/>
    <w:rsid w:val="00AF5A5E"/>
    <w:rsid w:val="00BA10C6"/>
    <w:rsid w:val="00BD109C"/>
    <w:rsid w:val="00C65F2C"/>
    <w:rsid w:val="00C916EF"/>
    <w:rsid w:val="00CD2ED5"/>
    <w:rsid w:val="00D106C3"/>
    <w:rsid w:val="00EF68A3"/>
    <w:rsid w:val="00F0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47EC"/>
  <w15:docId w15:val="{005175D5-5C98-4FA5-9995-6232591C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7879D0"/>
    <w:pPr>
      <w:widowControl w:val="0"/>
      <w:spacing w:after="0" w:line="240" w:lineRule="auto"/>
      <w:ind w:left="12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06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7879D0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 A Tiwari</dc:creator>
  <cp:lastModifiedBy>Aarya Marve</cp:lastModifiedBy>
  <cp:revision>28</cp:revision>
  <dcterms:created xsi:type="dcterms:W3CDTF">2023-08-25T12:16:00Z</dcterms:created>
  <dcterms:modified xsi:type="dcterms:W3CDTF">2023-10-29T06:33:00Z</dcterms:modified>
</cp:coreProperties>
</file>