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8F29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4F9AD569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01F9FBDC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6E3FCACF" w14:textId="447B7254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505CF6">
        <w:rPr>
          <w:b/>
          <w:bCs/>
          <w:sz w:val="28"/>
          <w:szCs w:val="28"/>
        </w:rPr>
        <w:t>UI Programming</w:t>
      </w:r>
    </w:p>
    <w:p w14:paraId="205467A2" w14:textId="3244ED41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505CF6">
        <w:rPr>
          <w:b/>
          <w:bCs/>
          <w:sz w:val="28"/>
          <w:szCs w:val="28"/>
        </w:rPr>
        <w:t xml:space="preserve"> 8</w:t>
      </w:r>
    </w:p>
    <w:p w14:paraId="3D90CB97" w14:textId="77777777" w:rsidR="00F308A5" w:rsidRDefault="00F308A5" w:rsidP="00A72F17">
      <w:pPr>
        <w:rPr>
          <w:b/>
          <w:bCs/>
          <w:sz w:val="28"/>
          <w:szCs w:val="28"/>
        </w:rPr>
      </w:pPr>
      <w:r w:rsidRPr="00F308A5">
        <w:rPr>
          <w:b/>
          <w:bCs/>
          <w:sz w:val="28"/>
          <w:szCs w:val="28"/>
        </w:rPr>
        <w:drawing>
          <wp:inline distT="0" distB="0" distL="0" distR="0" wp14:anchorId="29EE7914" wp14:editId="3CA7CC62">
            <wp:extent cx="2255715" cy="4747671"/>
            <wp:effectExtent l="0" t="0" r="0" b="0"/>
            <wp:docPr id="5562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2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687A" w14:textId="66BD3AD9" w:rsidR="00B90DAF" w:rsidRDefault="00C865B0" w:rsidP="00A72F17">
      <w:pPr>
        <w:rPr>
          <w:sz w:val="24"/>
          <w:szCs w:val="24"/>
        </w:rPr>
      </w:pPr>
      <w:r w:rsidRPr="00C865B0">
        <w:rPr>
          <w:sz w:val="24"/>
          <w:szCs w:val="24"/>
        </w:rPr>
        <w:t>This shows the main page in the mobile UI Interface. Including the navbar , bottom sidebar and the e-marketplace.</w:t>
      </w:r>
    </w:p>
    <w:p w14:paraId="1A37F092" w14:textId="77777777" w:rsidR="00B90DAF" w:rsidRDefault="00B90DAF" w:rsidP="00A72F17">
      <w:pPr>
        <w:rPr>
          <w:sz w:val="24"/>
          <w:szCs w:val="24"/>
        </w:rPr>
      </w:pPr>
    </w:p>
    <w:p w14:paraId="5E5F0BA5" w14:textId="03EF9BC8" w:rsidR="00A417D4" w:rsidRPr="00A417D4" w:rsidRDefault="00A417D4" w:rsidP="00A72F17">
      <w:pPr>
        <w:rPr>
          <w:sz w:val="24"/>
          <w:szCs w:val="24"/>
        </w:rPr>
      </w:pPr>
      <w:r w:rsidRPr="00A417D4">
        <w:rPr>
          <w:sz w:val="24"/>
          <w:szCs w:val="24"/>
        </w:rPr>
        <w:t>The ODOP Mobile UI Interface is a dynamic and accessible platform designed to empower artisans and users on the go. Crafted with a deep appreciation for the region's cultural heritage, this mobile interface provides seamless access to the E-Marketplace, marketing resources, and supply chain management, ensuring that artisans' products and the initiative's mission are just a tap away.</w:t>
      </w:r>
    </w:p>
    <w:p w14:paraId="69AD1640" w14:textId="7EC6185C" w:rsidR="00F308A5" w:rsidRDefault="00F308A5" w:rsidP="00A72F17">
      <w:pPr>
        <w:rPr>
          <w:b/>
          <w:bCs/>
          <w:sz w:val="28"/>
          <w:szCs w:val="28"/>
        </w:rPr>
      </w:pPr>
      <w:r w:rsidRPr="00F308A5">
        <w:rPr>
          <w:b/>
          <w:bCs/>
          <w:sz w:val="28"/>
          <w:szCs w:val="28"/>
        </w:rPr>
        <w:lastRenderedPageBreak/>
        <w:drawing>
          <wp:inline distT="0" distB="0" distL="0" distR="0" wp14:anchorId="10A17ABC" wp14:editId="1DEE34C6">
            <wp:extent cx="2385267" cy="4854361"/>
            <wp:effectExtent l="0" t="0" r="0" b="3810"/>
            <wp:docPr id="192257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90EE" w14:textId="38BF2B18" w:rsidR="00C32338" w:rsidRPr="00613E42" w:rsidRDefault="00C32338" w:rsidP="00A72F17">
      <w:pPr>
        <w:rPr>
          <w:sz w:val="24"/>
          <w:szCs w:val="24"/>
        </w:rPr>
      </w:pPr>
      <w:r w:rsidRPr="00613E42">
        <w:rPr>
          <w:sz w:val="24"/>
          <w:szCs w:val="24"/>
        </w:rPr>
        <w:t>This is a look of how the notifications will look in the home screen of the user</w:t>
      </w:r>
      <w:r w:rsidR="00613E42" w:rsidRPr="00613E42">
        <w:rPr>
          <w:sz w:val="24"/>
          <w:szCs w:val="24"/>
        </w:rPr>
        <w:t>.</w:t>
      </w:r>
    </w:p>
    <w:p w14:paraId="2D1D0F8C" w14:textId="0C589675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6C535AF5" w14:textId="6154255F" w:rsidR="00F308A5" w:rsidRPr="00DF12D4" w:rsidRDefault="00F308A5" w:rsidP="00A72F17">
      <w:pPr>
        <w:rPr>
          <w:b/>
          <w:bCs/>
          <w:sz w:val="32"/>
          <w:szCs w:val="32"/>
        </w:rPr>
      </w:pPr>
      <w:r w:rsidRPr="00DF12D4">
        <w:rPr>
          <w:sz w:val="24"/>
          <w:szCs w:val="24"/>
        </w:rPr>
        <w:t>CO3: Design mobile user interface with UI design patterns</w:t>
      </w:r>
    </w:p>
    <w:p w14:paraId="4EEA2F6C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1FC80BA9" w14:textId="501CEB82" w:rsidR="00F308A5" w:rsidRPr="00F308A5" w:rsidRDefault="00F308A5" w:rsidP="00A72F17">
      <w:pPr>
        <w:rPr>
          <w:sz w:val="24"/>
          <w:szCs w:val="24"/>
        </w:rPr>
      </w:pPr>
      <w:r w:rsidRPr="00F308A5">
        <w:rPr>
          <w:sz w:val="24"/>
          <w:szCs w:val="24"/>
        </w:rPr>
        <w:t>We have learnt about Mobile UI Interfaces.</w:t>
      </w:r>
    </w:p>
    <w:p w14:paraId="092A199B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F6"/>
    <w:rsid w:val="00505CF6"/>
    <w:rsid w:val="00613E42"/>
    <w:rsid w:val="00A417D4"/>
    <w:rsid w:val="00A72F17"/>
    <w:rsid w:val="00B90DAF"/>
    <w:rsid w:val="00C32338"/>
    <w:rsid w:val="00C865B0"/>
    <w:rsid w:val="00D622BA"/>
    <w:rsid w:val="00DF12D4"/>
    <w:rsid w:val="00ED6EB4"/>
    <w:rsid w:val="00F308A5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F867"/>
  <w15:chartTrackingRefBased/>
  <w15:docId w15:val="{CF417C48-43A7-4F18-84FF-B212287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7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8</cp:revision>
  <dcterms:created xsi:type="dcterms:W3CDTF">2023-10-29T06:57:00Z</dcterms:created>
  <dcterms:modified xsi:type="dcterms:W3CDTF">2023-10-29T07:04:00Z</dcterms:modified>
</cp:coreProperties>
</file>