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6E698" w14:textId="77777777" w:rsidR="002F149B" w:rsidRDefault="00000000">
      <w:pPr>
        <w:autoSpaceDE w:val="0"/>
        <w:autoSpaceDN w:val="0"/>
        <w:spacing w:before="944" w:after="0" w:line="240" w:lineRule="auto"/>
        <w:ind w:right="1310"/>
        <w:jc w:val="right"/>
      </w:pPr>
      <w:r>
        <w:rPr>
          <w:noProof/>
        </w:rPr>
        <w:drawing>
          <wp:inline distT="0" distB="0" distL="0" distR="0" wp14:anchorId="4B84A160" wp14:editId="3A2FAEDA">
            <wp:extent cx="261874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618740" cy="171450"/>
                    </a:xfrm>
                    <a:prstGeom prst="rect">
                      <a:avLst/>
                    </a:prstGeom>
                  </pic:spPr>
                </pic:pic>
              </a:graphicData>
            </a:graphic>
          </wp:inline>
        </w:drawing>
      </w:r>
    </w:p>
    <w:p w14:paraId="6DD91F65" w14:textId="77777777" w:rsidR="002F149B" w:rsidRDefault="00000000">
      <w:pPr>
        <w:autoSpaceDE w:val="0"/>
        <w:autoSpaceDN w:val="0"/>
        <w:spacing w:before="5336" w:after="0" w:line="240" w:lineRule="auto"/>
        <w:ind w:left="2476"/>
      </w:pPr>
      <w:r>
        <w:rPr>
          <w:noProof/>
        </w:rPr>
        <w:drawing>
          <wp:inline distT="0" distB="0" distL="0" distR="0" wp14:anchorId="5253A5E7" wp14:editId="6E107E69">
            <wp:extent cx="43434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4343400" cy="2133600"/>
                    </a:xfrm>
                    <a:prstGeom prst="rect">
                      <a:avLst/>
                    </a:prstGeom>
                  </pic:spPr>
                </pic:pic>
              </a:graphicData>
            </a:graphic>
          </wp:inline>
        </w:drawing>
      </w:r>
    </w:p>
    <w:p w14:paraId="3D965F27" w14:textId="77777777" w:rsidR="002F149B" w:rsidRDefault="002F149B">
      <w:pPr>
        <w:sectPr w:rsidR="002F149B">
          <w:pgSz w:w="11920" w:h="16840"/>
          <w:pgMar w:top="0" w:right="0" w:bottom="0" w:left="0" w:header="720" w:footer="720" w:gutter="0"/>
          <w:cols w:space="720"/>
          <w:docGrid w:linePitch="360"/>
        </w:sectPr>
      </w:pPr>
    </w:p>
    <w:p w14:paraId="4CCD1F94" w14:textId="77777777" w:rsidR="002F149B" w:rsidRDefault="00000000">
      <w:pPr>
        <w:autoSpaceDE w:val="0"/>
        <w:autoSpaceDN w:val="0"/>
        <w:spacing w:before="944" w:after="208" w:line="240" w:lineRule="auto"/>
        <w:ind w:right="1310"/>
        <w:jc w:val="right"/>
      </w:pPr>
      <w:r>
        <w:rPr>
          <w:noProof/>
        </w:rPr>
        <w:lastRenderedPageBreak/>
        <w:drawing>
          <wp:inline distT="0" distB="0" distL="0" distR="0" wp14:anchorId="09CE66C7" wp14:editId="4E4991AC">
            <wp:extent cx="2618740" cy="17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618740" cy="171450"/>
                    </a:xfrm>
                    <a:prstGeom prst="rect">
                      <a:avLst/>
                    </a:prstGeom>
                  </pic:spPr>
                </pic:pic>
              </a:graphicData>
            </a:graphic>
          </wp:inline>
        </w:drawing>
      </w:r>
    </w:p>
    <w:tbl>
      <w:tblPr>
        <w:tblW w:w="0" w:type="auto"/>
        <w:tblInd w:w="720" w:type="dxa"/>
        <w:tblLayout w:type="fixed"/>
        <w:tblLook w:val="04A0" w:firstRow="1" w:lastRow="0" w:firstColumn="1" w:lastColumn="0" w:noHBand="0" w:noVBand="1"/>
      </w:tblPr>
      <w:tblGrid>
        <w:gridCol w:w="2220"/>
        <w:gridCol w:w="3800"/>
        <w:gridCol w:w="4100"/>
      </w:tblGrid>
      <w:tr w:rsidR="002F149B" w14:paraId="4DC2A7AB" w14:textId="77777777">
        <w:trPr>
          <w:trHeight w:hRule="exact" w:val="386"/>
        </w:trPr>
        <w:tc>
          <w:tcPr>
            <w:tcW w:w="2220" w:type="dxa"/>
            <w:tcMar>
              <w:left w:w="0" w:type="dxa"/>
              <w:right w:w="0" w:type="dxa"/>
            </w:tcMar>
          </w:tcPr>
          <w:p w14:paraId="74414462" w14:textId="06AA37D0" w:rsidR="002F149B" w:rsidRDefault="00000000">
            <w:pPr>
              <w:autoSpaceDE w:val="0"/>
              <w:autoSpaceDN w:val="0"/>
              <w:spacing w:before="60" w:after="0" w:line="230" w:lineRule="auto"/>
              <w:ind w:right="526"/>
              <w:jc w:val="right"/>
            </w:pPr>
            <w:r>
              <w:rPr>
                <w:rFonts w:ascii="Times New Roman" w:eastAsia="Times New Roman" w:hAnsi="Times New Roman"/>
                <w:b/>
                <w:color w:val="000000"/>
                <w:sz w:val="24"/>
              </w:rPr>
              <w:t>Batch:</w:t>
            </w:r>
            <w:r w:rsidR="0097717A">
              <w:rPr>
                <w:rFonts w:ascii="Times New Roman" w:eastAsia="Times New Roman" w:hAnsi="Times New Roman"/>
                <w:b/>
                <w:color w:val="000000"/>
                <w:sz w:val="24"/>
              </w:rPr>
              <w:t>B1</w:t>
            </w:r>
          </w:p>
        </w:tc>
        <w:tc>
          <w:tcPr>
            <w:tcW w:w="3800" w:type="dxa"/>
            <w:tcMar>
              <w:left w:w="0" w:type="dxa"/>
              <w:right w:w="0" w:type="dxa"/>
            </w:tcMar>
          </w:tcPr>
          <w:p w14:paraId="06E958B8" w14:textId="325A08B5" w:rsidR="002F149B" w:rsidRDefault="00000000">
            <w:pPr>
              <w:autoSpaceDE w:val="0"/>
              <w:autoSpaceDN w:val="0"/>
              <w:spacing w:before="60" w:after="0" w:line="230" w:lineRule="auto"/>
              <w:ind w:left="556"/>
            </w:pPr>
            <w:r>
              <w:rPr>
                <w:rFonts w:ascii="Times New Roman" w:eastAsia="Times New Roman" w:hAnsi="Times New Roman"/>
                <w:b/>
                <w:color w:val="000000"/>
                <w:sz w:val="24"/>
              </w:rPr>
              <w:t>Roll No.:16010421</w:t>
            </w:r>
            <w:r w:rsidR="0097717A">
              <w:rPr>
                <w:rFonts w:ascii="Times New Roman" w:eastAsia="Times New Roman" w:hAnsi="Times New Roman"/>
                <w:b/>
                <w:color w:val="000000"/>
                <w:sz w:val="24"/>
              </w:rPr>
              <w:t>119</w:t>
            </w:r>
          </w:p>
        </w:tc>
        <w:tc>
          <w:tcPr>
            <w:tcW w:w="4100" w:type="dxa"/>
            <w:tcMar>
              <w:left w:w="0" w:type="dxa"/>
              <w:right w:w="0" w:type="dxa"/>
            </w:tcMar>
          </w:tcPr>
          <w:p w14:paraId="40FD3AB9" w14:textId="77777777" w:rsidR="002F149B" w:rsidRDefault="00000000">
            <w:pPr>
              <w:autoSpaceDE w:val="0"/>
              <w:autoSpaceDN w:val="0"/>
              <w:spacing w:before="60" w:after="0" w:line="230" w:lineRule="auto"/>
              <w:jc w:val="center"/>
            </w:pPr>
            <w:r>
              <w:rPr>
                <w:rFonts w:ascii="Times New Roman" w:eastAsia="Times New Roman" w:hAnsi="Times New Roman"/>
                <w:b/>
                <w:color w:val="000000"/>
                <w:sz w:val="24"/>
              </w:rPr>
              <w:t>Experiment No.:</w:t>
            </w:r>
            <w:r>
              <w:rPr>
                <w:rFonts w:ascii="Times New Roman" w:eastAsia="Times New Roman" w:hAnsi="Times New Roman"/>
                <w:color w:val="000000"/>
                <w:sz w:val="24"/>
              </w:rPr>
              <w:t xml:space="preserve"> 05</w:t>
            </w:r>
          </w:p>
        </w:tc>
      </w:tr>
    </w:tbl>
    <w:p w14:paraId="3FA72A81" w14:textId="77777777" w:rsidR="002F149B" w:rsidRDefault="00000000">
      <w:pPr>
        <w:autoSpaceDE w:val="0"/>
        <w:autoSpaceDN w:val="0"/>
        <w:spacing w:before="238" w:after="0" w:line="230" w:lineRule="auto"/>
        <w:ind w:left="1336"/>
      </w:pPr>
      <w:r>
        <w:rPr>
          <w:rFonts w:ascii="Times New Roman" w:eastAsia="Times New Roman" w:hAnsi="Times New Roman"/>
          <w:b/>
          <w:color w:val="000000"/>
          <w:sz w:val="24"/>
        </w:rPr>
        <w:t>Aim:</w:t>
      </w:r>
      <w:r>
        <w:rPr>
          <w:rFonts w:ascii="Times New Roman" w:eastAsia="Times New Roman" w:hAnsi="Times New Roman"/>
          <w:color w:val="000000"/>
          <w:sz w:val="24"/>
        </w:rPr>
        <w:t xml:space="preserve"> To create CI/CD pipeline to deliver a web Application on DockerHub using Git and</w:t>
      </w:r>
    </w:p>
    <w:p w14:paraId="0B167979" w14:textId="77777777" w:rsidR="002F149B" w:rsidRDefault="00000000">
      <w:pPr>
        <w:autoSpaceDE w:val="0"/>
        <w:autoSpaceDN w:val="0"/>
        <w:spacing w:before="34" w:after="0" w:line="230" w:lineRule="auto"/>
        <w:ind w:left="1336"/>
      </w:pPr>
      <w:r>
        <w:rPr>
          <w:rFonts w:ascii="Times New Roman" w:eastAsia="Times New Roman" w:hAnsi="Times New Roman"/>
          <w:color w:val="000000"/>
          <w:sz w:val="24"/>
        </w:rPr>
        <w:t>GitHub, Maven and Jenkins</w:t>
      </w:r>
    </w:p>
    <w:p w14:paraId="783ECBEE" w14:textId="77777777" w:rsidR="002F149B" w:rsidRDefault="00000000">
      <w:pPr>
        <w:autoSpaceDE w:val="0"/>
        <w:autoSpaceDN w:val="0"/>
        <w:spacing w:before="388" w:after="0" w:line="230" w:lineRule="auto"/>
        <w:ind w:left="1336"/>
      </w:pPr>
      <w:r>
        <w:rPr>
          <w:rFonts w:ascii="Times New Roman" w:eastAsia="Times New Roman" w:hAnsi="Times New Roman"/>
          <w:b/>
          <w:color w:val="000000"/>
          <w:sz w:val="24"/>
        </w:rPr>
        <w:t>Resources needed:</w:t>
      </w:r>
      <w:r>
        <w:rPr>
          <w:rFonts w:ascii="Times New Roman" w:eastAsia="Times New Roman" w:hAnsi="Times New Roman"/>
          <w:color w:val="000000"/>
          <w:sz w:val="24"/>
        </w:rPr>
        <w:t xml:space="preserve"> Maven, GitHub and DockerHub Account</w:t>
      </w:r>
    </w:p>
    <w:p w14:paraId="1C225369" w14:textId="77777777" w:rsidR="002F149B" w:rsidRDefault="00000000">
      <w:pPr>
        <w:autoSpaceDE w:val="0"/>
        <w:autoSpaceDN w:val="0"/>
        <w:spacing w:before="256" w:after="0" w:line="240" w:lineRule="auto"/>
        <w:ind w:left="1784"/>
      </w:pPr>
      <w:r>
        <w:rPr>
          <w:noProof/>
        </w:rPr>
        <w:drawing>
          <wp:inline distT="0" distB="0" distL="0" distR="0" wp14:anchorId="776641DB" wp14:editId="28F96E9D">
            <wp:extent cx="5715000" cy="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5715000" cy="8890"/>
                    </a:xfrm>
                    <a:prstGeom prst="rect">
                      <a:avLst/>
                    </a:prstGeom>
                  </pic:spPr>
                </pic:pic>
              </a:graphicData>
            </a:graphic>
          </wp:inline>
        </w:drawing>
      </w:r>
    </w:p>
    <w:p w14:paraId="6BE6B6FD" w14:textId="77777777" w:rsidR="002F149B" w:rsidRDefault="00000000">
      <w:pPr>
        <w:autoSpaceDE w:val="0"/>
        <w:autoSpaceDN w:val="0"/>
        <w:spacing w:before="256" w:after="0" w:line="240" w:lineRule="auto"/>
        <w:ind w:left="1484"/>
      </w:pPr>
      <w:r>
        <w:rPr>
          <w:noProof/>
        </w:rPr>
        <w:drawing>
          <wp:inline distT="0" distB="0" distL="0" distR="0" wp14:anchorId="041540D9" wp14:editId="3E658712">
            <wp:extent cx="5915660" cy="379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5915660" cy="3799840"/>
                    </a:xfrm>
                    <a:prstGeom prst="rect">
                      <a:avLst/>
                    </a:prstGeom>
                  </pic:spPr>
                </pic:pic>
              </a:graphicData>
            </a:graphic>
          </wp:inline>
        </w:drawing>
      </w:r>
    </w:p>
    <w:p w14:paraId="0D06EB91" w14:textId="77777777" w:rsidR="002F149B" w:rsidRDefault="00000000">
      <w:pPr>
        <w:autoSpaceDE w:val="0"/>
        <w:autoSpaceDN w:val="0"/>
        <w:spacing w:before="218" w:after="0" w:line="245" w:lineRule="auto"/>
        <w:ind w:left="1336" w:right="1346"/>
        <w:jc w:val="both"/>
      </w:pPr>
      <w:r>
        <w:rPr>
          <w:rFonts w:ascii="Times New Roman" w:eastAsia="Times New Roman" w:hAnsi="Times New Roman"/>
          <w:b/>
          <w:color w:val="000000"/>
          <w:sz w:val="24"/>
        </w:rPr>
        <w:t>Continuous integration</w:t>
      </w:r>
      <w:r>
        <w:rPr>
          <w:rFonts w:ascii="Times New Roman" w:eastAsia="Times New Roman" w:hAnsi="Times New Roman"/>
          <w:color w:val="000000"/>
          <w:sz w:val="24"/>
        </w:rPr>
        <w:t xml:space="preserve"> is a software development method where members of the team can integrate their work at least once a day. In this method, every integration is checked by an automated build to search the error.</w:t>
      </w:r>
    </w:p>
    <w:p w14:paraId="5D87E3A1" w14:textId="77777777" w:rsidR="002F149B" w:rsidRDefault="00000000">
      <w:pPr>
        <w:autoSpaceDE w:val="0"/>
        <w:autoSpaceDN w:val="0"/>
        <w:spacing w:before="10" w:after="0" w:line="245" w:lineRule="auto"/>
        <w:ind w:left="1336" w:right="1296"/>
      </w:pPr>
      <w:r>
        <w:rPr>
          <w:rFonts w:ascii="Times New Roman" w:eastAsia="Times New Roman" w:hAnsi="Times New Roman"/>
          <w:b/>
          <w:color w:val="000000"/>
          <w:sz w:val="24"/>
        </w:rPr>
        <w:t>Continuous delivery</w:t>
      </w:r>
      <w:r>
        <w:rPr>
          <w:rFonts w:ascii="Times New Roman" w:eastAsia="Times New Roman" w:hAnsi="Times New Roman"/>
          <w:color w:val="000000"/>
          <w:sz w:val="24"/>
        </w:rPr>
        <w:t xml:space="preserve"> is a software engineering method in which a team develops software products in a short cycle. It ensures that software can be easily released at any time.</w:t>
      </w:r>
    </w:p>
    <w:p w14:paraId="41347C0B" w14:textId="77777777" w:rsidR="002F149B" w:rsidRDefault="00000000">
      <w:pPr>
        <w:autoSpaceDE w:val="0"/>
        <w:autoSpaceDN w:val="0"/>
        <w:spacing w:before="10" w:after="0" w:line="245" w:lineRule="auto"/>
        <w:ind w:left="1336" w:right="1330"/>
        <w:jc w:val="both"/>
      </w:pPr>
      <w:r>
        <w:rPr>
          <w:rFonts w:ascii="Times New Roman" w:eastAsia="Times New Roman" w:hAnsi="Times New Roman"/>
          <w:b/>
          <w:color w:val="000000"/>
          <w:sz w:val="24"/>
        </w:rPr>
        <w:t>Continuous deployment</w:t>
      </w:r>
      <w:r>
        <w:rPr>
          <w:rFonts w:ascii="Times New Roman" w:eastAsia="Times New Roman" w:hAnsi="Times New Roman"/>
          <w:color w:val="000000"/>
          <w:sz w:val="24"/>
        </w:rPr>
        <w:t xml:space="preserve"> is a software engineering process in which product functionalities are delivered using automatic deployment. It helps testers to validate whether the codebase changes are correct, and it is stable or not.</w:t>
      </w:r>
    </w:p>
    <w:p w14:paraId="158782B2" w14:textId="77777777" w:rsidR="002F149B" w:rsidRDefault="00000000">
      <w:pPr>
        <w:autoSpaceDE w:val="0"/>
        <w:autoSpaceDN w:val="0"/>
        <w:spacing w:before="270" w:after="0" w:line="240" w:lineRule="auto"/>
        <w:jc w:val="center"/>
      </w:pPr>
      <w:r>
        <w:rPr>
          <w:noProof/>
        </w:rPr>
        <w:drawing>
          <wp:inline distT="0" distB="0" distL="0" distR="0" wp14:anchorId="57FB86E5" wp14:editId="6772D25C">
            <wp:extent cx="343916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3439160" cy="1638300"/>
                    </a:xfrm>
                    <a:prstGeom prst="rect">
                      <a:avLst/>
                    </a:prstGeom>
                  </pic:spPr>
                </pic:pic>
              </a:graphicData>
            </a:graphic>
          </wp:inline>
        </w:drawing>
      </w:r>
    </w:p>
    <w:p w14:paraId="0AADB232" w14:textId="77777777" w:rsidR="002F149B" w:rsidRDefault="002F149B">
      <w:pPr>
        <w:sectPr w:rsidR="002F149B">
          <w:pgSz w:w="11920" w:h="16840"/>
          <w:pgMar w:top="0" w:right="0" w:bottom="0" w:left="0" w:header="720" w:footer="720" w:gutter="0"/>
          <w:cols w:space="720"/>
          <w:docGrid w:linePitch="360"/>
        </w:sectPr>
      </w:pPr>
    </w:p>
    <w:p w14:paraId="4499DF3D" w14:textId="77777777" w:rsidR="002F149B" w:rsidRDefault="00000000">
      <w:pPr>
        <w:autoSpaceDE w:val="0"/>
        <w:autoSpaceDN w:val="0"/>
        <w:spacing w:before="944" w:after="0" w:line="240" w:lineRule="auto"/>
        <w:ind w:right="1310"/>
        <w:jc w:val="right"/>
      </w:pPr>
      <w:r>
        <w:rPr>
          <w:noProof/>
        </w:rPr>
        <w:lastRenderedPageBreak/>
        <w:drawing>
          <wp:inline distT="0" distB="0" distL="0" distR="0" wp14:anchorId="3AFD0517" wp14:editId="17B90BE4">
            <wp:extent cx="2618740" cy="17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618740" cy="171450"/>
                    </a:xfrm>
                    <a:prstGeom prst="rect">
                      <a:avLst/>
                    </a:prstGeom>
                  </pic:spPr>
                </pic:pic>
              </a:graphicData>
            </a:graphic>
          </wp:inline>
        </w:drawing>
      </w:r>
    </w:p>
    <w:p w14:paraId="5E15EE0A" w14:textId="77777777" w:rsidR="002F149B" w:rsidRDefault="00000000">
      <w:pPr>
        <w:autoSpaceDE w:val="0"/>
        <w:autoSpaceDN w:val="0"/>
        <w:spacing w:before="38" w:after="0" w:line="230" w:lineRule="auto"/>
        <w:ind w:left="1336"/>
      </w:pPr>
      <w:r>
        <w:rPr>
          <w:rFonts w:ascii="Times New Roman" w:eastAsia="Times New Roman" w:hAnsi="Times New Roman"/>
          <w:b/>
          <w:color w:val="000000"/>
          <w:sz w:val="24"/>
        </w:rPr>
        <w:t>What is Maven?</w:t>
      </w:r>
    </w:p>
    <w:p w14:paraId="0A59EF65" w14:textId="77777777" w:rsidR="002F149B" w:rsidRDefault="00000000">
      <w:pPr>
        <w:autoSpaceDE w:val="0"/>
        <w:autoSpaceDN w:val="0"/>
        <w:spacing w:before="24" w:after="0" w:line="245" w:lineRule="auto"/>
        <w:ind w:left="1336" w:right="1296"/>
      </w:pPr>
      <w:r>
        <w:rPr>
          <w:rFonts w:ascii="Times New Roman" w:eastAsia="Times New Roman" w:hAnsi="Times New Roman"/>
          <w:color w:val="000000"/>
          <w:sz w:val="24"/>
        </w:rPr>
        <w:t xml:space="preserve">Maven is a powerful project management tool that is based on POM (project object model). It is used for projects build, dependency and documentation. It simplifies the build process like ANT. But it is too much advanced than ANT. In short terms we can tell maven is a tool that can be used for building and managing any Java-based project. maven make the day-to- day work of Java developers easier and generally help with the comprehension of any Java- based project. </w:t>
      </w:r>
      <w:r>
        <w:rPr>
          <w:rFonts w:ascii="Times New Roman" w:eastAsia="Times New Roman" w:hAnsi="Times New Roman"/>
          <w:b/>
          <w:color w:val="000000"/>
          <w:sz w:val="24"/>
        </w:rPr>
        <w:t>How maven works?</w:t>
      </w:r>
    </w:p>
    <w:p w14:paraId="3741AF89" w14:textId="77777777" w:rsidR="002F149B" w:rsidRDefault="00000000">
      <w:pPr>
        <w:autoSpaceDE w:val="0"/>
        <w:autoSpaceDN w:val="0"/>
        <w:spacing w:before="574" w:after="0" w:line="240" w:lineRule="auto"/>
        <w:ind w:left="1336"/>
      </w:pPr>
      <w:r>
        <w:rPr>
          <w:noProof/>
        </w:rPr>
        <w:drawing>
          <wp:inline distT="0" distB="0" distL="0" distR="0" wp14:anchorId="3109D6B6" wp14:editId="617ED663">
            <wp:extent cx="499999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4999990" cy="2705100"/>
                    </a:xfrm>
                    <a:prstGeom prst="rect">
                      <a:avLst/>
                    </a:prstGeom>
                  </pic:spPr>
                </pic:pic>
              </a:graphicData>
            </a:graphic>
          </wp:inline>
        </w:drawing>
      </w:r>
    </w:p>
    <w:p w14:paraId="6DF7FD4C" w14:textId="77777777" w:rsidR="002F149B" w:rsidRDefault="00000000">
      <w:pPr>
        <w:autoSpaceDE w:val="0"/>
        <w:autoSpaceDN w:val="0"/>
        <w:spacing w:before="376" w:after="0" w:line="240" w:lineRule="auto"/>
        <w:ind w:left="1800"/>
      </w:pPr>
      <w:r>
        <w:rPr>
          <w:noProof/>
        </w:rPr>
        <w:drawing>
          <wp:inline distT="0" distB="0" distL="0" distR="0" wp14:anchorId="59F37EBD" wp14:editId="6D51EC47">
            <wp:extent cx="5562600" cy="88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5562600" cy="8889"/>
                    </a:xfrm>
                    <a:prstGeom prst="rect">
                      <a:avLst/>
                    </a:prstGeom>
                  </pic:spPr>
                </pic:pic>
              </a:graphicData>
            </a:graphic>
          </wp:inline>
        </w:drawing>
      </w:r>
    </w:p>
    <w:p w14:paraId="5DBD4757" w14:textId="77777777" w:rsidR="002F149B" w:rsidRDefault="00000000">
      <w:pPr>
        <w:tabs>
          <w:tab w:val="left" w:pos="1800"/>
        </w:tabs>
        <w:autoSpaceDE w:val="0"/>
        <w:autoSpaceDN w:val="0"/>
        <w:spacing w:before="26" w:after="0" w:line="245" w:lineRule="auto"/>
        <w:ind w:left="1440" w:right="1440"/>
      </w:pPr>
      <w:r>
        <w:rPr>
          <w:rFonts w:ascii="Times New Roman" w:eastAsia="Times New Roman" w:hAnsi="Times New Roman"/>
          <w:b/>
          <w:color w:val="000000"/>
          <w:sz w:val="24"/>
        </w:rPr>
        <w:t xml:space="preserve">Procedure: </w:t>
      </w:r>
      <w:r>
        <w:br/>
      </w:r>
      <w:r>
        <w:tab/>
      </w:r>
      <w:r>
        <w:rPr>
          <w:rFonts w:ascii="Times New Roman" w:eastAsia="Times New Roman" w:hAnsi="Times New Roman"/>
          <w:color w:val="000000"/>
          <w:sz w:val="24"/>
        </w:rPr>
        <w:t>1. Clone any Meven project available on github. [Hello world] or write a Maven project.</w:t>
      </w:r>
    </w:p>
    <w:p w14:paraId="4166C2D3" w14:textId="77777777" w:rsidR="002F149B" w:rsidRDefault="00000000">
      <w:pPr>
        <w:autoSpaceDE w:val="0"/>
        <w:autoSpaceDN w:val="0"/>
        <w:spacing w:before="50" w:after="0" w:line="230" w:lineRule="auto"/>
        <w:ind w:left="1800"/>
      </w:pPr>
      <w:r>
        <w:rPr>
          <w:rFonts w:ascii="Times New Roman" w:eastAsia="Times New Roman" w:hAnsi="Times New Roman"/>
          <w:color w:val="000000"/>
          <w:sz w:val="24"/>
        </w:rPr>
        <w:t>2. Explore pom.xml file.</w:t>
      </w:r>
    </w:p>
    <w:p w14:paraId="1E4CF9E9" w14:textId="77777777" w:rsidR="002F149B" w:rsidRDefault="00000000">
      <w:pPr>
        <w:tabs>
          <w:tab w:val="left" w:pos="2160"/>
        </w:tabs>
        <w:autoSpaceDE w:val="0"/>
        <w:autoSpaceDN w:val="0"/>
        <w:spacing w:before="50" w:after="0" w:line="245" w:lineRule="auto"/>
        <w:ind w:left="1800" w:right="2592"/>
      </w:pPr>
      <w:r>
        <w:rPr>
          <w:rFonts w:ascii="Times New Roman" w:eastAsia="Times New Roman" w:hAnsi="Times New Roman"/>
          <w:color w:val="000000"/>
          <w:sz w:val="24"/>
        </w:rPr>
        <w:t xml:space="preserve">3. Integrate your project with GitHub </w:t>
      </w:r>
      <w:r>
        <w:br/>
      </w:r>
      <w:r>
        <w:rPr>
          <w:rFonts w:ascii="Times New Roman" w:eastAsia="Times New Roman" w:hAnsi="Times New Roman"/>
          <w:color w:val="000000"/>
          <w:sz w:val="24"/>
        </w:rPr>
        <w:t xml:space="preserve">4. Integrate GitHub with Jenkins </w:t>
      </w:r>
      <w:r>
        <w:br/>
      </w:r>
      <w:r>
        <w:rPr>
          <w:rFonts w:ascii="Times New Roman" w:eastAsia="Times New Roman" w:hAnsi="Times New Roman"/>
          <w:color w:val="000000"/>
          <w:sz w:val="24"/>
        </w:rPr>
        <w:t xml:space="preserve">5. Integrate DockerHub with Jenkins </w:t>
      </w:r>
      <w:r>
        <w:br/>
      </w:r>
      <w:r>
        <w:rPr>
          <w:rFonts w:ascii="Times New Roman" w:eastAsia="Times New Roman" w:hAnsi="Times New Roman"/>
          <w:color w:val="000000"/>
          <w:sz w:val="24"/>
        </w:rPr>
        <w:t xml:space="preserve">6. Modify the project code, push it on GitHub and check the modified image </w:t>
      </w:r>
      <w:r>
        <w:tab/>
      </w:r>
      <w:r>
        <w:rPr>
          <w:rFonts w:ascii="Times New Roman" w:eastAsia="Times New Roman" w:hAnsi="Times New Roman"/>
          <w:color w:val="000000"/>
          <w:sz w:val="24"/>
        </w:rPr>
        <w:t>on DockerHub</w:t>
      </w:r>
    </w:p>
    <w:p w14:paraId="0A1C30A5" w14:textId="77777777" w:rsidR="002F149B" w:rsidRDefault="00000000">
      <w:pPr>
        <w:autoSpaceDE w:val="0"/>
        <w:autoSpaceDN w:val="0"/>
        <w:spacing w:before="650" w:after="0" w:line="230" w:lineRule="auto"/>
        <w:ind w:left="1440"/>
      </w:pPr>
      <w:r>
        <w:rPr>
          <w:rFonts w:ascii="Times New Roman" w:eastAsia="Times New Roman" w:hAnsi="Times New Roman"/>
          <w:b/>
          <w:color w:val="000000"/>
          <w:sz w:val="24"/>
        </w:rPr>
        <w:t>Results: (Document with screenshots)</w:t>
      </w:r>
    </w:p>
    <w:p w14:paraId="7682EAFA" w14:textId="77777777" w:rsidR="002F149B" w:rsidRDefault="00000000">
      <w:pPr>
        <w:tabs>
          <w:tab w:val="left" w:pos="2416"/>
        </w:tabs>
        <w:autoSpaceDE w:val="0"/>
        <w:autoSpaceDN w:val="0"/>
        <w:spacing w:before="126" w:after="0" w:line="245" w:lineRule="auto"/>
        <w:ind w:left="2056" w:right="2448"/>
      </w:pPr>
      <w:r>
        <w:rPr>
          <w:rFonts w:ascii="Times New Roman" w:eastAsia="Times New Roman" w:hAnsi="Times New Roman"/>
          <w:b/>
          <w:color w:val="000000"/>
          <w:sz w:val="24"/>
        </w:rPr>
        <w:t>1.</w:t>
      </w:r>
      <w:r>
        <w:rPr>
          <w:rFonts w:ascii="Times New Roman" w:eastAsia="Times New Roman" w:hAnsi="Times New Roman"/>
          <w:color w:val="000000"/>
          <w:sz w:val="24"/>
        </w:rPr>
        <w:t xml:space="preserve"> All steps to create Continuous integration and delivery pipeline of a web </w:t>
      </w:r>
      <w:r>
        <w:tab/>
      </w:r>
      <w:r>
        <w:rPr>
          <w:rFonts w:ascii="Times New Roman" w:eastAsia="Times New Roman" w:hAnsi="Times New Roman"/>
          <w:color w:val="000000"/>
          <w:sz w:val="24"/>
        </w:rPr>
        <w:t>Application</w:t>
      </w:r>
    </w:p>
    <w:p w14:paraId="177D6C23" w14:textId="77777777" w:rsidR="002F149B" w:rsidRDefault="00000000">
      <w:pPr>
        <w:autoSpaceDE w:val="0"/>
        <w:autoSpaceDN w:val="0"/>
        <w:spacing w:before="128" w:after="0" w:line="230" w:lineRule="auto"/>
        <w:ind w:left="1200"/>
      </w:pPr>
      <w:r>
        <w:rPr>
          <w:rFonts w:ascii="Times New Roman" w:eastAsia="Times New Roman" w:hAnsi="Times New Roman"/>
          <w:color w:val="000000"/>
          <w:sz w:val="24"/>
        </w:rPr>
        <w:t>after selecting pipeline option in new item</w:t>
      </w:r>
    </w:p>
    <w:p w14:paraId="41AA432C" w14:textId="77777777" w:rsidR="002F149B" w:rsidRDefault="002F149B">
      <w:pPr>
        <w:sectPr w:rsidR="002F149B">
          <w:pgSz w:w="11920" w:h="16840"/>
          <w:pgMar w:top="0" w:right="0" w:bottom="0" w:left="0" w:header="720" w:footer="720" w:gutter="0"/>
          <w:cols w:space="720"/>
          <w:docGrid w:linePitch="360"/>
        </w:sectPr>
      </w:pPr>
    </w:p>
    <w:p w14:paraId="3BDFBB43" w14:textId="77777777" w:rsidR="002F149B" w:rsidRDefault="00000000">
      <w:pPr>
        <w:autoSpaceDE w:val="0"/>
        <w:autoSpaceDN w:val="0"/>
        <w:spacing w:before="944" w:after="0" w:line="240" w:lineRule="auto"/>
        <w:jc w:val="center"/>
      </w:pPr>
      <w:r>
        <w:rPr>
          <w:noProof/>
        </w:rPr>
        <w:lastRenderedPageBreak/>
        <w:drawing>
          <wp:inline distT="0" distB="0" distL="0" distR="0" wp14:anchorId="7AE254E7" wp14:editId="57E01E86">
            <wp:extent cx="6049009" cy="2950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6049009" cy="2950210"/>
                    </a:xfrm>
                    <a:prstGeom prst="rect">
                      <a:avLst/>
                    </a:prstGeom>
                  </pic:spPr>
                </pic:pic>
              </a:graphicData>
            </a:graphic>
          </wp:inline>
        </w:drawing>
      </w:r>
    </w:p>
    <w:p w14:paraId="111FCFBC" w14:textId="77777777" w:rsidR="002F149B" w:rsidRDefault="00000000">
      <w:pPr>
        <w:autoSpaceDE w:val="0"/>
        <w:autoSpaceDN w:val="0"/>
        <w:spacing w:before="180" w:after="0" w:line="230" w:lineRule="auto"/>
        <w:ind w:left="1200"/>
      </w:pPr>
      <w:r>
        <w:rPr>
          <w:rFonts w:ascii="Times New Roman" w:eastAsia="Times New Roman" w:hAnsi="Times New Roman"/>
          <w:color w:val="000000"/>
          <w:sz w:val="24"/>
        </w:rPr>
        <w:t>Create a new maven project in jenkins</w:t>
      </w:r>
    </w:p>
    <w:p w14:paraId="0C712356" w14:textId="77777777" w:rsidR="002F149B" w:rsidRDefault="00000000">
      <w:pPr>
        <w:autoSpaceDE w:val="0"/>
        <w:autoSpaceDN w:val="0"/>
        <w:spacing w:before="148" w:after="0" w:line="240" w:lineRule="auto"/>
        <w:jc w:val="center"/>
      </w:pPr>
      <w:r>
        <w:rPr>
          <w:noProof/>
        </w:rPr>
        <w:drawing>
          <wp:inline distT="0" distB="0" distL="0" distR="0" wp14:anchorId="4BFFD737" wp14:editId="30F03F55">
            <wp:extent cx="6049009"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6049009" cy="2781300"/>
                    </a:xfrm>
                    <a:prstGeom prst="rect">
                      <a:avLst/>
                    </a:prstGeom>
                  </pic:spPr>
                </pic:pic>
              </a:graphicData>
            </a:graphic>
          </wp:inline>
        </w:drawing>
      </w:r>
    </w:p>
    <w:p w14:paraId="6B654B05" w14:textId="77777777" w:rsidR="002F149B" w:rsidRDefault="00000000">
      <w:pPr>
        <w:autoSpaceDE w:val="0"/>
        <w:autoSpaceDN w:val="0"/>
        <w:spacing w:before="178" w:after="0" w:line="230" w:lineRule="auto"/>
        <w:ind w:left="1200"/>
      </w:pPr>
      <w:r>
        <w:rPr>
          <w:rFonts w:ascii="Times New Roman" w:eastAsia="Times New Roman" w:hAnsi="Times New Roman"/>
          <w:color w:val="000000"/>
          <w:sz w:val="24"/>
        </w:rPr>
        <w:t>add Poll SCM to check github for updates</w:t>
      </w:r>
    </w:p>
    <w:p w14:paraId="27FBE22C" w14:textId="77777777" w:rsidR="002F149B" w:rsidRDefault="00000000">
      <w:pPr>
        <w:autoSpaceDE w:val="0"/>
        <w:autoSpaceDN w:val="0"/>
        <w:spacing w:before="148" w:after="0" w:line="240" w:lineRule="auto"/>
        <w:jc w:val="center"/>
      </w:pPr>
      <w:r>
        <w:rPr>
          <w:noProof/>
        </w:rPr>
        <w:drawing>
          <wp:inline distT="0" distB="0" distL="0" distR="0" wp14:anchorId="0BBA7E5E" wp14:editId="0C8E9180">
            <wp:extent cx="6049009"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6049009" cy="2781300"/>
                    </a:xfrm>
                    <a:prstGeom prst="rect">
                      <a:avLst/>
                    </a:prstGeom>
                  </pic:spPr>
                </pic:pic>
              </a:graphicData>
            </a:graphic>
          </wp:inline>
        </w:drawing>
      </w:r>
    </w:p>
    <w:p w14:paraId="0520866F" w14:textId="77777777" w:rsidR="002F149B" w:rsidRDefault="002F149B">
      <w:pPr>
        <w:sectPr w:rsidR="002F149B">
          <w:pgSz w:w="11920" w:h="16840"/>
          <w:pgMar w:top="0" w:right="0" w:bottom="0" w:left="0" w:header="720" w:footer="720" w:gutter="0"/>
          <w:cols w:space="720"/>
          <w:docGrid w:linePitch="360"/>
        </w:sectPr>
      </w:pPr>
    </w:p>
    <w:p w14:paraId="4BD1F8A3" w14:textId="77777777" w:rsidR="002F149B" w:rsidRDefault="00000000">
      <w:pPr>
        <w:autoSpaceDE w:val="0"/>
        <w:autoSpaceDN w:val="0"/>
        <w:spacing w:before="944" w:after="0" w:line="240" w:lineRule="auto"/>
        <w:jc w:val="center"/>
      </w:pPr>
      <w:r>
        <w:rPr>
          <w:noProof/>
        </w:rPr>
        <w:lastRenderedPageBreak/>
        <w:drawing>
          <wp:inline distT="0" distB="0" distL="0" distR="0" wp14:anchorId="54709B90" wp14:editId="7F0CC8C3">
            <wp:extent cx="6049009" cy="2950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6049009" cy="2950210"/>
                    </a:xfrm>
                    <a:prstGeom prst="rect">
                      <a:avLst/>
                    </a:prstGeom>
                  </pic:spPr>
                </pic:pic>
              </a:graphicData>
            </a:graphic>
          </wp:inline>
        </w:drawing>
      </w:r>
    </w:p>
    <w:p w14:paraId="513C546A" w14:textId="77777777" w:rsidR="002F149B" w:rsidRDefault="00000000">
      <w:pPr>
        <w:autoSpaceDE w:val="0"/>
        <w:autoSpaceDN w:val="0"/>
        <w:spacing w:before="180" w:after="0" w:line="230" w:lineRule="auto"/>
        <w:ind w:left="1200"/>
      </w:pPr>
      <w:r>
        <w:rPr>
          <w:rFonts w:ascii="Times New Roman" w:eastAsia="Times New Roman" w:hAnsi="Times New Roman"/>
          <w:color w:val="000000"/>
          <w:sz w:val="24"/>
        </w:rPr>
        <w:t>Add the path to pom file</w:t>
      </w:r>
    </w:p>
    <w:p w14:paraId="127F4020" w14:textId="77777777" w:rsidR="002F149B" w:rsidRDefault="002F149B">
      <w:pPr>
        <w:sectPr w:rsidR="002F149B">
          <w:pgSz w:w="11920" w:h="16840"/>
          <w:pgMar w:top="0" w:right="0" w:bottom="0" w:left="0" w:header="720" w:footer="720" w:gutter="0"/>
          <w:cols w:space="720"/>
          <w:docGrid w:linePitch="360"/>
        </w:sectPr>
      </w:pPr>
    </w:p>
    <w:p w14:paraId="36CBC865" w14:textId="77777777" w:rsidR="002F149B" w:rsidRDefault="00000000">
      <w:pPr>
        <w:autoSpaceDE w:val="0"/>
        <w:autoSpaceDN w:val="0"/>
        <w:spacing w:before="944" w:after="0" w:line="240" w:lineRule="auto"/>
        <w:jc w:val="center"/>
      </w:pPr>
      <w:r>
        <w:rPr>
          <w:noProof/>
        </w:rPr>
        <w:lastRenderedPageBreak/>
        <w:drawing>
          <wp:inline distT="0" distB="0" distL="0" distR="0" wp14:anchorId="287EDECC" wp14:editId="2635F8A0">
            <wp:extent cx="6049009" cy="26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6049009" cy="2692400"/>
                    </a:xfrm>
                    <a:prstGeom prst="rect">
                      <a:avLst/>
                    </a:prstGeom>
                  </pic:spPr>
                </pic:pic>
              </a:graphicData>
            </a:graphic>
          </wp:inline>
        </w:drawing>
      </w:r>
    </w:p>
    <w:p w14:paraId="42D38A15" w14:textId="77777777" w:rsidR="002F149B" w:rsidRDefault="00000000">
      <w:pPr>
        <w:autoSpaceDE w:val="0"/>
        <w:autoSpaceDN w:val="0"/>
        <w:spacing w:before="82" w:after="0" w:line="240" w:lineRule="auto"/>
        <w:jc w:val="center"/>
      </w:pPr>
      <w:r>
        <w:rPr>
          <w:noProof/>
        </w:rPr>
        <w:drawing>
          <wp:inline distT="0" distB="0" distL="0" distR="0" wp14:anchorId="7F8FD4A8" wp14:editId="4BDE3C9F">
            <wp:extent cx="6049009" cy="254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6049009" cy="2543810"/>
                    </a:xfrm>
                    <a:prstGeom prst="rect">
                      <a:avLst/>
                    </a:prstGeom>
                  </pic:spPr>
                </pic:pic>
              </a:graphicData>
            </a:graphic>
          </wp:inline>
        </w:drawing>
      </w:r>
    </w:p>
    <w:p w14:paraId="486514BB" w14:textId="77777777" w:rsidR="002F149B" w:rsidRDefault="00000000">
      <w:pPr>
        <w:autoSpaceDE w:val="0"/>
        <w:autoSpaceDN w:val="0"/>
        <w:spacing w:before="82" w:after="0" w:line="240" w:lineRule="auto"/>
        <w:jc w:val="center"/>
      </w:pPr>
      <w:r>
        <w:rPr>
          <w:noProof/>
        </w:rPr>
        <w:drawing>
          <wp:inline distT="0" distB="0" distL="0" distR="0" wp14:anchorId="27C888E3" wp14:editId="5338403C">
            <wp:extent cx="6049009" cy="2790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6049009" cy="2790190"/>
                    </a:xfrm>
                    <a:prstGeom prst="rect">
                      <a:avLst/>
                    </a:prstGeom>
                  </pic:spPr>
                </pic:pic>
              </a:graphicData>
            </a:graphic>
          </wp:inline>
        </w:drawing>
      </w:r>
    </w:p>
    <w:p w14:paraId="68D92040" w14:textId="77777777" w:rsidR="002F149B" w:rsidRDefault="002F149B">
      <w:pPr>
        <w:sectPr w:rsidR="002F149B">
          <w:pgSz w:w="11920" w:h="16840"/>
          <w:pgMar w:top="0" w:right="0" w:bottom="0" w:left="0" w:header="720" w:footer="720" w:gutter="0"/>
          <w:cols w:space="720"/>
          <w:docGrid w:linePitch="360"/>
        </w:sectPr>
      </w:pPr>
    </w:p>
    <w:p w14:paraId="6CB71AAD" w14:textId="77777777" w:rsidR="002F149B" w:rsidRDefault="00000000">
      <w:pPr>
        <w:autoSpaceDE w:val="0"/>
        <w:autoSpaceDN w:val="0"/>
        <w:spacing w:before="944" w:after="0" w:line="240" w:lineRule="auto"/>
        <w:jc w:val="center"/>
      </w:pPr>
      <w:r>
        <w:rPr>
          <w:noProof/>
        </w:rPr>
        <w:lastRenderedPageBreak/>
        <w:drawing>
          <wp:inline distT="0" distB="0" distL="0" distR="0" wp14:anchorId="30051A7C" wp14:editId="4ED5D4F9">
            <wp:extent cx="6049009"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6049009" cy="2950210"/>
                    </a:xfrm>
                    <a:prstGeom prst="rect">
                      <a:avLst/>
                    </a:prstGeom>
                  </pic:spPr>
                </pic:pic>
              </a:graphicData>
            </a:graphic>
          </wp:inline>
        </w:drawing>
      </w:r>
    </w:p>
    <w:p w14:paraId="47876079" w14:textId="77777777" w:rsidR="002F149B" w:rsidRDefault="00000000">
      <w:pPr>
        <w:autoSpaceDE w:val="0"/>
        <w:autoSpaceDN w:val="0"/>
        <w:spacing w:before="82" w:after="0" w:line="240" w:lineRule="auto"/>
        <w:jc w:val="center"/>
      </w:pPr>
      <w:r>
        <w:rPr>
          <w:noProof/>
        </w:rPr>
        <w:drawing>
          <wp:inline distT="0" distB="0" distL="0" distR="0" wp14:anchorId="7C582AB2" wp14:editId="5D6AF17D">
            <wp:extent cx="6049009"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6049009" cy="2781300"/>
                    </a:xfrm>
                    <a:prstGeom prst="rect">
                      <a:avLst/>
                    </a:prstGeom>
                  </pic:spPr>
                </pic:pic>
              </a:graphicData>
            </a:graphic>
          </wp:inline>
        </w:drawing>
      </w:r>
    </w:p>
    <w:p w14:paraId="2F8CE517" w14:textId="77777777" w:rsidR="002F149B" w:rsidRDefault="00000000">
      <w:pPr>
        <w:autoSpaceDE w:val="0"/>
        <w:autoSpaceDN w:val="0"/>
        <w:spacing w:before="180" w:after="0" w:line="230" w:lineRule="auto"/>
        <w:ind w:left="1200"/>
      </w:pPr>
      <w:r>
        <w:rPr>
          <w:rFonts w:ascii="Times New Roman" w:eastAsia="Times New Roman" w:hAnsi="Times New Roman"/>
          <w:color w:val="000000"/>
          <w:sz w:val="24"/>
        </w:rPr>
        <w:t>Output of the maven project</w:t>
      </w:r>
    </w:p>
    <w:p w14:paraId="4B3D62BF" w14:textId="77777777" w:rsidR="002F149B" w:rsidRDefault="00000000">
      <w:pPr>
        <w:autoSpaceDE w:val="0"/>
        <w:autoSpaceDN w:val="0"/>
        <w:spacing w:before="352" w:after="0" w:line="230" w:lineRule="auto"/>
        <w:ind w:left="1440"/>
      </w:pPr>
      <w:r>
        <w:rPr>
          <w:rFonts w:ascii="Times New Roman" w:eastAsia="Times New Roman" w:hAnsi="Times New Roman"/>
          <w:b/>
          <w:color w:val="000000"/>
          <w:sz w:val="24"/>
        </w:rPr>
        <w:t>Questions:</w:t>
      </w:r>
    </w:p>
    <w:p w14:paraId="0D02067E" w14:textId="77777777" w:rsidR="002F149B" w:rsidRDefault="00000000">
      <w:pPr>
        <w:tabs>
          <w:tab w:val="left" w:pos="2416"/>
        </w:tabs>
        <w:autoSpaceDE w:val="0"/>
        <w:autoSpaceDN w:val="0"/>
        <w:spacing w:before="338" w:after="0" w:line="245" w:lineRule="auto"/>
        <w:ind w:left="2056" w:right="2448"/>
      </w:pPr>
      <w:r>
        <w:rPr>
          <w:rFonts w:ascii="Times New Roman" w:eastAsia="Times New Roman" w:hAnsi="Times New Roman"/>
          <w:color w:val="000000"/>
          <w:sz w:val="24"/>
        </w:rPr>
        <w:t>1.</w:t>
      </w:r>
      <w:r>
        <w:rPr>
          <w:rFonts w:ascii="Times New Roman" w:eastAsia="Times New Roman" w:hAnsi="Times New Roman"/>
          <w:color w:val="202020"/>
          <w:sz w:val="24"/>
        </w:rPr>
        <w:t xml:space="preserve"> What is difference between</w:t>
      </w:r>
      <w:r>
        <w:rPr>
          <w:rFonts w:ascii="Times New Roman" w:eastAsia="Times New Roman" w:hAnsi="Times New Roman"/>
          <w:color w:val="000000"/>
          <w:sz w:val="24"/>
        </w:rPr>
        <w:t xml:space="preserve"> Continuous integration, Continuous Delivery </w:t>
      </w:r>
      <w:r>
        <w:tab/>
      </w:r>
      <w:r>
        <w:rPr>
          <w:rFonts w:ascii="Times New Roman" w:eastAsia="Times New Roman" w:hAnsi="Times New Roman"/>
          <w:color w:val="000000"/>
          <w:sz w:val="24"/>
        </w:rPr>
        <w:t>and Continuous</w:t>
      </w:r>
      <w:r>
        <w:rPr>
          <w:rFonts w:ascii="Times New Roman" w:eastAsia="Times New Roman" w:hAnsi="Times New Roman"/>
          <w:color w:val="202020"/>
          <w:sz w:val="24"/>
        </w:rPr>
        <w:t xml:space="preserve"> Deployment?</w:t>
      </w:r>
    </w:p>
    <w:p w14:paraId="21BFBFBB" w14:textId="77777777" w:rsidR="002F149B" w:rsidRDefault="00000000">
      <w:pPr>
        <w:autoSpaceDE w:val="0"/>
        <w:autoSpaceDN w:val="0"/>
        <w:spacing w:before="10" w:after="0" w:line="245" w:lineRule="auto"/>
        <w:ind w:left="1200" w:right="2016"/>
      </w:pPr>
      <w:r>
        <w:rPr>
          <w:rFonts w:ascii="Times New Roman" w:eastAsia="Times New Roman" w:hAnsi="Times New Roman"/>
          <w:color w:val="202020"/>
          <w:sz w:val="24"/>
        </w:rPr>
        <w:t>Continuous Integration (CI) involves frequently merging code changes into a shared repository and automatically testing them to catch issues early. Continuous Delivery (CD) extends CI by ensuring that the code is always in a deployable state, allowing for manual releases at any time. Continuous Deployment (CD) goes further by automating the entire release process, pushing every validated change directly to production without manual intervention.</w:t>
      </w:r>
    </w:p>
    <w:p w14:paraId="542B2600" w14:textId="77777777" w:rsidR="002F149B" w:rsidRDefault="00000000">
      <w:pPr>
        <w:autoSpaceDE w:val="0"/>
        <w:autoSpaceDN w:val="0"/>
        <w:spacing w:before="12" w:after="0" w:line="230" w:lineRule="auto"/>
        <w:ind w:left="2056"/>
      </w:pPr>
      <w:r>
        <w:rPr>
          <w:rFonts w:ascii="Times New Roman" w:eastAsia="Times New Roman" w:hAnsi="Times New Roman"/>
          <w:color w:val="202020"/>
          <w:sz w:val="24"/>
        </w:rPr>
        <w:t>2. Compare build and compile.</w:t>
      </w:r>
    </w:p>
    <w:p w14:paraId="165DA944" w14:textId="77777777" w:rsidR="002F149B" w:rsidRDefault="00000000">
      <w:pPr>
        <w:autoSpaceDE w:val="0"/>
        <w:autoSpaceDN w:val="0"/>
        <w:spacing w:before="10" w:after="0" w:line="245" w:lineRule="auto"/>
        <w:ind w:left="1200" w:right="1152"/>
      </w:pPr>
      <w:r>
        <w:rPr>
          <w:rFonts w:ascii="Times New Roman" w:eastAsia="Times New Roman" w:hAnsi="Times New Roman"/>
          <w:color w:val="202020"/>
          <w:sz w:val="24"/>
        </w:rPr>
        <w:t>Build is the overall process of converting source code into a runnable program, which may include compiling, linking libraries, packaging, and other tasks like running tests. Compile, on the other hand, is a specific step in the build process where source code is translated from a high-level language (e.g., C++, Java) into machine code or intermediate code. Essentially, compilation is one part of the broader build process.</w:t>
      </w:r>
    </w:p>
    <w:p w14:paraId="22335252" w14:textId="77777777" w:rsidR="002F149B" w:rsidRDefault="00000000">
      <w:pPr>
        <w:autoSpaceDE w:val="0"/>
        <w:autoSpaceDN w:val="0"/>
        <w:spacing w:before="10" w:after="0" w:line="230" w:lineRule="auto"/>
        <w:ind w:left="2056"/>
      </w:pPr>
      <w:r>
        <w:rPr>
          <w:rFonts w:ascii="Times New Roman" w:eastAsia="Times New Roman" w:hAnsi="Times New Roman"/>
          <w:color w:val="202020"/>
          <w:sz w:val="24"/>
        </w:rPr>
        <w:t>3. Write other two build tools</w:t>
      </w:r>
    </w:p>
    <w:p w14:paraId="25E9EB9B" w14:textId="77777777" w:rsidR="002F149B" w:rsidRDefault="002F149B">
      <w:pPr>
        <w:sectPr w:rsidR="002F149B">
          <w:pgSz w:w="11920" w:h="16840"/>
          <w:pgMar w:top="0" w:right="0" w:bottom="0" w:left="0" w:header="720" w:footer="720" w:gutter="0"/>
          <w:cols w:space="720"/>
          <w:docGrid w:linePitch="360"/>
        </w:sectPr>
      </w:pPr>
    </w:p>
    <w:p w14:paraId="1A006EA8" w14:textId="77777777" w:rsidR="002F149B" w:rsidRDefault="002F149B">
      <w:pPr>
        <w:autoSpaceDE w:val="0"/>
        <w:autoSpaceDN w:val="0"/>
        <w:spacing w:after="0" w:line="884" w:lineRule="exact"/>
      </w:pPr>
    </w:p>
    <w:tbl>
      <w:tblPr>
        <w:tblW w:w="0" w:type="auto"/>
        <w:tblInd w:w="600" w:type="dxa"/>
        <w:tblLayout w:type="fixed"/>
        <w:tblLook w:val="04A0" w:firstRow="1" w:lastRow="0" w:firstColumn="1" w:lastColumn="0" w:noHBand="0" w:noVBand="1"/>
      </w:tblPr>
      <w:tblGrid>
        <w:gridCol w:w="4860"/>
        <w:gridCol w:w="5800"/>
      </w:tblGrid>
      <w:tr w:rsidR="002F149B" w14:paraId="1C945F2E" w14:textId="77777777">
        <w:trPr>
          <w:trHeight w:hRule="exact" w:val="632"/>
        </w:trPr>
        <w:tc>
          <w:tcPr>
            <w:tcW w:w="4860" w:type="dxa"/>
            <w:shd w:val="clear" w:color="auto" w:fill="FFFFFF"/>
            <w:tcMar>
              <w:left w:w="0" w:type="dxa"/>
              <w:right w:w="0" w:type="dxa"/>
            </w:tcMar>
          </w:tcPr>
          <w:p w14:paraId="1DA1D23D" w14:textId="77777777" w:rsidR="002F149B" w:rsidRDefault="00000000">
            <w:pPr>
              <w:autoSpaceDE w:val="0"/>
              <w:autoSpaceDN w:val="0"/>
              <w:spacing w:before="306" w:after="0" w:line="230" w:lineRule="auto"/>
              <w:ind w:left="600"/>
            </w:pPr>
            <w:r>
              <w:rPr>
                <w:rFonts w:ascii="Times New Roman" w:eastAsia="Times New Roman" w:hAnsi="Times New Roman"/>
                <w:color w:val="202020"/>
                <w:sz w:val="24"/>
              </w:rPr>
              <w:t>Two other popular build tools are:</w:t>
            </w:r>
          </w:p>
        </w:tc>
        <w:tc>
          <w:tcPr>
            <w:tcW w:w="5800" w:type="dxa"/>
            <w:shd w:val="clear" w:color="auto" w:fill="FFFFFF"/>
            <w:tcMar>
              <w:left w:w="0" w:type="dxa"/>
              <w:right w:w="0" w:type="dxa"/>
            </w:tcMar>
          </w:tcPr>
          <w:p w14:paraId="640B3245" w14:textId="77777777" w:rsidR="002F149B" w:rsidRDefault="00000000">
            <w:pPr>
              <w:autoSpaceDE w:val="0"/>
              <w:autoSpaceDN w:val="0"/>
              <w:spacing w:before="60" w:after="0" w:line="240" w:lineRule="auto"/>
              <w:ind w:left="1026"/>
            </w:pPr>
            <w:r>
              <w:rPr>
                <w:noProof/>
              </w:rPr>
              <w:drawing>
                <wp:inline distT="0" distB="0" distL="0" distR="0" wp14:anchorId="6ABF27F1" wp14:editId="426C3918">
                  <wp:extent cx="2618740" cy="17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618740" cy="171450"/>
                          </a:xfrm>
                          <a:prstGeom prst="rect">
                            <a:avLst/>
                          </a:prstGeom>
                        </pic:spPr>
                      </pic:pic>
                    </a:graphicData>
                  </a:graphic>
                </wp:inline>
              </w:drawing>
            </w:r>
          </w:p>
        </w:tc>
      </w:tr>
    </w:tbl>
    <w:p w14:paraId="03142096" w14:textId="77777777" w:rsidR="002F149B" w:rsidRDefault="00000000">
      <w:pPr>
        <w:autoSpaceDE w:val="0"/>
        <w:autoSpaceDN w:val="0"/>
        <w:spacing w:before="226" w:after="0" w:line="245" w:lineRule="auto"/>
        <w:ind w:left="1200" w:right="1152"/>
      </w:pPr>
      <w:r>
        <w:rPr>
          <w:rFonts w:ascii="Times New Roman" w:eastAsia="Times New Roman" w:hAnsi="Times New Roman"/>
          <w:color w:val="202020"/>
          <w:sz w:val="24"/>
        </w:rPr>
        <w:t>Maven: Primarily used for Java projects, Maven manages dependencies, compiles code, runs tests, and packages the project into a deployable format.</w:t>
      </w:r>
    </w:p>
    <w:p w14:paraId="3632C8CC" w14:textId="77777777" w:rsidR="002F149B" w:rsidRDefault="00000000">
      <w:pPr>
        <w:autoSpaceDE w:val="0"/>
        <w:autoSpaceDN w:val="0"/>
        <w:spacing w:before="286" w:after="0" w:line="245" w:lineRule="auto"/>
        <w:ind w:left="1200" w:right="1440"/>
      </w:pPr>
      <w:r>
        <w:rPr>
          <w:rFonts w:ascii="Times New Roman" w:eastAsia="Times New Roman" w:hAnsi="Times New Roman"/>
          <w:color w:val="202020"/>
          <w:sz w:val="24"/>
        </w:rPr>
        <w:t>Gradle: A flexible build tool that supports Java, Groovy, and other languages. Gradle automates building, testing, and deployment, offering faster performance through incremental builds. .</w:t>
      </w:r>
    </w:p>
    <w:p w14:paraId="554E1DB1" w14:textId="77777777" w:rsidR="002F149B" w:rsidRDefault="00000000">
      <w:pPr>
        <w:autoSpaceDE w:val="0"/>
        <w:autoSpaceDN w:val="0"/>
        <w:spacing w:before="10" w:after="0" w:line="230" w:lineRule="auto"/>
        <w:ind w:left="2056"/>
      </w:pPr>
      <w:r>
        <w:rPr>
          <w:rFonts w:ascii="Times New Roman" w:eastAsia="Times New Roman" w:hAnsi="Times New Roman"/>
          <w:color w:val="202020"/>
          <w:sz w:val="24"/>
        </w:rPr>
        <w:t>4. What is artifact?</w:t>
      </w:r>
    </w:p>
    <w:p w14:paraId="30D5E924" w14:textId="77777777" w:rsidR="002F149B" w:rsidRDefault="00000000">
      <w:pPr>
        <w:autoSpaceDE w:val="0"/>
        <w:autoSpaceDN w:val="0"/>
        <w:spacing w:before="10" w:after="0" w:line="230" w:lineRule="auto"/>
        <w:ind w:left="1200"/>
      </w:pPr>
      <w:r>
        <w:rPr>
          <w:rFonts w:ascii="Times New Roman" w:eastAsia="Times New Roman" w:hAnsi="Times New Roman"/>
          <w:color w:val="202020"/>
          <w:sz w:val="24"/>
        </w:rPr>
        <w:t>An artifact in software development refers to a file or set of files generated during the build</w:t>
      </w:r>
    </w:p>
    <w:p w14:paraId="195DDBC1" w14:textId="77777777" w:rsidR="002F149B" w:rsidRDefault="00000000">
      <w:pPr>
        <w:autoSpaceDE w:val="0"/>
        <w:autoSpaceDN w:val="0"/>
        <w:spacing w:before="68" w:after="0" w:line="240" w:lineRule="auto"/>
        <w:ind w:left="1620"/>
      </w:pPr>
      <w:r>
        <w:rPr>
          <w:noProof/>
        </w:rPr>
        <w:drawing>
          <wp:inline distT="0" distB="0" distL="0" distR="0" wp14:anchorId="4CD720D0" wp14:editId="7412B642">
            <wp:extent cx="5829300" cy="101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5829300" cy="10159"/>
                    </a:xfrm>
                    <a:prstGeom prst="rect">
                      <a:avLst/>
                    </a:prstGeom>
                  </pic:spPr>
                </pic:pic>
              </a:graphicData>
            </a:graphic>
          </wp:inline>
        </w:drawing>
      </w:r>
    </w:p>
    <w:p w14:paraId="40C42E24" w14:textId="77777777" w:rsidR="002F149B" w:rsidRDefault="00000000">
      <w:pPr>
        <w:autoSpaceDE w:val="0"/>
        <w:autoSpaceDN w:val="0"/>
        <w:spacing w:before="24" w:after="0" w:line="245" w:lineRule="auto"/>
        <w:ind w:left="1200" w:right="1152"/>
      </w:pPr>
      <w:r>
        <w:rPr>
          <w:rFonts w:ascii="Times New Roman" w:eastAsia="Times New Roman" w:hAnsi="Times New Roman"/>
          <w:color w:val="202020"/>
          <w:sz w:val="24"/>
        </w:rPr>
        <w:t>process that is necessary for deployment or further stages of development. Common examples include compiled binaries, libraries (e.g., JAR files), executables, and documentation. Artifacts are typically stored in a repository and used for testing, deployment, or distribution.</w:t>
      </w:r>
    </w:p>
    <w:p w14:paraId="412AE94E" w14:textId="77777777" w:rsidR="002F149B" w:rsidRDefault="00000000">
      <w:pPr>
        <w:autoSpaceDE w:val="0"/>
        <w:autoSpaceDN w:val="0"/>
        <w:spacing w:before="322" w:after="0" w:line="230" w:lineRule="auto"/>
        <w:ind w:left="1200"/>
      </w:pPr>
      <w:r>
        <w:rPr>
          <w:rFonts w:ascii="Times New Roman" w:eastAsia="Times New Roman" w:hAnsi="Times New Roman"/>
          <w:b/>
          <w:color w:val="000000"/>
          <w:sz w:val="26"/>
        </w:rPr>
        <w:t>Outcomes</w:t>
      </w:r>
      <w:r>
        <w:rPr>
          <w:rFonts w:ascii="Times New Roman" w:eastAsia="Times New Roman" w:hAnsi="Times New Roman"/>
          <w:color w:val="000000"/>
        </w:rPr>
        <w:t>: CO4 Explain code deployment and monitoring systems and their tool support.</w:t>
      </w:r>
    </w:p>
    <w:p w14:paraId="26452117" w14:textId="77777777" w:rsidR="002F149B" w:rsidRDefault="00000000">
      <w:pPr>
        <w:autoSpaceDE w:val="0"/>
        <w:autoSpaceDN w:val="0"/>
        <w:spacing w:before="470" w:after="0" w:line="240" w:lineRule="auto"/>
        <w:ind w:left="1484"/>
      </w:pPr>
      <w:r>
        <w:rPr>
          <w:noProof/>
        </w:rPr>
        <w:drawing>
          <wp:inline distT="0" distB="0" distL="0" distR="0" wp14:anchorId="0CE6F4FF" wp14:editId="13518739">
            <wp:extent cx="5915660" cy="1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5915660" cy="10160"/>
                    </a:xfrm>
                    <a:prstGeom prst="rect">
                      <a:avLst/>
                    </a:prstGeom>
                  </pic:spPr>
                </pic:pic>
              </a:graphicData>
            </a:graphic>
          </wp:inline>
        </w:drawing>
      </w:r>
    </w:p>
    <w:p w14:paraId="45133B55" w14:textId="77777777" w:rsidR="002F149B" w:rsidRDefault="00000000">
      <w:pPr>
        <w:autoSpaceDE w:val="0"/>
        <w:autoSpaceDN w:val="0"/>
        <w:spacing w:before="424" w:after="0" w:line="240" w:lineRule="auto"/>
        <w:jc w:val="center"/>
      </w:pPr>
      <w:r>
        <w:rPr>
          <w:noProof/>
        </w:rPr>
        <w:drawing>
          <wp:inline distT="0" distB="0" distL="0" distR="0" wp14:anchorId="39BD4C1B" wp14:editId="2E1D7CB4">
            <wp:extent cx="5648960" cy="1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5648960" cy="10160"/>
                    </a:xfrm>
                    <a:prstGeom prst="rect">
                      <a:avLst/>
                    </a:prstGeom>
                  </pic:spPr>
                </pic:pic>
              </a:graphicData>
            </a:graphic>
          </wp:inline>
        </w:drawing>
      </w:r>
    </w:p>
    <w:p w14:paraId="0DD80CC4" w14:textId="77777777" w:rsidR="002F149B" w:rsidRDefault="00000000">
      <w:pPr>
        <w:autoSpaceDE w:val="0"/>
        <w:autoSpaceDN w:val="0"/>
        <w:spacing w:before="322" w:after="0" w:line="230" w:lineRule="auto"/>
        <w:ind w:left="1440"/>
      </w:pPr>
      <w:r>
        <w:rPr>
          <w:rFonts w:ascii="Times New Roman" w:eastAsia="Times New Roman" w:hAnsi="Times New Roman"/>
          <w:b/>
          <w:color w:val="000000"/>
          <w:sz w:val="24"/>
        </w:rPr>
        <w:t>Conclusion: (Conclusion to be based on the Results and outcomes achieved)</w:t>
      </w:r>
    </w:p>
    <w:p w14:paraId="346E695C" w14:textId="77777777" w:rsidR="002F149B" w:rsidRDefault="00000000">
      <w:pPr>
        <w:autoSpaceDE w:val="0"/>
        <w:autoSpaceDN w:val="0"/>
        <w:spacing w:before="100" w:after="0" w:line="230" w:lineRule="auto"/>
        <w:ind w:left="1440"/>
      </w:pPr>
      <w:r>
        <w:rPr>
          <w:rFonts w:ascii="Times New Roman" w:eastAsia="Times New Roman" w:hAnsi="Times New Roman"/>
          <w:b/>
          <w:color w:val="000000"/>
          <w:sz w:val="24"/>
        </w:rPr>
        <w:t>Run maven project on jenkins</w:t>
      </w:r>
    </w:p>
    <w:p w14:paraId="0ACCC412" w14:textId="77777777" w:rsidR="002F149B" w:rsidRDefault="00000000">
      <w:pPr>
        <w:autoSpaceDE w:val="0"/>
        <w:autoSpaceDN w:val="0"/>
        <w:spacing w:before="180" w:after="0" w:line="240" w:lineRule="auto"/>
        <w:ind w:left="1484"/>
      </w:pPr>
      <w:r>
        <w:rPr>
          <w:noProof/>
        </w:rPr>
        <w:drawing>
          <wp:inline distT="0" distB="0" distL="0" distR="0" wp14:anchorId="3C45D783" wp14:editId="5E69996D">
            <wp:extent cx="5915660" cy="88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5915660" cy="8889"/>
                    </a:xfrm>
                    <a:prstGeom prst="rect">
                      <a:avLst/>
                    </a:prstGeom>
                  </pic:spPr>
                </pic:pic>
              </a:graphicData>
            </a:graphic>
          </wp:inline>
        </w:drawing>
      </w:r>
    </w:p>
    <w:p w14:paraId="6C8A8B40" w14:textId="77777777" w:rsidR="002F149B" w:rsidRDefault="00000000">
      <w:pPr>
        <w:autoSpaceDE w:val="0"/>
        <w:autoSpaceDN w:val="0"/>
        <w:spacing w:before="560" w:after="0" w:line="240" w:lineRule="auto"/>
        <w:ind w:left="1484"/>
      </w:pPr>
      <w:r>
        <w:rPr>
          <w:noProof/>
        </w:rPr>
        <w:drawing>
          <wp:inline distT="0" distB="0" distL="0" distR="0" wp14:anchorId="142FC676" wp14:editId="07DD6ADF">
            <wp:extent cx="5915660" cy="10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5915660" cy="10160"/>
                    </a:xfrm>
                    <a:prstGeom prst="rect">
                      <a:avLst/>
                    </a:prstGeom>
                  </pic:spPr>
                </pic:pic>
              </a:graphicData>
            </a:graphic>
          </wp:inline>
        </w:drawing>
      </w:r>
    </w:p>
    <w:p w14:paraId="1A0D169B" w14:textId="77777777" w:rsidR="002F149B" w:rsidRDefault="00000000">
      <w:pPr>
        <w:autoSpaceDE w:val="0"/>
        <w:autoSpaceDN w:val="0"/>
        <w:spacing w:before="402" w:after="0" w:line="230" w:lineRule="auto"/>
        <w:ind w:left="1336"/>
      </w:pPr>
      <w:r>
        <w:rPr>
          <w:rFonts w:ascii="Times New Roman" w:eastAsia="Times New Roman" w:hAnsi="Times New Roman"/>
          <w:b/>
          <w:color w:val="000000"/>
          <w:sz w:val="24"/>
        </w:rPr>
        <w:t>Grade: AA / AB / BB / BC / CC / CD /DD</w:t>
      </w:r>
    </w:p>
    <w:p w14:paraId="0328F1A2" w14:textId="77777777" w:rsidR="002F149B" w:rsidRDefault="00000000">
      <w:pPr>
        <w:autoSpaceDE w:val="0"/>
        <w:autoSpaceDN w:val="0"/>
        <w:spacing w:before="492" w:after="0" w:line="230" w:lineRule="auto"/>
        <w:ind w:left="1336"/>
      </w:pPr>
      <w:r>
        <w:rPr>
          <w:rFonts w:ascii="Times New Roman" w:eastAsia="Times New Roman" w:hAnsi="Times New Roman"/>
          <w:b/>
          <w:color w:val="000000"/>
          <w:sz w:val="24"/>
        </w:rPr>
        <w:t>Signature of faculty in-charge with date</w:t>
      </w:r>
    </w:p>
    <w:p w14:paraId="54CA859A" w14:textId="77777777" w:rsidR="002F149B" w:rsidRDefault="00000000">
      <w:pPr>
        <w:autoSpaceDE w:val="0"/>
        <w:autoSpaceDN w:val="0"/>
        <w:spacing w:before="510" w:after="0" w:line="240" w:lineRule="auto"/>
        <w:ind w:left="1784"/>
      </w:pPr>
      <w:r>
        <w:rPr>
          <w:noProof/>
        </w:rPr>
        <w:drawing>
          <wp:inline distT="0" distB="0" distL="0" distR="0" wp14:anchorId="5459A3DC" wp14:editId="0DF00744">
            <wp:extent cx="5715000" cy="101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5715000" cy="10159"/>
                    </a:xfrm>
                    <a:prstGeom prst="rect">
                      <a:avLst/>
                    </a:prstGeom>
                  </pic:spPr>
                </pic:pic>
              </a:graphicData>
            </a:graphic>
          </wp:inline>
        </w:drawing>
      </w:r>
    </w:p>
    <w:p w14:paraId="78745629" w14:textId="77777777" w:rsidR="002F149B" w:rsidRDefault="00000000">
      <w:pPr>
        <w:autoSpaceDE w:val="0"/>
        <w:autoSpaceDN w:val="0"/>
        <w:spacing w:before="278" w:after="0" w:line="245" w:lineRule="auto"/>
        <w:ind w:left="1440" w:right="7632"/>
      </w:pPr>
      <w:r>
        <w:rPr>
          <w:rFonts w:ascii="Times New Roman" w:eastAsia="Times New Roman" w:hAnsi="Times New Roman"/>
          <w:b/>
          <w:color w:val="000000"/>
          <w:sz w:val="24"/>
        </w:rPr>
        <w:t xml:space="preserve">References: </w:t>
      </w:r>
      <w:r>
        <w:br/>
      </w:r>
      <w:r>
        <w:rPr>
          <w:rFonts w:ascii="Times New Roman" w:eastAsia="Times New Roman" w:hAnsi="Times New Roman"/>
          <w:b/>
          <w:color w:val="000000"/>
          <w:sz w:val="24"/>
        </w:rPr>
        <w:t>Books/ Journals/ Websites:</w:t>
      </w:r>
    </w:p>
    <w:p w14:paraId="221A6559" w14:textId="77777777" w:rsidR="002F149B" w:rsidRDefault="00000000">
      <w:pPr>
        <w:tabs>
          <w:tab w:val="left" w:pos="2160"/>
        </w:tabs>
        <w:autoSpaceDE w:val="0"/>
        <w:autoSpaceDN w:val="0"/>
        <w:spacing w:before="46" w:after="0" w:line="245" w:lineRule="auto"/>
        <w:ind w:left="1800" w:right="1728"/>
      </w:pPr>
      <w:r>
        <w:rPr>
          <w:rFonts w:ascii="Times New Roman" w:eastAsia="Times New Roman" w:hAnsi="Times New Roman"/>
          <w:color w:val="000000"/>
          <w:sz w:val="24"/>
        </w:rPr>
        <w:t>1. https:/</w:t>
      </w:r>
      <w:hyperlink r:id="rId25" w:history="1">
        <w:r>
          <w:rPr>
            <w:rFonts w:ascii="Times New Roman" w:eastAsia="Times New Roman" w:hAnsi="Times New Roman"/>
            <w:color w:val="000000"/>
            <w:sz w:val="24"/>
          </w:rPr>
          <w:t>/www.g</w:t>
        </w:r>
      </w:hyperlink>
      <w:r>
        <w:rPr>
          <w:rFonts w:ascii="Times New Roman" w:eastAsia="Times New Roman" w:hAnsi="Times New Roman"/>
          <w:color w:val="000000"/>
          <w:sz w:val="24"/>
        </w:rPr>
        <w:t>e</w:t>
      </w:r>
      <w:hyperlink r:id="rId26" w:history="1">
        <w:r>
          <w:rPr>
            <w:rFonts w:ascii="Times New Roman" w:eastAsia="Times New Roman" w:hAnsi="Times New Roman"/>
            <w:color w:val="000000"/>
            <w:sz w:val="24"/>
          </w:rPr>
          <w:t>eksforgeeks.org/introduction-apache-maven-build-automation-tool-</w:t>
        </w:r>
      </w:hyperlink>
      <w:r>
        <w:tab/>
      </w:r>
      <w:r>
        <w:rPr>
          <w:rFonts w:ascii="Times New Roman" w:eastAsia="Times New Roman" w:hAnsi="Times New Roman"/>
          <w:color w:val="000000"/>
          <w:sz w:val="24"/>
        </w:rPr>
        <w:t xml:space="preserve">java-projects/ </w:t>
      </w:r>
      <w:r>
        <w:br/>
      </w:r>
      <w:r>
        <w:rPr>
          <w:rFonts w:ascii="Times New Roman" w:eastAsia="Times New Roman" w:hAnsi="Times New Roman"/>
          <w:color w:val="000000"/>
          <w:sz w:val="24"/>
        </w:rPr>
        <w:t xml:space="preserve">2. Maven And Jenkins Integration | How To Integrate Maven With Jenkins | Jenkins </w:t>
      </w:r>
      <w:r>
        <w:tab/>
      </w:r>
      <w:r>
        <w:rPr>
          <w:rFonts w:ascii="Times New Roman" w:eastAsia="Times New Roman" w:hAnsi="Times New Roman"/>
          <w:color w:val="000000"/>
          <w:sz w:val="24"/>
        </w:rPr>
        <w:t>Pipeline | Simplilearn</w:t>
      </w:r>
      <w:r>
        <w:rPr>
          <w:rFonts w:ascii="Times New Roman" w:eastAsia="Times New Roman" w:hAnsi="Times New Roman"/>
          <w:color w:val="0000FF"/>
          <w:sz w:val="24"/>
        </w:rPr>
        <w:t xml:space="preserve"> </w:t>
      </w:r>
      <w:hyperlink r:id="rId27" w:history="1">
        <w:r>
          <w:rPr>
            <w:rFonts w:ascii="Times New Roman" w:eastAsia="Times New Roman" w:hAnsi="Times New Roman"/>
            <w:color w:val="0000FF"/>
            <w:sz w:val="24"/>
            <w:u w:val="single"/>
          </w:rPr>
          <w:t xml:space="preserve">https://www.youtube.com/watch?v=-5tA3hZTVfA </w:t>
        </w:r>
      </w:hyperlink>
      <w:r>
        <w:br/>
      </w:r>
      <w:r>
        <w:rPr>
          <w:rFonts w:ascii="Times New Roman" w:eastAsia="Times New Roman" w:hAnsi="Times New Roman"/>
          <w:color w:val="000000"/>
          <w:sz w:val="24"/>
        </w:rPr>
        <w:t xml:space="preserve">3. How To Configure Jenkins With Github | Build Maven Github Project In Jenkins </w:t>
      </w:r>
      <w:r>
        <w:tab/>
      </w:r>
      <w:r>
        <w:rPr>
          <w:rFonts w:ascii="Times New Roman" w:eastAsia="Times New Roman" w:hAnsi="Times New Roman"/>
          <w:color w:val="000000"/>
          <w:sz w:val="24"/>
        </w:rPr>
        <w:t>https:/</w:t>
      </w:r>
      <w:hyperlink r:id="rId28" w:history="1">
        <w:r>
          <w:rPr>
            <w:rFonts w:ascii="Times New Roman" w:eastAsia="Times New Roman" w:hAnsi="Times New Roman"/>
            <w:color w:val="000000"/>
            <w:sz w:val="24"/>
          </w:rPr>
          <w:t>/www</w:t>
        </w:r>
      </w:hyperlink>
      <w:r>
        <w:rPr>
          <w:rFonts w:ascii="Times New Roman" w:eastAsia="Times New Roman" w:hAnsi="Times New Roman"/>
          <w:color w:val="000000"/>
          <w:sz w:val="24"/>
        </w:rPr>
        <w:t>.</w:t>
      </w:r>
      <w:hyperlink r:id="rId29" w:history="1">
        <w:r>
          <w:rPr>
            <w:rFonts w:ascii="Times New Roman" w:eastAsia="Times New Roman" w:hAnsi="Times New Roman"/>
            <w:color w:val="000000"/>
            <w:sz w:val="24"/>
          </w:rPr>
          <w:t>youtube.com/watch?v=GlQHS7FdVGM</w:t>
        </w:r>
      </w:hyperlink>
    </w:p>
    <w:p w14:paraId="69AEC3F2" w14:textId="77777777" w:rsidR="002F149B" w:rsidRDefault="00000000">
      <w:pPr>
        <w:autoSpaceDE w:val="0"/>
        <w:autoSpaceDN w:val="0"/>
        <w:spacing w:before="34" w:after="0" w:line="240" w:lineRule="auto"/>
        <w:ind w:left="1800"/>
      </w:pPr>
      <w:r>
        <w:rPr>
          <w:noProof/>
        </w:rPr>
        <w:drawing>
          <wp:inline distT="0" distB="0" distL="0" distR="0" wp14:anchorId="4C537519" wp14:editId="38C01F2B">
            <wp:extent cx="5638800" cy="8864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5638800" cy="886459"/>
                    </a:xfrm>
                    <a:prstGeom prst="rect">
                      <a:avLst/>
                    </a:prstGeom>
                  </pic:spPr>
                </pic:pic>
              </a:graphicData>
            </a:graphic>
          </wp:inline>
        </w:drawing>
      </w:r>
    </w:p>
    <w:p w14:paraId="70A01917" w14:textId="77777777" w:rsidR="002F149B" w:rsidRDefault="00000000">
      <w:pPr>
        <w:tabs>
          <w:tab w:val="left" w:pos="2160"/>
        </w:tabs>
        <w:autoSpaceDE w:val="0"/>
        <w:autoSpaceDN w:val="0"/>
        <w:spacing w:before="52" w:after="0" w:line="245" w:lineRule="auto"/>
        <w:ind w:left="1800" w:right="1296"/>
      </w:pPr>
      <w:r>
        <w:rPr>
          <w:rFonts w:ascii="Times New Roman" w:eastAsia="Times New Roman" w:hAnsi="Times New Roman"/>
          <w:color w:val="000000"/>
          <w:sz w:val="24"/>
        </w:rPr>
        <w:t xml:space="preserve">7. DevOps Experiment 2 -Setup a Continous Integration Continuous Deployment (CICD) </w:t>
      </w:r>
      <w:r>
        <w:tab/>
      </w:r>
      <w:r>
        <w:rPr>
          <w:rFonts w:ascii="Times New Roman" w:eastAsia="Times New Roman" w:hAnsi="Times New Roman"/>
          <w:color w:val="000000"/>
          <w:sz w:val="24"/>
        </w:rPr>
        <w:t>Pipeline.</w:t>
      </w:r>
    </w:p>
    <w:p w14:paraId="48EF8310" w14:textId="77777777" w:rsidR="002F149B" w:rsidRDefault="00000000">
      <w:pPr>
        <w:tabs>
          <w:tab w:val="left" w:pos="2160"/>
        </w:tabs>
        <w:autoSpaceDE w:val="0"/>
        <w:autoSpaceDN w:val="0"/>
        <w:spacing w:before="10" w:after="0" w:line="245" w:lineRule="auto"/>
        <w:ind w:left="1800" w:right="2304"/>
      </w:pPr>
      <w:r>
        <w:tab/>
      </w:r>
      <w:hyperlink r:id="rId31" w:history="1">
        <w:r>
          <w:rPr>
            <w:rFonts w:ascii="Times New Roman" w:eastAsia="Times New Roman" w:hAnsi="Times New Roman"/>
            <w:color w:val="0000FF"/>
            <w:sz w:val="24"/>
            <w:u w:val="single"/>
          </w:rPr>
          <w:t>https://medium.com/@kalpananand.sharma/devops-experiment-2-setup-a-</w:t>
        </w:r>
      </w:hyperlink>
      <w:r>
        <w:tab/>
      </w:r>
      <w:hyperlink r:id="rId32" w:history="1">
        <w:r>
          <w:rPr>
            <w:rFonts w:ascii="Times New Roman" w:eastAsia="Times New Roman" w:hAnsi="Times New Roman"/>
            <w:color w:val="0000FF"/>
            <w:sz w:val="24"/>
            <w:u w:val="single"/>
          </w:rPr>
          <w:t xml:space="preserve">continous-integration-continuous-deployment-cicd-pipeline-ff1f48f0f1e8 </w:t>
        </w:r>
      </w:hyperlink>
      <w:r>
        <w:rPr>
          <w:rFonts w:ascii="Times New Roman" w:eastAsia="Times New Roman" w:hAnsi="Times New Roman"/>
          <w:color w:val="000000"/>
          <w:sz w:val="24"/>
        </w:rPr>
        <w:t>8. Simple DevOps Project-3 | DevOps project with Git, Jenkins and Docker on</w:t>
      </w:r>
    </w:p>
    <w:p w14:paraId="2783D275" w14:textId="77777777" w:rsidR="002F149B" w:rsidRDefault="00000000">
      <w:pPr>
        <w:autoSpaceDE w:val="0"/>
        <w:autoSpaceDN w:val="0"/>
        <w:spacing w:before="264" w:after="0" w:line="240" w:lineRule="auto"/>
        <w:ind w:left="1936"/>
      </w:pPr>
      <w:r>
        <w:rPr>
          <w:noProof/>
        </w:rPr>
        <w:lastRenderedPageBreak/>
        <w:drawing>
          <wp:inline distT="0" distB="0" distL="0" distR="0" wp14:anchorId="3D787B5B" wp14:editId="52211784">
            <wp:extent cx="5638799" cy="36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a:stretch>
                      <a:fillRect/>
                    </a:stretch>
                  </pic:blipFill>
                  <pic:spPr>
                    <a:xfrm>
                      <a:off x="0" y="0"/>
                      <a:ext cx="5638799" cy="361950"/>
                    </a:xfrm>
                    <a:prstGeom prst="rect">
                      <a:avLst/>
                    </a:prstGeom>
                  </pic:spPr>
                </pic:pic>
              </a:graphicData>
            </a:graphic>
          </wp:inline>
        </w:drawing>
      </w:r>
    </w:p>
    <w:p w14:paraId="072D9D96" w14:textId="77777777" w:rsidR="002F149B" w:rsidRDefault="002F149B">
      <w:pPr>
        <w:sectPr w:rsidR="002F149B">
          <w:pgSz w:w="11920" w:h="16840"/>
          <w:pgMar w:top="0" w:right="0" w:bottom="0" w:left="0" w:header="720" w:footer="720" w:gutter="0"/>
          <w:cols w:space="720"/>
          <w:docGrid w:linePitch="360"/>
        </w:sectPr>
      </w:pPr>
    </w:p>
    <w:p w14:paraId="7C03371D" w14:textId="77777777" w:rsidR="002F149B" w:rsidRDefault="00000000">
      <w:pPr>
        <w:autoSpaceDE w:val="0"/>
        <w:autoSpaceDN w:val="0"/>
        <w:spacing w:before="944" w:after="0" w:line="240" w:lineRule="auto"/>
        <w:ind w:right="1310"/>
        <w:jc w:val="right"/>
      </w:pPr>
      <w:r>
        <w:rPr>
          <w:noProof/>
        </w:rPr>
        <w:lastRenderedPageBreak/>
        <w:drawing>
          <wp:inline distT="0" distB="0" distL="0" distR="0" wp14:anchorId="5A900B67" wp14:editId="63125033">
            <wp:extent cx="2618740" cy="17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618740" cy="171450"/>
                    </a:xfrm>
                    <a:prstGeom prst="rect">
                      <a:avLst/>
                    </a:prstGeom>
                  </pic:spPr>
                </pic:pic>
              </a:graphicData>
            </a:graphic>
          </wp:inline>
        </w:drawing>
      </w:r>
    </w:p>
    <w:p w14:paraId="22665982" w14:textId="77777777" w:rsidR="002F149B" w:rsidRDefault="00000000">
      <w:pPr>
        <w:tabs>
          <w:tab w:val="left" w:pos="2160"/>
        </w:tabs>
        <w:autoSpaceDE w:val="0"/>
        <w:autoSpaceDN w:val="0"/>
        <w:spacing w:after="0" w:line="245" w:lineRule="auto"/>
        <w:ind w:left="1800" w:right="1728"/>
      </w:pPr>
      <w:r>
        <w:tab/>
      </w:r>
      <w:r>
        <w:rPr>
          <w:rFonts w:ascii="Times New Roman" w:eastAsia="Times New Roman" w:hAnsi="Times New Roman"/>
          <w:color w:val="000000"/>
          <w:sz w:val="24"/>
        </w:rPr>
        <w:t>AWS | CICD on containers:</w:t>
      </w:r>
      <w:r>
        <w:rPr>
          <w:rFonts w:ascii="Times New Roman" w:eastAsia="Times New Roman" w:hAnsi="Times New Roman"/>
          <w:color w:val="1153CC"/>
          <w:sz w:val="24"/>
        </w:rPr>
        <w:t xml:space="preserve"> </w:t>
      </w:r>
      <w:hyperlink r:id="rId34" w:history="1">
        <w:r>
          <w:rPr>
            <w:rFonts w:ascii="Times New Roman" w:eastAsia="Times New Roman" w:hAnsi="Times New Roman"/>
            <w:color w:val="1153CC"/>
            <w:sz w:val="24"/>
            <w:u w:val="single"/>
          </w:rPr>
          <w:t xml:space="preserve">https://www.youtube.com/watch?v=nMLQgXf8tZ0 </w:t>
        </w:r>
      </w:hyperlink>
      <w:r>
        <w:rPr>
          <w:rFonts w:ascii="Times New Roman" w:eastAsia="Times New Roman" w:hAnsi="Times New Roman"/>
          <w:color w:val="000000"/>
          <w:sz w:val="20"/>
        </w:rPr>
        <w:t>10.</w:t>
      </w:r>
      <w:r>
        <w:rPr>
          <w:rFonts w:ascii="Times New Roman" w:eastAsia="Times New Roman" w:hAnsi="Times New Roman"/>
          <w:color w:val="000000"/>
          <w:sz w:val="24"/>
        </w:rPr>
        <w:t xml:space="preserve"> Practical DevOps: Implement DevOps in your organization by effectively building, </w:t>
      </w:r>
      <w:r>
        <w:tab/>
      </w:r>
      <w:r>
        <w:rPr>
          <w:rFonts w:ascii="Times New Roman" w:eastAsia="Times New Roman" w:hAnsi="Times New Roman"/>
          <w:color w:val="000000"/>
          <w:sz w:val="24"/>
        </w:rPr>
        <w:t xml:space="preserve">deploying, testing, and monitoring code,Joakim Verona, Packt Publishing, 2nd </w:t>
      </w:r>
      <w:r>
        <w:tab/>
      </w:r>
      <w:r>
        <w:rPr>
          <w:rFonts w:ascii="Times New Roman" w:eastAsia="Times New Roman" w:hAnsi="Times New Roman"/>
          <w:color w:val="000000"/>
          <w:sz w:val="24"/>
        </w:rPr>
        <w:t>Edition,2016</w:t>
      </w:r>
    </w:p>
    <w:sectPr w:rsidR="002F149B" w:rsidSect="00034616">
      <w:pgSz w:w="11920" w:h="16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0569191">
    <w:abstractNumId w:val="8"/>
  </w:num>
  <w:num w:numId="2" w16cid:durableId="552155496">
    <w:abstractNumId w:val="6"/>
  </w:num>
  <w:num w:numId="3" w16cid:durableId="542520837">
    <w:abstractNumId w:val="5"/>
  </w:num>
  <w:num w:numId="4" w16cid:durableId="404495908">
    <w:abstractNumId w:val="4"/>
  </w:num>
  <w:num w:numId="5" w16cid:durableId="1305041476">
    <w:abstractNumId w:val="7"/>
  </w:num>
  <w:num w:numId="6" w16cid:durableId="1664578217">
    <w:abstractNumId w:val="3"/>
  </w:num>
  <w:num w:numId="7" w16cid:durableId="1221746896">
    <w:abstractNumId w:val="2"/>
  </w:num>
  <w:num w:numId="8" w16cid:durableId="1534268472">
    <w:abstractNumId w:val="1"/>
  </w:num>
  <w:num w:numId="9" w16cid:durableId="336348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F149B"/>
    <w:rsid w:val="00326F90"/>
    <w:rsid w:val="0097717A"/>
    <w:rsid w:val="00AA1D8D"/>
    <w:rsid w:val="00B47730"/>
    <w:rsid w:val="00C50E4C"/>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FB6A63"/>
  <w14:defaultImageDpi w14:val="300"/>
  <w15:docId w15:val="{3A7C2703-72C0-4B47-BF2C-F866C1A2F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geeksforgeeks.org/introduction-apache-maven-build-automation-too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youtube.com/watch?v=nMLQgXf8tZ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geeksforgeeks.org/introduction-apache-maven-build-automation-tool-"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youtube.com/watch?v=GlQHS7FdVG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medium.com/%40kalpananand.sharma/devops-experiment-2-setup-a-continous-integration-continuous-deployment-cicd-pipeline-ff1f48f0f1e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youtube.com/watch?v=GlQHS7FdVGM"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edium.com/%40kalpananand.sharma/devops-experiment-2-setup-a-continous-integration-continuous-deployment-cicd-pipeline-ff1f48f0f1e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5tA3hZTVfA" TargetMode="External"/><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867</Words>
  <Characters>4946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Aarya Marve</cp:lastModifiedBy>
  <cp:revision>2</cp:revision>
  <dcterms:created xsi:type="dcterms:W3CDTF">2013-12-23T23:15:00Z</dcterms:created>
  <dcterms:modified xsi:type="dcterms:W3CDTF">2024-10-25T06:33:00Z</dcterms:modified>
  <cp:category/>
</cp:coreProperties>
</file>