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4D06" w14:textId="77777777" w:rsidR="00E14535" w:rsidRDefault="00000000">
      <w:pPr>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37B28871" wp14:editId="5729310A">
                <wp:simplePos x="0" y="0"/>
                <wp:positionH relativeFrom="column">
                  <wp:posOffset>2409508</wp:posOffset>
                </wp:positionH>
                <wp:positionV relativeFrom="paragraph">
                  <wp:posOffset>-75881</wp:posOffset>
                </wp:positionV>
                <wp:extent cx="2955615" cy="790575"/>
                <wp:effectExtent l="0" t="0" r="0" b="0"/>
                <wp:wrapNone/>
                <wp:docPr id="1" name="Rectangle 1"/>
                <wp:cNvGraphicFramePr/>
                <a:graphic xmlns:a="http://schemas.openxmlformats.org/drawingml/2006/main">
                  <a:graphicData uri="http://schemas.microsoft.com/office/word/2010/wordprocessingShape">
                    <wps:wsp>
                      <wps:cNvSpPr/>
                      <wps:spPr>
                        <a:xfrm>
                          <a:off x="3759125" y="3386927"/>
                          <a:ext cx="3173700" cy="666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37642F0" w14:textId="1E704E7F" w:rsidR="00E14535" w:rsidRDefault="00000000">
                            <w:pPr>
                              <w:spacing w:after="0" w:line="275" w:lineRule="auto"/>
                              <w:textDirection w:val="btLr"/>
                            </w:pPr>
                            <w:r>
                              <w:rPr>
                                <w:rFonts w:ascii="Times New Roman" w:eastAsia="Times New Roman" w:hAnsi="Times New Roman" w:cs="Times New Roman"/>
                                <w:b/>
                                <w:color w:val="000000"/>
                              </w:rPr>
                              <w:t>Batch: A1             Roll No.: 160101230</w:t>
                            </w:r>
                            <w:r w:rsidR="000A30E7">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p>
                          <w:p w14:paraId="7AF2DE48" w14:textId="77777777" w:rsidR="00E14535" w:rsidRDefault="00E14535">
                            <w:pPr>
                              <w:spacing w:after="0" w:line="275" w:lineRule="auto"/>
                              <w:textDirection w:val="btLr"/>
                            </w:pPr>
                          </w:p>
                          <w:p w14:paraId="52465BFA" w14:textId="51837589" w:rsidR="00E14535"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0A30E7">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0A30E7">
                              <w:rPr>
                                <w:rFonts w:ascii="Times New Roman" w:eastAsia="Times New Roman" w:hAnsi="Times New Roman" w:cs="Times New Roman"/>
                                <w:b/>
                                <w:color w:val="000000"/>
                              </w:rPr>
                              <w:t>0</w:t>
                            </w:r>
                            <w:r>
                              <w:rPr>
                                <w:rFonts w:ascii="Times New Roman" w:eastAsia="Times New Roman" w:hAnsi="Times New Roman" w:cs="Times New Roman"/>
                                <w:b/>
                                <w:color w:val="000000"/>
                              </w:rPr>
                              <w:t>5</w:t>
                            </w:r>
                          </w:p>
                          <w:p w14:paraId="70436E58" w14:textId="77777777" w:rsidR="00E14535" w:rsidRDefault="00E1453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7B28871" id="Rectangle 1" o:spid="_x0000_s1026" style="position:absolute;margin-left:189.75pt;margin-top:-5.95pt;width:232.75pt;height:62.2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">
                <v:stroke startarrowwidth="narrow" startarrowlength="short" endarrowwidth="narrow" endarrowlength="short"/>
                <v:textbox inset="2.53958mm,1.2694mm,2.53958mm,1.2694mm">
                  <w:txbxContent>
                    <w:p w14:paraId="537642F0" w14:textId="1E704E7F" w:rsidR="00E14535" w:rsidRDefault="00000000">
                      <w:pPr>
                        <w:spacing w:after="0" w:line="275" w:lineRule="auto"/>
                        <w:textDirection w:val="btLr"/>
                      </w:pPr>
                      <w:r>
                        <w:rPr>
                          <w:rFonts w:ascii="Times New Roman" w:eastAsia="Times New Roman" w:hAnsi="Times New Roman" w:cs="Times New Roman"/>
                          <w:b/>
                          <w:color w:val="000000"/>
                        </w:rPr>
                        <w:t>Batch: A1             Roll No.: 160101230</w:t>
                      </w:r>
                      <w:r w:rsidR="000A30E7">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p>
                    <w:p w14:paraId="7AF2DE48" w14:textId="77777777" w:rsidR="00E14535" w:rsidRDefault="00E14535">
                      <w:pPr>
                        <w:spacing w:after="0" w:line="275" w:lineRule="auto"/>
                        <w:textDirection w:val="btLr"/>
                      </w:pPr>
                    </w:p>
                    <w:p w14:paraId="52465BFA" w14:textId="51837589" w:rsidR="00E14535"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0A30E7">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0A30E7">
                        <w:rPr>
                          <w:rFonts w:ascii="Times New Roman" w:eastAsia="Times New Roman" w:hAnsi="Times New Roman" w:cs="Times New Roman"/>
                          <w:b/>
                          <w:color w:val="000000"/>
                        </w:rPr>
                        <w:t>0</w:t>
                      </w:r>
                      <w:r>
                        <w:rPr>
                          <w:rFonts w:ascii="Times New Roman" w:eastAsia="Times New Roman" w:hAnsi="Times New Roman" w:cs="Times New Roman"/>
                          <w:b/>
                          <w:color w:val="000000"/>
                        </w:rPr>
                        <w:t>5</w:t>
                      </w:r>
                    </w:p>
                    <w:p w14:paraId="70436E58" w14:textId="77777777" w:rsidR="00E14535" w:rsidRDefault="00E14535">
                      <w:pPr>
                        <w:spacing w:line="275" w:lineRule="auto"/>
                        <w:textDirection w:val="btLr"/>
                      </w:pPr>
                    </w:p>
                  </w:txbxContent>
                </v:textbox>
              </v:rect>
            </w:pict>
          </mc:Fallback>
        </mc:AlternateContent>
      </w:r>
    </w:p>
    <w:p w14:paraId="7739852A" w14:textId="77777777" w:rsidR="00E1453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Style w:val="a"/>
        <w:tblW w:w="8745" w:type="dxa"/>
        <w:tblLayout w:type="fixed"/>
        <w:tblLook w:val="0000" w:firstRow="0" w:lastRow="0" w:firstColumn="0" w:lastColumn="0" w:noHBand="0" w:noVBand="0"/>
      </w:tblPr>
      <w:tblGrid>
        <w:gridCol w:w="8745"/>
      </w:tblGrid>
      <w:tr w:rsidR="00E14535" w14:paraId="13B5B434" w14:textId="77777777">
        <w:trPr>
          <w:trHeight w:val="233"/>
        </w:trPr>
        <w:tc>
          <w:tcPr>
            <w:tcW w:w="87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B69FFB" w14:textId="77777777" w:rsidR="00E1453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Implementation of DBScan clustering Algorithm</w:t>
            </w:r>
          </w:p>
          <w:p w14:paraId="1D24469D" w14:textId="77777777" w:rsidR="00E14535" w:rsidRDefault="00E14535">
            <w:pPr>
              <w:spacing w:after="0" w:line="240" w:lineRule="auto"/>
              <w:rPr>
                <w:rFonts w:ascii="Times New Roman" w:eastAsia="Times New Roman" w:hAnsi="Times New Roman" w:cs="Times New Roman"/>
                <w:sz w:val="24"/>
                <w:szCs w:val="24"/>
              </w:rPr>
            </w:pPr>
          </w:p>
        </w:tc>
      </w:tr>
    </w:tbl>
    <w:p w14:paraId="3CCEE716" w14:textId="77777777" w:rsidR="00E14535" w:rsidRDefault="00000000">
      <w:pPr>
        <w:pBdr>
          <w:top w:val="nil"/>
          <w:left w:val="nil"/>
          <w:bottom w:val="single" w:sz="12" w:space="1" w:color="000000"/>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color w:val="000000"/>
          <w:sz w:val="24"/>
          <w:szCs w:val="24"/>
        </w:rPr>
        <w:t>Aim</w:t>
      </w:r>
      <w:r>
        <w:rPr>
          <w:rFonts w:ascii="Times New Roman" w:eastAsia="Times New Roman" w:hAnsi="Times New Roman" w:cs="Times New Roman"/>
          <w:color w:val="000000"/>
          <w:sz w:val="24"/>
          <w:szCs w:val="24"/>
        </w:rPr>
        <w:t>: To understand &amp; implement DBScan clustering Algorithm using python.</w:t>
      </w:r>
    </w:p>
    <w:p w14:paraId="688419AC" w14:textId="77777777" w:rsidR="00E14535"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 of Experiment:</w:t>
      </w:r>
    </w:p>
    <w:p w14:paraId="2ED9BDCB" w14:textId="77777777" w:rsidR="00E14535" w:rsidRDefault="00000000">
      <w:pPr>
        <w:pBdr>
          <w:bottom w:val="single" w:sz="12" w:space="1" w:color="000000"/>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CO4: Apply clustering and dimension reduction algorithms to analyse and interpret data patterns effectively. </w:t>
      </w:r>
    </w:p>
    <w:p w14:paraId="7252D435" w14:textId="77777777" w:rsidR="00E14535"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Books/ Journals/ Websites referred: </w:t>
      </w:r>
    </w:p>
    <w:p w14:paraId="6EA3EFAF" w14:textId="77777777" w:rsidR="00E1453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“Machine Learning”, Tom M. Mitchell, McGraw Hill, 2017.</w:t>
      </w:r>
    </w:p>
    <w:p w14:paraId="222F0549" w14:textId="77777777" w:rsidR="00E1453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2.https://www.geeksforgeeks.org/machine-learning/decision-tree-introduction-example/</w:t>
      </w:r>
    </w:p>
    <w:p w14:paraId="00EA8CFA" w14:textId="77777777" w:rsidR="00E1453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https://medium.com/@abhishekjainindore24/all-about-decision-trees-80ea55e37fef</w:t>
      </w:r>
    </w:p>
    <w:p w14:paraId="412F02ED" w14:textId="77777777" w:rsidR="00E14535" w:rsidRDefault="00E14535">
      <w:pPr>
        <w:pBdr>
          <w:bottom w:val="single" w:sz="12" w:space="1" w:color="000000"/>
        </w:pBdr>
        <w:shd w:val="clear" w:color="auto" w:fill="FFFFFF"/>
        <w:spacing w:after="0" w:line="240" w:lineRule="auto"/>
        <w:rPr>
          <w:rFonts w:ascii="Times New Roman" w:eastAsia="Times New Roman" w:hAnsi="Times New Roman" w:cs="Times New Roman"/>
          <w:sz w:val="24"/>
          <w:szCs w:val="24"/>
        </w:rPr>
      </w:pPr>
    </w:p>
    <w:p w14:paraId="4390091A" w14:textId="77777777" w:rsidR="00E14535"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 of DBScan Clustering Algorithm:</w:t>
      </w:r>
    </w:p>
    <w:p w14:paraId="07BA08EF" w14:textId="77777777" w:rsidR="00E14535" w:rsidRDefault="00E14535">
      <w:pPr>
        <w:spacing w:after="0" w:line="240" w:lineRule="auto"/>
        <w:jc w:val="both"/>
        <w:rPr>
          <w:rFonts w:ascii="Times New Roman" w:eastAsia="Times New Roman" w:hAnsi="Times New Roman" w:cs="Times New Roman"/>
          <w:sz w:val="24"/>
          <w:szCs w:val="24"/>
        </w:rPr>
      </w:pPr>
    </w:p>
    <w:p w14:paraId="06F56E2D" w14:textId="77777777" w:rsidR="00E14535" w:rsidRDefault="00000000">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DBSCAN is a density-based clustering algorithm that groups data points that are closely packed together and marks outliers as noise based on their density in the feature space. It identifies clusters as dense regions in the data space separated by areas of lower density. Unlike K-Means or hierarchical clustering which assumes clusters are compact and spherical, DBSCAN perform well in handling real-world data irregularities such as:</w:t>
      </w:r>
    </w:p>
    <w:p w14:paraId="1090746A" w14:textId="77777777" w:rsidR="00E14535" w:rsidRDefault="00000000">
      <w:pPr>
        <w:numPr>
          <w:ilvl w:val="0"/>
          <w:numId w:val="12"/>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Arbitrary-Shaped Clusters: Clusters can take any shape not just circular or convex.</w:t>
      </w:r>
    </w:p>
    <w:p w14:paraId="10CEC59A" w14:textId="77777777" w:rsidR="00E14535" w:rsidRDefault="00000000">
      <w:pPr>
        <w:numPr>
          <w:ilvl w:val="0"/>
          <w:numId w:val="13"/>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Noise and Outliers: It effectively identifies and handles noise points without assigning them to any cluster.</w:t>
      </w:r>
    </w:p>
    <w:p w14:paraId="677F562C" w14:textId="77777777" w:rsidR="00E14535" w:rsidRDefault="00000000">
      <w:pPr>
        <w:pStyle w:val="Heading2"/>
        <w:shd w:val="clear" w:color="auto" w:fill="FFFFFF"/>
        <w:spacing w:before="0" w:after="0"/>
        <w:jc w:val="both"/>
        <w:rPr>
          <w:rFonts w:ascii="Times New Roman" w:eastAsia="Times New Roman" w:hAnsi="Times New Roman" w:cs="Times New Roman"/>
          <w:i w:val="0"/>
          <w:iCs w:val="0"/>
          <w:color w:val="273239"/>
          <w:sz w:val="24"/>
          <w:szCs w:val="24"/>
        </w:rPr>
      </w:pPr>
      <w:r>
        <w:rPr>
          <w:rFonts w:ascii="Times New Roman" w:eastAsia="Times New Roman" w:hAnsi="Times New Roman" w:cs="Times New Roman"/>
          <w:i w:val="0"/>
          <w:iCs w:val="0"/>
          <w:color w:val="273239"/>
          <w:sz w:val="24"/>
          <w:szCs w:val="24"/>
        </w:rPr>
        <w:t xml:space="preserve"> </w:t>
      </w:r>
      <w:r>
        <w:rPr>
          <w:rFonts w:ascii="Times New Roman" w:eastAsia="Times New Roman" w:hAnsi="Times New Roman" w:cs="Times New Roman"/>
          <w:i w:val="0"/>
          <w:iCs w:val="0"/>
          <w:color w:val="273239"/>
          <w:sz w:val="24"/>
          <w:szCs w:val="24"/>
        </w:rPr>
        <w:br/>
        <w:t>Key Parameters in DBSCAN:</w:t>
      </w:r>
    </w:p>
    <w:p w14:paraId="1B19BCCA" w14:textId="77777777" w:rsidR="00E14535"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1. eps: This defines the radius of the neighborhood around a data point. If the distance between two points is less than or equal to </w:t>
      </w:r>
      <w:proofErr w:type="gramStart"/>
      <w:r>
        <w:rPr>
          <w:rFonts w:ascii="Times New Roman" w:eastAsia="Times New Roman" w:hAnsi="Times New Roman" w:cs="Times New Roman"/>
          <w:color w:val="273239"/>
          <w:sz w:val="24"/>
          <w:szCs w:val="24"/>
        </w:rPr>
        <w:t>eps</w:t>
      </w:r>
      <w:proofErr w:type="gramEnd"/>
      <w:r>
        <w:rPr>
          <w:rFonts w:ascii="Times New Roman" w:eastAsia="Times New Roman" w:hAnsi="Times New Roman" w:cs="Times New Roman"/>
          <w:color w:val="273239"/>
          <w:sz w:val="24"/>
          <w:szCs w:val="24"/>
        </w:rPr>
        <w:t xml:space="preserve"> they are considered neighbors. A common method to determine eps is by analyzing the k-distance graph. Choosing the right eps is important:</w:t>
      </w:r>
    </w:p>
    <w:p w14:paraId="456C4CF3" w14:textId="77777777" w:rsidR="00E14535" w:rsidRDefault="00000000">
      <w:pPr>
        <w:numPr>
          <w:ilvl w:val="0"/>
          <w:numId w:val="10"/>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If eps </w:t>
      </w:r>
      <w:proofErr w:type="gramStart"/>
      <w:r>
        <w:rPr>
          <w:rFonts w:ascii="Times New Roman" w:eastAsia="Times New Roman" w:hAnsi="Times New Roman" w:cs="Times New Roman"/>
          <w:color w:val="273239"/>
          <w:sz w:val="24"/>
          <w:szCs w:val="24"/>
        </w:rPr>
        <w:t>is</w:t>
      </w:r>
      <w:proofErr w:type="gramEnd"/>
      <w:r>
        <w:rPr>
          <w:rFonts w:ascii="Times New Roman" w:eastAsia="Times New Roman" w:hAnsi="Times New Roman" w:cs="Times New Roman"/>
          <w:color w:val="273239"/>
          <w:sz w:val="24"/>
          <w:szCs w:val="24"/>
        </w:rPr>
        <w:t xml:space="preserve"> too small most points will be classified as noise.</w:t>
      </w:r>
    </w:p>
    <w:p w14:paraId="66D0EFA0" w14:textId="77777777" w:rsidR="00E14535" w:rsidRDefault="00000000">
      <w:pPr>
        <w:numPr>
          <w:ilvl w:val="0"/>
          <w:numId w:val="11"/>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If eps </w:t>
      </w:r>
      <w:proofErr w:type="gramStart"/>
      <w:r>
        <w:rPr>
          <w:rFonts w:ascii="Times New Roman" w:eastAsia="Times New Roman" w:hAnsi="Times New Roman" w:cs="Times New Roman"/>
          <w:color w:val="273239"/>
          <w:sz w:val="24"/>
          <w:szCs w:val="24"/>
        </w:rPr>
        <w:t>is</w:t>
      </w:r>
      <w:proofErr w:type="gramEnd"/>
      <w:r>
        <w:rPr>
          <w:rFonts w:ascii="Times New Roman" w:eastAsia="Times New Roman" w:hAnsi="Times New Roman" w:cs="Times New Roman"/>
          <w:color w:val="273239"/>
          <w:sz w:val="24"/>
          <w:szCs w:val="24"/>
        </w:rPr>
        <w:t xml:space="preserve"> too large clusters may merge and the algorithm may fail to distinguish between them.</w:t>
      </w:r>
    </w:p>
    <w:p w14:paraId="7885B5CC" w14:textId="77777777" w:rsidR="00E14535" w:rsidRDefault="00000000">
      <w:pPr>
        <w:shd w:val="clear" w:color="auto" w:fill="FFFFFF"/>
        <w:spacing w:after="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2. MinPts: This is the minimum number of points required within the eps radius to form a dense region. A general rule of thumb is to set MinPts &gt;= D+1 where D is the number of dimensions in the dataset.</w:t>
      </w:r>
    </w:p>
    <w:p w14:paraId="3C9C49CC" w14:textId="77777777" w:rsidR="00E14535" w:rsidRDefault="00000000">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DBSCAN works by categorizing data points into three types:</w:t>
      </w:r>
    </w:p>
    <w:p w14:paraId="52C7E628" w14:textId="77777777" w:rsidR="00E14535" w:rsidRDefault="00000000">
      <w:pPr>
        <w:numPr>
          <w:ilvl w:val="0"/>
          <w:numId w:val="7"/>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lastRenderedPageBreak/>
        <w:t>Core points which have a sufficient number of neighbors within a specified radius (epsilon)</w:t>
      </w:r>
    </w:p>
    <w:p w14:paraId="59D57E92" w14:textId="77777777" w:rsidR="00E14535" w:rsidRDefault="00000000">
      <w:pPr>
        <w:numPr>
          <w:ilvl w:val="0"/>
          <w:numId w:val="8"/>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Border points which are near core points but lack enough neighbors to be core points themselves</w:t>
      </w:r>
    </w:p>
    <w:p w14:paraId="6E659269" w14:textId="77777777" w:rsidR="00E14535" w:rsidRDefault="00000000">
      <w:pPr>
        <w:numPr>
          <w:ilvl w:val="0"/>
          <w:numId w:val="9"/>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Noise points which do not belong to any cluster.</w:t>
      </w:r>
    </w:p>
    <w:p w14:paraId="49AEAB26" w14:textId="77777777" w:rsidR="00E14535" w:rsidRDefault="00E14535">
      <w:pPr>
        <w:pStyle w:val="Heading3"/>
        <w:shd w:val="clear" w:color="auto" w:fill="FFFFFF"/>
        <w:spacing w:before="0" w:after="0"/>
        <w:ind w:left="660"/>
        <w:jc w:val="both"/>
        <w:rPr>
          <w:rFonts w:ascii="Times New Roman" w:eastAsia="Times New Roman" w:hAnsi="Times New Roman" w:cs="Times New Roman"/>
          <w:color w:val="273239"/>
          <w:sz w:val="24"/>
          <w:szCs w:val="24"/>
        </w:rPr>
      </w:pPr>
    </w:p>
    <w:p w14:paraId="4CE8A4F3" w14:textId="77777777" w:rsidR="00E14535" w:rsidRDefault="00000000">
      <w:pPr>
        <w:pStyle w:val="Heading3"/>
        <w:shd w:val="clear" w:color="auto" w:fill="FFFFFF"/>
        <w:spacing w:before="0" w:after="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Steps in the DBSCAN Algorithm:</w:t>
      </w:r>
    </w:p>
    <w:p w14:paraId="140CD772" w14:textId="77777777" w:rsidR="00E14535" w:rsidRDefault="00000000">
      <w:pPr>
        <w:numPr>
          <w:ilvl w:val="0"/>
          <w:numId w:val="3"/>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Identify Core Points: For each point in the dataset count the number of points within its </w:t>
      </w:r>
      <w:proofErr w:type="gramStart"/>
      <w:r>
        <w:rPr>
          <w:rFonts w:ascii="Times New Roman" w:eastAsia="Times New Roman" w:hAnsi="Times New Roman" w:cs="Times New Roman"/>
          <w:color w:val="273239"/>
          <w:sz w:val="24"/>
          <w:szCs w:val="24"/>
        </w:rPr>
        <w:t>eps</w:t>
      </w:r>
      <w:proofErr w:type="gramEnd"/>
      <w:r>
        <w:rPr>
          <w:rFonts w:ascii="Times New Roman" w:eastAsia="Times New Roman" w:hAnsi="Times New Roman" w:cs="Times New Roman"/>
          <w:color w:val="273239"/>
          <w:sz w:val="24"/>
          <w:szCs w:val="24"/>
        </w:rPr>
        <w:t> neighborhood. If the count meets or exceeds MinPts mark the point as a core point.</w:t>
      </w:r>
    </w:p>
    <w:p w14:paraId="4BB1E9BC" w14:textId="77777777" w:rsidR="00E14535" w:rsidRDefault="00000000">
      <w:pPr>
        <w:numPr>
          <w:ilvl w:val="0"/>
          <w:numId w:val="4"/>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Form Clusters: For each core point that is not already assigned to a cluster create a new cluster. Recursively find all density-connected points i.e points within the </w:t>
      </w:r>
      <w:proofErr w:type="gramStart"/>
      <w:r>
        <w:rPr>
          <w:rFonts w:ascii="Times New Roman" w:eastAsia="Times New Roman" w:hAnsi="Times New Roman" w:cs="Times New Roman"/>
          <w:color w:val="273239"/>
          <w:sz w:val="24"/>
          <w:szCs w:val="24"/>
        </w:rPr>
        <w:t>eps</w:t>
      </w:r>
      <w:proofErr w:type="gramEnd"/>
      <w:r>
        <w:rPr>
          <w:rFonts w:ascii="Times New Roman" w:eastAsia="Times New Roman" w:hAnsi="Times New Roman" w:cs="Times New Roman"/>
          <w:color w:val="273239"/>
          <w:sz w:val="24"/>
          <w:szCs w:val="24"/>
        </w:rPr>
        <w:t> radius of the core point and add them to the cluster.</w:t>
      </w:r>
    </w:p>
    <w:p w14:paraId="0360A96B" w14:textId="77777777" w:rsidR="00E14535" w:rsidRDefault="00000000">
      <w:pPr>
        <w:numPr>
          <w:ilvl w:val="0"/>
          <w:numId w:val="5"/>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Density Connectivity: Two points a and b are density-connected if there exists a chain of points where each point is within the </w:t>
      </w:r>
      <w:proofErr w:type="gramStart"/>
      <w:r>
        <w:rPr>
          <w:rFonts w:ascii="Times New Roman" w:eastAsia="Times New Roman" w:hAnsi="Times New Roman" w:cs="Times New Roman"/>
          <w:color w:val="273239"/>
          <w:sz w:val="24"/>
          <w:szCs w:val="24"/>
        </w:rPr>
        <w:t>eps</w:t>
      </w:r>
      <w:proofErr w:type="gramEnd"/>
      <w:r>
        <w:rPr>
          <w:rFonts w:ascii="Times New Roman" w:eastAsia="Times New Roman" w:hAnsi="Times New Roman" w:cs="Times New Roman"/>
          <w:color w:val="273239"/>
          <w:sz w:val="24"/>
          <w:szCs w:val="24"/>
        </w:rPr>
        <w:t> radius of the next and at least one point in the chain is a core point. This chaining process ensures that all points in a cluster are connected through a series of dense regions.</w:t>
      </w:r>
    </w:p>
    <w:p w14:paraId="2E50125D" w14:textId="77777777" w:rsidR="00E14535" w:rsidRDefault="00000000">
      <w:pPr>
        <w:numPr>
          <w:ilvl w:val="0"/>
          <w:numId w:val="6"/>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Label Noise Points: After processing all points any point that does not belong to a cluster is labeled as noise.</w:t>
      </w:r>
    </w:p>
    <w:p w14:paraId="50DD3EDE" w14:textId="77777777" w:rsidR="00E14535" w:rsidRDefault="00000000">
      <w:pPr>
        <w:pStyle w:val="Heading3"/>
        <w:shd w:val="clear" w:color="auto" w:fill="FFFFFF"/>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Evaluation Metrics </w:t>
      </w:r>
      <w:proofErr w:type="gramStart"/>
      <w:r>
        <w:rPr>
          <w:rFonts w:ascii="Times New Roman" w:eastAsia="Times New Roman" w:hAnsi="Times New Roman" w:cs="Times New Roman"/>
          <w:color w:val="000000"/>
          <w:sz w:val="24"/>
          <w:szCs w:val="24"/>
        </w:rPr>
        <w:t>For</w:t>
      </w:r>
      <w:proofErr w:type="gramEnd"/>
      <w:r>
        <w:rPr>
          <w:rFonts w:ascii="Times New Roman" w:eastAsia="Times New Roman" w:hAnsi="Times New Roman" w:cs="Times New Roman"/>
          <w:color w:val="000000"/>
          <w:sz w:val="24"/>
          <w:szCs w:val="24"/>
        </w:rPr>
        <w:t xml:space="preserve"> DBSCAN Algorithm </w:t>
      </w:r>
      <w:proofErr w:type="gramStart"/>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Machine </w:t>
      </w:r>
      <w:proofErr w:type="gramStart"/>
      <w:r>
        <w:rPr>
          <w:rFonts w:ascii="Times New Roman" w:eastAsia="Times New Roman" w:hAnsi="Times New Roman" w:cs="Times New Roman"/>
          <w:color w:val="000000"/>
          <w:sz w:val="24"/>
          <w:szCs w:val="24"/>
        </w:rPr>
        <w:t>Learning :</w:t>
      </w:r>
      <w:proofErr w:type="gramEnd"/>
    </w:p>
    <w:p w14:paraId="52C1B69F" w14:textId="77777777" w:rsidR="00E14535"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the</w:t>
      </w:r>
      <w:r>
        <w:rPr>
          <w:rFonts w:ascii="Times New Roman" w:eastAsia="Times New Roman" w:hAnsi="Times New Roman" w:cs="Times New Roman"/>
          <w:b/>
          <w:bCs/>
          <w:color w:val="000000"/>
          <w:sz w:val="24"/>
          <w:szCs w:val="24"/>
        </w:rPr>
        <w:t> </w:t>
      </w:r>
      <w:hyperlink r:id="rId8">
        <w:r>
          <w:rPr>
            <w:rFonts w:ascii="Times New Roman" w:eastAsia="Times New Roman" w:hAnsi="Times New Roman" w:cs="Times New Roman"/>
            <w:color w:val="000000"/>
            <w:sz w:val="24"/>
            <w:szCs w:val="24"/>
          </w:rPr>
          <w:t>Silhouette score</w:t>
        </w:r>
      </w:hyperlink>
      <w:hyperlink r:id="rId9">
        <w:r>
          <w:rPr>
            <w:rFonts w:ascii="Times New Roman" w:eastAsia="Times New Roman" w:hAnsi="Times New Roman" w:cs="Times New Roman"/>
            <w:b/>
            <w:bCs/>
            <w:color w:val="000000"/>
            <w:sz w:val="24"/>
            <w:szCs w:val="24"/>
          </w:rPr>
          <w:t> </w:t>
        </w:r>
      </w:hyperlink>
      <w:r>
        <w:rPr>
          <w:rFonts w:ascii="Times New Roman" w:eastAsia="Times New Roman" w:hAnsi="Times New Roman" w:cs="Times New Roman"/>
          <w:color w:val="000000"/>
          <w:sz w:val="24"/>
          <w:szCs w:val="24"/>
        </w:rPr>
        <w:t>and</w:t>
      </w:r>
      <w:r>
        <w:rPr>
          <w:rFonts w:ascii="Times New Roman" w:eastAsia="Times New Roman" w:hAnsi="Times New Roman" w:cs="Times New Roman"/>
          <w:b/>
          <w:bCs/>
          <w:color w:val="000000"/>
          <w:sz w:val="24"/>
          <w:szCs w:val="24"/>
        </w:rPr>
        <w:t> </w:t>
      </w:r>
      <w:hyperlink r:id="rId10">
        <w:r>
          <w:rPr>
            <w:rFonts w:ascii="Times New Roman" w:eastAsia="Times New Roman" w:hAnsi="Times New Roman" w:cs="Times New Roman"/>
            <w:color w:val="000000"/>
            <w:sz w:val="24"/>
            <w:szCs w:val="24"/>
          </w:rPr>
          <w:t>Adjusted rand score</w:t>
        </w:r>
      </w:hyperlink>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for evaluating clustering algorithms.</w:t>
      </w:r>
    </w:p>
    <w:p w14:paraId="6C87C1C8" w14:textId="77777777" w:rsidR="00E14535" w:rsidRDefault="00000000">
      <w:pPr>
        <w:numPr>
          <w:ilvl w:val="0"/>
          <w:numId w:val="14"/>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000000"/>
          <w:sz w:val="24"/>
          <w:szCs w:val="24"/>
        </w:rPr>
        <w:t>Silhouette's score is in the range of -1 to 1. A score near 1 denotes the best meaning that the data point</w:t>
      </w:r>
      <w:r>
        <w:rPr>
          <w:rFonts w:ascii="Times New Roman" w:eastAsia="Times New Roman" w:hAnsi="Times New Roman" w:cs="Times New Roman"/>
          <w:color w:val="273239"/>
          <w:sz w:val="24"/>
          <w:szCs w:val="24"/>
        </w:rPr>
        <w:t xml:space="preserve"> i is very compact within the cluster to which it belongs and far away from the other clusters. The worst value is -1. Values near 0 denote overlapping clusters.</w:t>
      </w:r>
    </w:p>
    <w:p w14:paraId="2F22158F" w14:textId="77777777" w:rsidR="00E14535" w:rsidRDefault="00000000">
      <w:pPr>
        <w:numPr>
          <w:ilvl w:val="0"/>
          <w:numId w:val="15"/>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Absolute Rand Score is in the range of 0 to 1. More than 0.9 denotes excellent cluster recovery and above 0.8 is a good recovery. Less than 0.5 is considered to be poor recovery. </w:t>
      </w:r>
    </w:p>
    <w:p w14:paraId="49A1EB30" w14:textId="77777777" w:rsidR="00E14535" w:rsidRDefault="00E14535">
      <w:pPr>
        <w:spacing w:after="0" w:line="240" w:lineRule="auto"/>
        <w:jc w:val="both"/>
        <w:rPr>
          <w:rFonts w:ascii="Times New Roman" w:eastAsia="Times New Roman" w:hAnsi="Times New Roman" w:cs="Times New Roman"/>
          <w:sz w:val="24"/>
          <w:szCs w:val="24"/>
        </w:rPr>
      </w:pPr>
    </w:p>
    <w:p w14:paraId="63C85AEA" w14:textId="77777777" w:rsidR="00E14535"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Definition:</w:t>
      </w:r>
    </w:p>
    <w:p w14:paraId="1854B1FB" w14:textId="77777777" w:rsidR="00E14535"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DBScan Clustering algorithm and evaluate its performance using different metrics.</w:t>
      </w:r>
    </w:p>
    <w:p w14:paraId="043C9E0A" w14:textId="77777777" w:rsidR="00E1453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Details of data set used: </w:t>
      </w:r>
      <w:hyperlink r:id="rId11">
        <w:r>
          <w:rPr>
            <w:rFonts w:ascii="Times New Roman" w:eastAsia="Times New Roman" w:hAnsi="Times New Roman" w:cs="Times New Roman"/>
            <w:color w:val="1155CC"/>
            <w:sz w:val="24"/>
            <w:szCs w:val="24"/>
            <w:u w:val="single"/>
          </w:rPr>
          <w:t>https://drive.google.com/file/d/13BRlRCPx5o5r2aygKW7jK_U</w:t>
        </w:r>
        <w:r>
          <w:rPr>
            <w:rFonts w:ascii="Times New Roman" w:eastAsia="Times New Roman" w:hAnsi="Times New Roman" w:cs="Times New Roman"/>
            <w:color w:val="1155CC"/>
            <w:sz w:val="24"/>
            <w:szCs w:val="24"/>
            <w:u w:val="single"/>
          </w:rPr>
          <w:t>5</w:t>
        </w:r>
        <w:r>
          <w:rPr>
            <w:rFonts w:ascii="Times New Roman" w:eastAsia="Times New Roman" w:hAnsi="Times New Roman" w:cs="Times New Roman"/>
            <w:color w:val="1155CC"/>
            <w:sz w:val="24"/>
            <w:szCs w:val="24"/>
            <w:u w:val="single"/>
          </w:rPr>
          <w:t>O1sFKw9j/view</w:t>
        </w:r>
      </w:hyperlink>
    </w:p>
    <w:p w14:paraId="24878D6C" w14:textId="77777777" w:rsidR="00E14535"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API/Function used:</w:t>
      </w:r>
    </w:p>
    <w:p w14:paraId="7F492D04"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read_</w:t>
      </w:r>
      <w:proofErr w:type="gramStart"/>
      <w:r>
        <w:rPr>
          <w:rFonts w:ascii="Times New Roman" w:eastAsia="Times New Roman" w:hAnsi="Times New Roman" w:cs="Times New Roman"/>
          <w:sz w:val="24"/>
          <w:szCs w:val="24"/>
        </w:rPr>
        <w:t>csv(</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StandardScaler(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DBSCAN(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KMeans(</w:t>
      </w:r>
      <w:proofErr w:type="gramEnd"/>
      <w:r>
        <w:rPr>
          <w:rFonts w:ascii="Times New Roman" w:eastAsia="Times New Roman" w:hAnsi="Times New Roman" w:cs="Times New Roman"/>
          <w:sz w:val="24"/>
          <w:szCs w:val="24"/>
        </w:rPr>
        <w:t>)</w:t>
      </w:r>
    </w:p>
    <w:p w14:paraId="3550E8EA"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fit_</w:t>
      </w:r>
      <w:proofErr w:type="gramStart"/>
      <w:r>
        <w:rPr>
          <w:rFonts w:ascii="Times New Roman" w:eastAsia="Times New Roman" w:hAnsi="Times New Roman" w:cs="Times New Roman"/>
          <w:sz w:val="24"/>
          <w:szCs w:val="24"/>
        </w:rPr>
        <w:t>predict(</w:t>
      </w:r>
      <w:proofErr w:type="gramEnd"/>
      <w:r>
        <w:rPr>
          <w:rFonts w:ascii="Times New Roman" w:eastAsia="Times New Roman" w:hAnsi="Times New Roman" w:cs="Times New Roman"/>
          <w:sz w:val="24"/>
          <w:szCs w:val="24"/>
        </w:rPr>
        <w:t>), silhouette_</w:t>
      </w:r>
      <w:proofErr w:type="gramStart"/>
      <w:r>
        <w:rPr>
          <w:rFonts w:ascii="Times New Roman" w:eastAsia="Times New Roman" w:hAnsi="Times New Roman" w:cs="Times New Roman"/>
          <w:sz w:val="24"/>
          <w:szCs w:val="24"/>
        </w:rPr>
        <w:t>score(</w:t>
      </w:r>
      <w:proofErr w:type="gramEnd"/>
      <w:r>
        <w:rPr>
          <w:rFonts w:ascii="Times New Roman" w:eastAsia="Times New Roman" w:hAnsi="Times New Roman" w:cs="Times New Roman"/>
          <w:sz w:val="24"/>
          <w:szCs w:val="24"/>
        </w:rPr>
        <w:t>), adjusted_rand_</w:t>
      </w:r>
      <w:proofErr w:type="gramStart"/>
      <w:r>
        <w:rPr>
          <w:rFonts w:ascii="Times New Roman" w:eastAsia="Times New Roman" w:hAnsi="Times New Roman" w:cs="Times New Roman"/>
          <w:sz w:val="24"/>
          <w:szCs w:val="24"/>
        </w:rPr>
        <w:t>score(</w:t>
      </w:r>
      <w:proofErr w:type="gramEnd"/>
      <w:r>
        <w:rPr>
          <w:rFonts w:ascii="Times New Roman" w:eastAsia="Times New Roman" w:hAnsi="Times New Roman" w:cs="Times New Roman"/>
          <w:sz w:val="24"/>
          <w:szCs w:val="24"/>
        </w:rPr>
        <w:t>)</w:t>
      </w:r>
    </w:p>
    <w:p w14:paraId="7C043996"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scatter(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show(</w:t>
      </w:r>
      <w:proofErr w:type="gramEnd"/>
      <w:r>
        <w:rPr>
          <w:rFonts w:ascii="Times New Roman" w:eastAsia="Times New Roman" w:hAnsi="Times New Roman" w:cs="Times New Roman"/>
          <w:sz w:val="24"/>
          <w:szCs w:val="24"/>
        </w:rPr>
        <w:t>)</w:t>
      </w:r>
    </w:p>
    <w:p w14:paraId="492234DD" w14:textId="77777777" w:rsidR="00E14535" w:rsidRDefault="00E14535">
      <w:pPr>
        <w:shd w:val="clear" w:color="auto" w:fill="FFFFFF"/>
        <w:spacing w:after="0" w:line="240" w:lineRule="auto"/>
        <w:jc w:val="both"/>
        <w:rPr>
          <w:rFonts w:ascii="Times New Roman" w:eastAsia="Times New Roman" w:hAnsi="Times New Roman" w:cs="Times New Roman"/>
          <w:sz w:val="24"/>
          <w:szCs w:val="24"/>
        </w:rPr>
      </w:pPr>
    </w:p>
    <w:p w14:paraId="4052E86A" w14:textId="77777777" w:rsidR="00E14535" w:rsidRDefault="00E14535">
      <w:pPr>
        <w:shd w:val="clear" w:color="auto" w:fill="FFFFFF"/>
        <w:spacing w:after="0" w:line="240" w:lineRule="auto"/>
        <w:jc w:val="both"/>
        <w:rPr>
          <w:rFonts w:ascii="Times New Roman" w:eastAsia="Times New Roman" w:hAnsi="Times New Roman" w:cs="Times New Roman"/>
          <w:sz w:val="24"/>
          <w:szCs w:val="24"/>
        </w:rPr>
      </w:pPr>
    </w:p>
    <w:p w14:paraId="47AAF416" w14:textId="77777777" w:rsidR="00E14535"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Results:</w:t>
      </w:r>
    </w:p>
    <w:p w14:paraId="0462D812"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4B2C3D" wp14:editId="78ED17AB">
            <wp:extent cx="5362575" cy="147730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t="7127"/>
                    <a:stretch>
                      <a:fillRect/>
                    </a:stretch>
                  </pic:blipFill>
                  <pic:spPr>
                    <a:xfrm>
                      <a:off x="0" y="0"/>
                      <a:ext cx="5362575" cy="1477306"/>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3AB1F076" wp14:editId="5762A3BA">
            <wp:extent cx="5365440" cy="2438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365440" cy="24384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E2FEDA2" wp14:editId="0FBC629B">
            <wp:extent cx="5365440" cy="3403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365440" cy="3403600"/>
                    </a:xfrm>
                    <a:prstGeom prst="rect">
                      <a:avLst/>
                    </a:prstGeom>
                    <a:ln/>
                  </pic:spPr>
                </pic:pic>
              </a:graphicData>
            </a:graphic>
          </wp:inline>
        </w:drawing>
      </w:r>
    </w:p>
    <w:p w14:paraId="5F07E97A"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91F866F" wp14:editId="59753E05">
            <wp:extent cx="5365440" cy="2870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365440" cy="28702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01D91CAA" wp14:editId="012D46E1">
            <wp:extent cx="4724400" cy="460954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724400" cy="4609541"/>
                    </a:xfrm>
                    <a:prstGeom prst="rect">
                      <a:avLst/>
                    </a:prstGeom>
                    <a:ln/>
                  </pic:spPr>
                </pic:pic>
              </a:graphicData>
            </a:graphic>
          </wp:inline>
        </w:drawing>
      </w:r>
    </w:p>
    <w:p w14:paraId="4D94DD56"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104E428" wp14:editId="73B1A8C4">
            <wp:extent cx="5365440" cy="42545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365440" cy="4254500"/>
                    </a:xfrm>
                    <a:prstGeom prst="rect">
                      <a:avLst/>
                    </a:prstGeom>
                    <a:ln/>
                  </pic:spPr>
                </pic:pic>
              </a:graphicData>
            </a:graphic>
          </wp:inline>
        </w:drawing>
      </w:r>
      <w:r>
        <w:rPr>
          <w:rFonts w:ascii="Times New Roman" w:eastAsia="Times New Roman" w:hAnsi="Times New Roman" w:cs="Times New Roman"/>
          <w:sz w:val="24"/>
          <w:szCs w:val="24"/>
        </w:rPr>
        <w:br/>
      </w:r>
    </w:p>
    <w:p w14:paraId="62FC1B49" w14:textId="5E59D39D"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r w:rsidR="000A30E7">
        <w:rPr>
          <w:rFonts w:ascii="Times New Roman" w:eastAsia="Times New Roman" w:hAnsi="Times New Roman" w:cs="Times New Roman"/>
          <w:sz w:val="24"/>
          <w:szCs w:val="24"/>
        </w:rPr>
        <w:br/>
      </w:r>
      <w:r w:rsidR="005E6E67" w:rsidRPr="005E6E67">
        <w:rPr>
          <w:rFonts w:ascii="Times New Roman" w:eastAsia="Times New Roman" w:hAnsi="Times New Roman" w:cs="Times New Roman"/>
          <w:sz w:val="24"/>
          <w:szCs w:val="24"/>
        </w:rPr>
        <w:t>In this experiment, the DBSCAN clustering algorithm was implemented to identify clusters based on data density. Unlike traditional clustering methods, DBSCAN successfully detected arbitrarily shaped clusters and effectively identified noise points. By tuning parameters such as eps and MinPts, meaningful clusters were formed. The performance was evaluated using metrics like Silhouette Score and Adjusted Rand Index, demonstrating DBSCAN’s effectiveness in handling real-world datasets with noise and irregular cluster shapes.</w:t>
      </w:r>
    </w:p>
    <w:p w14:paraId="7CAFA0B3" w14:textId="77777777" w:rsidR="00E14535" w:rsidRDefault="00E14535">
      <w:pPr>
        <w:shd w:val="clear" w:color="auto" w:fill="FFFFFF"/>
        <w:spacing w:after="0" w:line="240" w:lineRule="auto"/>
        <w:jc w:val="both"/>
        <w:rPr>
          <w:rFonts w:ascii="Times New Roman" w:eastAsia="Times New Roman" w:hAnsi="Times New Roman" w:cs="Times New Roman"/>
          <w:sz w:val="24"/>
          <w:szCs w:val="24"/>
        </w:rPr>
      </w:pPr>
    </w:p>
    <w:p w14:paraId="78B4E36B" w14:textId="77777777" w:rsidR="00E14535"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Post Lab </w:t>
      </w:r>
    </w:p>
    <w:p w14:paraId="6B36B746" w14:textId="55FDF990" w:rsidR="005E6E67" w:rsidRPr="005E6E67" w:rsidRDefault="00000000" w:rsidP="005E6E67">
      <w:pPr>
        <w:numPr>
          <w:ilvl w:val="0"/>
          <w:numId w:val="2"/>
        </w:numPr>
        <w:spacing w:after="0" w:line="240" w:lineRule="auto"/>
        <w:ind w:left="357" w:hanging="357"/>
        <w:jc w:val="both"/>
        <w:rPr>
          <w:rFonts w:ascii="Times New Roman" w:eastAsia="Times New Roman" w:hAnsi="Times New Roman" w:cs="Times New Roman"/>
          <w:b/>
          <w:bCs/>
          <w:sz w:val="24"/>
          <w:szCs w:val="24"/>
        </w:rPr>
      </w:pPr>
      <w:r w:rsidRPr="000A30E7">
        <w:rPr>
          <w:rFonts w:ascii="Times New Roman" w:eastAsia="Times New Roman" w:hAnsi="Times New Roman" w:cs="Times New Roman"/>
          <w:b/>
          <w:bCs/>
          <w:sz w:val="24"/>
          <w:szCs w:val="24"/>
        </w:rPr>
        <w:t>List and explain the various distance metrics used to measure the similarity.</w:t>
      </w:r>
      <w:r w:rsidR="005E6E67">
        <w:rPr>
          <w:rFonts w:ascii="Times New Roman" w:eastAsia="Times New Roman" w:hAnsi="Times New Roman" w:cs="Times New Roman"/>
          <w:b/>
          <w:bCs/>
          <w:sz w:val="24"/>
          <w:szCs w:val="24"/>
        </w:rPr>
        <w:br/>
      </w:r>
      <w:r w:rsidR="005E6E67" w:rsidRPr="005E6E67">
        <w:rPr>
          <w:rFonts w:ascii="Times New Roman" w:eastAsia="Times New Roman" w:hAnsi="Times New Roman" w:cs="Times New Roman"/>
          <w:sz w:val="24"/>
          <w:szCs w:val="24"/>
        </w:rPr>
        <w:t>Distance metrics are used to measure how similar or different two data points are. Common metrics include:</w:t>
      </w:r>
    </w:p>
    <w:p w14:paraId="2D21F03E" w14:textId="77777777" w:rsidR="005E6E67" w:rsidRPr="005E6E67" w:rsidRDefault="005E6E67" w:rsidP="005E6E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Euclidean Distance</w:t>
      </w:r>
      <w:r w:rsidRPr="005E6E67">
        <w:rPr>
          <w:rFonts w:ascii="Times New Roman" w:eastAsia="Times New Roman" w:hAnsi="Times New Roman" w:cs="Times New Roman"/>
          <w:sz w:val="24"/>
          <w:szCs w:val="24"/>
        </w:rPr>
        <w:br/>
        <w:t>Measures straight-line distance between two points.</w:t>
      </w:r>
      <w:r w:rsidRPr="005E6E67">
        <w:rPr>
          <w:rFonts w:ascii="Times New Roman" w:eastAsia="Times New Roman" w:hAnsi="Times New Roman" w:cs="Times New Roman"/>
          <w:sz w:val="24"/>
          <w:szCs w:val="24"/>
        </w:rPr>
        <w:br/>
        <w:t>Used for continuous numerical data.</w:t>
      </w:r>
      <w:r w:rsidRPr="005E6E67">
        <w:rPr>
          <w:rFonts w:ascii="Times New Roman" w:eastAsia="Times New Roman" w:hAnsi="Times New Roman" w:cs="Times New Roman"/>
          <w:sz w:val="24"/>
          <w:szCs w:val="24"/>
        </w:rPr>
        <w:br/>
        <w:t xml:space="preserve">Example: Distance between (x₁, y₁) and (x₂, y₂) </w:t>
      </w:r>
    </w:p>
    <w:p w14:paraId="0A0A3F16" w14:textId="77777777" w:rsidR="005E6E67" w:rsidRPr="005E6E67" w:rsidRDefault="005E6E67" w:rsidP="005E6E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lastRenderedPageBreak/>
        <w:t>Manhattan Distance</w:t>
      </w:r>
      <w:r w:rsidRPr="005E6E67">
        <w:rPr>
          <w:rFonts w:ascii="Times New Roman" w:eastAsia="Times New Roman" w:hAnsi="Times New Roman" w:cs="Times New Roman"/>
          <w:sz w:val="24"/>
          <w:szCs w:val="24"/>
        </w:rPr>
        <w:br/>
        <w:t>Measures distance along grid paths (sum of absolute differences).</w:t>
      </w:r>
      <w:r w:rsidRPr="005E6E67">
        <w:rPr>
          <w:rFonts w:ascii="Times New Roman" w:eastAsia="Times New Roman" w:hAnsi="Times New Roman" w:cs="Times New Roman"/>
          <w:sz w:val="24"/>
          <w:szCs w:val="24"/>
        </w:rPr>
        <w:br/>
        <w:t xml:space="preserve">Useful when movement is restricted to axes. </w:t>
      </w:r>
    </w:p>
    <w:p w14:paraId="4622EA2F" w14:textId="77777777" w:rsidR="005E6E67" w:rsidRPr="005E6E67" w:rsidRDefault="005E6E67" w:rsidP="005E6E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Minkowski Distance</w:t>
      </w:r>
      <w:r w:rsidRPr="005E6E67">
        <w:rPr>
          <w:rFonts w:ascii="Times New Roman" w:eastAsia="Times New Roman" w:hAnsi="Times New Roman" w:cs="Times New Roman"/>
          <w:sz w:val="24"/>
          <w:szCs w:val="24"/>
        </w:rPr>
        <w:br/>
        <w:t>Generalized form of Euclidean and Manhattan distance.</w:t>
      </w:r>
      <w:r w:rsidRPr="005E6E67">
        <w:rPr>
          <w:rFonts w:ascii="Times New Roman" w:eastAsia="Times New Roman" w:hAnsi="Times New Roman" w:cs="Times New Roman"/>
          <w:sz w:val="24"/>
          <w:szCs w:val="24"/>
        </w:rPr>
        <w:br/>
        <w:t xml:space="preserve">Controlled by parameter p. </w:t>
      </w:r>
    </w:p>
    <w:p w14:paraId="447EF9F2" w14:textId="77777777" w:rsidR="005E6E67" w:rsidRPr="005E6E67" w:rsidRDefault="005E6E67" w:rsidP="005E6E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Cosine Similarity</w:t>
      </w:r>
      <w:r w:rsidRPr="005E6E67">
        <w:rPr>
          <w:rFonts w:ascii="Times New Roman" w:eastAsia="Times New Roman" w:hAnsi="Times New Roman" w:cs="Times New Roman"/>
          <w:sz w:val="24"/>
          <w:szCs w:val="24"/>
        </w:rPr>
        <w:br/>
        <w:t>Measures angle between two vectors instead of distance.</w:t>
      </w:r>
      <w:r w:rsidRPr="005E6E67">
        <w:rPr>
          <w:rFonts w:ascii="Times New Roman" w:eastAsia="Times New Roman" w:hAnsi="Times New Roman" w:cs="Times New Roman"/>
          <w:sz w:val="24"/>
          <w:szCs w:val="24"/>
        </w:rPr>
        <w:br/>
        <w:t xml:space="preserve">Useful for text and high-dimensional data. </w:t>
      </w:r>
    </w:p>
    <w:p w14:paraId="56478FD4" w14:textId="77777777" w:rsidR="005E6E67" w:rsidRPr="005E6E67" w:rsidRDefault="005E6E67" w:rsidP="005E6E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Hamming Distance</w:t>
      </w:r>
      <w:r w:rsidRPr="005E6E67">
        <w:rPr>
          <w:rFonts w:ascii="Times New Roman" w:eastAsia="Times New Roman" w:hAnsi="Times New Roman" w:cs="Times New Roman"/>
          <w:sz w:val="24"/>
          <w:szCs w:val="24"/>
        </w:rPr>
        <w:br/>
        <w:t>Counts number of positions where values differ.</w:t>
      </w:r>
      <w:r w:rsidRPr="005E6E67">
        <w:rPr>
          <w:rFonts w:ascii="Times New Roman" w:eastAsia="Times New Roman" w:hAnsi="Times New Roman" w:cs="Times New Roman"/>
          <w:sz w:val="24"/>
          <w:szCs w:val="24"/>
        </w:rPr>
        <w:br/>
        <w:t xml:space="preserve">Used for categorical or binary data. </w:t>
      </w:r>
    </w:p>
    <w:p w14:paraId="1265ACD5" w14:textId="77777777" w:rsidR="005E6E67" w:rsidRPr="005E6E67" w:rsidRDefault="005E6E67" w:rsidP="005E6E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Mahalanobis Distance</w:t>
      </w:r>
      <w:r w:rsidRPr="005E6E67">
        <w:rPr>
          <w:rFonts w:ascii="Times New Roman" w:eastAsia="Times New Roman" w:hAnsi="Times New Roman" w:cs="Times New Roman"/>
          <w:sz w:val="24"/>
          <w:szCs w:val="24"/>
        </w:rPr>
        <w:br/>
        <w:t>Considers correlation between variables.</w:t>
      </w:r>
      <w:r w:rsidRPr="005E6E67">
        <w:rPr>
          <w:rFonts w:ascii="Times New Roman" w:eastAsia="Times New Roman" w:hAnsi="Times New Roman" w:cs="Times New Roman"/>
          <w:sz w:val="24"/>
          <w:szCs w:val="24"/>
        </w:rPr>
        <w:br/>
        <w:t>Useful for multivariate data analysis.</w:t>
      </w:r>
    </w:p>
    <w:p w14:paraId="25C0AF10" w14:textId="3E6EB6CF" w:rsidR="005E6E67" w:rsidRPr="005E6E67" w:rsidRDefault="00000000" w:rsidP="005E6E67">
      <w:pPr>
        <w:pStyle w:val="ListParagraph"/>
        <w:numPr>
          <w:ilvl w:val="0"/>
          <w:numId w:val="2"/>
        </w:numPr>
        <w:shd w:val="clear" w:color="auto" w:fill="FFFFFF"/>
        <w:spacing w:line="240" w:lineRule="auto"/>
        <w:ind w:leftChars="0" w:firstLineChars="0"/>
        <w:rPr>
          <w:b/>
          <w:bCs/>
        </w:rPr>
      </w:pPr>
      <w:r w:rsidRPr="000A30E7">
        <w:rPr>
          <w:b/>
          <w:bCs/>
        </w:rPr>
        <w:t>Evaluate any two other Evaluation Indexes for the evaluation of clustering algorithms.</w:t>
      </w:r>
      <w:r w:rsidR="005E6E67">
        <w:rPr>
          <w:b/>
          <w:bCs/>
        </w:rPr>
        <w:br/>
      </w:r>
      <w:r w:rsidR="005E6E67" w:rsidRPr="005E6E67">
        <w:t>Apart from Silhouette Score and Adjusted Rand Index, other evaluation metrics include:</w:t>
      </w:r>
    </w:p>
    <w:p w14:paraId="6C08CADB" w14:textId="77777777" w:rsidR="005E6E67" w:rsidRPr="005E6E67" w:rsidRDefault="005E6E67" w:rsidP="005E6E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Davies-Bouldin Index (DBI)</w:t>
      </w:r>
      <w:r w:rsidRPr="005E6E67">
        <w:rPr>
          <w:rFonts w:ascii="Times New Roman" w:eastAsia="Times New Roman" w:hAnsi="Times New Roman" w:cs="Times New Roman"/>
          <w:sz w:val="24"/>
          <w:szCs w:val="24"/>
        </w:rPr>
        <w:br/>
        <w:t>Measures average similarity between clusters.</w:t>
      </w:r>
      <w:r w:rsidRPr="005E6E67">
        <w:rPr>
          <w:rFonts w:ascii="Times New Roman" w:eastAsia="Times New Roman" w:hAnsi="Times New Roman" w:cs="Times New Roman"/>
          <w:sz w:val="24"/>
          <w:szCs w:val="24"/>
        </w:rPr>
        <w:br/>
        <w:t xml:space="preserve">Lower value indicates better clustering (well-separated clusters). </w:t>
      </w:r>
    </w:p>
    <w:p w14:paraId="285B2FCB" w14:textId="77777777" w:rsidR="005E6E67" w:rsidRPr="005E6E67" w:rsidRDefault="005E6E67" w:rsidP="005E6E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Calinski-Harabasz Index (CHI)</w:t>
      </w:r>
      <w:r w:rsidRPr="005E6E67">
        <w:rPr>
          <w:rFonts w:ascii="Times New Roman" w:eastAsia="Times New Roman" w:hAnsi="Times New Roman" w:cs="Times New Roman"/>
          <w:sz w:val="24"/>
          <w:szCs w:val="24"/>
        </w:rPr>
        <w:br/>
        <w:t>Measures ratio of between-cluster dispersion to within-cluster dispersion.</w:t>
      </w:r>
      <w:r w:rsidRPr="005E6E67">
        <w:rPr>
          <w:rFonts w:ascii="Times New Roman" w:eastAsia="Times New Roman" w:hAnsi="Times New Roman" w:cs="Times New Roman"/>
          <w:sz w:val="24"/>
          <w:szCs w:val="24"/>
        </w:rPr>
        <w:br/>
        <w:t xml:space="preserve">Higher value indicates better-defined clusters. </w:t>
      </w:r>
    </w:p>
    <w:p w14:paraId="4D453884" w14:textId="77777777" w:rsidR="005E6E67" w:rsidRPr="005E6E67" w:rsidRDefault="005E6E67" w:rsidP="005E6E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Inertia (Within-Cluster Sum of Squares)</w:t>
      </w:r>
      <w:r w:rsidRPr="005E6E67">
        <w:rPr>
          <w:rFonts w:ascii="Times New Roman" w:eastAsia="Times New Roman" w:hAnsi="Times New Roman" w:cs="Times New Roman"/>
          <w:sz w:val="24"/>
          <w:szCs w:val="24"/>
        </w:rPr>
        <w:br/>
        <w:t>Measures compactness of clusters.</w:t>
      </w:r>
      <w:r w:rsidRPr="005E6E67">
        <w:rPr>
          <w:rFonts w:ascii="Times New Roman" w:eastAsia="Times New Roman" w:hAnsi="Times New Roman" w:cs="Times New Roman"/>
          <w:sz w:val="24"/>
          <w:szCs w:val="24"/>
        </w:rPr>
        <w:br/>
        <w:t xml:space="preserve">Lower value indicates tighter clusters (used in K-Means). </w:t>
      </w:r>
    </w:p>
    <w:p w14:paraId="7395FB83" w14:textId="77777777" w:rsidR="005E6E67" w:rsidRPr="005E6E67" w:rsidRDefault="005E6E67" w:rsidP="005E6E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6E67">
        <w:rPr>
          <w:rFonts w:ascii="Times New Roman" w:eastAsia="Times New Roman" w:hAnsi="Times New Roman" w:cs="Times New Roman"/>
          <w:b/>
          <w:bCs/>
          <w:sz w:val="24"/>
          <w:szCs w:val="24"/>
        </w:rPr>
        <w:t>Dunn Index</w:t>
      </w:r>
      <w:r w:rsidRPr="005E6E67">
        <w:rPr>
          <w:rFonts w:ascii="Times New Roman" w:eastAsia="Times New Roman" w:hAnsi="Times New Roman" w:cs="Times New Roman"/>
          <w:sz w:val="24"/>
          <w:szCs w:val="24"/>
        </w:rPr>
        <w:br/>
        <w:t>Measures ratio between minimum inter-cluster distance and maximum intra-cluster distance.</w:t>
      </w:r>
      <w:r w:rsidRPr="005E6E67">
        <w:rPr>
          <w:rFonts w:ascii="Times New Roman" w:eastAsia="Times New Roman" w:hAnsi="Times New Roman" w:cs="Times New Roman"/>
          <w:sz w:val="24"/>
          <w:szCs w:val="24"/>
        </w:rPr>
        <w:br/>
        <w:t>Higher value indicates better clustering.</w:t>
      </w:r>
    </w:p>
    <w:p w14:paraId="710D44B2" w14:textId="77777777" w:rsidR="005E6E67" w:rsidRPr="000A30E7" w:rsidRDefault="005E6E67" w:rsidP="005E6E67">
      <w:pPr>
        <w:pStyle w:val="ListParagraph"/>
        <w:shd w:val="clear" w:color="auto" w:fill="FFFFFF"/>
        <w:spacing w:line="240" w:lineRule="auto"/>
        <w:ind w:leftChars="0" w:left="360" w:firstLineChars="0"/>
        <w:rPr>
          <w:b/>
          <w:bCs/>
        </w:rPr>
      </w:pPr>
    </w:p>
    <w:sectPr w:rsidR="005E6E67" w:rsidRPr="000A30E7">
      <w:headerReference w:type="default" r:id="rId18"/>
      <w:footerReference w:type="default" r:id="rId19"/>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6582" w14:textId="77777777" w:rsidR="00921020" w:rsidRDefault="00921020">
      <w:pPr>
        <w:spacing w:after="0" w:line="240" w:lineRule="auto"/>
      </w:pPr>
      <w:r>
        <w:separator/>
      </w:r>
    </w:p>
  </w:endnote>
  <w:endnote w:type="continuationSeparator" w:id="0">
    <w:p w14:paraId="5877A8DF" w14:textId="77777777" w:rsidR="00921020" w:rsidRDefault="0092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89F06C4-DCF8-49C9-95F6-7AADEE281B45}"/>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15F8D48-BAC6-4702-81ED-D0A110CF0F26}"/>
    <w:embedBold r:id="rId3" w:fontKey="{607C6C14-186A-4E29-800D-25D593AFC57B}"/>
    <w:embedItalic r:id="rId4" w:fontKey="{8C501355-F40F-4B9D-B4C1-F4930CE164E8}"/>
  </w:font>
  <w:font w:name="Cambria">
    <w:panose1 w:val="02040503050406030204"/>
    <w:charset w:val="00"/>
    <w:family w:val="roman"/>
    <w:pitch w:val="variable"/>
    <w:sig w:usb0="E00006FF" w:usb1="420024FF" w:usb2="02000000" w:usb3="00000000" w:csb0="0000019F" w:csb1="00000000"/>
    <w:embedRegular r:id="rId5" w:fontKey="{E1551CF5-2312-4A9F-A25C-7BB24DEAEC74}"/>
    <w:embedBold r:id="rId6" w:fontKey="{6F4B0E0D-FAD4-42BE-BF8F-1C0F7E2F9012}"/>
    <w:embedBoldItalic r:id="rId7" w:fontKey="{869591F7-139F-4A41-8BFD-619B2B0A7B7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FEEA416E-2D35-4DCB-B743-81EBF2591324}"/>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embedRegular r:id="rId9" w:fontKey="{A428702F-08C8-4144-8E20-41326EF56460}"/>
    <w:embedItalic r:id="rId10" w:fontKey="{F5FBCBEF-AFBD-4722-A233-D669133968AD}"/>
  </w:font>
  <w:font w:name="Georgia">
    <w:panose1 w:val="02040502050405020303"/>
    <w:charset w:val="00"/>
    <w:family w:val="roman"/>
    <w:pitch w:val="variable"/>
    <w:sig w:usb0="00000287" w:usb1="00000000" w:usb2="00000000" w:usb3="00000000" w:csb0="0000009F" w:csb1="00000000"/>
    <w:embedItalic r:id="rId11" w:fontKey="{2F131105-452B-455A-B4F3-EA36A84A96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4262" w14:textId="77777777" w:rsidR="00E14535"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6"/>
        <w:szCs w:val="16"/>
      </w:rPr>
      <w:t>ML – Jan 2026</w:t>
    </w:r>
    <w:r>
      <w:rPr>
        <w:rFonts w:ascii="Cambria" w:eastAsia="Cambria" w:hAnsi="Cambria" w:cs="Cambria"/>
        <w:color w:val="000000"/>
        <w:sz w:val="20"/>
        <w:szCs w:val="20"/>
      </w:rPr>
      <w:t xml:space="preserve">                       </w:t>
    </w:r>
    <w:r>
      <w:rPr>
        <w:rFonts w:ascii="Times New Roman" w:eastAsia="Times New Roman" w:hAnsi="Times New Roman" w:cs="Times New Roman"/>
        <w:b/>
        <w:bCs/>
        <w:color w:val="000000"/>
        <w:sz w:val="18"/>
        <w:szCs w:val="18"/>
      </w:rPr>
      <w:t xml:space="preserve">Department of Computer Engineering                                     Page </w:t>
    </w:r>
    <w:r>
      <w:rPr>
        <w:rFonts w:ascii="Times New Roman" w:eastAsia="Times New Roman" w:hAnsi="Times New Roman" w:cs="Times New Roman"/>
        <w:b/>
        <w:bCs/>
        <w:color w:val="000000"/>
        <w:sz w:val="18"/>
        <w:szCs w:val="18"/>
      </w:rPr>
      <w:fldChar w:fldCharType="begin"/>
    </w:r>
    <w:r>
      <w:rPr>
        <w:rFonts w:ascii="Times New Roman" w:eastAsia="Times New Roman" w:hAnsi="Times New Roman" w:cs="Times New Roman"/>
        <w:b/>
        <w:bCs/>
        <w:color w:val="000000"/>
        <w:sz w:val="18"/>
        <w:szCs w:val="18"/>
      </w:rPr>
      <w:instrText>PAGE</w:instrText>
    </w:r>
    <w:r>
      <w:rPr>
        <w:rFonts w:ascii="Times New Roman" w:eastAsia="Times New Roman" w:hAnsi="Times New Roman" w:cs="Times New Roman"/>
        <w:b/>
        <w:bCs/>
        <w:color w:val="000000"/>
        <w:sz w:val="18"/>
        <w:szCs w:val="18"/>
      </w:rPr>
      <w:fldChar w:fldCharType="separate"/>
    </w:r>
    <w:r w:rsidR="000A30E7">
      <w:rPr>
        <w:rFonts w:ascii="Times New Roman" w:eastAsia="Times New Roman" w:hAnsi="Times New Roman" w:cs="Times New Roman"/>
        <w:b/>
        <w:bCs/>
        <w:noProof/>
        <w:color w:val="000000"/>
        <w:sz w:val="18"/>
        <w:szCs w:val="18"/>
      </w:rPr>
      <w:t>1</w:t>
    </w:r>
    <w:r>
      <w:rPr>
        <w:rFonts w:ascii="Times New Roman" w:eastAsia="Times New Roman" w:hAnsi="Times New Roman" w:cs="Times New Roman"/>
        <w:b/>
        <w:bCs/>
        <w:color w:val="000000"/>
        <w:sz w:val="18"/>
        <w:szCs w:val="18"/>
      </w:rPr>
      <w:fldChar w:fldCharType="end"/>
    </w:r>
  </w:p>
  <w:p w14:paraId="6D649BCA" w14:textId="77777777" w:rsidR="00E14535"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8"/>
        <w:szCs w:val="18"/>
      </w:rPr>
      <w:t xml:space="preserve">                                                                                </w:t>
    </w:r>
  </w:p>
  <w:p w14:paraId="47B98DB1" w14:textId="77777777" w:rsidR="00E14535" w:rsidRDefault="00E14535">
    <w:pPr>
      <w:spacing w:after="0"/>
      <w:ind w:left="-426"/>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F359A" w14:textId="77777777" w:rsidR="00921020" w:rsidRDefault="00921020">
      <w:pPr>
        <w:spacing w:after="0" w:line="240" w:lineRule="auto"/>
      </w:pPr>
      <w:r>
        <w:separator/>
      </w:r>
    </w:p>
  </w:footnote>
  <w:footnote w:type="continuationSeparator" w:id="0">
    <w:p w14:paraId="62B418C7" w14:textId="77777777" w:rsidR="00921020" w:rsidRDefault="0092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4713" w14:textId="77777777" w:rsidR="00E14535" w:rsidRDefault="00000000">
    <w:pPr>
      <w:pBdr>
        <w:top w:val="nil"/>
        <w:left w:val="nil"/>
        <w:bottom w:val="nil"/>
        <w:right w:val="nil"/>
        <w:between w:val="nil"/>
      </w:pBdr>
      <w:tabs>
        <w:tab w:val="center" w:pos="4680"/>
        <w:tab w:val="right" w:pos="9360"/>
      </w:tabs>
      <w:ind w:firstLine="720"/>
      <w:rPr>
        <w:color w:val="000000"/>
      </w:rPr>
    </w:pPr>
    <w:r>
      <w:rPr>
        <w:noProof/>
      </w:rPr>
      <w:drawing>
        <wp:anchor distT="0" distB="0" distL="114300" distR="114300" simplePos="0" relativeHeight="251658240" behindDoc="0" locked="0" layoutInCell="1" hidden="0" allowOverlap="1" wp14:anchorId="775DE9C3" wp14:editId="68DDE169">
          <wp:simplePos x="0" y="0"/>
          <wp:positionH relativeFrom="column">
            <wp:posOffset>4577080</wp:posOffset>
          </wp:positionH>
          <wp:positionV relativeFrom="paragraph">
            <wp:posOffset>-20319</wp:posOffset>
          </wp:positionV>
          <wp:extent cx="982980" cy="609600"/>
          <wp:effectExtent l="0" t="0" r="0" b="0"/>
          <wp:wrapSquare wrapText="bothSides" distT="0" distB="0" distL="114300" distR="114300"/>
          <wp:docPr id="8" name="image3.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 up of a sign&#10;&#10;Description automatically generated"/>
                  <pic:cNvPicPr preferRelativeResize="0"/>
                </pic:nvPicPr>
                <pic:blipFill>
                  <a:blip r:embed="rId1"/>
                  <a:srcRect/>
                  <a:stretch>
                    <a:fillRect/>
                  </a:stretch>
                </pic:blipFill>
                <pic:spPr>
                  <a:xfrm>
                    <a:off x="0" y="0"/>
                    <a:ext cx="982980" cy="609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31D77DA" wp14:editId="3C8B9F97">
          <wp:simplePos x="0" y="0"/>
          <wp:positionH relativeFrom="column">
            <wp:posOffset>-448944</wp:posOffset>
          </wp:positionH>
          <wp:positionV relativeFrom="paragraph">
            <wp:posOffset>-182244</wp:posOffset>
          </wp:positionV>
          <wp:extent cx="1871345" cy="559435"/>
          <wp:effectExtent l="0" t="0" r="0" b="0"/>
          <wp:wrapSquare wrapText="bothSides" distT="0" distB="0" distL="114300" distR="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871345" cy="559435"/>
                  </a:xfrm>
                  <a:prstGeom prst="rect">
                    <a:avLst/>
                  </a:prstGeom>
                  <a:ln/>
                </pic:spPr>
              </pic:pic>
            </a:graphicData>
          </a:graphic>
        </wp:anchor>
      </w:drawing>
    </w:r>
  </w:p>
  <w:p w14:paraId="3B0791AC" w14:textId="77777777" w:rsidR="00E14535"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2C6C515F" w14:textId="77777777" w:rsidR="00E14535"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(Somaiya Vidyavihar University)</w:t>
    </w:r>
  </w:p>
  <w:p w14:paraId="527A73D7" w14:textId="77777777" w:rsidR="00E14535" w:rsidRDefault="00000000">
    <w:pPr>
      <w:shd w:val="clear" w:color="auto" w:fill="FFFFFF"/>
      <w:spacing w:after="120" w:line="240" w:lineRule="auto"/>
      <w:jc w:val="center"/>
      <w:rPr>
        <w:rFonts w:ascii="Times New Roman" w:eastAsia="Times New Roman" w:hAnsi="Times New Roman" w:cs="Times New Roman"/>
        <w:color w:val="BC202E"/>
        <w:sz w:val="24"/>
        <w:szCs w:val="24"/>
      </w:rPr>
    </w:pPr>
    <w:r>
      <w:rPr>
        <w:rFonts w:ascii="Times New Roman" w:eastAsia="Times New Roman" w:hAnsi="Times New Roman" w:cs="Times New Roman"/>
        <w:b/>
        <w:bCs/>
        <w:color w:val="BC202E"/>
        <w:sz w:val="24"/>
        <w:szCs w:val="24"/>
      </w:rPr>
      <w:t>Department of Computer Engineering</w:t>
    </w:r>
  </w:p>
  <w:p w14:paraId="3EBAE023" w14:textId="77777777" w:rsidR="00E14535" w:rsidRDefault="00E14535">
    <w:pPr>
      <w:shd w:val="clear" w:color="auto" w:fill="FFFFFF"/>
      <w:spacing w:after="120" w:line="240" w:lineRule="auto"/>
      <w:jc w:val="center"/>
      <w:rPr>
        <w:rFonts w:ascii="Times New Roman" w:eastAsia="Times New Roman" w:hAnsi="Times New Roman" w:cs="Times New Roman"/>
        <w:color w:val="22222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22A"/>
    <w:multiLevelType w:val="multilevel"/>
    <w:tmpl w:val="9F7CC72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E017C20"/>
    <w:multiLevelType w:val="multilevel"/>
    <w:tmpl w:val="54D6088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15CD14FD"/>
    <w:multiLevelType w:val="multilevel"/>
    <w:tmpl w:val="BE4AC57E"/>
    <w:lvl w:ilvl="0">
      <w:start w:val="3"/>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15:restartNumberingAfterBreak="0">
    <w:nsid w:val="16241F12"/>
    <w:multiLevelType w:val="multilevel"/>
    <w:tmpl w:val="777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5003D"/>
    <w:multiLevelType w:val="multilevel"/>
    <w:tmpl w:val="4F50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6D4B68"/>
    <w:multiLevelType w:val="multilevel"/>
    <w:tmpl w:val="4CA26028"/>
    <w:lvl w:ilvl="0">
      <w:start w:val="2"/>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15:restartNumberingAfterBreak="0">
    <w:nsid w:val="2CAE5C98"/>
    <w:multiLevelType w:val="multilevel"/>
    <w:tmpl w:val="D55484BC"/>
    <w:lvl w:ilvl="0">
      <w:start w:val="2"/>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30C11A7A"/>
    <w:multiLevelType w:val="multilevel"/>
    <w:tmpl w:val="0660E7D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426B564B"/>
    <w:multiLevelType w:val="multilevel"/>
    <w:tmpl w:val="AAC6EB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44A157E"/>
    <w:multiLevelType w:val="multilevel"/>
    <w:tmpl w:val="50C8968C"/>
    <w:lvl w:ilvl="0">
      <w:start w:val="2"/>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4D515D11"/>
    <w:multiLevelType w:val="multilevel"/>
    <w:tmpl w:val="1D02153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509C3E54"/>
    <w:multiLevelType w:val="multilevel"/>
    <w:tmpl w:val="BD6A0B10"/>
    <w:lvl w:ilvl="0">
      <w:start w:val="2"/>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2" w15:restartNumberingAfterBreak="0">
    <w:nsid w:val="58D35D7A"/>
    <w:multiLevelType w:val="multilevel"/>
    <w:tmpl w:val="94842CAA"/>
    <w:lvl w:ilvl="0">
      <w:start w:val="4"/>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15:restartNumberingAfterBreak="0">
    <w:nsid w:val="61EE2AEA"/>
    <w:multiLevelType w:val="multilevel"/>
    <w:tmpl w:val="128854D8"/>
    <w:lvl w:ilvl="0">
      <w:start w:val="2"/>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71325BAF"/>
    <w:multiLevelType w:val="multilevel"/>
    <w:tmpl w:val="1D54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B2DD9"/>
    <w:multiLevelType w:val="multilevel"/>
    <w:tmpl w:val="14CA0E3A"/>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6" w15:restartNumberingAfterBreak="0">
    <w:nsid w:val="7F50020E"/>
    <w:multiLevelType w:val="multilevel"/>
    <w:tmpl w:val="0C427E52"/>
    <w:lvl w:ilvl="0">
      <w:start w:val="3"/>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16cid:durableId="661198213">
    <w:abstractNumId w:val="4"/>
  </w:num>
  <w:num w:numId="2" w16cid:durableId="412048643">
    <w:abstractNumId w:val="15"/>
  </w:num>
  <w:num w:numId="3" w16cid:durableId="700060240">
    <w:abstractNumId w:val="10"/>
  </w:num>
  <w:num w:numId="4" w16cid:durableId="573856708">
    <w:abstractNumId w:val="11"/>
  </w:num>
  <w:num w:numId="5" w16cid:durableId="706954424">
    <w:abstractNumId w:val="2"/>
  </w:num>
  <w:num w:numId="6" w16cid:durableId="80949174">
    <w:abstractNumId w:val="12"/>
  </w:num>
  <w:num w:numId="7" w16cid:durableId="1775857082">
    <w:abstractNumId w:val="7"/>
  </w:num>
  <w:num w:numId="8" w16cid:durableId="1720932184">
    <w:abstractNumId w:val="5"/>
  </w:num>
  <w:num w:numId="9" w16cid:durableId="1505897325">
    <w:abstractNumId w:val="16"/>
  </w:num>
  <w:num w:numId="10" w16cid:durableId="451634278">
    <w:abstractNumId w:val="8"/>
  </w:num>
  <w:num w:numId="11" w16cid:durableId="147552718">
    <w:abstractNumId w:val="6"/>
  </w:num>
  <w:num w:numId="12" w16cid:durableId="1623226690">
    <w:abstractNumId w:val="1"/>
  </w:num>
  <w:num w:numId="13" w16cid:durableId="1886788880">
    <w:abstractNumId w:val="9"/>
  </w:num>
  <w:num w:numId="14" w16cid:durableId="1114711408">
    <w:abstractNumId w:val="0"/>
  </w:num>
  <w:num w:numId="15" w16cid:durableId="2081174200">
    <w:abstractNumId w:val="13"/>
  </w:num>
  <w:num w:numId="16" w16cid:durableId="328756685">
    <w:abstractNumId w:val="14"/>
  </w:num>
  <w:num w:numId="17" w16cid:durableId="1481649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535"/>
    <w:rsid w:val="000A30E7"/>
    <w:rsid w:val="005E6E67"/>
    <w:rsid w:val="00921020"/>
    <w:rsid w:val="00A35A2D"/>
    <w:rsid w:val="00E14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1EC6"/>
  <w15:docId w15:val="{83303DC2-7570-4B75-8EB8-B37476D2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WW8Num3ztrue7">
    <w:name w:val="WW-WW8Num3ztrue7"/>
    <w:rPr>
      <w:w w:val="100"/>
      <w:position w:val="-1"/>
      <w:effect w:val="none"/>
      <w:vertAlign w:val="baseline"/>
      <w:cs w:val="0"/>
      <w:em w:val="none"/>
    </w:rPr>
  </w:style>
  <w:style w:type="character" w:customStyle="1" w:styleId="WW-WW8Num3ztrue11">
    <w:name w:val="WW-WW8Num3ztrue11"/>
    <w:rPr>
      <w:w w:val="100"/>
      <w:position w:val="-1"/>
      <w:effect w:val="none"/>
      <w:vertAlign w:val="baseline"/>
      <w:cs w:val="0"/>
      <w:em w:val="none"/>
    </w:rPr>
  </w:style>
  <w:style w:type="character" w:customStyle="1" w:styleId="WW-WW8Num3ztrue21">
    <w:name w:val="WW-WW8Num3ztrue21"/>
    <w:rPr>
      <w:w w:val="100"/>
      <w:position w:val="-1"/>
      <w:effect w:val="none"/>
      <w:vertAlign w:val="baseline"/>
      <w:cs w:val="0"/>
      <w:em w:val="none"/>
    </w:rPr>
  </w:style>
  <w:style w:type="character" w:customStyle="1" w:styleId="WW-WW8Num3ztrue31">
    <w:name w:val="WW-WW8Num3ztrue31"/>
    <w:rPr>
      <w:w w:val="100"/>
      <w:position w:val="-1"/>
      <w:effect w:val="none"/>
      <w:vertAlign w:val="baseline"/>
      <w:cs w:val="0"/>
      <w:em w:val="none"/>
    </w:rPr>
  </w:style>
  <w:style w:type="character" w:customStyle="1" w:styleId="WW-WW8Num3ztrue41">
    <w:name w:val="WW-WW8Num3ztrue41"/>
    <w:rPr>
      <w:w w:val="100"/>
      <w:position w:val="-1"/>
      <w:effect w:val="none"/>
      <w:vertAlign w:val="baseline"/>
      <w:cs w:val="0"/>
      <w:em w:val="none"/>
    </w:rPr>
  </w:style>
  <w:style w:type="character" w:customStyle="1" w:styleId="WW-WW8Num3ztrue51">
    <w:name w:val="WW-WW8Num3ztrue51"/>
    <w:rPr>
      <w:w w:val="100"/>
      <w:position w:val="-1"/>
      <w:effect w:val="none"/>
      <w:vertAlign w:val="baseline"/>
      <w:cs w:val="0"/>
      <w:em w:val="none"/>
    </w:rPr>
  </w:style>
  <w:style w:type="character" w:customStyle="1" w:styleId="WW-WW8Num3ztrue61">
    <w:name w:val="WW-WW8Num3ztrue61"/>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71">
    <w:name w:val="WW-WW8Num3ztrue71"/>
    <w:rPr>
      <w:w w:val="100"/>
      <w:position w:val="-1"/>
      <w:effect w:val="none"/>
      <w:vertAlign w:val="baseline"/>
      <w:cs w:val="0"/>
      <w:em w:val="none"/>
    </w:rPr>
  </w:style>
  <w:style w:type="character" w:customStyle="1" w:styleId="WW-WW8Num3ztrue111">
    <w:name w:val="WW-WW8Num3ztrue111"/>
    <w:rPr>
      <w:w w:val="100"/>
      <w:position w:val="-1"/>
      <w:effect w:val="none"/>
      <w:vertAlign w:val="baseline"/>
      <w:cs w:val="0"/>
      <w:em w:val="none"/>
    </w:rPr>
  </w:style>
  <w:style w:type="character" w:customStyle="1" w:styleId="WW-WW8Num3ztrue211">
    <w:name w:val="WW-WW8Num3ztrue211"/>
    <w:rPr>
      <w:w w:val="100"/>
      <w:position w:val="-1"/>
      <w:effect w:val="none"/>
      <w:vertAlign w:val="baseline"/>
      <w:cs w:val="0"/>
      <w:em w:val="none"/>
    </w:rPr>
  </w:style>
  <w:style w:type="character" w:customStyle="1" w:styleId="WW-WW8Num3ztrue311">
    <w:name w:val="WW-WW8Num3ztrue311"/>
    <w:rPr>
      <w:w w:val="100"/>
      <w:position w:val="-1"/>
      <w:effect w:val="none"/>
      <w:vertAlign w:val="baseline"/>
      <w:cs w:val="0"/>
      <w:em w:val="none"/>
    </w:rPr>
  </w:style>
  <w:style w:type="character" w:customStyle="1" w:styleId="WW-WW8Num3ztrue411">
    <w:name w:val="WW-WW8Num3ztrue411"/>
    <w:rPr>
      <w:w w:val="100"/>
      <w:position w:val="-1"/>
      <w:effect w:val="none"/>
      <w:vertAlign w:val="baseline"/>
      <w:cs w:val="0"/>
      <w:em w:val="none"/>
    </w:rPr>
  </w:style>
  <w:style w:type="character" w:customStyle="1" w:styleId="WW-WW8Num3ztrue511">
    <w:name w:val="WW-WW8Num3ztrue511"/>
    <w:rPr>
      <w:w w:val="100"/>
      <w:position w:val="-1"/>
      <w:effect w:val="none"/>
      <w:vertAlign w:val="baseline"/>
      <w:cs w:val="0"/>
      <w:em w:val="none"/>
    </w:rPr>
  </w:style>
  <w:style w:type="character" w:customStyle="1" w:styleId="WW-WW8Num3ztrue611">
    <w:name w:val="WW-WW8Num3ztrue611"/>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lang/>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ind w:leftChars="-1" w:left="-1" w:hangingChars="1" w:hanging="1"/>
      <w:textDirection w:val="btLr"/>
      <w:textAlignment w:val="top"/>
      <w:outlineLvl w:val="0"/>
    </w:pPr>
    <w:rPr>
      <w:rFonts w:ascii="Arial" w:eastAsia="Microsoft YaHei" w:hAnsi="Arial" w:cs="Mangal"/>
      <w:kern w:val="1"/>
      <w:position w:val="-1"/>
      <w:sz w:val="28"/>
      <w:szCs w:val="28"/>
      <w:lang w:eastAsia="zh-CN"/>
    </w:rPr>
  </w:style>
  <w:style w:type="paragraph" w:styleId="BodyText">
    <w:name w:val="Body Text"/>
    <w:basedOn w:val="Normal"/>
    <w:pPr>
      <w:spacing w:after="120"/>
      <w:ind w:leftChars="-1" w:left="-1" w:hangingChars="1" w:hanging="1"/>
      <w:textDirection w:val="btLr"/>
      <w:textAlignment w:val="top"/>
      <w:outlineLvl w:val="0"/>
    </w:pPr>
    <w:rPr>
      <w:kern w:val="1"/>
      <w:position w:val="-1"/>
      <w:lang w:eastAsia="zh-CN"/>
    </w:rPr>
  </w:style>
  <w:style w:type="paragraph" w:styleId="List">
    <w:name w:val="List"/>
    <w:basedOn w:val="BodyText"/>
    <w:rPr>
      <w:rFonts w:cs="Mangal"/>
    </w:rPr>
  </w:style>
  <w:style w:type="paragraph" w:styleId="Caption">
    <w:name w:val="caption"/>
    <w:basedOn w:val="Normal"/>
    <w:pPr>
      <w:suppressLineNumbers/>
      <w:spacing w:before="120" w:after="120"/>
      <w:ind w:leftChars="-1" w:left="-1" w:hangingChars="1" w:hanging="1"/>
      <w:textDirection w:val="btLr"/>
      <w:textAlignment w:val="top"/>
      <w:outlineLvl w:val="0"/>
    </w:pPr>
    <w:rPr>
      <w:rFonts w:cs="Mangal"/>
      <w:i/>
      <w:iCs/>
      <w:kern w:val="1"/>
      <w:position w:val="-1"/>
      <w:sz w:val="24"/>
      <w:szCs w:val="24"/>
      <w:lang w:eastAsia="zh-CN"/>
    </w:rPr>
  </w:style>
  <w:style w:type="paragraph" w:customStyle="1" w:styleId="Index">
    <w:name w:val="Index"/>
    <w:basedOn w:val="Normal"/>
    <w:pPr>
      <w:suppressLineNumbers/>
      <w:ind w:leftChars="-1" w:left="-1" w:hangingChars="1" w:hanging="1"/>
      <w:textDirection w:val="btLr"/>
      <w:textAlignment w:val="top"/>
      <w:outlineLvl w:val="0"/>
    </w:pPr>
    <w:rPr>
      <w:rFonts w:cs="Mangal"/>
      <w:kern w:val="1"/>
      <w:position w:val="-1"/>
      <w:lang w:eastAsia="zh-CN"/>
    </w:rPr>
  </w:style>
  <w:style w:type="paragraph" w:styleId="BalloonText">
    <w:name w:val="Balloon Text"/>
    <w:basedOn w:val="Normal"/>
    <w:pPr>
      <w:spacing w:after="0" w:line="100" w:lineRule="atLeast"/>
      <w:ind w:leftChars="-1" w:left="-1" w:hangingChars="1" w:hanging="1"/>
      <w:textDirection w:val="btLr"/>
      <w:textAlignment w:val="top"/>
      <w:outlineLvl w:val="0"/>
    </w:pPr>
    <w:rPr>
      <w:rFonts w:ascii="Tahoma" w:hAnsi="Tahoma" w:cs="Tahoma"/>
      <w:kern w:val="1"/>
      <w:position w:val="-1"/>
      <w:sz w:val="16"/>
      <w:szCs w:val="16"/>
      <w:lang w:eastAsia="zh-CN"/>
    </w:rPr>
  </w:style>
  <w:style w:type="paragraph" w:styleId="ListParagraph">
    <w:name w:val="List Paragraph"/>
    <w:basedOn w:val="Normal"/>
    <w:pPr>
      <w:spacing w:after="0" w:line="100" w:lineRule="atLeast"/>
      <w:ind w:leftChars="-1" w:left="720" w:hangingChars="1"/>
      <w:contextualSpacing/>
      <w:textDirection w:val="btLr"/>
      <w:textAlignment w:val="top"/>
      <w:outlineLvl w:val="0"/>
    </w:pPr>
    <w:rPr>
      <w:rFonts w:ascii="Times New Roman" w:eastAsia="Times New Roman" w:hAnsi="Times New Roman" w:cs="Times New Roman"/>
      <w:kern w:val="1"/>
      <w:position w:val="-1"/>
      <w:sz w:val="24"/>
      <w:szCs w:val="24"/>
      <w:lang w:val="en-US" w:eastAsia="zh-CN"/>
    </w:rPr>
  </w:style>
  <w:style w:type="paragraph" w:styleId="Header">
    <w:name w:val="header"/>
    <w:basedOn w:val="Normal"/>
    <w:pPr>
      <w:tabs>
        <w:tab w:val="center" w:pos="4680"/>
        <w:tab w:val="right" w:pos="9360"/>
      </w:tabs>
      <w:ind w:leftChars="-1" w:left="-1" w:hangingChars="1" w:hanging="1"/>
      <w:textDirection w:val="btLr"/>
      <w:textAlignment w:val="top"/>
      <w:outlineLvl w:val="0"/>
    </w:pPr>
    <w:rPr>
      <w:kern w:val="1"/>
      <w:position w:val="-1"/>
      <w:lang w:eastAsia="zh-CN"/>
    </w:rPr>
  </w:style>
  <w:style w:type="paragraph" w:styleId="Footer">
    <w:name w:val="footer"/>
    <w:basedOn w:val="Normal"/>
    <w:pPr>
      <w:tabs>
        <w:tab w:val="center" w:pos="4680"/>
        <w:tab w:val="right" w:pos="9360"/>
      </w:tabs>
      <w:ind w:leftChars="-1" w:left="-1" w:hangingChars="1" w:hanging="1"/>
      <w:textDirection w:val="btLr"/>
      <w:textAlignment w:val="top"/>
      <w:outlineLvl w:val="0"/>
    </w:pPr>
    <w:rPr>
      <w:kern w:val="1"/>
      <w:position w:val="-1"/>
      <w:lang w:eastAsia="zh-CN"/>
    </w:rPr>
  </w:style>
  <w:style w:type="paragraph" w:customStyle="1" w:styleId="FrameContents">
    <w:name w:val="Frame Contents"/>
    <w:basedOn w:val="BodyText"/>
  </w:style>
  <w:style w:type="paragraph" w:customStyle="1" w:styleId="TableContents">
    <w:name w:val="Table Contents"/>
    <w:basedOn w:val="Normal"/>
    <w:pPr>
      <w:suppressLineNumbers/>
      <w:ind w:leftChars="-1" w:left="-1" w:hangingChars="1" w:hanging="1"/>
      <w:textDirection w:val="btLr"/>
      <w:textAlignment w:val="top"/>
      <w:outlineLvl w:val="0"/>
    </w:pPr>
    <w:rPr>
      <w:kern w:val="1"/>
      <w:position w:val="-1"/>
      <w:lang w:eastAsia="zh-CN"/>
    </w:rPr>
  </w:style>
  <w:style w:type="paragraph" w:customStyle="1" w:styleId="TableHeading">
    <w:name w:val="Table Heading"/>
    <w:basedOn w:val="TableContents"/>
    <w:pPr>
      <w:jc w:val="center"/>
    </w:pPr>
    <w:rPr>
      <w:b/>
      <w:bCs/>
    </w:rPr>
  </w:style>
  <w:style w:type="paragraph" w:styleId="NormalWeb">
    <w:name w:val="Normal (Web)"/>
    <w:basedOn w:val="Normal"/>
    <w:uiPriority w:val="99"/>
    <w:pPr>
      <w:spacing w:before="280" w:after="280"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US" w:eastAsia="zh-CN"/>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1" w:left="-1" w:hangingChars="1" w:hanging="1"/>
      <w:textDirection w:val="btLr"/>
      <w:textAlignment w:val="top"/>
      <w:outlineLvl w:val="0"/>
    </w:pPr>
    <w:rPr>
      <w:rFonts w:ascii="Courier New" w:eastAsia="Times New Roman" w:hAnsi="Courier New" w:cs="Courier New"/>
      <w:position w:val="-1"/>
      <w:sz w:val="20"/>
      <w:szCs w:val="20"/>
      <w:lang w:val="en-US" w:eastAsia="zh-CN"/>
    </w:rPr>
  </w:style>
  <w:style w:type="character" w:customStyle="1" w:styleId="HTMLPreformattedChar">
    <w:name w:val="HTML Preformatted Char"/>
    <w:rPr>
      <w:rFonts w:ascii="Courier New" w:hAnsi="Courier New" w:cs="Courier New"/>
      <w:w w:val="100"/>
      <w:position w:val="-1"/>
      <w:effect w:val="none"/>
      <w:vertAlign w:val="baseline"/>
      <w:cs w:val="0"/>
      <w:em w:val="none"/>
      <w:lang w:eastAsia="zh-CN"/>
    </w:rPr>
  </w:style>
  <w:style w:type="character" w:customStyle="1" w:styleId="Heading3Char">
    <w:name w:val="Heading 3 Char"/>
    <w:rPr>
      <w:rFonts w:ascii="Arial" w:hAnsi="Arial" w:cs="Arial"/>
      <w:b/>
      <w:bCs/>
      <w:w w:val="100"/>
      <w:position w:val="-1"/>
      <w:sz w:val="26"/>
      <w:szCs w:val="26"/>
      <w:effect w:val="none"/>
      <w:vertAlign w:val="baseline"/>
      <w:cs w:val="0"/>
      <w:em w:val="none"/>
      <w:lang w:val="en-US" w:eastAsia="zh-CN"/>
    </w:rPr>
  </w:style>
  <w:style w:type="character" w:customStyle="1" w:styleId="Heading2Char">
    <w:name w:val="Heading 2 Char"/>
    <w:rPr>
      <w:rFonts w:ascii="Cambria" w:eastAsia="Times New Roman" w:hAnsi="Cambria" w:cs="Times New Roman"/>
      <w:b/>
      <w:bCs/>
      <w:i/>
      <w:iCs/>
      <w:w w:val="100"/>
      <w:kern w:val="1"/>
      <w:position w:val="-1"/>
      <w:sz w:val="28"/>
      <w:szCs w:val="28"/>
      <w:effect w:val="none"/>
      <w:vertAlign w:val="baseline"/>
      <w:cs w:val="0"/>
      <w:em w:val="none"/>
      <w:lang w:val="en-IN" w:eastAsia="zh-CN"/>
    </w:rPr>
  </w:style>
  <w:style w:type="character" w:customStyle="1" w:styleId="mw-headline">
    <w:name w:val="mw-headline"/>
    <w:basedOn w:val="DefaultParagraphFont"/>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HTMLCode">
    <w:name w:val="HTML Code"/>
    <w:qFormat/>
    <w:rPr>
      <w:rFonts w:ascii="Courier New" w:eastAsia="Times New Roman" w:hAnsi="Courier New" w:cs="Courier New"/>
      <w:w w:val="100"/>
      <w:position w:val="-1"/>
      <w:sz w:val="20"/>
      <w:szCs w:val="20"/>
      <w:effect w:val="none"/>
      <w:vertAlign w:val="baseline"/>
      <w:cs w:val="0"/>
      <w:em w:val="none"/>
    </w:rPr>
  </w:style>
  <w:style w:type="character" w:styleId="Strong">
    <w:name w:val="Strong"/>
    <w:uiPriority w:val="22"/>
    <w:qFormat/>
    <w:rPr>
      <w:b/>
      <w:bCs/>
      <w:w w:val="100"/>
      <w:position w:val="-1"/>
      <w:effect w:val="none"/>
      <w:vertAlign w:val="baseline"/>
      <w:cs w:val="0"/>
      <w:em w:val="none"/>
    </w:rPr>
  </w:style>
  <w:style w:type="character" w:styleId="HTMLCite">
    <w:name w:val="HTML Cite"/>
    <w:qFormat/>
    <w:rPr>
      <w:i/>
      <w:iCs/>
      <w:w w:val="100"/>
      <w:position w:val="-1"/>
      <w:effect w:val="none"/>
      <w:vertAlign w:val="baseline"/>
      <w:cs w:val="0"/>
      <w:em w:val="none"/>
    </w:rPr>
  </w:style>
  <w:style w:type="character" w:customStyle="1" w:styleId="externalref">
    <w:name w:val="externalref"/>
    <w:rPr>
      <w:w w:val="100"/>
      <w:position w:val="-1"/>
      <w:effect w:val="none"/>
      <w:vertAlign w:val="baseline"/>
      <w:cs w:val="0"/>
      <w:em w:val="none"/>
    </w:rPr>
  </w:style>
  <w:style w:type="character" w:customStyle="1" w:styleId="refsource">
    <w:name w:val="refsource"/>
    <w:rPr>
      <w:w w:val="100"/>
      <w:position w:val="-1"/>
      <w:effect w:val="none"/>
      <w:vertAlign w:val="baseline"/>
      <w:cs w:val="0"/>
      <w:em w:val="none"/>
    </w:rPr>
  </w:style>
  <w:style w:type="character" w:customStyle="1" w:styleId="emphasisfontcategorynonproportional">
    <w:name w:val="emphasisfontcategorynonproportional"/>
    <w:rPr>
      <w:w w:val="100"/>
      <w:position w:val="-1"/>
      <w:effect w:val="none"/>
      <w:vertAlign w:val="baseline"/>
      <w:cs w:val="0"/>
      <w:em w:val="none"/>
    </w:rPr>
  </w:style>
  <w:style w:type="paragraph" w:customStyle="1" w:styleId="para">
    <w:name w:val="para"/>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zh-CN"/>
    </w:rPr>
  </w:style>
  <w:style w:type="character" w:customStyle="1" w:styleId="captionnumber">
    <w:name w:val="captionnumber"/>
    <w:rPr>
      <w:w w:val="100"/>
      <w:position w:val="-1"/>
      <w:effect w:val="none"/>
      <w:vertAlign w:val="baseline"/>
      <w:cs w:val="0"/>
      <w:em w:val="none"/>
    </w:rPr>
  </w:style>
  <w:style w:type="paragraph" w:customStyle="1" w:styleId="simplepara">
    <w:name w:val="simplepara"/>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zh-CN"/>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eastAsia="zh-CN"/>
    </w:rPr>
  </w:style>
  <w:style w:type="character" w:customStyle="1" w:styleId="Heading4Char">
    <w:name w:val="Heading 4 Char"/>
    <w:rPr>
      <w:rFonts w:ascii="Calibri" w:eastAsia="Times New Roman" w:hAnsi="Calibri" w:cs="Times New Roman"/>
      <w:b/>
      <w:bCs/>
      <w:w w:val="100"/>
      <w:kern w:val="1"/>
      <w:position w:val="-1"/>
      <w:sz w:val="28"/>
      <w:szCs w:val="28"/>
      <w:effect w:val="none"/>
      <w:vertAlign w:val="baseline"/>
      <w:cs w:val="0"/>
      <w:em w:val="none"/>
      <w:lang w:eastAsia="zh-CN"/>
    </w:rPr>
  </w:style>
  <w:style w:type="character" w:customStyle="1" w:styleId="n">
    <w:name w:val="n"/>
    <w:rPr>
      <w:w w:val="100"/>
      <w:position w:val="-1"/>
      <w:effect w:val="none"/>
      <w:vertAlign w:val="baseline"/>
      <w:cs w:val="0"/>
      <w:em w:val="none"/>
    </w:rPr>
  </w:style>
  <w:style w:type="character" w:customStyle="1" w:styleId="p">
    <w:name w:val="p"/>
    <w:rPr>
      <w:w w:val="100"/>
      <w:position w:val="-1"/>
      <w:effect w:val="none"/>
      <w:vertAlign w:val="baseline"/>
      <w:cs w:val="0"/>
      <w:em w:val="none"/>
    </w:rPr>
  </w:style>
  <w:style w:type="paragraph" w:customStyle="1" w:styleId="snippet">
    <w:name w:val="snippet"/>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zh-CN"/>
    </w:rPr>
  </w:style>
  <w:style w:type="character" w:styleId="FollowedHyperlink">
    <w:name w:val="FollowedHyperlink"/>
    <w:qFormat/>
    <w:rPr>
      <w:color w:val="800080"/>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silhouette-algorithm-to-determine-the-optimal-value-of-k/"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3BRlRCPx5o5r2aygKW7jK_U5O1sFKw9j/view"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geeksforgeeks.org/machine-learning/rand-index-in-machine-learni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eeksforgeeks.org/machine-learning/silhouette-algorithm-to-determine-the-optimal-value-of-k/"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Qmn8T9qWAC+pmDPP4bPJV/yofw==">CgMxLjA4AHIhMVlaellfRUd2UnN2ZW1Wdk03ZUtlYnRLZjNEcUdwTmRG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Aaryan Sharma</cp:lastModifiedBy>
  <cp:revision>3</cp:revision>
  <dcterms:created xsi:type="dcterms:W3CDTF">2026-03-02T05:51:00Z</dcterms:created>
  <dcterms:modified xsi:type="dcterms:W3CDTF">2026-04-07T20:54:00Z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