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200"/>
        </w:tabs>
        <w:jc w:val="both"/>
        <w:rPr/>
      </w:pPr>
      <w:r w:rsidDel="00000000" w:rsidR="00000000" w:rsidRPr="00000000">
        <w:rPr>
          <w:rtl w:val="0"/>
        </w:rPr>
      </w:r>
    </w:p>
    <w:p w:rsidR="00000000" w:rsidDel="00000000" w:rsidP="00000000" w:rsidRDefault="00000000" w:rsidRPr="00000000" w14:paraId="00000002">
      <w:pPr>
        <w:spacing w:after="200" w:lineRule="auto"/>
        <w:jc w:val="both"/>
        <w:rPr/>
      </w:pP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sz w:val="26"/>
          <w:szCs w:val="26"/>
          <w:rtl w:val="0"/>
        </w:rPr>
        <w:t xml:space="preserve">Assignment 12</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1"/>
          <w:bCs w:val="1"/>
          <w:sz w:val="30"/>
          <w:szCs w:val="30"/>
          <w:rtl w:val="0"/>
        </w:rPr>
        <w:t xml:space="preserve">Multi-Counter Ticket Booking Simulator</w:t>
      </w:r>
      <w:r w:rsidDel="00000000" w:rsidR="00000000" w:rsidRPr="00000000">
        <w:rPr>
          <w:rtl w:val="0"/>
        </w:rPr>
      </w:r>
    </w:p>
    <w:tbl>
      <w:tblPr>
        <w:tblStyle w:val="Table1"/>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600"/>
        <w:gridCol w:w="2620"/>
        <w:tblGridChange w:id="0">
          <w:tblGrid>
            <w:gridCol w:w="2800"/>
            <w:gridCol w:w="3600"/>
            <w:gridCol w:w="2620"/>
          </w:tblGrid>
        </w:tblGridChange>
      </w:tblGrid>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05">
            <w:pPr>
              <w:jc w:val="both"/>
              <w:rPr/>
            </w:pPr>
            <w:r w:rsidDel="00000000" w:rsidR="00000000" w:rsidRPr="00000000">
              <w:rPr>
                <w:b w:val="1"/>
                <w:bCs w:val="1"/>
                <w:rtl w:val="0"/>
              </w:rPr>
              <w:t xml:space="preserve">UNIT / CHAPTER </w:t>
            </w:r>
            <w:r w:rsidDel="00000000" w:rsidR="00000000" w:rsidRPr="00000000">
              <w:rPr>
                <w:rtl w:val="0"/>
              </w:rPr>
              <w:t xml:space="preserve">Unit 7 – Multithreading in Java</w:t>
            </w:r>
          </w:p>
        </w:tc>
        <w:tc>
          <w:tcPr>
            <w:tcMar>
              <w:top w:w="100.0" w:type="dxa"/>
              <w:left w:w="120.0" w:type="dxa"/>
              <w:bottom w:w="100.0" w:type="dxa"/>
              <w:right w:w="120.0" w:type="dxa"/>
            </w:tcMar>
            <w:vAlign w:val="center"/>
          </w:tcPr>
          <w:p w:rsidR="00000000" w:rsidDel="00000000" w:rsidP="00000000" w:rsidRDefault="00000000" w:rsidRPr="00000000" w14:paraId="00000006">
            <w:pPr>
              <w:jc w:val="both"/>
              <w:rPr/>
            </w:pPr>
            <w:r w:rsidDel="00000000" w:rsidR="00000000" w:rsidRPr="00000000">
              <w:rPr>
                <w:b w:val="1"/>
                <w:bCs w:val="1"/>
                <w:rtl w:val="0"/>
              </w:rPr>
              <w:t xml:space="preserve">TOPIC </w:t>
            </w:r>
            <w:r w:rsidDel="00000000" w:rsidR="00000000" w:rsidRPr="00000000">
              <w:rPr>
                <w:rtl w:val="0"/>
              </w:rPr>
              <w:t xml:space="preserve">Thread Class, Runnable Interface &amp; Thread Synchronization</w:t>
            </w:r>
          </w:p>
        </w:tc>
        <w:tc>
          <w:tcPr>
            <w:tcMar>
              <w:top w:w="100.0" w:type="dxa"/>
              <w:left w:w="120.0" w:type="dxa"/>
              <w:bottom w:w="100.0" w:type="dxa"/>
              <w:right w:w="120.0" w:type="dxa"/>
            </w:tcMar>
            <w:vAlign w:val="center"/>
          </w:tcPr>
          <w:p w:rsidR="00000000" w:rsidDel="00000000" w:rsidP="00000000" w:rsidRDefault="00000000" w:rsidRPr="00000000" w14:paraId="00000007">
            <w:pPr>
              <w:jc w:val="both"/>
              <w:rPr/>
            </w:pPr>
            <w:r w:rsidDel="00000000" w:rsidR="00000000" w:rsidRPr="00000000">
              <w:rPr>
                <w:b w:val="1"/>
                <w:bCs w:val="1"/>
                <w:rtl w:val="0"/>
              </w:rPr>
              <w:t xml:space="preserve">ASSESSMENT TYPE </w:t>
            </w:r>
            <w:r w:rsidDel="00000000" w:rsidR="00000000" w:rsidRPr="00000000">
              <w:rPr>
                <w:rtl w:val="0"/>
              </w:rPr>
              <w:t xml:space="preserve">Individual Coding Assignment</w:t>
            </w:r>
          </w:p>
        </w:tc>
      </w:tr>
    </w:tbl>
    <w:p w:rsidR="00000000" w:rsidDel="00000000" w:rsidP="00000000" w:rsidRDefault="00000000" w:rsidRPr="00000000" w14:paraId="00000008">
      <w:pPr>
        <w:spacing w:after="200" w:lineRule="auto"/>
        <w:jc w:val="both"/>
        <w:rPr/>
      </w:pPr>
      <w:r w:rsidDel="00000000" w:rsidR="00000000" w:rsidRPr="00000000">
        <w:rPr>
          <w:rtl w:val="0"/>
        </w:rPr>
      </w:r>
    </w:p>
    <w:p w:rsidR="00000000" w:rsidDel="00000000" w:rsidP="00000000" w:rsidRDefault="00000000" w:rsidRPr="00000000" w14:paraId="00000009">
      <w:pPr>
        <w:spacing w:after="120" w:before="200" w:lineRule="auto"/>
        <w:jc w:val="both"/>
        <w:rPr/>
      </w:pPr>
      <w:r w:rsidDel="00000000" w:rsidR="00000000" w:rsidRPr="00000000">
        <w:rPr>
          <w:b w:val="1"/>
          <w:bCs w:val="1"/>
          <w:sz w:val="24"/>
          <w:szCs w:val="24"/>
          <w:rtl w:val="0"/>
        </w:rPr>
        <w:t xml:space="preserve">Task Description</w:t>
      </w:r>
      <w:r w:rsidDel="00000000" w:rsidR="00000000" w:rsidRPr="00000000">
        <w:rPr>
          <w:rtl w:val="0"/>
        </w:rPr>
      </w:r>
    </w:p>
    <w:p w:rsidR="00000000" w:rsidDel="00000000" w:rsidP="00000000" w:rsidRDefault="00000000" w:rsidRPr="00000000" w14:paraId="0000000A">
      <w:pPr>
        <w:spacing w:after="160" w:lineRule="auto"/>
        <w:jc w:val="both"/>
        <w:rPr/>
      </w:pPr>
      <w:r w:rsidDel="00000000" w:rsidR="00000000" w:rsidRPr="00000000">
        <w:rPr>
          <w:rtl w:val="0"/>
        </w:rPr>
        <w:t xml:space="preserve">Develop a Java program for a Multi-Counter Ticket Booking Simulator. The program should simulate two or more ticket counters selling tickets from a shared pool concurrently, letting the user start counters, inspect thread status, and confirm that synchronization prevents overselling.</w:t>
      </w:r>
    </w:p>
    <w:p w:rsidR="00000000" w:rsidDel="00000000" w:rsidP="00000000" w:rsidRDefault="00000000" w:rsidRPr="00000000" w14:paraId="0000000B">
      <w:pPr>
        <w:spacing w:after="120" w:before="200" w:lineRule="auto"/>
        <w:jc w:val="both"/>
        <w:rPr/>
      </w:pPr>
      <w:r w:rsidDel="00000000" w:rsidR="00000000" w:rsidRPr="00000000">
        <w:rPr>
          <w:b w:val="1"/>
          <w:bCs w:val="1"/>
          <w:sz w:val="24"/>
          <w:szCs w:val="24"/>
          <w:rtl w:val="0"/>
        </w:rPr>
        <w:t xml:space="preserve">Task Description in Depth</w:t>
      </w:r>
      <w:r w:rsidDel="00000000" w:rsidR="00000000" w:rsidRPr="00000000">
        <w:rPr>
          <w:rtl w:val="0"/>
        </w:rPr>
      </w:r>
    </w:p>
    <w:p w:rsidR="00000000" w:rsidDel="00000000" w:rsidP="00000000" w:rsidRDefault="00000000" w:rsidRPr="00000000" w14:paraId="0000000C">
      <w:pPr>
        <w:spacing w:after="160" w:lineRule="auto"/>
        <w:jc w:val="both"/>
        <w:rPr/>
      </w:pPr>
      <w:r w:rsidDel="00000000" w:rsidR="00000000" w:rsidRPr="00000000">
        <w:rPr>
          <w:rtl w:val="0"/>
        </w:rPr>
        <w:t xml:space="preserve">This assignment introduces multithreading in Java -practicing how a thread can be created either by extending the Thread class or by implementing the Runnable interface, how start() and run() differ, how sleep() and join() control timing and completion, and how the synchronized keyword protects shared data such as the ticket pool from being corrupted by concurrent access.</w:t>
      </w:r>
    </w:p>
    <w:p w:rsidR="00000000" w:rsidDel="00000000" w:rsidP="00000000" w:rsidRDefault="00000000" w:rsidRPr="00000000" w14:paraId="0000000D">
      <w:pPr>
        <w:spacing w:after="100" w:before="160" w:lineRule="auto"/>
        <w:jc w:val="both"/>
        <w:rPr/>
      </w:pPr>
      <w:r w:rsidDel="00000000" w:rsidR="00000000" w:rsidRPr="00000000">
        <w:rPr>
          <w:b w:val="1"/>
          <w:bCs w:val="1"/>
          <w:rtl w:val="0"/>
        </w:rPr>
        <w:t xml:space="preserve">1. Set Up the Shared Ticket Pool</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Declare a shared integer field availableTickets representing the total number of tickets left, accessible to every counter thread.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Ensure the method that decreases this field is marked synchronized so two counters cannot sell the same ticket at once.</w:t>
      </w:r>
    </w:p>
    <w:p w:rsidR="00000000" w:rsidDel="00000000" w:rsidP="00000000" w:rsidRDefault="00000000" w:rsidRPr="00000000" w14:paraId="00000010">
      <w:pPr>
        <w:spacing w:after="80" w:lineRule="auto"/>
        <w:jc w:val="both"/>
        <w:rPr/>
      </w:pPr>
      <w:r w:rsidDel="00000000" w:rsidR="00000000" w:rsidRPr="00000000">
        <w:rPr>
          <w:rtl w:val="0"/>
        </w:rPr>
      </w:r>
    </w:p>
    <w:p w:rsidR="00000000" w:rsidDel="00000000" w:rsidP="00000000" w:rsidRDefault="00000000" w:rsidRPr="00000000" w14:paraId="00000011">
      <w:pPr>
        <w:spacing w:after="100" w:before="160" w:lineRule="auto"/>
        <w:jc w:val="both"/>
        <w:rPr/>
      </w:pPr>
      <w:r w:rsidDel="00000000" w:rsidR="00000000" w:rsidRPr="00000000">
        <w:rPr>
          <w:b w:val="1"/>
          <w:bCs w:val="1"/>
          <w:rtl w:val="0"/>
        </w:rPr>
        <w:t xml:space="preserve">2. Build the Menu</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Display a menu with the options listed below.</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a suitable loop so the menu is displayed repeatedly until the user chooses to exit.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a switch statement to route the user's choice to the correct operation.</w:t>
      </w:r>
    </w:p>
    <w:p w:rsidR="00000000" w:rsidDel="00000000" w:rsidP="00000000" w:rsidRDefault="00000000" w:rsidRPr="00000000" w14:paraId="00000015">
      <w:pPr>
        <w:spacing w:after="80" w:lineRule="auto"/>
        <w:jc w:val="both"/>
        <w:rPr/>
      </w:pPr>
      <w:r w:rsidDel="00000000" w:rsidR="00000000" w:rsidRPr="00000000">
        <w:rPr>
          <w:rtl w:val="0"/>
        </w:rPr>
      </w:r>
    </w:p>
    <w:p w:rsidR="00000000" w:rsidDel="00000000" w:rsidP="00000000" w:rsidRDefault="00000000" w:rsidRPr="00000000" w14:paraId="00000016">
      <w:pPr>
        <w:spacing w:after="100" w:before="160" w:lineRule="auto"/>
        <w:jc w:val="both"/>
        <w:rPr/>
      </w:pPr>
      <w:r w:rsidDel="00000000" w:rsidR="00000000" w:rsidRPr="00000000">
        <w:rPr>
          <w:b w:val="1"/>
          <w:bCs w:val="1"/>
          <w:rtl w:val="0"/>
        </w:rPr>
        <w:t xml:space="preserve">3. Implement the Core Threading Operations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a class CounterThread that extends Thread, overriding run() to repeatedly sell tickets with a short Thread.sleep() delay, and start it using start().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a class CounterRunnable that implements Runnable, pass it to a new Thread object, and start it, demonstrating the alternative way to define a thread's task.</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setPriority() to give one counter thread a higher priority than another before starting them.</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getName(), getPriority(), and isAlive() to display the live status of each counter thread.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join() to make the main thread wait for all counter threads to finish before printing the final ticket summary.</w:t>
      </w:r>
    </w:p>
    <w:p w:rsidR="00000000" w:rsidDel="00000000" w:rsidP="00000000" w:rsidRDefault="00000000" w:rsidRPr="00000000" w14:paraId="0000001C">
      <w:pPr>
        <w:spacing w:after="80" w:lineRule="auto"/>
        <w:jc w:val="both"/>
        <w:rPr/>
      </w:pPr>
      <w:r w:rsidDel="00000000" w:rsidR="00000000" w:rsidRPr="00000000">
        <w:rPr>
          <w:rtl w:val="0"/>
        </w:rPr>
      </w:r>
    </w:p>
    <w:p w:rsidR="00000000" w:rsidDel="00000000" w:rsidP="00000000" w:rsidRDefault="00000000" w:rsidRPr="00000000" w14:paraId="0000001D">
      <w:pPr>
        <w:spacing w:after="100" w:before="160" w:lineRule="auto"/>
        <w:jc w:val="both"/>
        <w:rPr/>
      </w:pPr>
      <w:r w:rsidDel="00000000" w:rsidR="00000000" w:rsidRPr="00000000">
        <w:rPr>
          <w:b w:val="1"/>
          <w:bCs w:val="1"/>
          <w:rtl w:val="0"/>
        </w:rPr>
        <w:t xml:space="preserve">4. Handle Exceptions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Wrap sleep() calls in try-catch using InterruptedException, so an interrupted thread does not crash the program.</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Display a meaningful message whenever a threading operation fails.</w:t>
      </w:r>
    </w:p>
    <w:p w:rsidR="00000000" w:rsidDel="00000000" w:rsidP="00000000" w:rsidRDefault="00000000" w:rsidRPr="00000000" w14:paraId="00000020">
      <w:pPr>
        <w:spacing w:after="80" w:lineRule="auto"/>
        <w:jc w:val="both"/>
        <w:rPr/>
      </w:pPr>
      <w:r w:rsidDel="00000000" w:rsidR="00000000" w:rsidRPr="00000000">
        <w:rPr>
          <w:rtl w:val="0"/>
        </w:rPr>
      </w:r>
    </w:p>
    <w:p w:rsidR="00000000" w:rsidDel="00000000" w:rsidP="00000000" w:rsidRDefault="00000000" w:rsidRPr="00000000" w14:paraId="00000021">
      <w:pPr>
        <w:spacing w:after="120" w:before="200" w:lineRule="auto"/>
        <w:jc w:val="both"/>
        <w:rPr/>
      </w:pPr>
      <w:r w:rsidDel="00000000" w:rsidR="00000000" w:rsidRPr="00000000">
        <w:rPr>
          <w:b w:val="1"/>
          <w:bCs w:val="1"/>
          <w:sz w:val="24"/>
          <w:szCs w:val="24"/>
          <w:rtl w:val="0"/>
        </w:rPr>
        <w:t xml:space="preserve">Menu Options &amp; Java Concept / Method Demonstrated</w:t>
      </w:r>
      <w:r w:rsidDel="00000000" w:rsidR="00000000" w:rsidRPr="00000000">
        <w:rPr>
          <w:rtl w:val="0"/>
        </w:rPr>
      </w:r>
    </w:p>
    <w:tbl>
      <w:tblPr>
        <w:tblStyle w:val="Table2"/>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20"/>
        <w:tblGridChange w:id="0">
          <w:tblGrid>
            <w:gridCol w:w="4500"/>
            <w:gridCol w:w="4520"/>
          </w:tblGrid>
        </w:tblGridChange>
      </w:tblGrid>
      <w:tr>
        <w:trPr>
          <w:cantSplit w:val="0"/>
          <w:tblHeader w:val="0"/>
        </w:trPr>
        <w:tc>
          <w:tcPr>
            <w:shd w:fill="d9d9d9" w:val="clear"/>
            <w:tcMar>
              <w:top w:w="100.0" w:type="dxa"/>
              <w:left w:w="120.0" w:type="dxa"/>
              <w:bottom w:w="100.0" w:type="dxa"/>
              <w:right w:w="120.0" w:type="dxa"/>
            </w:tcMar>
            <w:vAlign w:val="center"/>
          </w:tcPr>
          <w:p w:rsidR="00000000" w:rsidDel="00000000" w:rsidP="00000000" w:rsidRDefault="00000000" w:rsidRPr="00000000" w14:paraId="00000022">
            <w:pPr>
              <w:jc w:val="both"/>
              <w:rPr/>
            </w:pPr>
            <w:r w:rsidDel="00000000" w:rsidR="00000000" w:rsidRPr="00000000">
              <w:rPr>
                <w:b w:val="1"/>
                <w:bCs w:val="1"/>
                <w:rtl w:val="0"/>
              </w:rPr>
              <w:t xml:space="preserve">Menu Option</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23">
            <w:pPr>
              <w:jc w:val="both"/>
              <w:rPr/>
            </w:pPr>
            <w:r w:rsidDel="00000000" w:rsidR="00000000" w:rsidRPr="00000000">
              <w:rPr>
                <w:b w:val="1"/>
                <w:bCs w:val="1"/>
                <w:rtl w:val="0"/>
              </w:rPr>
              <w:t xml:space="preserve">Java Concept / Method Demonstrated</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4">
            <w:pPr>
              <w:jc w:val="both"/>
              <w:rPr/>
            </w:pPr>
            <w:r w:rsidDel="00000000" w:rsidR="00000000" w:rsidRPr="00000000">
              <w:rPr>
                <w:rtl w:val="0"/>
              </w:rPr>
              <w:t xml:space="preserve">1. Start Counter using Thread Class</w:t>
            </w:r>
          </w:p>
        </w:tc>
        <w:tc>
          <w:tcPr>
            <w:tcMar>
              <w:top w:w="100.0" w:type="dxa"/>
              <w:left w:w="120.0" w:type="dxa"/>
              <w:bottom w:w="100.0" w:type="dxa"/>
              <w:right w:w="120.0" w:type="dxa"/>
            </w:tcMar>
            <w:vAlign w:val="center"/>
          </w:tcPr>
          <w:p w:rsidR="00000000" w:rsidDel="00000000" w:rsidP="00000000" w:rsidRDefault="00000000" w:rsidRPr="00000000" w14:paraId="00000025">
            <w:pPr>
              <w:jc w:val="both"/>
              <w:rPr/>
            </w:pPr>
            <w:r w:rsidDel="00000000" w:rsidR="00000000" w:rsidRPr="00000000">
              <w:rPr>
                <w:rtl w:val="0"/>
              </w:rPr>
              <w:t xml:space="preserve">Thread (extends Thread) – start(), run()</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6">
            <w:pPr>
              <w:jc w:val="both"/>
              <w:rPr/>
            </w:pPr>
            <w:r w:rsidDel="00000000" w:rsidR="00000000" w:rsidRPr="00000000">
              <w:rPr>
                <w:rtl w:val="0"/>
              </w:rPr>
              <w:t xml:space="preserve">2. Start Counter using Runnable Interface</w:t>
            </w:r>
          </w:p>
        </w:tc>
        <w:tc>
          <w:tcPr>
            <w:tcMar>
              <w:top w:w="100.0" w:type="dxa"/>
              <w:left w:w="120.0" w:type="dxa"/>
              <w:bottom w:w="100.0" w:type="dxa"/>
              <w:right w:w="120.0" w:type="dxa"/>
            </w:tcMar>
            <w:vAlign w:val="center"/>
          </w:tcPr>
          <w:p w:rsidR="00000000" w:rsidDel="00000000" w:rsidP="00000000" w:rsidRDefault="00000000" w:rsidRPr="00000000" w14:paraId="00000027">
            <w:pPr>
              <w:jc w:val="both"/>
              <w:rPr/>
            </w:pPr>
            <w:r w:rsidDel="00000000" w:rsidR="00000000" w:rsidRPr="00000000">
              <w:rPr>
                <w:rtl w:val="0"/>
              </w:rPr>
              <w:t xml:space="preserve">Runnable – implemented by a task class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8">
            <w:pPr>
              <w:jc w:val="both"/>
              <w:rPr/>
            </w:pPr>
            <w:r w:rsidDel="00000000" w:rsidR="00000000" w:rsidRPr="00000000">
              <w:rPr>
                <w:rtl w:val="0"/>
              </w:rPr>
              <w:t xml:space="preserve">3. Set Thread Priority</w:t>
            </w:r>
          </w:p>
        </w:tc>
        <w:tc>
          <w:tcPr>
            <w:tcMar>
              <w:top w:w="100.0" w:type="dxa"/>
              <w:left w:w="120.0" w:type="dxa"/>
              <w:bottom w:w="100.0" w:type="dxa"/>
              <w:right w:w="120.0" w:type="dxa"/>
            </w:tcMar>
            <w:vAlign w:val="center"/>
          </w:tcPr>
          <w:p w:rsidR="00000000" w:rsidDel="00000000" w:rsidP="00000000" w:rsidRDefault="00000000" w:rsidRPr="00000000" w14:paraId="00000029">
            <w:pPr>
              <w:jc w:val="both"/>
              <w:rPr/>
            </w:pPr>
            <w:r w:rsidDel="00000000" w:rsidR="00000000" w:rsidRPr="00000000">
              <w:rPr>
                <w:rtl w:val="0"/>
              </w:rPr>
              <w:t xml:space="preserve">Thread – setPriority()</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A">
            <w:pPr>
              <w:jc w:val="both"/>
              <w:rPr/>
            </w:pPr>
            <w:r w:rsidDel="00000000" w:rsidR="00000000" w:rsidRPr="00000000">
              <w:rPr>
                <w:rtl w:val="0"/>
              </w:rPr>
              <w:t xml:space="preserve">4. Display Thread Status</w:t>
            </w:r>
          </w:p>
        </w:tc>
        <w:tc>
          <w:tcPr>
            <w:tcMar>
              <w:top w:w="100.0" w:type="dxa"/>
              <w:left w:w="120.0" w:type="dxa"/>
              <w:bottom w:w="100.0" w:type="dxa"/>
              <w:right w:w="120.0" w:type="dxa"/>
            </w:tcMar>
            <w:vAlign w:val="center"/>
          </w:tcPr>
          <w:p w:rsidR="00000000" w:rsidDel="00000000" w:rsidP="00000000" w:rsidRDefault="00000000" w:rsidRPr="00000000" w14:paraId="0000002B">
            <w:pPr>
              <w:jc w:val="both"/>
              <w:rPr/>
            </w:pPr>
            <w:r w:rsidDel="00000000" w:rsidR="00000000" w:rsidRPr="00000000">
              <w:rPr>
                <w:rtl w:val="0"/>
              </w:rPr>
              <w:t xml:space="preserve">Thread – getName(), getPriority(), isAlive()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C">
            <w:pPr>
              <w:jc w:val="both"/>
              <w:rPr/>
            </w:pPr>
            <w:r w:rsidDel="00000000" w:rsidR="00000000" w:rsidRPr="00000000">
              <w:rPr>
                <w:rtl w:val="0"/>
              </w:rPr>
              <w:t xml:space="preserve">5. Display Available Tickets</w:t>
            </w:r>
          </w:p>
        </w:tc>
        <w:tc>
          <w:tcPr>
            <w:tcMar>
              <w:top w:w="100.0" w:type="dxa"/>
              <w:left w:w="120.0" w:type="dxa"/>
              <w:bottom w:w="100.0" w:type="dxa"/>
              <w:right w:w="120.0" w:type="dxa"/>
            </w:tcMar>
            <w:vAlign w:val="center"/>
          </w:tcPr>
          <w:p w:rsidR="00000000" w:rsidDel="00000000" w:rsidP="00000000" w:rsidRDefault="00000000" w:rsidRPr="00000000" w14:paraId="0000002D">
            <w:pPr>
              <w:jc w:val="both"/>
              <w:rPr/>
            </w:pPr>
            <w:r w:rsidDel="00000000" w:rsidR="00000000" w:rsidRPr="00000000">
              <w:rPr>
                <w:rtl w:val="0"/>
              </w:rPr>
              <w:t xml:space="preserve">synchronized method – shared data protection</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E">
            <w:pPr>
              <w:jc w:val="both"/>
              <w:rPr/>
            </w:pPr>
            <w:r w:rsidDel="00000000" w:rsidR="00000000" w:rsidRPr="00000000">
              <w:rPr>
                <w:rtl w:val="0"/>
              </w:rPr>
              <w:t xml:space="preserve">6. Wait for All Counters to Finish</w:t>
            </w:r>
          </w:p>
        </w:tc>
        <w:tc>
          <w:tcPr>
            <w:tcMar>
              <w:top w:w="100.0" w:type="dxa"/>
              <w:left w:w="120.0" w:type="dxa"/>
              <w:bottom w:w="100.0" w:type="dxa"/>
              <w:right w:w="120.0" w:type="dxa"/>
            </w:tcMar>
            <w:vAlign w:val="center"/>
          </w:tcPr>
          <w:p w:rsidR="00000000" w:rsidDel="00000000" w:rsidP="00000000" w:rsidRDefault="00000000" w:rsidRPr="00000000" w14:paraId="0000002F">
            <w:pPr>
              <w:jc w:val="both"/>
              <w:rPr/>
            </w:pPr>
            <w:r w:rsidDel="00000000" w:rsidR="00000000" w:rsidRPr="00000000">
              <w:rPr>
                <w:rtl w:val="0"/>
              </w:rPr>
              <w:t xml:space="preserve">Thread – join()</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0">
            <w:pPr>
              <w:jc w:val="both"/>
              <w:rPr/>
            </w:pPr>
            <w:r w:rsidDel="00000000" w:rsidR="00000000" w:rsidRPr="00000000">
              <w:rPr>
                <w:rtl w:val="0"/>
              </w:rPr>
              <w:t xml:space="preserve">7. Reset Ticket Pool</w:t>
            </w:r>
          </w:p>
        </w:tc>
        <w:tc>
          <w:tcPr>
            <w:tcMar>
              <w:top w:w="100.0" w:type="dxa"/>
              <w:left w:w="120.0" w:type="dxa"/>
              <w:bottom w:w="100.0" w:type="dxa"/>
              <w:right w:w="120.0" w:type="dxa"/>
            </w:tcMar>
            <w:vAlign w:val="center"/>
          </w:tcPr>
          <w:p w:rsidR="00000000" w:rsidDel="00000000" w:rsidP="00000000" w:rsidRDefault="00000000" w:rsidRPr="00000000" w14:paraId="00000031">
            <w:pPr>
              <w:jc w:val="both"/>
              <w:rPr/>
            </w:pPr>
            <w:r w:rsidDel="00000000" w:rsidR="00000000" w:rsidRPr="00000000">
              <w:rPr>
                <w:rtl w:val="0"/>
              </w:rPr>
              <w:t xml:space="preserve">Resets shared counter safely</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2">
            <w:pPr>
              <w:jc w:val="both"/>
              <w:rPr/>
            </w:pPr>
            <w:r w:rsidDel="00000000" w:rsidR="00000000" w:rsidRPr="00000000">
              <w:rPr>
                <w:rtl w:val="0"/>
              </w:rPr>
              <w:t xml:space="preserve">8. Exit</w:t>
            </w:r>
          </w:p>
        </w:tc>
        <w:tc>
          <w:tcPr>
            <w:tcMar>
              <w:top w:w="100.0" w:type="dxa"/>
              <w:left w:w="120.0" w:type="dxa"/>
              <w:bottom w:w="100.0" w:type="dxa"/>
              <w:right w:w="120.0" w:type="dxa"/>
            </w:tcMar>
            <w:vAlign w:val="center"/>
          </w:tcPr>
          <w:p w:rsidR="00000000" w:rsidDel="00000000" w:rsidP="00000000" w:rsidRDefault="00000000" w:rsidRPr="00000000" w14:paraId="00000033">
            <w:pPr>
              <w:jc w:val="both"/>
              <w:rPr/>
            </w:pPr>
            <w:r w:rsidDel="00000000" w:rsidR="00000000" w:rsidRPr="00000000">
              <w:rPr>
                <w:rtl w:val="0"/>
              </w:rPr>
              <w:t xml:space="preserve">Terminates the program</w:t>
            </w:r>
          </w:p>
        </w:tc>
      </w:tr>
    </w:tbl>
    <w:p w:rsidR="00000000" w:rsidDel="00000000" w:rsidP="00000000" w:rsidRDefault="00000000" w:rsidRPr="00000000" w14:paraId="00000034">
      <w:pPr>
        <w:spacing w:after="200" w:lineRule="auto"/>
        <w:jc w:val="both"/>
        <w:rPr/>
      </w:pPr>
      <w:r w:rsidDel="00000000" w:rsidR="00000000" w:rsidRPr="00000000">
        <w:rPr>
          <w:rtl w:val="0"/>
        </w:rPr>
      </w:r>
    </w:p>
    <w:p w:rsidR="00000000" w:rsidDel="00000000" w:rsidP="00000000" w:rsidRDefault="00000000" w:rsidRPr="00000000" w14:paraId="00000035">
      <w:pPr>
        <w:spacing w:after="120" w:before="200" w:lineRule="auto"/>
        <w:jc w:val="both"/>
        <w:rPr/>
      </w:pPr>
      <w:r w:rsidDel="00000000" w:rsidR="00000000" w:rsidRPr="00000000">
        <w:rPr>
          <w:b w:val="1"/>
          <w:bCs w:val="1"/>
          <w:sz w:val="24"/>
          <w:szCs w:val="24"/>
          <w:rtl w:val="0"/>
        </w:rPr>
        <w:t xml:space="preserve">Sample Menu</w:t>
      </w:r>
      <w:r w:rsidDel="00000000" w:rsidR="00000000" w:rsidRPr="00000000">
        <w:rPr>
          <w:rtl w:val="0"/>
        </w:rPr>
      </w:r>
    </w:p>
    <w:p w:rsidR="00000000" w:rsidDel="00000000" w:rsidP="00000000" w:rsidRDefault="00000000" w:rsidRPr="00000000" w14:paraId="00000036">
      <w:pPr>
        <w:spacing w:after="20" w:lineRule="auto"/>
        <w:jc w:val="both"/>
        <w:rPr/>
      </w:pPr>
      <w:r w:rsidDel="00000000" w:rsidR="00000000" w:rsidRPr="00000000">
        <w:rPr>
          <w:rFonts w:ascii="Courier New" w:cs="Courier New" w:eastAsia="Courier New" w:hAnsi="Courier New"/>
          <w:sz w:val="20"/>
          <w:szCs w:val="20"/>
          <w:rtl w:val="0"/>
        </w:rPr>
        <w:t xml:space="preserve">===== Multi-Counter Ticket Booking Simulator =====</w:t>
      </w:r>
      <w:r w:rsidDel="00000000" w:rsidR="00000000" w:rsidRPr="00000000">
        <w:rPr>
          <w:rtl w:val="0"/>
        </w:rPr>
      </w:r>
    </w:p>
    <w:p w:rsidR="00000000" w:rsidDel="00000000" w:rsidP="00000000" w:rsidRDefault="00000000" w:rsidRPr="00000000" w14:paraId="00000037">
      <w:pPr>
        <w:spacing w:after="20" w:lineRule="auto"/>
        <w:jc w:val="both"/>
        <w:rPr/>
      </w:pPr>
      <w:r w:rsidDel="00000000" w:rsidR="00000000" w:rsidRPr="00000000">
        <w:rPr>
          <w:rtl w:val="0"/>
        </w:rPr>
      </w:r>
    </w:p>
    <w:p w:rsidR="00000000" w:rsidDel="00000000" w:rsidP="00000000" w:rsidRDefault="00000000" w:rsidRPr="00000000" w14:paraId="00000038">
      <w:pPr>
        <w:spacing w:after="20" w:lineRule="auto"/>
        <w:jc w:val="both"/>
        <w:rPr/>
      </w:pPr>
      <w:r w:rsidDel="00000000" w:rsidR="00000000" w:rsidRPr="00000000">
        <w:rPr>
          <w:rFonts w:ascii="Courier New" w:cs="Courier New" w:eastAsia="Courier New" w:hAnsi="Courier New"/>
          <w:sz w:val="20"/>
          <w:szCs w:val="20"/>
          <w:rtl w:val="0"/>
        </w:rPr>
        <w:t xml:space="preserve">1. Start Counter using Thread Class</w:t>
      </w:r>
      <w:r w:rsidDel="00000000" w:rsidR="00000000" w:rsidRPr="00000000">
        <w:rPr>
          <w:rtl w:val="0"/>
        </w:rPr>
      </w:r>
    </w:p>
    <w:p w:rsidR="00000000" w:rsidDel="00000000" w:rsidP="00000000" w:rsidRDefault="00000000" w:rsidRPr="00000000" w14:paraId="00000039">
      <w:pPr>
        <w:spacing w:after="20" w:lineRule="auto"/>
        <w:jc w:val="both"/>
        <w:rPr/>
      </w:pPr>
      <w:r w:rsidDel="00000000" w:rsidR="00000000" w:rsidRPr="00000000">
        <w:rPr>
          <w:rFonts w:ascii="Courier New" w:cs="Courier New" w:eastAsia="Courier New" w:hAnsi="Courier New"/>
          <w:sz w:val="20"/>
          <w:szCs w:val="20"/>
          <w:rtl w:val="0"/>
        </w:rPr>
        <w:t xml:space="preserve">2. Start Counter using Runnable Interface</w:t>
      </w:r>
      <w:r w:rsidDel="00000000" w:rsidR="00000000" w:rsidRPr="00000000">
        <w:rPr>
          <w:rtl w:val="0"/>
        </w:rPr>
      </w:r>
    </w:p>
    <w:p w:rsidR="00000000" w:rsidDel="00000000" w:rsidP="00000000" w:rsidRDefault="00000000" w:rsidRPr="00000000" w14:paraId="0000003A">
      <w:pPr>
        <w:spacing w:after="20" w:lineRule="auto"/>
        <w:jc w:val="both"/>
        <w:rPr/>
      </w:pPr>
      <w:r w:rsidDel="00000000" w:rsidR="00000000" w:rsidRPr="00000000">
        <w:rPr>
          <w:rFonts w:ascii="Courier New" w:cs="Courier New" w:eastAsia="Courier New" w:hAnsi="Courier New"/>
          <w:sz w:val="20"/>
          <w:szCs w:val="20"/>
          <w:rtl w:val="0"/>
        </w:rPr>
        <w:t xml:space="preserve">3. Set Thread Priority</w:t>
      </w:r>
      <w:r w:rsidDel="00000000" w:rsidR="00000000" w:rsidRPr="00000000">
        <w:rPr>
          <w:rtl w:val="0"/>
        </w:rPr>
      </w:r>
    </w:p>
    <w:p w:rsidR="00000000" w:rsidDel="00000000" w:rsidP="00000000" w:rsidRDefault="00000000" w:rsidRPr="00000000" w14:paraId="0000003B">
      <w:pPr>
        <w:spacing w:after="20" w:lineRule="auto"/>
        <w:jc w:val="both"/>
        <w:rPr/>
      </w:pPr>
      <w:r w:rsidDel="00000000" w:rsidR="00000000" w:rsidRPr="00000000">
        <w:rPr>
          <w:rFonts w:ascii="Courier New" w:cs="Courier New" w:eastAsia="Courier New" w:hAnsi="Courier New"/>
          <w:sz w:val="20"/>
          <w:szCs w:val="20"/>
          <w:rtl w:val="0"/>
        </w:rPr>
        <w:t xml:space="preserve">4. Display Thread Status</w:t>
      </w:r>
      <w:r w:rsidDel="00000000" w:rsidR="00000000" w:rsidRPr="00000000">
        <w:rPr>
          <w:rtl w:val="0"/>
        </w:rPr>
      </w:r>
    </w:p>
    <w:p w:rsidR="00000000" w:rsidDel="00000000" w:rsidP="00000000" w:rsidRDefault="00000000" w:rsidRPr="00000000" w14:paraId="0000003C">
      <w:pPr>
        <w:spacing w:after="20" w:lineRule="auto"/>
        <w:jc w:val="both"/>
        <w:rPr/>
      </w:pPr>
      <w:r w:rsidDel="00000000" w:rsidR="00000000" w:rsidRPr="00000000">
        <w:rPr>
          <w:rFonts w:ascii="Courier New" w:cs="Courier New" w:eastAsia="Courier New" w:hAnsi="Courier New"/>
          <w:sz w:val="20"/>
          <w:szCs w:val="20"/>
          <w:rtl w:val="0"/>
        </w:rPr>
        <w:t xml:space="preserve">5. Display Available Tickets</w:t>
      </w:r>
      <w:r w:rsidDel="00000000" w:rsidR="00000000" w:rsidRPr="00000000">
        <w:rPr>
          <w:rtl w:val="0"/>
        </w:rPr>
      </w:r>
    </w:p>
    <w:p w:rsidR="00000000" w:rsidDel="00000000" w:rsidP="00000000" w:rsidRDefault="00000000" w:rsidRPr="00000000" w14:paraId="0000003D">
      <w:pPr>
        <w:spacing w:after="20" w:lineRule="auto"/>
        <w:jc w:val="both"/>
        <w:rPr/>
      </w:pPr>
      <w:r w:rsidDel="00000000" w:rsidR="00000000" w:rsidRPr="00000000">
        <w:rPr>
          <w:rFonts w:ascii="Courier New" w:cs="Courier New" w:eastAsia="Courier New" w:hAnsi="Courier New"/>
          <w:sz w:val="20"/>
          <w:szCs w:val="20"/>
          <w:rtl w:val="0"/>
        </w:rPr>
        <w:t xml:space="preserve">6. Wait for All Counters to Finish</w:t>
      </w:r>
      <w:r w:rsidDel="00000000" w:rsidR="00000000" w:rsidRPr="00000000">
        <w:rPr>
          <w:rtl w:val="0"/>
        </w:rPr>
      </w:r>
    </w:p>
    <w:p w:rsidR="00000000" w:rsidDel="00000000" w:rsidP="00000000" w:rsidRDefault="00000000" w:rsidRPr="00000000" w14:paraId="0000003E">
      <w:pPr>
        <w:spacing w:after="20" w:lineRule="auto"/>
        <w:jc w:val="both"/>
        <w:rPr/>
      </w:pPr>
      <w:r w:rsidDel="00000000" w:rsidR="00000000" w:rsidRPr="00000000">
        <w:rPr>
          <w:rFonts w:ascii="Courier New" w:cs="Courier New" w:eastAsia="Courier New" w:hAnsi="Courier New"/>
          <w:sz w:val="20"/>
          <w:szCs w:val="20"/>
          <w:rtl w:val="0"/>
        </w:rPr>
        <w:t xml:space="preserve">7. Reset Ticket Pool</w:t>
      </w:r>
      <w:r w:rsidDel="00000000" w:rsidR="00000000" w:rsidRPr="00000000">
        <w:rPr>
          <w:rtl w:val="0"/>
        </w:rPr>
      </w:r>
    </w:p>
    <w:p w:rsidR="00000000" w:rsidDel="00000000" w:rsidP="00000000" w:rsidRDefault="00000000" w:rsidRPr="00000000" w14:paraId="0000003F">
      <w:pPr>
        <w:spacing w:after="20" w:lineRule="auto"/>
        <w:jc w:val="both"/>
        <w:rPr/>
      </w:pPr>
      <w:r w:rsidDel="00000000" w:rsidR="00000000" w:rsidRPr="00000000">
        <w:rPr>
          <w:rFonts w:ascii="Courier New" w:cs="Courier New" w:eastAsia="Courier New" w:hAnsi="Courier New"/>
          <w:sz w:val="20"/>
          <w:szCs w:val="20"/>
          <w:rtl w:val="0"/>
        </w:rPr>
        <w:t xml:space="preserve">8. Exit</w:t>
      </w:r>
      <w:r w:rsidDel="00000000" w:rsidR="00000000" w:rsidRPr="00000000">
        <w:rPr>
          <w:rtl w:val="0"/>
        </w:rPr>
      </w:r>
    </w:p>
    <w:p w:rsidR="00000000" w:rsidDel="00000000" w:rsidP="00000000" w:rsidRDefault="00000000" w:rsidRPr="00000000" w14:paraId="00000040">
      <w:pPr>
        <w:spacing w:after="200" w:lineRule="auto"/>
        <w:jc w:val="both"/>
        <w:rPr/>
      </w:pPr>
      <w:r w:rsidDel="00000000" w:rsidR="00000000" w:rsidRPr="00000000">
        <w:rPr>
          <w:rtl w:val="0"/>
        </w:rPr>
      </w:r>
    </w:p>
    <w:p w:rsidR="00000000" w:rsidDel="00000000" w:rsidP="00000000" w:rsidRDefault="00000000" w:rsidRPr="00000000" w14:paraId="00000041">
      <w:pPr>
        <w:spacing w:after="120" w:before="200" w:lineRule="auto"/>
        <w:jc w:val="both"/>
        <w:rPr/>
      </w:pPr>
      <w:r w:rsidDel="00000000" w:rsidR="00000000" w:rsidRPr="00000000">
        <w:rPr>
          <w:b w:val="1"/>
          <w:bCs w:val="1"/>
          <w:sz w:val="24"/>
          <w:szCs w:val="24"/>
          <w:rtl w:val="0"/>
        </w:rPr>
        <w:t xml:space="preserve">Example Output</w:t>
      </w:r>
      <w:r w:rsidDel="00000000" w:rsidR="00000000" w:rsidRPr="00000000">
        <w:rPr>
          <w:rtl w:val="0"/>
        </w:rPr>
      </w:r>
    </w:p>
    <w:p w:rsidR="00000000" w:rsidDel="00000000" w:rsidP="00000000" w:rsidRDefault="00000000" w:rsidRPr="00000000" w14:paraId="00000042">
      <w:pPr>
        <w:spacing w:after="20" w:lineRule="auto"/>
        <w:jc w:val="both"/>
        <w:rPr/>
      </w:pPr>
      <w:r w:rsidDel="00000000" w:rsidR="00000000" w:rsidRPr="00000000">
        <w:rPr>
          <w:rFonts w:ascii="Courier New" w:cs="Courier New" w:eastAsia="Courier New" w:hAnsi="Courier New"/>
          <w:sz w:val="20"/>
          <w:szCs w:val="20"/>
          <w:rtl w:val="0"/>
        </w:rPr>
        <w:t xml:space="preserve">===== Multi-Counter Ticket Booking Simulator =====</w:t>
      </w:r>
      <w:r w:rsidDel="00000000" w:rsidR="00000000" w:rsidRPr="00000000">
        <w:rPr>
          <w:rtl w:val="0"/>
        </w:rPr>
      </w:r>
    </w:p>
    <w:p w:rsidR="00000000" w:rsidDel="00000000" w:rsidP="00000000" w:rsidRDefault="00000000" w:rsidRPr="00000000" w14:paraId="00000043">
      <w:pPr>
        <w:spacing w:after="20" w:lineRule="auto"/>
        <w:jc w:val="both"/>
        <w:rPr/>
      </w:pPr>
      <w:r w:rsidDel="00000000" w:rsidR="00000000" w:rsidRPr="00000000">
        <w:rPr>
          <w:rtl w:val="0"/>
        </w:rPr>
      </w:r>
    </w:p>
    <w:p w:rsidR="00000000" w:rsidDel="00000000" w:rsidP="00000000" w:rsidRDefault="00000000" w:rsidRPr="00000000" w14:paraId="00000044">
      <w:pPr>
        <w:spacing w:after="20" w:lineRule="auto"/>
        <w:jc w:val="both"/>
        <w:rPr/>
      </w:pPr>
      <w:r w:rsidDel="00000000" w:rsidR="00000000" w:rsidRPr="00000000">
        <w:rPr>
          <w:rFonts w:ascii="Courier New" w:cs="Courier New" w:eastAsia="Courier New" w:hAnsi="Courier New"/>
          <w:sz w:val="20"/>
          <w:szCs w:val="20"/>
          <w:rtl w:val="0"/>
        </w:rPr>
        <w:t xml:space="preserve">Available tickets: 10</w:t>
      </w:r>
      <w:r w:rsidDel="00000000" w:rsidR="00000000" w:rsidRPr="00000000">
        <w:rPr>
          <w:rtl w:val="0"/>
        </w:rPr>
      </w:r>
    </w:p>
    <w:p w:rsidR="00000000" w:rsidDel="00000000" w:rsidP="00000000" w:rsidRDefault="00000000" w:rsidRPr="00000000" w14:paraId="00000045">
      <w:pPr>
        <w:spacing w:after="20" w:lineRule="auto"/>
        <w:jc w:val="both"/>
        <w:rPr/>
      </w:pPr>
      <w:r w:rsidDel="00000000" w:rsidR="00000000" w:rsidRPr="00000000">
        <w:rPr>
          <w:rtl w:val="0"/>
        </w:rPr>
      </w:r>
    </w:p>
    <w:p w:rsidR="00000000" w:rsidDel="00000000" w:rsidP="00000000" w:rsidRDefault="00000000" w:rsidRPr="00000000" w14:paraId="00000046">
      <w:pPr>
        <w:spacing w:after="20" w:lineRule="auto"/>
        <w:jc w:val="both"/>
        <w:rPr/>
      </w:pPr>
      <w:r w:rsidDel="00000000" w:rsidR="00000000" w:rsidRPr="00000000">
        <w:rPr>
          <w:rFonts w:ascii="Courier New" w:cs="Courier New" w:eastAsia="Courier New" w:hAnsi="Courier New"/>
          <w:sz w:val="20"/>
          <w:szCs w:val="20"/>
          <w:rtl w:val="0"/>
        </w:rPr>
        <w:t xml:space="preserve">Starting Counter-A (Thread class)...</w:t>
      </w:r>
      <w:r w:rsidDel="00000000" w:rsidR="00000000" w:rsidRPr="00000000">
        <w:rPr>
          <w:rtl w:val="0"/>
        </w:rPr>
      </w:r>
    </w:p>
    <w:p w:rsidR="00000000" w:rsidDel="00000000" w:rsidP="00000000" w:rsidRDefault="00000000" w:rsidRPr="00000000" w14:paraId="00000047">
      <w:pPr>
        <w:spacing w:after="20" w:lineRule="auto"/>
        <w:jc w:val="both"/>
        <w:rPr/>
      </w:pPr>
      <w:r w:rsidDel="00000000" w:rsidR="00000000" w:rsidRPr="00000000">
        <w:rPr>
          <w:rFonts w:ascii="Courier New" w:cs="Courier New" w:eastAsia="Courier New" w:hAnsi="Courier New"/>
          <w:sz w:val="20"/>
          <w:szCs w:val="20"/>
          <w:rtl w:val="0"/>
        </w:rPr>
        <w:t xml:space="preserve">Starting Counter-B (Runnable interface)...</w:t>
      </w:r>
      <w:r w:rsidDel="00000000" w:rsidR="00000000" w:rsidRPr="00000000">
        <w:rPr>
          <w:rtl w:val="0"/>
        </w:rPr>
      </w:r>
    </w:p>
    <w:p w:rsidR="00000000" w:rsidDel="00000000" w:rsidP="00000000" w:rsidRDefault="00000000" w:rsidRPr="00000000" w14:paraId="00000048">
      <w:pPr>
        <w:spacing w:after="20" w:lineRule="auto"/>
        <w:jc w:val="both"/>
        <w:rPr/>
      </w:pPr>
      <w:r w:rsidDel="00000000" w:rsidR="00000000" w:rsidRPr="00000000">
        <w:rPr>
          <w:rtl w:val="0"/>
        </w:rPr>
      </w:r>
    </w:p>
    <w:p w:rsidR="00000000" w:rsidDel="00000000" w:rsidP="00000000" w:rsidRDefault="00000000" w:rsidRPr="00000000" w14:paraId="00000049">
      <w:pPr>
        <w:spacing w:after="20" w:lineRule="auto"/>
        <w:jc w:val="both"/>
        <w:rPr/>
      </w:pPr>
      <w:r w:rsidDel="00000000" w:rsidR="00000000" w:rsidRPr="00000000">
        <w:rPr>
          <w:rFonts w:ascii="Courier New" w:cs="Courier New" w:eastAsia="Courier New" w:hAnsi="Courier New"/>
          <w:sz w:val="20"/>
          <w:szCs w:val="20"/>
          <w:rtl w:val="0"/>
        </w:rPr>
        <w:t xml:space="preserve">Counter-A sold ticket. Remaining: 9</w:t>
      </w:r>
      <w:r w:rsidDel="00000000" w:rsidR="00000000" w:rsidRPr="00000000">
        <w:rPr>
          <w:rtl w:val="0"/>
        </w:rPr>
      </w:r>
    </w:p>
    <w:p w:rsidR="00000000" w:rsidDel="00000000" w:rsidP="00000000" w:rsidRDefault="00000000" w:rsidRPr="00000000" w14:paraId="0000004A">
      <w:pPr>
        <w:spacing w:after="20" w:lineRule="auto"/>
        <w:jc w:val="both"/>
        <w:rPr/>
      </w:pPr>
      <w:r w:rsidDel="00000000" w:rsidR="00000000" w:rsidRPr="00000000">
        <w:rPr>
          <w:rFonts w:ascii="Courier New" w:cs="Courier New" w:eastAsia="Courier New" w:hAnsi="Courier New"/>
          <w:sz w:val="20"/>
          <w:szCs w:val="20"/>
          <w:rtl w:val="0"/>
        </w:rPr>
        <w:t xml:space="preserve">Counter-B sold ticket. Remaining: 8</w:t>
      </w:r>
      <w:r w:rsidDel="00000000" w:rsidR="00000000" w:rsidRPr="00000000">
        <w:rPr>
          <w:rtl w:val="0"/>
        </w:rPr>
      </w:r>
    </w:p>
    <w:p w:rsidR="00000000" w:rsidDel="00000000" w:rsidP="00000000" w:rsidRDefault="00000000" w:rsidRPr="00000000" w14:paraId="0000004B">
      <w:pPr>
        <w:spacing w:after="20" w:lineRule="auto"/>
        <w:jc w:val="both"/>
        <w:rPr/>
      </w:pPr>
      <w:r w:rsidDel="00000000" w:rsidR="00000000" w:rsidRPr="00000000">
        <w:rPr>
          <w:rFonts w:ascii="Courier New" w:cs="Courier New" w:eastAsia="Courier New" w:hAnsi="Courier New"/>
          <w:sz w:val="20"/>
          <w:szCs w:val="20"/>
          <w:rtl w:val="0"/>
        </w:rPr>
        <w:t xml:space="preserve">Counter-A sold ticket. Remaining: 7</w:t>
      </w:r>
      <w:r w:rsidDel="00000000" w:rsidR="00000000" w:rsidRPr="00000000">
        <w:rPr>
          <w:rtl w:val="0"/>
        </w:rPr>
      </w:r>
    </w:p>
    <w:p w:rsidR="00000000" w:rsidDel="00000000" w:rsidP="00000000" w:rsidRDefault="00000000" w:rsidRPr="00000000" w14:paraId="0000004C">
      <w:pPr>
        <w:spacing w:after="20" w:lineRule="auto"/>
        <w:jc w:val="both"/>
        <w:rPr/>
      </w:pPr>
      <w:r w:rsidDel="00000000" w:rsidR="00000000" w:rsidRPr="00000000">
        <w:rPr>
          <w:rtl w:val="0"/>
        </w:rPr>
      </w:r>
    </w:p>
    <w:p w:rsidR="00000000" w:rsidDel="00000000" w:rsidP="00000000" w:rsidRDefault="00000000" w:rsidRPr="00000000" w14:paraId="0000004D">
      <w:pPr>
        <w:spacing w:after="20" w:lineRule="auto"/>
        <w:jc w:val="both"/>
        <w:rPr/>
      </w:pPr>
      <w:r w:rsidDel="00000000" w:rsidR="00000000" w:rsidRPr="00000000">
        <w:rPr>
          <w:rFonts w:ascii="Courier New" w:cs="Courier New" w:eastAsia="Courier New" w:hAnsi="Courier New"/>
          <w:sz w:val="20"/>
          <w:szCs w:val="20"/>
          <w:rtl w:val="0"/>
        </w:rPr>
        <w:t xml:space="preserve">===== Thread Status =====</w:t>
      </w:r>
      <w:r w:rsidDel="00000000" w:rsidR="00000000" w:rsidRPr="00000000">
        <w:rPr>
          <w:rtl w:val="0"/>
        </w:rPr>
      </w:r>
    </w:p>
    <w:p w:rsidR="00000000" w:rsidDel="00000000" w:rsidP="00000000" w:rsidRDefault="00000000" w:rsidRPr="00000000" w14:paraId="0000004E">
      <w:pPr>
        <w:spacing w:after="20" w:lineRule="auto"/>
        <w:jc w:val="both"/>
        <w:rPr/>
      </w:pPr>
      <w:r w:rsidDel="00000000" w:rsidR="00000000" w:rsidRPr="00000000">
        <w:rPr>
          <w:rFonts w:ascii="Courier New" w:cs="Courier New" w:eastAsia="Courier New" w:hAnsi="Courier New"/>
          <w:sz w:val="20"/>
          <w:szCs w:val="20"/>
          <w:rtl w:val="0"/>
        </w:rPr>
        <w:t xml:space="preserve">Name: Counter-A | Priority: 8 | Alive: true</w:t>
      </w:r>
      <w:r w:rsidDel="00000000" w:rsidR="00000000" w:rsidRPr="00000000">
        <w:rPr>
          <w:rtl w:val="0"/>
        </w:rPr>
      </w:r>
    </w:p>
    <w:p w:rsidR="00000000" w:rsidDel="00000000" w:rsidP="00000000" w:rsidRDefault="00000000" w:rsidRPr="00000000" w14:paraId="0000004F">
      <w:pPr>
        <w:spacing w:after="20" w:lineRule="auto"/>
        <w:jc w:val="both"/>
        <w:rPr/>
      </w:pPr>
      <w:r w:rsidDel="00000000" w:rsidR="00000000" w:rsidRPr="00000000">
        <w:rPr>
          <w:rFonts w:ascii="Courier New" w:cs="Courier New" w:eastAsia="Courier New" w:hAnsi="Courier New"/>
          <w:sz w:val="20"/>
          <w:szCs w:val="20"/>
          <w:rtl w:val="0"/>
        </w:rPr>
        <w:t xml:space="preserve">Name: Counter-B | Priority: 5 | Alive: true</w:t>
      </w:r>
      <w:r w:rsidDel="00000000" w:rsidR="00000000" w:rsidRPr="00000000">
        <w:rPr>
          <w:rtl w:val="0"/>
        </w:rPr>
      </w:r>
    </w:p>
    <w:p w:rsidR="00000000" w:rsidDel="00000000" w:rsidP="00000000" w:rsidRDefault="00000000" w:rsidRPr="00000000" w14:paraId="00000050">
      <w:pPr>
        <w:spacing w:after="20" w:lineRule="auto"/>
        <w:jc w:val="both"/>
        <w:rPr/>
      </w:pPr>
      <w:r w:rsidDel="00000000" w:rsidR="00000000" w:rsidRPr="00000000">
        <w:rPr>
          <w:rtl w:val="0"/>
        </w:rPr>
      </w:r>
    </w:p>
    <w:p w:rsidR="00000000" w:rsidDel="00000000" w:rsidP="00000000" w:rsidRDefault="00000000" w:rsidRPr="00000000" w14:paraId="00000051">
      <w:pPr>
        <w:spacing w:after="20" w:lineRule="auto"/>
        <w:jc w:val="both"/>
        <w:rPr/>
      </w:pPr>
      <w:r w:rsidDel="00000000" w:rsidR="00000000" w:rsidRPr="00000000">
        <w:rPr>
          <w:rFonts w:ascii="Courier New" w:cs="Courier New" w:eastAsia="Courier New" w:hAnsi="Courier New"/>
          <w:sz w:val="20"/>
          <w:szCs w:val="20"/>
          <w:rtl w:val="0"/>
        </w:rPr>
        <w:t xml:space="preserve">Waiting for all counters to finish (join)...</w:t>
      </w:r>
      <w:r w:rsidDel="00000000" w:rsidR="00000000" w:rsidRPr="00000000">
        <w:rPr>
          <w:rtl w:val="0"/>
        </w:rPr>
      </w:r>
    </w:p>
    <w:p w:rsidR="00000000" w:rsidDel="00000000" w:rsidP="00000000" w:rsidRDefault="00000000" w:rsidRPr="00000000" w14:paraId="00000052">
      <w:pPr>
        <w:spacing w:after="20" w:lineRule="auto"/>
        <w:jc w:val="both"/>
        <w:rPr/>
      </w:pPr>
      <w:r w:rsidDel="00000000" w:rsidR="00000000" w:rsidRPr="00000000">
        <w:rPr>
          <w:rFonts w:ascii="Courier New" w:cs="Courier New" w:eastAsia="Courier New" w:hAnsi="Courier New"/>
          <w:sz w:val="20"/>
          <w:szCs w:val="20"/>
          <w:rtl w:val="0"/>
        </w:rPr>
        <w:t xml:space="preserve">All counters finished selling.</w:t>
      </w:r>
      <w:r w:rsidDel="00000000" w:rsidR="00000000" w:rsidRPr="00000000">
        <w:rPr>
          <w:rtl w:val="0"/>
        </w:rPr>
      </w:r>
    </w:p>
    <w:p w:rsidR="00000000" w:rsidDel="00000000" w:rsidP="00000000" w:rsidRDefault="00000000" w:rsidRPr="00000000" w14:paraId="00000053">
      <w:pPr>
        <w:spacing w:after="20" w:lineRule="auto"/>
        <w:jc w:val="both"/>
        <w:rPr/>
      </w:pPr>
      <w:r w:rsidDel="00000000" w:rsidR="00000000" w:rsidRPr="00000000">
        <w:rPr>
          <w:rtl w:val="0"/>
        </w:rPr>
      </w:r>
    </w:p>
    <w:p w:rsidR="00000000" w:rsidDel="00000000" w:rsidP="00000000" w:rsidRDefault="00000000" w:rsidRPr="00000000" w14:paraId="00000054">
      <w:pPr>
        <w:spacing w:after="20" w:lineRule="auto"/>
        <w:jc w:val="both"/>
        <w:rPr/>
      </w:pPr>
      <w:r w:rsidDel="00000000" w:rsidR="00000000" w:rsidRPr="00000000">
        <w:rPr>
          <w:rFonts w:ascii="Courier New" w:cs="Courier New" w:eastAsia="Courier New" w:hAnsi="Courier New"/>
          <w:sz w:val="20"/>
          <w:szCs w:val="20"/>
          <w:rtl w:val="0"/>
        </w:rPr>
        <w:t xml:space="preserve">Final available tickets: 0</w:t>
      </w:r>
      <w:r w:rsidDel="00000000" w:rsidR="00000000" w:rsidRPr="00000000">
        <w:rPr>
          <w:rtl w:val="0"/>
        </w:rPr>
      </w:r>
    </w:p>
    <w:p w:rsidR="00000000" w:rsidDel="00000000" w:rsidP="00000000" w:rsidRDefault="00000000" w:rsidRPr="00000000" w14:paraId="00000055">
      <w:pPr>
        <w:spacing w:after="200" w:lineRule="auto"/>
        <w:jc w:val="both"/>
        <w:rPr/>
      </w:pPr>
      <w:r w:rsidDel="00000000" w:rsidR="00000000" w:rsidRPr="00000000">
        <w:rPr>
          <w:rtl w:val="0"/>
        </w:rPr>
      </w:r>
    </w:p>
    <w:p w:rsidR="00000000" w:rsidDel="00000000" w:rsidP="00000000" w:rsidRDefault="00000000" w:rsidRPr="00000000" w14:paraId="00000056">
      <w:pPr>
        <w:spacing w:after="120" w:before="200" w:lineRule="auto"/>
        <w:jc w:val="both"/>
        <w:rPr/>
      </w:pPr>
      <w:r w:rsidDel="00000000" w:rsidR="00000000" w:rsidRPr="00000000">
        <w:rPr>
          <w:b w:val="1"/>
          <w:bCs w:val="1"/>
          <w:sz w:val="24"/>
          <w:szCs w:val="24"/>
          <w:rtl w:val="0"/>
        </w:rPr>
        <w:t xml:space="preserve">Requirements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one thread by extending the Thread class and another by implementing the Runnable interface.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start() to launch each thread, and Thread.sleep() to simulate the time taken to sell a ticket.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Mark the method that updates the shared ticket count as synchronized to prevent overselling.</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setPriority(), getName(), getPriority(), and isAlive() to inspect and influence thread execution.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join() so the main thread waits for all counter threads before printing the final summary.</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Handle InterruptedException using try-catch around every sleep() call.</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a suitable loop and a switch statement so the menu is displayed repeatedly until Exit is chosen.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Scanner to accept menu choices from the user.</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Display meaningful confirmation or error messages for every operation.</w:t>
      </w:r>
    </w:p>
    <w:p w:rsidR="00000000" w:rsidDel="00000000" w:rsidP="00000000" w:rsidRDefault="00000000" w:rsidRPr="00000000" w14:paraId="00000060">
      <w:pPr>
        <w:spacing w:after="200" w:lineRule="auto"/>
        <w:jc w:val="both"/>
        <w:rPr/>
      </w:pPr>
      <w:r w:rsidDel="00000000" w:rsidR="00000000" w:rsidRPr="00000000">
        <w:rPr>
          <w:rtl w:val="0"/>
        </w:rPr>
      </w:r>
    </w:p>
    <w:p w:rsidR="00000000" w:rsidDel="00000000" w:rsidP="00000000" w:rsidRDefault="00000000" w:rsidRPr="00000000" w14:paraId="00000061">
      <w:pPr>
        <w:spacing w:after="120" w:before="200" w:lineRule="auto"/>
        <w:jc w:val="both"/>
        <w:rPr/>
      </w:pPr>
      <w:r w:rsidDel="00000000" w:rsidR="00000000" w:rsidRPr="00000000">
        <w:rPr>
          <w:b w:val="1"/>
          <w:bCs w:val="1"/>
          <w:sz w:val="24"/>
          <w:szCs w:val="24"/>
          <w:rtl w:val="0"/>
        </w:rPr>
        <w:t xml:space="preserve">Evaluation Rubric</w:t>
      </w:r>
      <w:r w:rsidDel="00000000" w:rsidR="00000000" w:rsidRPr="00000000">
        <w:rPr>
          <w:rtl w:val="0"/>
        </w:rPr>
      </w:r>
    </w:p>
    <w:tbl>
      <w:tblPr>
        <w:tblStyle w:val="Table3"/>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5020"/>
        <w:tblGridChange w:id="0">
          <w:tblGrid>
            <w:gridCol w:w="2600"/>
            <w:gridCol w:w="1400"/>
            <w:gridCol w:w="5020"/>
          </w:tblGrid>
        </w:tblGridChange>
      </w:tblGrid>
      <w:tr>
        <w:trPr>
          <w:cantSplit w:val="0"/>
          <w:tblHeader w:val="0"/>
        </w:trPr>
        <w:tc>
          <w:tcPr>
            <w:shd w:fill="d9d9d9" w:val="clear"/>
            <w:tcMar>
              <w:top w:w="100.0" w:type="dxa"/>
              <w:left w:w="120.0" w:type="dxa"/>
              <w:bottom w:w="100.0" w:type="dxa"/>
              <w:right w:w="120.0" w:type="dxa"/>
            </w:tcMar>
            <w:vAlign w:val="center"/>
          </w:tcPr>
          <w:p w:rsidR="00000000" w:rsidDel="00000000" w:rsidP="00000000" w:rsidRDefault="00000000" w:rsidRPr="00000000" w14:paraId="00000062">
            <w:pPr>
              <w:jc w:val="both"/>
              <w:rPr/>
            </w:pPr>
            <w:r w:rsidDel="00000000" w:rsidR="00000000" w:rsidRPr="00000000">
              <w:rPr>
                <w:b w:val="1"/>
                <w:bCs w:val="1"/>
                <w:rtl w:val="0"/>
              </w:rPr>
              <w:t xml:space="preserve">Criterion</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63">
            <w:pPr>
              <w:jc w:val="both"/>
              <w:rPr/>
            </w:pPr>
            <w:r w:rsidDel="00000000" w:rsidR="00000000" w:rsidRPr="00000000">
              <w:rPr>
                <w:b w:val="1"/>
                <w:bCs w:val="1"/>
                <w:rtl w:val="0"/>
              </w:rPr>
              <w:t xml:space="preserve">Weightage</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64">
            <w:pPr>
              <w:jc w:val="both"/>
              <w:rPr/>
            </w:pPr>
            <w:r w:rsidDel="00000000" w:rsidR="00000000" w:rsidRPr="00000000">
              <w:rPr>
                <w:b w:val="1"/>
                <w:bCs w:val="1"/>
                <w:rtl w:val="0"/>
              </w:rPr>
              <w:t xml:space="preserve">What Is Assessed</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5">
            <w:pPr>
              <w:jc w:val="both"/>
              <w:rPr/>
            </w:pPr>
            <w:r w:rsidDel="00000000" w:rsidR="00000000" w:rsidRPr="00000000">
              <w:rPr>
                <w:rtl w:val="0"/>
              </w:rPr>
              <w:t xml:space="preserve">Correct Thread class usage</w:t>
            </w:r>
          </w:p>
        </w:tc>
        <w:tc>
          <w:tcPr>
            <w:tcMar>
              <w:top w:w="100.0" w:type="dxa"/>
              <w:left w:w="120.0" w:type="dxa"/>
              <w:bottom w:w="100.0" w:type="dxa"/>
              <w:right w:w="120.0" w:type="dxa"/>
            </w:tcMar>
            <w:vAlign w:val="center"/>
          </w:tcPr>
          <w:p w:rsidR="00000000" w:rsidDel="00000000" w:rsidP="00000000" w:rsidRDefault="00000000" w:rsidRPr="00000000" w14:paraId="00000066">
            <w:pPr>
              <w:jc w:val="both"/>
              <w:rPr/>
            </w:pPr>
            <w:r w:rsidDel="00000000" w:rsidR="00000000" w:rsidRPr="00000000">
              <w:rPr>
                <w:rtl w:val="0"/>
              </w:rPr>
              <w:t xml:space="preserve">25%</w:t>
            </w:r>
          </w:p>
        </w:tc>
        <w:tc>
          <w:tcPr>
            <w:tcMar>
              <w:top w:w="100.0" w:type="dxa"/>
              <w:left w:w="120.0" w:type="dxa"/>
              <w:bottom w:w="100.0" w:type="dxa"/>
              <w:right w:w="120.0" w:type="dxa"/>
            </w:tcMar>
            <w:vAlign w:val="center"/>
          </w:tcPr>
          <w:p w:rsidR="00000000" w:rsidDel="00000000" w:rsidP="00000000" w:rsidRDefault="00000000" w:rsidRPr="00000000" w14:paraId="00000067">
            <w:pPr>
              <w:jc w:val="both"/>
              <w:rPr/>
            </w:pPr>
            <w:r w:rsidDel="00000000" w:rsidR="00000000" w:rsidRPr="00000000">
              <w:rPr>
                <w:rtl w:val="0"/>
              </w:rPr>
              <w:t xml:space="preserve">Whether a thread created by extending Thread correctly overrides run() and is started with start().</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8">
            <w:pPr>
              <w:jc w:val="both"/>
              <w:rPr/>
            </w:pPr>
            <w:r w:rsidDel="00000000" w:rsidR="00000000" w:rsidRPr="00000000">
              <w:rPr>
                <w:rtl w:val="0"/>
              </w:rPr>
              <w:t xml:space="preserve">Correct Runnable interface usage</w:t>
            </w:r>
          </w:p>
        </w:tc>
        <w:tc>
          <w:tcPr>
            <w:tcMar>
              <w:top w:w="100.0" w:type="dxa"/>
              <w:left w:w="120.0" w:type="dxa"/>
              <w:bottom w:w="100.0" w:type="dxa"/>
              <w:right w:w="120.0" w:type="dxa"/>
            </w:tcMar>
            <w:vAlign w:val="center"/>
          </w:tcPr>
          <w:p w:rsidR="00000000" w:rsidDel="00000000" w:rsidP="00000000" w:rsidRDefault="00000000" w:rsidRPr="00000000" w14:paraId="00000069">
            <w:pPr>
              <w:jc w:val="both"/>
              <w:rPr/>
            </w:pPr>
            <w:r w:rsidDel="00000000" w:rsidR="00000000" w:rsidRPr="00000000">
              <w:rPr>
                <w:rtl w:val="0"/>
              </w:rPr>
              <w:t xml:space="preserve">25%</w:t>
            </w:r>
          </w:p>
        </w:tc>
        <w:tc>
          <w:tcPr>
            <w:tcMar>
              <w:top w:w="100.0" w:type="dxa"/>
              <w:left w:w="120.0" w:type="dxa"/>
              <w:bottom w:w="100.0" w:type="dxa"/>
              <w:right w:w="120.0" w:type="dxa"/>
            </w:tcMar>
            <w:vAlign w:val="center"/>
          </w:tcPr>
          <w:p w:rsidR="00000000" w:rsidDel="00000000" w:rsidP="00000000" w:rsidRDefault="00000000" w:rsidRPr="00000000" w14:paraId="0000006A">
            <w:pPr>
              <w:jc w:val="both"/>
              <w:rPr/>
            </w:pPr>
            <w:r w:rsidDel="00000000" w:rsidR="00000000" w:rsidRPr="00000000">
              <w:rPr>
                <w:rtl w:val="0"/>
              </w:rPr>
              <w:t xml:space="preserve">Whether a thread created via Runnable is correctly constructed and started, demonstrating the alternative approach.</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B">
            <w:pPr>
              <w:jc w:val="both"/>
              <w:rPr/>
            </w:pPr>
            <w:r w:rsidDel="00000000" w:rsidR="00000000" w:rsidRPr="00000000">
              <w:rPr>
                <w:rtl w:val="0"/>
              </w:rPr>
              <w:t xml:space="preserve">Synchronization correctness</w:t>
            </w:r>
          </w:p>
        </w:tc>
        <w:tc>
          <w:tcPr>
            <w:tcMar>
              <w:top w:w="100.0" w:type="dxa"/>
              <w:left w:w="120.0" w:type="dxa"/>
              <w:bottom w:w="100.0" w:type="dxa"/>
              <w:right w:w="120.0" w:type="dxa"/>
            </w:tcMar>
            <w:vAlign w:val="center"/>
          </w:tcPr>
          <w:p w:rsidR="00000000" w:rsidDel="00000000" w:rsidP="00000000" w:rsidRDefault="00000000" w:rsidRPr="00000000" w14:paraId="0000006C">
            <w:pPr>
              <w:jc w:val="both"/>
              <w:rPr/>
            </w:pPr>
            <w:r w:rsidDel="00000000" w:rsidR="00000000" w:rsidRPr="00000000">
              <w:rPr>
                <w:rtl w:val="0"/>
              </w:rPr>
              <w:t xml:space="preserve">25%</w:t>
            </w:r>
          </w:p>
        </w:tc>
        <w:tc>
          <w:tcPr>
            <w:tcMar>
              <w:top w:w="100.0" w:type="dxa"/>
              <w:left w:w="120.0" w:type="dxa"/>
              <w:bottom w:w="100.0" w:type="dxa"/>
              <w:right w:w="120.0" w:type="dxa"/>
            </w:tcMar>
            <w:vAlign w:val="center"/>
          </w:tcPr>
          <w:p w:rsidR="00000000" w:rsidDel="00000000" w:rsidP="00000000" w:rsidRDefault="00000000" w:rsidRPr="00000000" w14:paraId="0000006D">
            <w:pPr>
              <w:jc w:val="both"/>
              <w:rPr/>
            </w:pPr>
            <w:r w:rsidDel="00000000" w:rsidR="00000000" w:rsidRPr="00000000">
              <w:rPr>
                <w:rtl w:val="0"/>
              </w:rPr>
              <w:t xml:space="preserve">Whether the shared ticket pool is correctly protected with synchronized so concurrent sales never oversell.</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E">
            <w:pPr>
              <w:jc w:val="both"/>
              <w:rPr/>
            </w:pPr>
            <w:r w:rsidDel="00000000" w:rsidR="00000000" w:rsidRPr="00000000">
              <w:rPr>
                <w:rtl w:val="0"/>
              </w:rPr>
              <w:t xml:space="preserve">Thread control &amp; exception handling</w:t>
            </w:r>
          </w:p>
        </w:tc>
        <w:tc>
          <w:tcPr>
            <w:tcMar>
              <w:top w:w="100.0" w:type="dxa"/>
              <w:left w:w="120.0" w:type="dxa"/>
              <w:bottom w:w="100.0" w:type="dxa"/>
              <w:right w:w="120.0" w:type="dxa"/>
            </w:tcMar>
            <w:vAlign w:val="center"/>
          </w:tcPr>
          <w:p w:rsidR="00000000" w:rsidDel="00000000" w:rsidP="00000000" w:rsidRDefault="00000000" w:rsidRPr="00000000" w14:paraId="0000006F">
            <w:pPr>
              <w:jc w:val="both"/>
              <w:rPr/>
            </w:pPr>
            <w:r w:rsidDel="00000000" w:rsidR="00000000" w:rsidRPr="00000000">
              <w:rPr>
                <w:rtl w:val="0"/>
              </w:rPr>
              <w:t xml:space="preserve">25%</w:t>
            </w:r>
          </w:p>
        </w:tc>
        <w:tc>
          <w:tcPr>
            <w:tcMar>
              <w:top w:w="100.0" w:type="dxa"/>
              <w:left w:w="120.0" w:type="dxa"/>
              <w:bottom w:w="100.0" w:type="dxa"/>
              <w:right w:w="120.0" w:type="dxa"/>
            </w:tcMar>
            <w:vAlign w:val="center"/>
          </w:tcPr>
          <w:p w:rsidR="00000000" w:rsidDel="00000000" w:rsidP="00000000" w:rsidRDefault="00000000" w:rsidRPr="00000000" w14:paraId="00000070">
            <w:pPr>
              <w:jc w:val="both"/>
              <w:rPr/>
            </w:pPr>
            <w:r w:rsidDel="00000000" w:rsidR="00000000" w:rsidRPr="00000000">
              <w:rPr>
                <w:rtl w:val="0"/>
              </w:rPr>
              <w:t xml:space="preserve">Whether setPriority(), join(), and status methods are correctly used, and InterruptedException is correctly handled.</w:t>
            </w:r>
          </w:p>
        </w:tc>
      </w:tr>
    </w:tbl>
    <w:p w:rsidR="00000000" w:rsidDel="00000000" w:rsidP="00000000" w:rsidRDefault="00000000" w:rsidRPr="00000000" w14:paraId="00000071">
      <w:pPr>
        <w:spacing w:after="300" w:lineRule="auto"/>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color="cccccc" w:space="6" w:sz="4" w:val="single"/>
      </w:pBdr>
      <w:tabs>
        <w:tab w:val="center" w:leader="none" w:pos="4680"/>
        <w:tab w:val="right" w:leader="none" w:pos="9360"/>
      </w:tabs>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By Prof. Apeksha </w:t>
      <w:tab/>
      <w:tab/>
      <w:t xml:space="preserve">Email: apekshap@itm.edu</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-171449</wp:posOffset>
          </wp:positionV>
          <wp:extent cx="1709738" cy="638175"/>
          <wp:effectExtent b="0" l="0" r="0" t="0"/>
          <wp:wrapNone/>
          <wp:docPr id="2" name="image2.png"/>
          <a:graphic>
            <a:graphicData uri="http://schemas.openxmlformats.org/drawingml/2006/picture">
              <pic:pic>
                <pic:nvPicPr>
                  <pic:cNvPr id="0" name="image2.png"/>
                  <pic:cNvPicPr preferRelativeResize="0"/>
                </pic:nvPicPr>
                <pic:blipFill>
                  <a:blip r:embed="rId1"/>
                  <a:srcRect b="28911" l="4613" r="4315" t="32709"/>
                  <a:stretch>
                    <a:fillRect/>
                  </a:stretch>
                </pic:blipFill>
                <pic:spPr>
                  <a:xfrm>
                    <a:off x="0" y="0"/>
                    <a:ext cx="1709738" cy="6381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3590925</wp:posOffset>
          </wp:positionH>
          <wp:positionV relativeFrom="paragraph">
            <wp:posOffset>-171449</wp:posOffset>
          </wp:positionV>
          <wp:extent cx="2233613" cy="638175"/>
          <wp:effectExtent b="0" l="0" r="0" t="0"/>
          <wp:wrapNone/>
          <wp:docPr id="1" name="image1.jpg"/>
          <a:graphic>
            <a:graphicData uri="http://schemas.openxmlformats.org/drawingml/2006/picture">
              <pic:pic>
                <pic:nvPicPr>
                  <pic:cNvPr id="0" name="image1.jpg"/>
                  <pic:cNvPicPr preferRelativeResize="0"/>
                </pic:nvPicPr>
                <pic:blipFill>
                  <a:blip r:embed="rId2"/>
                  <a:srcRect b="35873" l="6636" r="6532" t="37808"/>
                  <a:stretch>
                    <a:fillRect/>
                  </a:stretch>
                </pic:blipFill>
                <pic:spPr>
                  <a:xfrm>
                    <a:off x="0" y="0"/>
                    <a:ext cx="2233613" cy="6381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98btAz9izp9FHTLy0Xe4G+IOUA==">CgMxLjA4AHIhMUJwcXVJTTI2OVB0SzRabzV2SndnS0ZIMXowV0N6Mm03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2026-09-17T08:22:36.958Z</dcterms:created>
  <dc:creator>Un-named</dc:creator>
</cp:coreProperties>
</file>

<file path=docProps/custom.xml><?xml version="1.0" encoding="utf-8"?>
<Properties xmlns="http://schemas.openxmlformats.org/officeDocument/2006/custom-properties" xmlns:vt="http://schemas.openxmlformats.org/officeDocument/2006/docPropsVTypes"/>
</file>