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pBdr>
          <w:top w:val="single" w:color="1ABC9C" w:sz="12" w:space="8"/>
        </w:pBdr>
        <w:spacing w:after="0"/>
      </w:pPr>
    </w:p>
    <w:p>
      <w:pPr>
        <w:spacing w:after="200"/>
      </w:pPr>
    </w:p>
    <w:p>
      <w:pPr>
        <w:spacing w:after="120"/>
      </w:pPr>
      <w:r>
        <w:rPr>
          <w:rFonts w:ascii="Arial" w:cs="Arial" w:eastAsia="Arial" w:hAnsi="Arial"/>
          <w:b/>
          <w:bCs/>
          <w:color w:val="1A5276"/>
          <w:sz w:val="56"/>
          <w:szCs w:val="56"/>
        </w:rPr>
        <w:t xml:space="preserve">LangChain Data Labelling Agent</w:t>
      </w:r>
    </w:p>
    <w:p>
      <w:pPr>
        <w:spacing w:after="80"/>
      </w:pPr>
      <w:r>
        <w:rPr>
          <w:rFonts w:ascii="Arial" w:cs="Arial" w:eastAsia="Arial" w:hAnsi="Arial"/>
          <w:color w:val="2E86C1"/>
          <w:sz w:val="34"/>
          <w:szCs w:val="34"/>
        </w:rPr>
        <w:t xml:space="preserve">Multi-Input + Vision Models Edition</w:t>
      </w:r>
    </w:p>
    <w:p>
      <w:pPr>
        <w:spacing w:after="80"/>
      </w:pPr>
      <w:r>
        <w:rPr>
          <w:rFonts w:ascii="Arial" w:cs="Arial" w:eastAsia="Arial" w:hAnsi="Arial"/>
          <w:color w:val="1ABC9C"/>
          <w:sz w:val="24"/>
          <w:szCs w:val="24"/>
        </w:rPr>
        <w:t xml:space="preserve">Gemini  |  Grounding DINO  |  Segment Anything  |  Autodistill</w:t>
      </w:r>
    </w:p>
    <w:p>
      <w:pPr>
        <w:spacing w:after="200"/>
      </w:pPr>
      <w:r>
        <w:rPr>
          <w:rFonts w:ascii="Arial" w:cs="Arial" w:eastAsia="Arial" w:hAnsi="Arial"/>
          <w:color w:val="7F8C8D"/>
          <w:sz w:val="22"/>
          <w:szCs w:val="22"/>
        </w:rPr>
        <w:t xml:space="preserve">ZyndAI Agent SDK Integration</w:t>
      </w:r>
    </w:p>
    <w:p>
      <w:pPr>
        <w:pBdr>
          <w:bottom w:val="single" w:color="1ABC9C" w:sz="12" w:space="8"/>
        </w:pBdr>
        <w:spacing w:after="0"/>
      </w:pPr>
    </w:p>
    <w:p>
      <w:pPr>
        <w:spacing w:after="400"/>
      </w:pPr>
    </w:p>
    <w:p>
      <w:pPr>
        <w:spacing w:after="60"/>
      </w:pPr>
      <w:r>
        <w:rPr>
          <w:rFonts w:ascii="Arial" w:cs="Arial" w:eastAsia="Arial" w:hAnsi="Arial"/>
          <w:b/>
          <w:bCs/>
          <w:color w:val="1A5276"/>
          <w:sz w:val="22"/>
          <w:szCs w:val="22"/>
        </w:rPr>
        <w:t xml:space="preserve">Text Pipeline: </w:t>
      </w:r>
      <w:r>
        <w:rPr>
          <w:rFonts w:ascii="Arial" w:cs="Arial" w:eastAsia="Arial" w:hAnsi="Arial"/>
          <w:color w:val="2C3E50"/>
          <w:sz w:val="22"/>
          <w:szCs w:val="22"/>
        </w:rPr>
        <w:t xml:space="preserve">CSV | JSON | PDF | Audio | Excel | URL | Tabular</w:t>
      </w:r>
    </w:p>
    <w:p>
      <w:pPr>
        <w:spacing w:after="60"/>
      </w:pPr>
      <w:r>
        <w:rPr>
          <w:rFonts w:ascii="Arial" w:cs="Arial" w:eastAsia="Arial" w:hAnsi="Arial"/>
          <w:b/>
          <w:bCs/>
          <w:color w:val="7D3C98"/>
          <w:sz w:val="22"/>
          <w:szCs w:val="22"/>
        </w:rPr>
        <w:t xml:space="preserve">Vision Pipeline: </w:t>
      </w:r>
      <w:r>
        <w:rPr>
          <w:rFonts w:ascii="Arial" w:cs="Arial" w:eastAsia="Arial" w:hAnsi="Arial"/>
          <w:color w:val="2C3E50"/>
          <w:sz w:val="22"/>
          <w:szCs w:val="22"/>
        </w:rPr>
        <w:t xml:space="preserve">Grounding DINO | SAM | GroundedSAM | Autodistill | Gemini Vision | OCR</w:t>
      </w:r>
    </w:p>
    <w:p>
      <w:pPr>
        <w:spacing w:after="200"/>
      </w:pPr>
    </w:p>
    <w:p>
      <w:pPr>
        <w:spacing w:after="80"/>
      </w:pPr>
      <w:r>
        <w:rPr>
          <w:rFonts w:ascii="Arial" w:cs="Arial" w:eastAsia="Arial" w:hAnsi="Arial"/>
          <w:i/>
          <w:iCs/>
          <w:color w:val="7F8C8D"/>
          <w:sz w:val="22"/>
          <w:szCs w:val="22"/>
        </w:rPr>
        <w:t xml:space="preserve">Version 4.0  |  February 2026</w:t>
      </w:r>
    </w:p>
    <w:p>
      <w:pPr>
        <w:spacing w:after="800"/>
      </w:pPr>
    </w:p>
    <w:p>
      <w:pPr>
        <w:spacing w:after="160" w:line="276"/>
      </w:pPr>
      <w:r>
        <w:rPr>
          <w:rFonts w:ascii="Arial" w:cs="Arial" w:eastAsia="Arial" w:hAnsi="Arial"/>
          <w:color w:val="2C3E50"/>
          <w:sz w:val="22"/>
          <w:szCs w:val="22"/>
        </w:rPr>
        <w:t xml:space="preserve">A comprehensive agent with 18 tools across two pipelines: LLM-powered text classification and foundation-model-powered computer vision, all integrated with ZyndAI for pay-per-use agent discovery.</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5276"/>
          <w:sz w:val="36"/>
          <w:szCs w:val="36"/>
        </w:rPr>
        <w:t xml:space="preserve">1. Introduction</w:t>
      </w:r>
    </w:p>
    <w:p>
      <w:pPr>
        <w:spacing w:after="160" w:line="276"/>
      </w:pPr>
      <w:r>
        <w:rPr>
          <w:rFonts w:ascii="Arial" w:cs="Arial" w:eastAsia="Arial" w:hAnsi="Arial"/>
          <w:color w:val="2C3E50"/>
          <w:sz w:val="22"/>
          <w:szCs w:val="22"/>
        </w:rPr>
        <w:t xml:space="preserve">This agent solves two distinct data labelling problems in one unified system. The Text Pipeline uses Google Gemini to classify text data from any source (files, PDFs, audio transcripts, web pages, spreadsheets). The Vision Pipeline uses state-of-the-art foundation models—Grounding DINO for zero-shot object detection, Segment Anything Model (SAM) for pixel-level segmentation, and Autodistill for automated dataset labelling and model distillation—to handle computer vision tasks.</w:t>
      </w:r>
    </w:p>
    <w:p>
      <w:pPr>
        <w:spacing w:after="160" w:line="276"/>
      </w:pPr>
      <w:r>
        <w:rPr>
          <w:rFonts w:ascii="Arial" w:cs="Arial" w:eastAsia="Arial" w:hAnsi="Arial"/>
          <w:color w:val="2C3E50"/>
          <w:sz w:val="22"/>
          <w:szCs w:val="22"/>
        </w:rPr>
        <w:t xml:space="preserve">Both pipelines are exposed as LangChain tools, allowing the autonomous agent to select the right approach based on the request. The entire system is integrated with ZyndAI for agent discovery and x402 micropayments.</w:t>
      </w:r>
    </w:p>
    <w:p>
      <w:pPr>
        <w:pBdr>
          <w:bottom w:val="single" w:color="1ABC9C" w:sz="4" w:space="1"/>
        </w:pBdr>
        <w:spacing w:before="200" w:after="200"/>
      </w:pPr>
    </w:p>
    <w:p>
      <w:pPr>
        <w:pStyle w:val="Heading1"/>
        <w:spacing w:before="360" w:after="200"/>
      </w:pPr>
      <w:r>
        <w:rPr>
          <w:rFonts w:ascii="Arial" w:cs="Arial" w:eastAsia="Arial" w:hAnsi="Arial"/>
          <w:b/>
          <w:bCs/>
          <w:color w:val="1A5276"/>
          <w:sz w:val="36"/>
          <w:szCs w:val="36"/>
        </w:rPr>
        <w:t xml:space="preserve">2. Dual Pipeline Architecture</w:t>
      </w:r>
    </w:p>
    <w:p>
      <w:pPr>
        <w:spacing w:after="160" w:line="276"/>
      </w:pPr>
      <w:r>
        <w:rPr>
          <w:rFonts w:ascii="Arial" w:cs="Arial" w:eastAsia="Arial" w:hAnsi="Arial"/>
          <w:color w:val="2C3E50"/>
          <w:sz w:val="22"/>
          <w:szCs w:val="22"/>
        </w:rPr>
        <w:t xml:space="preserve">The agent operates two distinct processing pipelines, each optimised for different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38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c>
          <w:tcPr>
            <w:tcW w:type="dxa" w:w="38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38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Google Gemini 2.0 Flash, LangChain, JsonOutputParser</w:t>
            </w:r>
          </w:p>
        </w:tc>
        <w:tc>
          <w:tcPr>
            <w:tcW w:type="dxa" w:w="38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Sentiment analysis, topic classification, intent detection, content moderation</w:t>
            </w:r>
          </w:p>
        </w:tc>
      </w:tr>
      <w:tr>
        <w:tc>
          <w:tcPr>
            <w:tcW w:type="dxa" w:w="1600"/>
            <w:tcBorders>
              <w:top w:val="single" w:color="BDC3C7" w:sz="1"/>
              <w:left w:val="single" w:color="BDC3C7" w:sz="1"/>
              <w:bottom w:val="single" w:color="BDC3C7" w:sz="1"/>
              <w:right w:val="single" w:color="BDC3C7" w:sz="1"/>
            </w:tcBorders>
            <w:shd w:fill="F5EEF8" w:val="clear"/>
            <w:tcMar>
              <w:top w:type="dxa" w:w="80"/>
              <w:left w:type="dxa" w:w="120"/>
              <w:bottom w:type="dxa" w:w="80"/>
              <w:right w:type="dxa" w:w="120"/>
            </w:tcMar>
          </w:tcPr>
          <w:p>
            <w:r>
              <w:rPr>
                <w:rFonts w:ascii="Arial" w:cs="Arial" w:eastAsia="Arial" w:hAnsi="Arial"/>
                <w:color w:val="2C3E50"/>
                <w:sz w:val="20"/>
                <w:szCs w:val="20"/>
              </w:rPr>
              <w:t xml:space="preserve">Vision</w:t>
            </w:r>
          </w:p>
        </w:tc>
        <w:tc>
          <w:tcPr>
            <w:tcW w:type="dxa" w:w="3880"/>
            <w:tcBorders>
              <w:top w:val="single" w:color="BDC3C7" w:sz="1"/>
              <w:left w:val="single" w:color="BDC3C7" w:sz="1"/>
              <w:bottom w:val="single" w:color="BDC3C7" w:sz="1"/>
              <w:right w:val="single" w:color="BDC3C7" w:sz="1"/>
            </w:tcBorders>
            <w:shd w:fill="F5EEF8" w:val="clear"/>
            <w:tcMar>
              <w:top w:type="dxa" w:w="80"/>
              <w:left w:type="dxa" w:w="120"/>
              <w:bottom w:type="dxa" w:w="80"/>
              <w:right w:type="dxa" w:w="120"/>
            </w:tcMar>
          </w:tcPr>
          <w:p>
            <w:r>
              <w:rPr>
                <w:rFonts w:ascii="Arial" w:cs="Arial" w:eastAsia="Arial" w:hAnsi="Arial"/>
                <w:color w:val="2C3E50"/>
                <w:sz w:val="20"/>
                <w:szCs w:val="20"/>
              </w:rPr>
              <w:t xml:space="preserve">Grounding DINO, Segment Anything (SAM), GroundedSAM, Autodistill, Gemini Vision</w:t>
            </w:r>
          </w:p>
        </w:tc>
        <w:tc>
          <w:tcPr>
            <w:tcW w:type="dxa" w:w="3880"/>
            <w:tcBorders>
              <w:top w:val="single" w:color="BDC3C7" w:sz="1"/>
              <w:left w:val="single" w:color="BDC3C7" w:sz="1"/>
              <w:bottom w:val="single" w:color="BDC3C7" w:sz="1"/>
              <w:right w:val="single" w:color="BDC3C7" w:sz="1"/>
            </w:tcBorders>
            <w:shd w:fill="F5EEF8" w:val="clear"/>
            <w:tcMar>
              <w:top w:type="dxa" w:w="80"/>
              <w:left w:type="dxa" w:w="120"/>
              <w:bottom w:type="dxa" w:w="80"/>
              <w:right w:type="dxa" w:w="120"/>
            </w:tcMar>
          </w:tcPr>
          <w:p>
            <w:r>
              <w:rPr>
                <w:rFonts w:ascii="Arial" w:cs="Arial" w:eastAsia="Arial" w:hAnsi="Arial"/>
                <w:color w:val="2C3E50"/>
                <w:sz w:val="20"/>
                <w:szCs w:val="20"/>
              </w:rPr>
              <w:t xml:space="preserve">Object detection, instance segmentation, dataset auto-labelling, model distillation</w:t>
            </w:r>
          </w:p>
        </w:tc>
      </w:tr>
    </w:tbl>
    <w:p>
      <w:pPr>
        <w:pBdr>
          <w:bottom w:val="single" w:color="1ABC9C" w:sz="4" w:space="1"/>
        </w:pBdr>
        <w:spacing w:before="200" w:after="200"/>
      </w:pPr>
    </w:p>
    <w:p>
      <w:pPr>
        <w:pStyle w:val="Heading1"/>
        <w:spacing w:before="360" w:after="200"/>
      </w:pPr>
      <w:r>
        <w:rPr>
          <w:rFonts w:ascii="Arial" w:cs="Arial" w:eastAsia="Arial" w:hAnsi="Arial"/>
          <w:b/>
          <w:bCs/>
          <w:color w:val="1A5276"/>
          <w:sz w:val="36"/>
          <w:szCs w:val="36"/>
        </w:rPr>
        <w:t xml:space="preserve">3. Vision Pipeline: Foundation Models</w:t>
      </w:r>
    </w:p>
    <w:p>
      <w:pPr>
        <w:spacing w:after="160" w:line="276"/>
      </w:pPr>
      <w:r>
        <w:rPr>
          <w:rFonts w:ascii="Arial" w:cs="Arial" w:eastAsia="Arial" w:hAnsi="Arial"/>
          <w:color w:val="2C3E50"/>
          <w:sz w:val="22"/>
          <w:szCs w:val="22"/>
        </w:rPr>
        <w:t xml:space="preserve">The Vision Pipeline leverages three interconnected foundation models that work together for zero-shot computer vision labelling. This section explains each model and how they integrate.</w:t>
      </w:r>
    </w:p>
    <w:p>
      <w:pPr>
        <w:pStyle w:val="Heading2"/>
        <w:spacing w:before="280" w:after="160"/>
      </w:pPr>
      <w:r>
        <w:rPr>
          <w:rFonts w:ascii="Arial" w:cs="Arial" w:eastAsia="Arial" w:hAnsi="Arial"/>
          <w:b/>
          <w:bCs/>
          <w:color w:val="2E86C1"/>
          <w:sz w:val="28"/>
          <w:szCs w:val="28"/>
        </w:rPr>
        <w:t xml:space="preserve">3.1 Grounding DINO (Zero-Shot Object Detection)</w:t>
      </w:r>
    </w:p>
    <w:p>
      <w:pPr>
        <w:spacing w:after="160" w:line="276"/>
      </w:pPr>
      <w:r>
        <w:rPr>
          <w:rFonts w:ascii="Arial" w:cs="Arial" w:eastAsia="Arial" w:hAnsi="Arial"/>
          <w:color w:val="2C3E50"/>
          <w:sz w:val="22"/>
          <w:szCs w:val="22"/>
        </w:rPr>
        <w:t xml:space="preserve">Grounding DINO is an open-set object detection model that accepts natural language text prompts and returns bounding boxes around matching objects in images. It achieves 52.5 AP on COCO in zero-shot mode (without training on COCO data), making it one of the most capable zero-shot detectors available.</w:t>
      </w:r>
    </w:p>
    <w:p>
      <w:pPr>
        <w:spacing w:after="160" w:line="276"/>
      </w:pPr>
      <w:r>
        <w:rPr>
          <w:rFonts w:ascii="Arial" w:cs="Arial" w:eastAsia="Arial" w:hAnsi="Arial"/>
          <w:color w:val="2C3E50"/>
          <w:sz w:val="22"/>
          <w:szCs w:val="22"/>
        </w:rPr>
        <w:t xml:space="preserve">The key innovation is marrying the DINO transformer-based detector with grounded pre-training, enabling detection of arbitrary objects described in free-form text. You simply describe what you want to find (e.g., "cat . dog . person .") and it locates those objects.</w:t>
      </w:r>
    </w:p>
    <w:p>
      <w:pPr>
        <w:spacing w:before="200" w:after="120"/>
      </w:pPr>
      <w:r>
        <w:rPr>
          <w:rFonts w:ascii="Arial" w:cs="Arial" w:eastAsia="Arial" w:hAnsi="Arial"/>
          <w:b/>
          <w:bCs/>
          <w:color w:val="2C3E50"/>
          <w:sz w:val="24"/>
          <w:szCs w:val="24"/>
        </w:rPr>
        <w:t xml:space="preserve">How the Agent Uses It</w:t>
      </w:r>
    </w:p>
    <w:p>
      <w:pPr>
        <w:pStyle w:val="ListParagraph"/>
        <w:numPr>
          <w:ilvl w:val="0"/>
          <w:numId w:val="2"/>
        </w:numPr>
        <w:spacing w:after="100" w:line="276"/>
      </w:pPr>
      <w:r>
        <w:rPr>
          <w:rFonts w:ascii="Arial" w:cs="Arial" w:eastAsia="Arial" w:hAnsi="Arial"/>
          <w:b/>
          <w:bCs/>
          <w:color w:val="2C3E50"/>
          <w:sz w:val="22"/>
          <w:szCs w:val="22"/>
        </w:rPr>
        <w:t xml:space="preserve">grounding_dino_detect tool: </w:t>
      </w:r>
      <w:r>
        <w:rPr>
          <w:rFonts w:ascii="Arial" w:cs="Arial" w:eastAsia="Arial" w:hAnsi="Arial"/>
          <w:color w:val="2C3E50"/>
          <w:sz w:val="22"/>
          <w:szCs w:val="22"/>
        </w:rPr>
        <w:t xml:space="preserve">Takes an image path and a text prompt. Returns bounding boxes with labels and confidence scores for each detected object. Uses autodistill-grounding-dino as the backend, with a fallback to the raw GroundingDINO package.</w:t>
      </w:r>
    </w:p>
    <w:p>
      <w:pPr>
        <w:spacing w:before="200" w:after="120"/>
      </w:pPr>
      <w:r>
        <w:rPr>
          <w:rFonts w:ascii="Arial" w:cs="Arial" w:eastAsia="Arial" w:hAnsi="Arial"/>
          <w:b/>
          <w:bCs/>
          <w:color w:val="2C3E50"/>
          <w:sz w:val="24"/>
          <w:szCs w:val="24"/>
        </w:rPr>
        <w:t xml:space="preserve">Example</w:t>
      </w:r>
    </w:p>
    <w:p>
      <w:pPr>
        <w:shd w:fill="F4F6F7" w:val="clear"/>
        <w:spacing w:after="60" w:line="240"/>
        <w:ind w:left="360" w:right="360"/>
      </w:pPr>
      <w:r>
        <w:rPr>
          <w:rFonts w:ascii="Courier New" w:cs="Courier New" w:eastAsia="Courier New" w:hAnsi="Courier New"/>
          <w:color w:val="2C3E50"/>
          <w:sz w:val="19"/>
          <w:szCs w:val="19"/>
        </w:rPr>
        <w:t xml:space="preserve">"Detect all bottles and bottle caps in warehouse.jpg"</w:t>
      </w:r>
    </w:p>
    <w:p>
      <w:pPr>
        <w:shd w:fill="F4F6F7" w:val="clear"/>
        <w:spacing w:after="60" w:line="240"/>
        <w:ind w:left="360" w:right="360"/>
      </w:pPr>
      <w:r>
        <w:rPr>
          <w:rFonts w:ascii="Courier New" w:cs="Courier New" w:eastAsia="Courier New" w:hAnsi="Courier New"/>
          <w:color w:val="2C3E50"/>
          <w:sz w:val="19"/>
          <w:szCs w:val="19"/>
        </w:rPr>
        <w:t xml:space="preserve"># Agent calls: grounding_dino_detect("warehouse.jpg", "bottle . bottle cap .")</w:t>
      </w:r>
    </w:p>
    <w:p>
      <w:pPr>
        <w:shd w:fill="F4F6F7" w:val="clear"/>
        <w:spacing w:after="60" w:line="240"/>
        <w:ind w:left="360" w:right="360"/>
      </w:pPr>
      <w:r>
        <w:rPr>
          <w:rFonts w:ascii="Courier New" w:cs="Courier New" w:eastAsia="Courier New" w:hAnsi="Courier New"/>
          <w:color w:val="2C3E50"/>
          <w:sz w:val="19"/>
          <w:szCs w:val="19"/>
        </w:rPr>
        <w:t xml:space="preserve"># Returns: [{label: "bottle", confidence: 0.87, bbox: {...}}, ...]</w:t>
      </w:r>
    </w:p>
    <w:p>
      <w:pPr>
        <w:spacing w:after="160"/>
      </w:pPr>
    </w:p>
    <w:p>
      <w:pPr>
        <w:pStyle w:val="Heading2"/>
        <w:spacing w:before="280" w:after="160"/>
      </w:pPr>
      <w:r>
        <w:rPr>
          <w:rFonts w:ascii="Arial" w:cs="Arial" w:eastAsia="Arial" w:hAnsi="Arial"/>
          <w:b/>
          <w:bCs/>
          <w:color w:val="2E86C1"/>
          <w:sz w:val="28"/>
          <w:szCs w:val="28"/>
        </w:rPr>
        <w:t xml:space="preserve">3.2 Segment Anything Model (SAM)</w:t>
      </w:r>
    </w:p>
    <w:p>
      <w:pPr>
        <w:spacing w:after="160" w:line="276"/>
      </w:pPr>
      <w:r>
        <w:rPr>
          <w:rFonts w:ascii="Arial" w:cs="Arial" w:eastAsia="Arial" w:hAnsi="Arial"/>
          <w:color w:val="2C3E50"/>
          <w:sz w:val="22"/>
          <w:szCs w:val="22"/>
        </w:rPr>
        <w:t xml:space="preserve">Meta’s Segment Anything Model is a foundation model for image segmentation. Given prompts (points, bounding boxes, or text), SAM produces pixel-level segmentation masks. It was trained on 11 million images and 1.1 billion masks, giving it remarkable generalisation ability.</w:t>
      </w:r>
    </w:p>
    <w:p>
      <w:pPr>
        <w:spacing w:after="160" w:line="276"/>
      </w:pPr>
      <w:r>
        <w:rPr>
          <w:rFonts w:ascii="Arial" w:cs="Arial" w:eastAsia="Arial" w:hAnsi="Arial"/>
          <w:color w:val="2C3E50"/>
          <w:sz w:val="22"/>
          <w:szCs w:val="22"/>
        </w:rPr>
        <w:t xml:space="preserve">SAM alone needs bounding box prompts to know where to segment. By combining it with Grounding DINO (which provides the boxes), we get GroundedSAM: a pipeline that can detect AND segment any object from a text description alone.</w:t>
      </w:r>
    </w:p>
    <w:p>
      <w:pPr>
        <w:spacing w:after="160"/>
      </w:pPr>
    </w:p>
    <w:p>
      <w:pPr>
        <w:pStyle w:val="Heading2"/>
        <w:spacing w:before="280" w:after="160"/>
      </w:pPr>
      <w:r>
        <w:rPr>
          <w:rFonts w:ascii="Arial" w:cs="Arial" w:eastAsia="Arial" w:hAnsi="Arial"/>
          <w:b/>
          <w:bCs/>
          <w:color w:val="2E86C1"/>
          <w:sz w:val="28"/>
          <w:szCs w:val="28"/>
        </w:rPr>
        <w:t xml:space="preserve">3.3 GroundedSAM (Grounding DINO + SAM Combined)</w:t>
      </w:r>
    </w:p>
    <w:p>
      <w:pPr>
        <w:spacing w:after="160" w:line="276"/>
      </w:pPr>
      <w:r>
        <w:rPr>
          <w:rFonts w:ascii="Arial" w:cs="Arial" w:eastAsia="Arial" w:hAnsi="Arial"/>
          <w:color w:val="2C3E50"/>
          <w:sz w:val="22"/>
          <w:szCs w:val="22"/>
        </w:rPr>
        <w:t xml:space="preserve">GroundedSAM is the combination of both models: Grounding DINO detects objects and produces bounding boxes, then SAM generates precise segmentation masks within those boxes. This creates a complete zero-shot detection and segmentation pipeline.</w:t>
      </w:r>
    </w:p>
    <w:p>
      <w:pPr>
        <w:spacing w:before="200" w:after="120"/>
      </w:pPr>
      <w:r>
        <w:rPr>
          <w:rFonts w:ascii="Arial" w:cs="Arial" w:eastAsia="Arial" w:hAnsi="Arial"/>
          <w:b/>
          <w:bCs/>
          <w:color w:val="2C3E50"/>
          <w:sz w:val="24"/>
          <w:szCs w:val="24"/>
        </w:rPr>
        <w:t xml:space="preserve">How the Agent Uses It</w:t>
      </w:r>
    </w:p>
    <w:p>
      <w:pPr>
        <w:pStyle w:val="ListParagraph"/>
        <w:numPr>
          <w:ilvl w:val="0"/>
          <w:numId w:val="2"/>
        </w:numPr>
        <w:spacing w:after="100" w:line="276"/>
      </w:pPr>
      <w:r>
        <w:rPr>
          <w:rFonts w:ascii="Arial" w:cs="Arial" w:eastAsia="Arial" w:hAnsi="Arial"/>
          <w:b/>
          <w:bCs/>
          <w:color w:val="2C3E50"/>
          <w:sz w:val="22"/>
          <w:szCs w:val="22"/>
        </w:rPr>
        <w:t xml:space="preserve">grounded_sam_detect_and_segment tool: </w:t>
      </w:r>
      <w:r>
        <w:rPr>
          <w:rFonts w:ascii="Arial" w:cs="Arial" w:eastAsia="Arial" w:hAnsi="Arial"/>
          <w:color w:val="2C3E50"/>
          <w:sz w:val="22"/>
          <w:szCs w:val="22"/>
        </w:rPr>
        <w:t xml:space="preserve">Takes an image and text prompt. Returns bounding boxes, segmentation masks, confidence scores, and saves an annotated output image. Masks are saved as individual PNG files.</w:t>
      </w:r>
    </w:p>
    <w:p>
      <w:pPr>
        <w:spacing w:before="200" w:after="120"/>
      </w:pPr>
      <w:r>
        <w:rPr>
          <w:rFonts w:ascii="Arial" w:cs="Arial" w:eastAsia="Arial" w:hAnsi="Arial"/>
          <w:b/>
          <w:bCs/>
          <w:color w:val="2C3E50"/>
          <w:sz w:val="24"/>
          <w:szCs w:val="24"/>
        </w:rPr>
        <w:t xml:space="preserve">Example</w:t>
      </w:r>
    </w:p>
    <w:p>
      <w:pPr>
        <w:shd w:fill="F4F6F7" w:val="clear"/>
        <w:spacing w:after="60" w:line="240"/>
        <w:ind w:left="360" w:right="360"/>
      </w:pPr>
      <w:r>
        <w:rPr>
          <w:rFonts w:ascii="Courier New" w:cs="Courier New" w:eastAsia="Courier New" w:hAnsi="Courier New"/>
          <w:color w:val="2C3E50"/>
          <w:sz w:val="19"/>
          <w:szCs w:val="19"/>
        </w:rPr>
        <w:t xml:space="preserve">"Segment all cats and dogs in pets.png and save the masks"</w:t>
      </w:r>
    </w:p>
    <w:p>
      <w:pPr>
        <w:shd w:fill="F4F6F7" w:val="clear"/>
        <w:spacing w:after="60" w:line="240"/>
        <w:ind w:left="360" w:right="360"/>
      </w:pPr>
      <w:r>
        <w:rPr>
          <w:rFonts w:ascii="Courier New" w:cs="Courier New" w:eastAsia="Courier New" w:hAnsi="Courier New"/>
          <w:color w:val="2C3E50"/>
          <w:sz w:val="19"/>
          <w:szCs w:val="19"/>
        </w:rPr>
        <w:t xml:space="preserve"># Agent calls: grounded_sam_detect_and_segment("pets.png", "cat . dog .")</w:t>
      </w:r>
    </w:p>
    <w:p>
      <w:pPr>
        <w:shd w:fill="F4F6F7" w:val="clear"/>
        <w:spacing w:after="60" w:line="240"/>
        <w:ind w:left="360" w:right="360"/>
      </w:pPr>
      <w:r>
        <w:rPr>
          <w:rFonts w:ascii="Courier New" w:cs="Courier New" w:eastAsia="Courier New" w:hAnsi="Courier New"/>
          <w:color w:val="2C3E50"/>
          <w:sz w:val="19"/>
          <w:szCs w:val="19"/>
        </w:rPr>
        <w:t xml:space="preserve"># Returns: detections with masks, annotated_output.jpg, mask_0_cat.png, ...</w:t>
      </w:r>
    </w:p>
    <w:p>
      <w:pPr>
        <w:spacing w:after="160"/>
      </w:pPr>
    </w:p>
    <w:p>
      <w:pPr>
        <w:pStyle w:val="Heading2"/>
        <w:spacing w:before="280" w:after="160"/>
      </w:pPr>
      <w:r>
        <w:rPr>
          <w:rFonts w:ascii="Arial" w:cs="Arial" w:eastAsia="Arial" w:hAnsi="Arial"/>
          <w:b/>
          <w:bCs/>
          <w:color w:val="2E86C1"/>
          <w:sz w:val="28"/>
          <w:szCs w:val="28"/>
        </w:rPr>
        <w:t xml:space="preserve">3.4 Autodistill (Auto-Label + Train Pipeline)</w:t>
      </w:r>
    </w:p>
    <w:p>
      <w:pPr>
        <w:spacing w:after="160" w:line="276"/>
      </w:pPr>
      <w:r>
        <w:rPr>
          <w:rFonts w:ascii="Arial" w:cs="Arial" w:eastAsia="Arial" w:hAnsi="Arial"/>
          <w:color w:val="2C3E50"/>
          <w:sz w:val="22"/>
          <w:szCs w:val="22"/>
        </w:rPr>
        <w:t xml:space="preserve">Autodistill is the orchestration layer that ties everything together for production workflows. It uses GroundedSAM as a "base model" to auto-label entire folders of images, then trains a fast "target model" (like YOLOv8) on the auto-labelled data. This process is called knowledge distillation: the large, slow foundation model teaches a small, fast model.</w:t>
      </w:r>
    </w:p>
    <w:p>
      <w:pPr>
        <w:spacing w:before="200" w:after="120"/>
      </w:pPr>
      <w:r>
        <w:rPr>
          <w:rFonts w:ascii="Arial" w:cs="Arial" w:eastAsia="Arial" w:hAnsi="Arial"/>
          <w:b/>
          <w:bCs/>
          <w:color w:val="2C3E50"/>
          <w:sz w:val="24"/>
          <w:szCs w:val="24"/>
        </w:rPr>
        <w:t xml:space="preserve">The Autodistill Pipeline</w:t>
      </w:r>
    </w:p>
    <w:p>
      <w:pPr>
        <w:pStyle w:val="ListParagraph"/>
        <w:numPr>
          <w:ilvl w:val="0"/>
          <w:numId w:val="3"/>
        </w:numPr>
        <w:spacing w:after="100" w:line="276"/>
      </w:pPr>
      <w:r>
        <w:rPr>
          <w:rFonts w:ascii="Arial" w:cs="Arial" w:eastAsia="Arial" w:hAnsi="Arial"/>
          <w:color w:val="2C3E50"/>
          <w:sz w:val="22"/>
          <w:szCs w:val="22"/>
        </w:rPr>
        <w:t xml:space="preserve">Define an Ontology mapping text prompts to class names (e.g., {"milk bottle": "bottle"}).</w:t>
      </w:r>
    </w:p>
    <w:p>
      <w:pPr>
        <w:pStyle w:val="ListParagraph"/>
        <w:numPr>
          <w:ilvl w:val="0"/>
          <w:numId w:val="3"/>
        </w:numPr>
        <w:spacing w:after="100" w:line="276"/>
      </w:pPr>
      <w:r>
        <w:rPr>
          <w:rFonts w:ascii="Arial" w:cs="Arial" w:eastAsia="Arial" w:hAnsi="Arial"/>
          <w:color w:val="2C3E50"/>
          <w:sz w:val="22"/>
          <w:szCs w:val="22"/>
        </w:rPr>
        <w:t xml:space="preserve">GroundedSAM processes every image in the input folder, generating YOLO-format annotations.</w:t>
      </w:r>
    </w:p>
    <w:p>
      <w:pPr>
        <w:pStyle w:val="ListParagraph"/>
        <w:numPr>
          <w:ilvl w:val="0"/>
          <w:numId w:val="3"/>
        </w:numPr>
        <w:spacing w:after="100" w:line="276"/>
      </w:pPr>
      <w:r>
        <w:rPr>
          <w:rFonts w:ascii="Arial" w:cs="Arial" w:eastAsia="Arial" w:hAnsi="Arial"/>
          <w:color w:val="2C3E50"/>
          <w:sz w:val="22"/>
          <w:szCs w:val="22"/>
        </w:rPr>
        <w:t xml:space="preserve">The labelled dataset is used to train a YOLOv8 model (50 epochs by default).</w:t>
      </w:r>
    </w:p>
    <w:p>
      <w:pPr>
        <w:pStyle w:val="ListParagraph"/>
        <w:numPr>
          <w:ilvl w:val="0"/>
          <w:numId w:val="3"/>
        </w:numPr>
        <w:spacing w:after="100" w:line="276"/>
      </w:pPr>
      <w:r>
        <w:rPr>
          <w:rFonts w:ascii="Arial" w:cs="Arial" w:eastAsia="Arial" w:hAnsi="Arial"/>
          <w:color w:val="2C3E50"/>
          <w:sz w:val="22"/>
          <w:szCs w:val="22"/>
        </w:rPr>
        <w:t xml:space="preserve">The distilled YOLOv8 model is ready for fast, edge-deployable inference.</w:t>
      </w:r>
    </w:p>
    <w:p>
      <w:pPr>
        <w:spacing w:before="200" w:after="120"/>
      </w:pPr>
      <w:r>
        <w:rPr>
          <w:rFonts w:ascii="Arial" w:cs="Arial" w:eastAsia="Arial" w:hAnsi="Arial"/>
          <w:b/>
          <w:bCs/>
          <w:color w:val="2C3E50"/>
          <w:sz w:val="24"/>
          <w:szCs w:val="24"/>
        </w:rPr>
        <w:t xml:space="preserve">How the Agent Uses It</w:t>
      </w:r>
    </w:p>
    <w:p>
      <w:pPr>
        <w:pStyle w:val="ListParagraph"/>
        <w:numPr>
          <w:ilvl w:val="0"/>
          <w:numId w:val="2"/>
        </w:numPr>
        <w:spacing w:after="100" w:line="276"/>
      </w:pPr>
      <w:r>
        <w:rPr>
          <w:rFonts w:ascii="Arial" w:cs="Arial" w:eastAsia="Arial" w:hAnsi="Arial"/>
          <w:b/>
          <w:bCs/>
          <w:color w:val="2C3E50"/>
          <w:sz w:val="22"/>
          <w:szCs w:val="22"/>
        </w:rPr>
        <w:t xml:space="preserve">autodistill_label_folder tool: </w:t>
      </w:r>
      <w:r>
        <w:rPr>
          <w:rFonts w:ascii="Arial" w:cs="Arial" w:eastAsia="Arial" w:hAnsi="Arial"/>
          <w:color w:val="2C3E50"/>
          <w:sz w:val="22"/>
          <w:szCs w:val="22"/>
        </w:rPr>
        <w:t xml:space="preserve">Labels all images in a folder. Input: folder path and an ontology JSON mapping prompts to class names. Output: YOLO-format annotations and a data.yaml file.</w:t>
      </w:r>
    </w:p>
    <w:p>
      <w:pPr>
        <w:pStyle w:val="ListParagraph"/>
        <w:numPr>
          <w:ilvl w:val="0"/>
          <w:numId w:val="2"/>
        </w:numPr>
        <w:spacing w:after="100" w:line="276"/>
      </w:pPr>
      <w:r>
        <w:rPr>
          <w:rFonts w:ascii="Arial" w:cs="Arial" w:eastAsia="Arial" w:hAnsi="Arial"/>
          <w:b/>
          <w:bCs/>
          <w:color w:val="2C3E50"/>
          <w:sz w:val="22"/>
          <w:szCs w:val="22"/>
        </w:rPr>
        <w:t xml:space="preserve">autodistill_train_target_model tool: </w:t>
      </w:r>
      <w:r>
        <w:rPr>
          <w:rFonts w:ascii="Arial" w:cs="Arial" w:eastAsia="Arial" w:hAnsi="Arial"/>
          <w:color w:val="2C3E50"/>
          <w:sz w:val="22"/>
          <w:szCs w:val="22"/>
        </w:rPr>
        <w:t xml:space="preserve">Trains YOLOv8 on the auto-labelled dataset. Input: path to data.yaml. Output: trained model weights (best.pt).</w:t>
      </w:r>
    </w:p>
    <w:p>
      <w:pPr>
        <w:spacing w:before="200" w:after="120"/>
      </w:pPr>
      <w:r>
        <w:rPr>
          <w:rFonts w:ascii="Arial" w:cs="Arial" w:eastAsia="Arial" w:hAnsi="Arial"/>
          <w:b/>
          <w:bCs/>
          <w:color w:val="2C3E50"/>
          <w:sz w:val="24"/>
          <w:szCs w:val="24"/>
        </w:rPr>
        <w:t xml:space="preserve">Example: Full Pipeline</w:t>
      </w:r>
    </w:p>
    <w:p>
      <w:pPr>
        <w:shd w:fill="F4F6F7" w:val="clear"/>
        <w:spacing w:after="60" w:line="240"/>
        <w:ind w:left="360" w:right="360"/>
      </w:pPr>
      <w:r>
        <w:rPr>
          <w:rFonts w:ascii="Courier New" w:cs="Courier New" w:eastAsia="Courier New" w:hAnsi="Courier New"/>
          <w:color w:val="2C3E50"/>
          <w:sz w:val="19"/>
          <w:szCs w:val="19"/>
        </w:rPr>
        <w:t xml:space="preserve">"Auto-label all images in ./factory_images/ detecting bottle and cap,</w:t>
      </w:r>
    </w:p>
    <w:p>
      <w:pPr>
        <w:shd w:fill="F4F6F7" w:val="clear"/>
        <w:spacing w:after="60" w:line="240"/>
        <w:ind w:left="360" w:right="360"/>
      </w:pPr>
      <w:r>
        <w:rPr>
          <w:rFonts w:ascii="Courier New" w:cs="Courier New" w:eastAsia="Courier New" w:hAnsi="Courier New"/>
          <w:color w:val="2C3E50"/>
          <w:sz w:val="19"/>
          <w:szCs w:val="19"/>
        </w:rPr>
        <w:t xml:space="preserve">  then train a YOLOv8 model on the labelled data"</w:t>
      </w:r>
    </w:p>
    <w:p>
      <w:pPr>
        <w:shd w:fill="F4F6F7" w:val="clear"/>
        <w:spacing w:after="60" w:line="240"/>
        <w:ind w:left="360" w:right="360"/>
      </w:pPr>
      <w:r>
        <w:rPr>
          <w:rFonts w:ascii="Courier New" w:cs="Courier New" w:eastAsia="Courier New" w:hAnsi="Courier New"/>
          <w:color w:val="2C3E50"/>
          <w:sz w:val="19"/>
          <w:szCs w:val="19"/>
        </w:rPr>
        <w:t xml:space="preserve"># Step 1: autodistill_label_folder("./factory_images/", "./labelled/",</w:t>
      </w:r>
    </w:p>
    <w:p>
      <w:pPr>
        <w:shd w:fill="F4F6F7" w:val="clear"/>
        <w:spacing w:after="60" w:line="240"/>
        <w:ind w:left="360" w:right="360"/>
      </w:pPr>
      <w:r>
        <w:rPr>
          <w:rFonts w:ascii="Courier New" w:cs="Courier New" w:eastAsia="Courier New" w:hAnsi="Courier New"/>
          <w:color w:val="2C3E50"/>
          <w:sz w:val="19"/>
          <w:szCs w:val="19"/>
        </w:rPr>
        <w:t xml:space="preserve">#           '{"milk bottle": "bottle", "bottle cap": "cap"}')</w:t>
      </w:r>
    </w:p>
    <w:p>
      <w:pPr>
        <w:shd w:fill="F4F6F7" w:val="clear"/>
        <w:spacing w:after="60" w:line="240"/>
        <w:ind w:left="360" w:right="360"/>
      </w:pPr>
      <w:r>
        <w:rPr>
          <w:rFonts w:ascii="Courier New" w:cs="Courier New" w:eastAsia="Courier New" w:hAnsi="Courier New"/>
          <w:color w:val="2C3E50"/>
          <w:sz w:val="19"/>
          <w:szCs w:val="19"/>
        </w:rPr>
        <w:t xml:space="preserve"># Step 2: autodistill_train_target_model("./labelled/data.yaml")</w:t>
      </w:r>
    </w:p>
    <w:p>
      <w:pPr>
        <w:pBdr>
          <w:bottom w:val="single" w:color="1ABC9C" w:sz="4" w:space="1"/>
        </w:pBdr>
        <w:spacing w:before="200" w:after="200"/>
      </w:pPr>
    </w:p>
    <w:p>
      <w:pPr>
        <w:pStyle w:val="Heading1"/>
        <w:spacing w:before="360" w:after="200"/>
      </w:pPr>
      <w:r>
        <w:rPr>
          <w:rFonts w:ascii="Arial" w:cs="Arial" w:eastAsia="Arial" w:hAnsi="Arial"/>
          <w:b/>
          <w:bCs/>
          <w:color w:val="1A5276"/>
          <w:sz w:val="36"/>
          <w:szCs w:val="36"/>
        </w:rPr>
        <w:t xml:space="preserve">4. Text Pipeline: Gemini LLM</w:t>
      </w:r>
    </w:p>
    <w:p>
      <w:pPr>
        <w:spacing w:after="160" w:line="276"/>
      </w:pPr>
      <w:r>
        <w:rPr>
          <w:rFonts w:ascii="Arial" w:cs="Arial" w:eastAsia="Arial" w:hAnsi="Arial"/>
          <w:color w:val="2C3E50"/>
          <w:sz w:val="22"/>
          <w:szCs w:val="22"/>
        </w:rPr>
        <w:t xml:space="preserve">The Text Pipeline handles all non-vision data types using Google Gemini 2.0 Flash for classification. It supports seven input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Formats</w:t>
            </w:r>
          </w:p>
        </w:tc>
        <w:tc>
          <w:tcPr>
            <w:tcW w:type="dxa" w:w="2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Text</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CSV, JSON, TXT</w:t>
            </w:r>
          </w:p>
        </w:tc>
        <w:tc>
          <w:tcPr>
            <w:tcW w:type="dxa" w:w="2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read_csv/json/text_data</w:t>
            </w:r>
          </w:p>
        </w:tc>
        <w:tc>
          <w:tcPr>
            <w:tcW w:type="dxa" w:w="2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Reviews, tickets, chat logs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PDF</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PDF</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extract_text_from_pdf</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Reports, contracts, papers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Audio</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MP3, WAV, OGG, FLAC</w:t>
            </w:r>
          </w:p>
        </w:tc>
        <w:tc>
          <w:tcPr>
            <w:tcW w:type="dxa" w:w="2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transcribe_audio</w:t>
            </w:r>
          </w:p>
        </w:tc>
        <w:tc>
          <w:tcPr>
            <w:tcW w:type="dxa" w:w="2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Meetings, calls, podcasts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Excel</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XLSX, XLS</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read_excel_data</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Datasets, reports, logs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URL</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HTTP/HTTPS</w:t>
            </w:r>
          </w:p>
        </w:tc>
        <w:tc>
          <w:tcPr>
            <w:tcW w:type="dxa" w:w="2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extract_text_from_url</w:t>
            </w:r>
          </w:p>
        </w:tc>
        <w:tc>
          <w:tcPr>
            <w:tcW w:type="dxa" w:w="2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Blog posts, news articles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Tabular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Inline JSON</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label_tabular_rows</w:t>
            </w:r>
          </w:p>
        </w:tc>
        <w:tc>
          <w:tcPr>
            <w:tcW w:type="dxa" w:w="2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Customer data, transactions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Image OCR</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JPG, PNG, WEBP</w:t>
            </w:r>
          </w:p>
        </w:tc>
        <w:tc>
          <w:tcPr>
            <w:tcW w:type="dxa" w:w="2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extract_text_from_image</w:t>
            </w:r>
          </w:p>
        </w:tc>
        <w:tc>
          <w:tcPr>
            <w:tcW w:type="dxa" w:w="2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Receipts, scanned docs</w:t>
            </w:r>
          </w:p>
        </w:tc>
      </w:tr>
    </w:tbl>
    <w:p>
      <w:pPr>
        <w:pBdr>
          <w:bottom w:val="single" w:color="1ABC9C" w:sz="4" w:space="1"/>
        </w:pBdr>
        <w:spacing w:before="200" w:after="200"/>
      </w:pPr>
    </w:p>
    <w:p>
      <w:pPr>
        <w:pStyle w:val="Heading1"/>
        <w:spacing w:before="360" w:after="200"/>
      </w:pPr>
      <w:r>
        <w:rPr>
          <w:rFonts w:ascii="Arial" w:cs="Arial" w:eastAsia="Arial" w:hAnsi="Arial"/>
          <w:b/>
          <w:bCs/>
          <w:color w:val="1A5276"/>
          <w:sz w:val="36"/>
          <w:szCs w:val="36"/>
        </w:rPr>
        <w:t xml:space="preserve">5. Complete Tool Reference (18 Tools)</w:t>
      </w:r>
    </w:p>
    <w:p>
      <w:pPr>
        <w:pStyle w:val="Heading2"/>
        <w:spacing w:before="280" w:after="160"/>
      </w:pPr>
      <w:r>
        <w:rPr>
          <w:rFonts w:ascii="Arial" w:cs="Arial" w:eastAsia="Arial" w:hAnsi="Arial"/>
          <w:b/>
          <w:bCs/>
          <w:color w:val="2E86C1"/>
          <w:sz w:val="28"/>
          <w:szCs w:val="28"/>
        </w:rPr>
        <w:t xml:space="preserve">5.1 Vision Tools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BDC3C7" w:sz="1"/>
              <w:left w:val="single" w:color="BDC3C7" w:sz="1"/>
              <w:bottom w:val="single" w:color="BDC3C7" w:sz="1"/>
              <w:right w:val="single" w:color="BDC3C7" w:sz="1"/>
            </w:tcBorders>
            <w:shd w:fill="FDF2E9" w:val="clear"/>
            <w:tcMar>
              <w:top w:type="dxa" w:w="80"/>
              <w:left w:type="dxa" w:w="120"/>
              <w:bottom w:type="dxa" w:w="80"/>
              <w:right w:type="dxa" w:w="120"/>
            </w:tcMar>
          </w:tcPr>
          <w:p>
            <w:r>
              <w:rPr>
                <w:rFonts w:ascii="Courier New" w:cs="Courier New" w:eastAsia="Courier New" w:hAnsi="Courier New"/>
                <w:color w:val="2C3E50"/>
                <w:sz w:val="18"/>
                <w:szCs w:val="18"/>
              </w:rPr>
              <w:t xml:space="preserve">grounding_dino_detect</w:t>
            </w:r>
          </w:p>
        </w:tc>
        <w:tc>
          <w:tcPr>
            <w:tcW w:type="dxa" w:w="5760"/>
            <w:tcBorders>
              <w:top w:val="single" w:color="BDC3C7" w:sz="1"/>
              <w:left w:val="single" w:color="BDC3C7" w:sz="1"/>
              <w:bottom w:val="single" w:color="BDC3C7" w:sz="1"/>
              <w:right w:val="single" w:color="BDC3C7" w:sz="1"/>
            </w:tcBorders>
            <w:shd w:fill="FDF2E9" w:val="clear"/>
            <w:tcMar>
              <w:top w:type="dxa" w:w="80"/>
              <w:left w:type="dxa" w:w="120"/>
              <w:bottom w:type="dxa" w:w="80"/>
              <w:right w:type="dxa" w:w="120"/>
            </w:tcMar>
          </w:tcPr>
          <w:p>
            <w:r>
              <w:rPr>
                <w:rFonts w:ascii="Arial" w:cs="Arial" w:eastAsia="Arial" w:hAnsi="Arial"/>
                <w:color w:val="2C3E50"/>
                <w:sz w:val="20"/>
                <w:szCs w:val="20"/>
              </w:rPr>
              <w:t xml:space="preserve">Zero-shot object detection with text prompts via Grounding DINO</w:t>
            </w:r>
          </w:p>
        </w:tc>
      </w:tr>
      <w:tr>
        <w:tc>
          <w:tcPr>
            <w:tcW w:type="dxa" w:w="3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Courier New" w:cs="Courier New" w:eastAsia="Courier New" w:hAnsi="Courier New"/>
                <w:color w:val="2C3E50"/>
                <w:sz w:val="18"/>
                <w:szCs w:val="18"/>
              </w:rPr>
              <w:t xml:space="preserve">grounded_sam_detect_and_segment</w:t>
            </w:r>
          </w:p>
        </w:tc>
        <w:tc>
          <w:tcPr>
            <w:tcW w:type="dxa" w:w="57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color w:val="2C3E50"/>
                <w:sz w:val="20"/>
                <w:szCs w:val="20"/>
              </w:rPr>
              <w:t xml:space="preserve">Detection + pixel-level segmentation masks (Grounding DINO + SAM)</w:t>
            </w:r>
          </w:p>
        </w:tc>
      </w:tr>
      <w:tr>
        <w:tc>
          <w:tcPr>
            <w:tcW w:type="dxa" w:w="36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r>
              <w:rPr>
                <w:rFonts w:ascii="Courier New" w:cs="Courier New" w:eastAsia="Courier New" w:hAnsi="Courier New"/>
                <w:color w:val="2C3E50"/>
                <w:sz w:val="18"/>
                <w:szCs w:val="18"/>
              </w:rPr>
              <w:t xml:space="preserve">autodistill_label_folder</w:t>
            </w:r>
          </w:p>
        </w:tc>
        <w:tc>
          <w:tcPr>
            <w:tcW w:type="dxa" w:w="57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r>
              <w:rPr>
                <w:rFonts w:ascii="Arial" w:cs="Arial" w:eastAsia="Arial" w:hAnsi="Arial"/>
                <w:color w:val="2C3E50"/>
                <w:sz w:val="20"/>
                <w:szCs w:val="20"/>
              </w:rPr>
              <w:t xml:space="preserve">Auto-label entire image folder with GroundedSAM, output YOLO annotations</w:t>
            </w:r>
          </w:p>
        </w:tc>
      </w:tr>
      <w:tr>
        <w:tc>
          <w:tcPr>
            <w:tcW w:type="dxa" w:w="36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r>
              <w:rPr>
                <w:rFonts w:ascii="Courier New" w:cs="Courier New" w:eastAsia="Courier New" w:hAnsi="Courier New"/>
                <w:color w:val="2C3E50"/>
                <w:sz w:val="18"/>
                <w:szCs w:val="18"/>
              </w:rPr>
              <w:t xml:space="preserve">autodistill_train_target_model</w:t>
            </w:r>
          </w:p>
        </w:tc>
        <w:tc>
          <w:tcPr>
            <w:tcW w:type="dxa" w:w="576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r>
              <w:rPr>
                <w:rFonts w:ascii="Arial" w:cs="Arial" w:eastAsia="Arial" w:hAnsi="Arial"/>
                <w:color w:val="2C3E50"/>
                <w:sz w:val="20"/>
                <w:szCs w:val="20"/>
              </w:rPr>
              <w:t xml:space="preserve">Train YOLOv8 on auto-labelled data (knowledge distillation)</w:t>
            </w:r>
          </w:p>
        </w:tc>
      </w:tr>
      <w:tr>
        <w:tc>
          <w:tcPr>
            <w:tcW w:type="dxa" w:w="3600"/>
            <w:tcBorders>
              <w:top w:val="single" w:color="BDC3C7" w:sz="1"/>
              <w:left w:val="single" w:color="BDC3C7" w:sz="1"/>
              <w:bottom w:val="single" w:color="BDC3C7" w:sz="1"/>
              <w:right w:val="single" w:color="BDC3C7" w:sz="1"/>
            </w:tcBorders>
            <w:shd w:fill="F5EEF8" w:val="clear"/>
            <w:tcMar>
              <w:top w:type="dxa" w:w="80"/>
              <w:left w:type="dxa" w:w="120"/>
              <w:bottom w:type="dxa" w:w="80"/>
              <w:right w:type="dxa" w:w="120"/>
            </w:tcMar>
          </w:tcPr>
          <w:p>
            <w:r>
              <w:rPr>
                <w:rFonts w:ascii="Courier New" w:cs="Courier New" w:eastAsia="Courier New" w:hAnsi="Courier New"/>
                <w:color w:val="2C3E50"/>
                <w:sz w:val="18"/>
                <w:szCs w:val="18"/>
              </w:rPr>
              <w:t xml:space="preserve">classify_image_with_gemini</w:t>
            </w:r>
          </w:p>
        </w:tc>
        <w:tc>
          <w:tcPr>
            <w:tcW w:type="dxa" w:w="5760"/>
            <w:tcBorders>
              <w:top w:val="single" w:color="BDC3C7" w:sz="1"/>
              <w:left w:val="single" w:color="BDC3C7" w:sz="1"/>
              <w:bottom w:val="single" w:color="BDC3C7" w:sz="1"/>
              <w:right w:val="single" w:color="BDC3C7" w:sz="1"/>
            </w:tcBorders>
            <w:shd w:fill="F5EEF8" w:val="clear"/>
            <w:tcMar>
              <w:top w:type="dxa" w:w="80"/>
              <w:left w:type="dxa" w:w="120"/>
              <w:bottom w:type="dxa" w:w="80"/>
              <w:right w:type="dxa" w:w="120"/>
            </w:tcMar>
          </w:tcPr>
          <w:p>
            <w:r>
              <w:rPr>
                <w:rFonts w:ascii="Arial" w:cs="Arial" w:eastAsia="Arial" w:hAnsi="Arial"/>
                <w:color w:val="2C3E50"/>
                <w:sz w:val="20"/>
                <w:szCs w:val="20"/>
              </w:rPr>
              <w:t xml:space="preserve">General image classification via Gemini Vision multimodal</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extract_text_from_image</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OCR text extraction from images using Tesseract</w:t>
            </w:r>
          </w:p>
        </w:tc>
      </w:tr>
    </w:tbl>
    <w:p>
      <w:pPr>
        <w:spacing w:after="160"/>
      </w:pPr>
    </w:p>
    <w:p>
      <w:pPr>
        <w:pStyle w:val="Heading2"/>
        <w:spacing w:before="280" w:after="160"/>
      </w:pPr>
      <w:r>
        <w:rPr>
          <w:rFonts w:ascii="Arial" w:cs="Arial" w:eastAsia="Arial" w:hAnsi="Arial"/>
          <w:b/>
          <w:bCs/>
          <w:color w:val="2E86C1"/>
          <w:sz w:val="28"/>
          <w:szCs w:val="28"/>
        </w:rPr>
        <w:t xml:space="preserve">5.2 Text Input Tools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read_csv_data</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Read CSV file, return rows as JSON</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read_json_data</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Read JSON file, return contents</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read_text_data</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Read TXT file (one item per line)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extract_text_from_pdf</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Extract text page-by-page from PDF</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transcribe_audio</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Whisper transcription with timestamps</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read_excel_data</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Read XLSX/XLS with pandas + openpyxl</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extract_text_from_url</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Scrape web page for text content</w:t>
            </w:r>
          </w:p>
        </w:tc>
      </w:tr>
    </w:tbl>
    <w:p>
      <w:pPr>
        <w:spacing w:after="160"/>
      </w:pPr>
    </w:p>
    <w:p>
      <w:pPr>
        <w:pStyle w:val="Heading2"/>
        <w:spacing w:before="280" w:after="160"/>
      </w:pPr>
      <w:r>
        <w:rPr>
          <w:rFonts w:ascii="Arial" w:cs="Arial" w:eastAsia="Arial" w:hAnsi="Arial"/>
          <w:b/>
          <w:bCs/>
          <w:color w:val="2E86C1"/>
          <w:sz w:val="28"/>
          <w:szCs w:val="28"/>
        </w:rPr>
        <w:t xml:space="preserve">5.3 Labelling Engines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label_data_batch</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Core text classification via Gemini with labels, task, few-shot config</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label_tabular_rows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Structured row-level classification considering all columns</w:t>
            </w:r>
          </w:p>
        </w:tc>
      </w:tr>
    </w:tbl>
    <w:p>
      <w:pPr>
        <w:spacing w:after="160"/>
      </w:pPr>
    </w:p>
    <w:p>
      <w:pPr>
        <w:pStyle w:val="Heading2"/>
        <w:spacing w:before="280" w:after="160"/>
      </w:pPr>
      <w:r>
        <w:rPr>
          <w:rFonts w:ascii="Arial" w:cs="Arial" w:eastAsia="Arial" w:hAnsi="Arial"/>
          <w:b/>
          <w:bCs/>
          <w:color w:val="2E86C1"/>
          <w:sz w:val="28"/>
          <w:szCs w:val="28"/>
        </w:rPr>
        <w:t xml:space="preserve">5.4 Output Tools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save_labelled_csv</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Save results as CSV</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color w:val="2C3E50"/>
                <w:sz w:val="18"/>
                <w:szCs w:val="18"/>
              </w:rPr>
              <w:t xml:space="preserve">save_labelled_json</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Save results as JSON</w:t>
            </w:r>
          </w:p>
        </w:tc>
      </w:tr>
      <w:tr>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Courier New" w:cs="Courier New" w:eastAsia="Courier New" w:hAnsi="Courier New"/>
                <w:color w:val="2C3E50"/>
                <w:sz w:val="18"/>
                <w:szCs w:val="18"/>
              </w:rPr>
              <w:t xml:space="preserve">save_labelled_excel</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Save results as XLSX</w:t>
            </w:r>
          </w:p>
        </w:tc>
      </w:tr>
    </w:tbl>
    <w:p>
      <w:pPr>
        <w:pBdr>
          <w:bottom w:val="single" w:color="1ABC9C" w:sz="4" w:space="1"/>
        </w:pBdr>
        <w:spacing w:before="200" w:after="200"/>
      </w:pPr>
    </w:p>
    <w:p>
      <w:pPr>
        <w:pStyle w:val="Heading1"/>
        <w:spacing w:before="360" w:after="200"/>
      </w:pPr>
      <w:r>
        <w:rPr>
          <w:rFonts w:ascii="Arial" w:cs="Arial" w:eastAsia="Arial" w:hAnsi="Arial"/>
          <w:b/>
          <w:bCs/>
          <w:color w:val="1A5276"/>
          <w:sz w:val="36"/>
          <w:szCs w:val="36"/>
        </w:rPr>
        <w:t xml:space="preserve">6. ZyndAI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Name</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Data Labelling Agent (Multi-Input + Vision Models)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Price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$0.0001 USDC per request (x402)</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AI Capabilities</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nlp, classification, grounding_dino, segment_anything, autodistill, vision, ocr, transcription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Services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data_labelling, object_detection, instance_segmentation, image_auto_labelling, model_distillation, sentiment_analysis, topic_classification + more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Webhook</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Port 5003</w:t>
            </w:r>
          </w:p>
        </w:tc>
      </w:tr>
    </w:tbl>
    <w:p>
      <w:pPr>
        <w:pBdr>
          <w:bottom w:val="single" w:color="1ABC9C" w:sz="4" w:space="1"/>
        </w:pBdr>
        <w:spacing w:before="200" w:after="200"/>
      </w:pPr>
    </w:p>
    <w:p>
      <w:pPr>
        <w:pStyle w:val="Heading1"/>
        <w:spacing w:before="360" w:after="200"/>
      </w:pPr>
      <w:r>
        <w:rPr>
          <w:rFonts w:ascii="Arial" w:cs="Arial" w:eastAsia="Arial" w:hAnsi="Arial"/>
          <w:b/>
          <w:bCs/>
          <w:color w:val="1A5276"/>
          <w:sz w:val="36"/>
          <w:szCs w:val="36"/>
        </w:rPr>
        <w:t xml:space="preserve">7. Installation</w:t>
      </w:r>
    </w:p>
    <w:p>
      <w:pPr>
        <w:spacing w:before="200" w:after="120"/>
      </w:pPr>
      <w:r>
        <w:rPr>
          <w:rFonts w:ascii="Arial" w:cs="Arial" w:eastAsia="Arial" w:hAnsi="Arial"/>
          <w:b/>
          <w:bCs/>
          <w:color w:val="2C3E50"/>
          <w:sz w:val="24"/>
          <w:szCs w:val="24"/>
        </w:rPr>
        <w:t xml:space="preserve">Core</w:t>
      </w:r>
    </w:p>
    <w:p>
      <w:pPr>
        <w:shd w:fill="F4F6F7" w:val="clear"/>
        <w:spacing w:after="60" w:line="240"/>
        <w:ind w:left="360" w:right="360"/>
      </w:pPr>
      <w:r>
        <w:rPr>
          <w:rFonts w:ascii="Courier New" w:cs="Courier New" w:eastAsia="Courier New" w:hAnsi="Courier New"/>
          <w:color w:val="2C3E50"/>
          <w:sz w:val="19"/>
          <w:szCs w:val="19"/>
        </w:rPr>
        <w:t xml:space="preserve">pip install langchain langchain-google-genai langchain-core langchain-classic</w:t>
      </w:r>
    </w:p>
    <w:p>
      <w:pPr>
        <w:shd w:fill="F4F6F7" w:val="clear"/>
        <w:spacing w:after="60" w:line="240"/>
        <w:ind w:left="360" w:right="360"/>
      </w:pPr>
      <w:r>
        <w:rPr>
          <w:rFonts w:ascii="Courier New" w:cs="Courier New" w:eastAsia="Courier New" w:hAnsi="Courier New"/>
          <w:color w:val="2C3E50"/>
          <w:sz w:val="19"/>
          <w:szCs w:val="19"/>
        </w:rPr>
        <w:t xml:space="preserve">pip install zyndai-agent python-dotenv</w:t>
      </w:r>
    </w:p>
    <w:p>
      <w:pPr>
        <w:spacing w:after="80"/>
      </w:pPr>
    </w:p>
    <w:p>
      <w:pPr>
        <w:spacing w:before="200" w:after="120"/>
      </w:pPr>
      <w:r>
        <w:rPr>
          <w:rFonts w:ascii="Arial" w:cs="Arial" w:eastAsia="Arial" w:hAnsi="Arial"/>
          <w:b/>
          <w:bCs/>
          <w:color w:val="2C3E50"/>
          <w:sz w:val="24"/>
          <w:szCs w:val="24"/>
        </w:rPr>
        <w:t xml:space="preserve">Vision Pipeline</w:t>
      </w:r>
    </w:p>
    <w:p>
      <w:pPr>
        <w:shd w:fill="F4F6F7" w:val="clear"/>
        <w:spacing w:after="60" w:line="240"/>
        <w:ind w:left="360" w:right="360"/>
      </w:pPr>
      <w:r>
        <w:rPr>
          <w:rFonts w:ascii="Courier New" w:cs="Courier New" w:eastAsia="Courier New" w:hAnsi="Courier New"/>
          <w:color w:val="2C3E50"/>
          <w:sz w:val="19"/>
          <w:szCs w:val="19"/>
        </w:rPr>
        <w:t xml:space="preserve">pip install autodistill autodistill-grounded-sam autodistill-grounding-dino</w:t>
      </w:r>
    </w:p>
    <w:p>
      <w:pPr>
        <w:shd w:fill="F4F6F7" w:val="clear"/>
        <w:spacing w:after="60" w:line="240"/>
        <w:ind w:left="360" w:right="360"/>
      </w:pPr>
      <w:r>
        <w:rPr>
          <w:rFonts w:ascii="Courier New" w:cs="Courier New" w:eastAsia="Courier New" w:hAnsi="Courier New"/>
          <w:color w:val="2C3E50"/>
          <w:sz w:val="19"/>
          <w:szCs w:val="19"/>
        </w:rPr>
        <w:t xml:space="preserve">pip install autodistill-yolov8 supervision torch torchvision</w:t>
      </w:r>
    </w:p>
    <w:p>
      <w:pPr>
        <w:spacing w:after="80"/>
      </w:pPr>
    </w:p>
    <w:p>
      <w:pPr>
        <w:spacing w:before="200" w:after="120"/>
      </w:pPr>
      <w:r>
        <w:rPr>
          <w:rFonts w:ascii="Arial" w:cs="Arial" w:eastAsia="Arial" w:hAnsi="Arial"/>
          <w:b/>
          <w:bCs/>
          <w:color w:val="2C3E50"/>
          <w:sz w:val="24"/>
          <w:szCs w:val="24"/>
        </w:rPr>
        <w:t xml:space="preserve">Text Pipeline (optional per input type)</w:t>
      </w:r>
    </w:p>
    <w:p>
      <w:pPr>
        <w:shd w:fill="F4F6F7" w:val="clear"/>
        <w:spacing w:after="60" w:line="240"/>
        <w:ind w:left="360" w:right="360"/>
      </w:pPr>
      <w:r>
        <w:rPr>
          <w:rFonts w:ascii="Courier New" w:cs="Courier New" w:eastAsia="Courier New" w:hAnsi="Courier New"/>
          <w:color w:val="2C3E50"/>
          <w:sz w:val="19"/>
          <w:szCs w:val="19"/>
        </w:rPr>
        <w:t xml:space="preserve">pip install Pillow pytesseract PyPDF2 openai-whisper</w:t>
      </w:r>
    </w:p>
    <w:p>
      <w:pPr>
        <w:shd w:fill="F4F6F7" w:val="clear"/>
        <w:spacing w:after="60" w:line="240"/>
        <w:ind w:left="360" w:right="360"/>
      </w:pPr>
      <w:r>
        <w:rPr>
          <w:rFonts w:ascii="Courier New" w:cs="Courier New" w:eastAsia="Courier New" w:hAnsi="Courier New"/>
          <w:color w:val="2C3E50"/>
          <w:sz w:val="19"/>
          <w:szCs w:val="19"/>
        </w:rPr>
        <w:t xml:space="preserve">pip install pandas openpyxl requests beautifulsoup4</w:t>
      </w:r>
    </w:p>
    <w:p>
      <w:pPr>
        <w:spacing w:after="80"/>
      </w:pPr>
    </w:p>
    <w:p>
      <w:pPr>
        <w:spacing w:before="200" w:after="120"/>
      </w:pPr>
      <w:r>
        <w:rPr>
          <w:rFonts w:ascii="Arial" w:cs="Arial" w:eastAsia="Arial" w:hAnsi="Arial"/>
          <w:b/>
          <w:bCs/>
          <w:color w:val="2C3E50"/>
          <w:sz w:val="24"/>
          <w:szCs w:val="24"/>
        </w:rPr>
        <w:t xml:space="preserve">Environment (.env)</w:t>
      </w:r>
    </w:p>
    <w:p>
      <w:pPr>
        <w:shd w:fill="F4F6F7" w:val="clear"/>
        <w:spacing w:after="60" w:line="240"/>
        <w:ind w:left="360" w:right="360"/>
      </w:pPr>
      <w:r>
        <w:rPr>
          <w:rFonts w:ascii="Courier New" w:cs="Courier New" w:eastAsia="Courier New" w:hAnsi="Courier New"/>
          <w:color w:val="2C3E50"/>
          <w:sz w:val="19"/>
          <w:szCs w:val="19"/>
        </w:rPr>
        <w:t xml:space="preserve">GOOGLE_API_KEY=your-google-key</w:t>
      </w:r>
    </w:p>
    <w:p>
      <w:pPr>
        <w:shd w:fill="F4F6F7" w:val="clear"/>
        <w:spacing w:after="60" w:line="240"/>
        <w:ind w:left="360" w:right="360"/>
      </w:pPr>
      <w:r>
        <w:rPr>
          <w:rFonts w:ascii="Courier New" w:cs="Courier New" w:eastAsia="Courier New" w:hAnsi="Courier New"/>
          <w:color w:val="2C3E50"/>
          <w:sz w:val="19"/>
          <w:szCs w:val="19"/>
        </w:rPr>
        <w:t xml:space="preserve">ZYND_API_KEY=your-zynd-key</w:t>
      </w:r>
    </w:p>
    <w:p>
      <w:pPr>
        <w:spacing w:after="80"/>
      </w:pPr>
    </w:p>
    <w:p>
      <w:pPr>
        <w:spacing w:before="200" w:after="120"/>
      </w:pPr>
      <w:r>
        <w:rPr>
          <w:rFonts w:ascii="Arial" w:cs="Arial" w:eastAsia="Arial" w:hAnsi="Arial"/>
          <w:b/>
          <w:bCs/>
          <w:color w:val="2C3E50"/>
          <w:sz w:val="24"/>
          <w:szCs w:val="24"/>
        </w:rPr>
        <w:t xml:space="preserve">Run</w:t>
      </w:r>
    </w:p>
    <w:p>
      <w:pPr>
        <w:shd w:fill="F4F6F7" w:val="clear"/>
        <w:spacing w:after="60" w:line="240"/>
        <w:ind w:left="360" w:right="360"/>
      </w:pPr>
      <w:r>
        <w:rPr>
          <w:rFonts w:ascii="Courier New" w:cs="Courier New" w:eastAsia="Courier New" w:hAnsi="Courier New"/>
          <w:color w:val="2C3E50"/>
          <w:sz w:val="19"/>
          <w:szCs w:val="19"/>
        </w:rPr>
        <w:t xml:space="preserve">python labelling_agent_zynd.py</w:t>
      </w:r>
    </w:p>
    <w:p>
      <w:pPr>
        <w:pBdr>
          <w:bottom w:val="single" w:color="1ABC9C" w:sz="4" w:space="1"/>
        </w:pBdr>
        <w:spacing w:before="200" w:after="200"/>
      </w:pPr>
    </w:p>
    <w:p>
      <w:pPr>
        <w:pStyle w:val="Heading1"/>
        <w:spacing w:before="360" w:after="200"/>
      </w:pPr>
      <w:r>
        <w:rPr>
          <w:rFonts w:ascii="Arial" w:cs="Arial" w:eastAsia="Arial" w:hAnsi="Arial"/>
          <w:b/>
          <w:bCs/>
          <w:color w:val="1A5276"/>
          <w:sz w:val="36"/>
          <w:szCs w:val="36"/>
        </w:rPr>
        <w:t xml:space="preserve">8. Practical Use Cases</w:t>
      </w:r>
    </w:p>
    <w:p>
      <w:pPr>
        <w:pStyle w:val="ListParagraph"/>
        <w:numPr>
          <w:ilvl w:val="0"/>
          <w:numId w:val="2"/>
        </w:numPr>
        <w:spacing w:after="100" w:line="276"/>
      </w:pPr>
      <w:r>
        <w:rPr>
          <w:rFonts w:ascii="Arial" w:cs="Arial" w:eastAsia="Arial" w:hAnsi="Arial"/>
          <w:b/>
          <w:bCs/>
          <w:color w:val="2C3E50"/>
          <w:sz w:val="22"/>
          <w:szCs w:val="22"/>
        </w:rPr>
        <w:t xml:space="preserve">Manufacturing QA: </w:t>
      </w:r>
      <w:r>
        <w:rPr>
          <w:rFonts w:ascii="Arial" w:cs="Arial" w:eastAsia="Arial" w:hAnsi="Arial"/>
          <w:color w:val="2C3E50"/>
          <w:sz w:val="22"/>
          <w:szCs w:val="22"/>
        </w:rPr>
        <w:t xml:space="preserve">Detect defects in product images with Grounding DINO, generate segmentation masks with SAM, train a fast YOLOv8 model for real-time inspection on the production line.</w:t>
      </w:r>
    </w:p>
    <w:p>
      <w:pPr>
        <w:pStyle w:val="ListParagraph"/>
        <w:numPr>
          <w:ilvl w:val="0"/>
          <w:numId w:val="2"/>
        </w:numPr>
        <w:spacing w:after="100" w:line="276"/>
      </w:pPr>
      <w:r>
        <w:rPr>
          <w:rFonts w:ascii="Arial" w:cs="Arial" w:eastAsia="Arial" w:hAnsi="Arial"/>
          <w:b/>
          <w:bCs/>
          <w:color w:val="2C3E50"/>
          <w:sz w:val="22"/>
          <w:szCs w:val="22"/>
        </w:rPr>
        <w:t xml:space="preserve">Autonomous Dataset Creation: </w:t>
      </w:r>
      <w:r>
        <w:rPr>
          <w:rFonts w:ascii="Arial" w:cs="Arial" w:eastAsia="Arial" w:hAnsi="Arial"/>
          <w:color w:val="2C3E50"/>
          <w:sz w:val="22"/>
          <w:szCs w:val="22"/>
        </w:rPr>
        <w:t xml:space="preserve">Point Autodistill at a folder of unlabelled images, define an ontology, and get a fully annotated YOLO dataset in under an hour with zero manual labelling.</w:t>
      </w:r>
    </w:p>
    <w:p>
      <w:pPr>
        <w:pStyle w:val="ListParagraph"/>
        <w:numPr>
          <w:ilvl w:val="0"/>
          <w:numId w:val="2"/>
        </w:numPr>
        <w:spacing w:after="100" w:line="276"/>
      </w:pPr>
      <w:r>
        <w:rPr>
          <w:rFonts w:ascii="Arial" w:cs="Arial" w:eastAsia="Arial" w:hAnsi="Arial"/>
          <w:b/>
          <w:bCs/>
          <w:color w:val="2C3E50"/>
          <w:sz w:val="22"/>
          <w:szCs w:val="22"/>
        </w:rPr>
        <w:t xml:space="preserve">Retail Inventory: </w:t>
      </w:r>
      <w:r>
        <w:rPr>
          <w:rFonts w:ascii="Arial" w:cs="Arial" w:eastAsia="Arial" w:hAnsi="Arial"/>
          <w:color w:val="2C3E50"/>
          <w:sz w:val="22"/>
          <w:szCs w:val="22"/>
        </w:rPr>
        <w:t xml:space="preserve">Use GroundedSAM to count and classify products on shelves from photos, generating both bounding boxes and masks for each item.</w:t>
      </w:r>
    </w:p>
    <w:p>
      <w:pPr>
        <w:pStyle w:val="ListParagraph"/>
        <w:numPr>
          <w:ilvl w:val="0"/>
          <w:numId w:val="2"/>
        </w:numPr>
        <w:spacing w:after="100" w:line="276"/>
      </w:pPr>
      <w:r>
        <w:rPr>
          <w:rFonts w:ascii="Arial" w:cs="Arial" w:eastAsia="Arial" w:hAnsi="Arial"/>
          <w:b/>
          <w:bCs/>
          <w:color w:val="2C3E50"/>
          <w:sz w:val="22"/>
          <w:szCs w:val="22"/>
        </w:rPr>
        <w:t xml:space="preserve">Document Processing: </w:t>
      </w:r>
      <w:r>
        <w:rPr>
          <w:rFonts w:ascii="Arial" w:cs="Arial" w:eastAsia="Arial" w:hAnsi="Arial"/>
          <w:color w:val="2C3E50"/>
          <w:sz w:val="22"/>
          <w:szCs w:val="22"/>
        </w:rPr>
        <w:t xml:space="preserve">OCR receipts, extract text from legal PDFs, classify clauses by type, and label audit findings.</w:t>
      </w:r>
    </w:p>
    <w:p>
      <w:pPr>
        <w:pStyle w:val="ListParagraph"/>
        <w:numPr>
          <w:ilvl w:val="0"/>
          <w:numId w:val="2"/>
        </w:numPr>
        <w:spacing w:after="100" w:line="276"/>
      </w:pPr>
      <w:r>
        <w:rPr>
          <w:rFonts w:ascii="Arial" w:cs="Arial" w:eastAsia="Arial" w:hAnsi="Arial"/>
          <w:b/>
          <w:bCs/>
          <w:color w:val="2C3E50"/>
          <w:sz w:val="22"/>
          <w:szCs w:val="22"/>
        </w:rPr>
        <w:t xml:space="preserve">Call Center Analytics: </w:t>
      </w:r>
      <w:r>
        <w:rPr>
          <w:rFonts w:ascii="Arial" w:cs="Arial" w:eastAsia="Arial" w:hAnsi="Arial"/>
          <w:color w:val="2C3E50"/>
          <w:sz w:val="22"/>
          <w:szCs w:val="22"/>
        </w:rPr>
        <w:t xml:space="preserve">Transcribe customer calls with Whisper, classify each segment by intent, and route based on labels.</w:t>
      </w:r>
    </w:p>
    <w:p>
      <w:pPr>
        <w:pStyle w:val="ListParagraph"/>
        <w:numPr>
          <w:ilvl w:val="0"/>
          <w:numId w:val="2"/>
        </w:numPr>
        <w:spacing w:after="100" w:line="276"/>
      </w:pPr>
      <w:r>
        <w:rPr>
          <w:rFonts w:ascii="Arial" w:cs="Arial" w:eastAsia="Arial" w:hAnsi="Arial"/>
          <w:b/>
          <w:bCs/>
          <w:color w:val="2C3E50"/>
          <w:sz w:val="22"/>
          <w:szCs w:val="22"/>
        </w:rPr>
        <w:t xml:space="preserve">Web Content Audit: </w:t>
      </w:r>
      <w:r>
        <w:rPr>
          <w:rFonts w:ascii="Arial" w:cs="Arial" w:eastAsia="Arial" w:hAnsi="Arial"/>
          <w:color w:val="2C3E50"/>
          <w:sz w:val="22"/>
          <w:szCs w:val="22"/>
        </w:rPr>
        <w:t xml:space="preserve">Scrape pages, classify paragraphs by compliance status, and generate a labelled report.</w:t>
      </w:r>
    </w:p>
    <w:p>
      <w:pPr>
        <w:pStyle w:val="ListParagraph"/>
        <w:numPr>
          <w:ilvl w:val="0"/>
          <w:numId w:val="2"/>
        </w:numPr>
        <w:spacing w:after="100" w:line="276"/>
      </w:pPr>
      <w:r>
        <w:rPr>
          <w:rFonts w:ascii="Arial" w:cs="Arial" w:eastAsia="Arial" w:hAnsi="Arial"/>
          <w:b/>
          <w:bCs/>
          <w:color w:val="2C3E50"/>
          <w:sz w:val="22"/>
          <w:szCs w:val="22"/>
        </w:rPr>
        <w:t xml:space="preserve">Multi-Agent Pipelines: </w:t>
      </w:r>
      <w:r>
        <w:rPr>
          <w:rFonts w:ascii="Arial" w:cs="Arial" w:eastAsia="Arial" w:hAnsi="Arial"/>
          <w:color w:val="2C3E50"/>
          <w:sz w:val="22"/>
          <w:szCs w:val="22"/>
        </w:rPr>
        <w:t xml:space="preserve">Chain with other ZyndAI agents: a scraping agent collects data, this agent labels it, an analytics agent processes results—all via x402 payments.</w:t>
      </w:r>
    </w:p>
    <w:p>
      <w:pPr>
        <w:pBdr>
          <w:bottom w:val="single" w:color="1ABC9C" w:sz="4" w:space="1"/>
        </w:pBdr>
        <w:spacing w:before="200" w:after="200"/>
      </w:pPr>
    </w:p>
    <w:p>
      <w:pPr>
        <w:pStyle w:val="Heading1"/>
        <w:spacing w:before="360" w:after="200"/>
      </w:pPr>
      <w:r>
        <w:rPr>
          <w:rFonts w:ascii="Arial" w:cs="Arial" w:eastAsia="Arial" w:hAnsi="Arial"/>
          <w:b/>
          <w:bCs/>
          <w:color w:val="1A5276"/>
          <w:sz w:val="36"/>
          <w:szCs w:val="36"/>
        </w:rPr>
        <w:t xml:space="preserve">9. Conclusion</w:t>
      </w:r>
    </w:p>
    <w:p>
      <w:pPr>
        <w:spacing w:after="160" w:line="276"/>
      </w:pPr>
      <w:r>
        <w:rPr>
          <w:rFonts w:ascii="Arial" w:cs="Arial" w:eastAsia="Arial" w:hAnsi="Arial"/>
          <w:color w:val="2C3E50"/>
          <w:sz w:val="22"/>
          <w:szCs w:val="22"/>
        </w:rPr>
        <w:t xml:space="preserve">This agent represents the convergence of two powerful paradigms: LLM-powered text understanding and foundation-model-powered computer vision. By integrating Grounding DINO, Segment Anything, and Autodistill alongside Google Gemini, it can label virtually any data type—from plain text to images to audio—through a single natural language interface.</w:t>
      </w:r>
    </w:p>
    <w:p>
      <w:pPr>
        <w:spacing w:after="160" w:line="276"/>
      </w:pPr>
      <w:r>
        <w:rPr>
          <w:rFonts w:ascii="Arial" w:cs="Arial" w:eastAsia="Arial" w:hAnsi="Arial"/>
          <w:color w:val="2C3E50"/>
          <w:sz w:val="22"/>
          <w:szCs w:val="22"/>
        </w:rPr>
        <w:t xml:space="preserve">The Autodistill integration is particularly powerful: it transforms the agent from a labelling tool into a full ML pipeline, capable of automatically labelling images AND training fast deployment models. A request like "auto-label my images and train a YOLOv8 model" triggers a complete pipeline from raw images to production-ready model weights.</w:t>
      </w:r>
    </w:p>
    <w:p>
      <w:pPr>
        <w:spacing w:after="160" w:line="276"/>
      </w:pPr>
      <w:r>
        <w:rPr>
          <w:rFonts w:ascii="Arial" w:cs="Arial" w:eastAsia="Arial" w:hAnsi="Arial"/>
          <w:color w:val="2C3E50"/>
          <w:sz w:val="22"/>
          <w:szCs w:val="22"/>
        </w:rPr>
        <w:t xml:space="preserve">With 18 tools, two processing pipelines, ZyndAI integration, and x402 micropayments at $0.0001 per request, this agent provides comprehensive data labelling as a discoverable, autonomous microservice.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Data Labelling Agent  |  Multi-Input + Vision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2026-02-21T18:53:44.271Z</dcterms:created>
  <dcterms:modified xsi:type="dcterms:W3CDTF">2026-02-21T18:53:44.271Z</dcterms:modified>
</cp:coreProperties>
</file>

<file path=docProps/custom.xml><?xml version="1.0" encoding="utf-8"?>
<Properties xmlns="http://schemas.openxmlformats.org/officeDocument/2006/custom-properties" xmlns:vt="http://schemas.openxmlformats.org/officeDocument/2006/docPropsVTypes"/>
</file>