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C9972A"/>
          <w:sz w:val="20"/>
          <w:szCs w:val="20"/>
        </w:rPr>
        <w:t xml:space="preserve">BOLDR SUPPLY CO.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2744"/>
          <w:sz w:val="38"/>
          <w:szCs w:val="38"/>
        </w:rPr>
        <w:t xml:space="preserve">Customer Service — How We Handle Enquiries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Internal reference for CS team  |  Not for external distribution</w:t>
      </w:r>
    </w:p>
    <w:p>
      <w:pPr>
        <w:spacing w:after="20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Last updated: January 2026</w:t>
      </w:r>
    </w:p>
    <w:p>
      <w:pPr>
        <w:pStyle w:val="Heading1"/>
        <w:pBdr>
          <w:bottom w:val="single" w:color="C9972A" w:sz="6" w:space="4"/>
        </w:pBdr>
        <w:spacing w:after="150" w:before="30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1. Overview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This document describes how our customer service team handles inbound enquiries today. We receive enquiries primarily by email through our Gmail inbox. All replies are sent manually by a CS team member after checking the relevant reference documents.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We currently have 3 CS staff sharing the inbox. There is no automated routing or AI assistance. Every email is read, assessed, and replied to by a human.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C9972A" w:sz="6" w:space="4"/>
        </w:pBdr>
        <w:spacing w:after="150" w:before="30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2. Our Reference Documents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When answering a customer, refer to the following documents: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30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Document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covers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Where to find 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FAQ Document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Common questions on returns, shipping, warranty, materials, care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Google Drive &gt; CS Team &gt; FAQ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Engraving Rate Card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Pricing, character limits, turnaround, script types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Google Drive &gt; CS Team &gt; Rate Cards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Servicing Rate Card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Battery, regulation, full service pricing and turnaround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Google Drive &gt; CS Team &gt; Rate Cards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 One-Pager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Model specs, materials, strap options, compatibility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Google Drive &gt; CS Team &gt; Products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Shopify Admin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Order status, tracking, fulfilment, refund status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admin.shopify.com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C9972A" w:sz="6" w:space="4"/>
        </w:pBdr>
        <w:spacing w:after="150" w:before="30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3. Step-by-Step: How to Handle an Enquiry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Follow these steps for every inbound email: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Read the email fully. Identify what the customer is actually asking — sometimes the main question is buried at the 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Check if the question is covered by one of our reference documents (see Section 2 above).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If yes: draft a reply using the relevant information. Keep it friendly and on-brand. See Section 5 for tone guidance.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If no: this is a new question we have not been asked before. Note it down (see Section 6 — New Questions Log) and check with the team before replying.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 order-related issues: log into Shopify first to check the order status before replying.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Send the reply. Mark the email as resolved in Gmail.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C9972A" w:sz="6" w:space="4"/>
        </w:pBdr>
        <w:spacing w:after="150" w:before="30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4. Common Enquiry Types &amp; What to Do</w:t>
      </w:r>
    </w:p>
    <w:p>
      <w:pPr>
        <w:spacing w:after="10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4.1 Materials &amp; Safety Questions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Examples: Is the strap BPA-free? Is the case hypoallergenic? Is the lume safe?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What to do: Check the Product One-Pager for the specific model. Most safety answers are there. If the question is about a specific certification we have not mentioned before (e.g. EU REACH, RoHS, MRI safety), check with the team before replying.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7D5A0A"/>
          <w:sz w:val="19"/>
          <w:szCs w:val="19"/>
        </w:rPr>
        <w:t xml:space="preserve">⚠ Health-conscious customers often ask about BPA, nickel, and skin reactions. The Product One-Pager has the answers for standard questions.</w:t>
      </w:r>
    </w:p>
    <w:p>
      <w:pPr>
        <w:spacing w:after="10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4.2 Engraving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Examples: Can I engrave a message? How many characters? What fonts? Can I change my engraving after ordering?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What to do: Use the Engraving Rate Card. Key things to remember: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Standard text engraving: up to 40 characters including spaces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Pricing: SGD 25 for up to 20 chars, SGD 35 for 21-40 chars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If the customer wants to change/cancel an engraving AFTER ordering: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Within 1 hour of order: amend for free — update the order note in Shopify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1-24 hours after order: SGD 15 amendment fee — check with team before confirming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After production has started: not possible — let customer know politely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Logo or custom artwork: flag for team review, ask customer to send vector file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7D5A0A"/>
          <w:sz w:val="19"/>
          <w:szCs w:val="19"/>
        </w:rPr>
        <w:t xml:space="preserve">⚠ Engraved items cannot be returned unless there is a manufacturing defect. Remind customers to double-check spelling before confirming.</w:t>
      </w:r>
    </w:p>
    <w:p>
      <w:pPr>
        <w:spacing w:after="10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4.3 Strap Questions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Examples: Which straps fit my watch? Do you have a rubber strap? Is the strap BPA-free?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What to do: Check the Product One-Pager for strap compatibility. All current models use 20mm lug width and are compatible with any standard 20mm strap.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FKM rubber straps: recommended for sports and sensitive skin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Nylon NATO: lightweight, casual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Titanium bracelet: premium, heavier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Leather: dress wear, not recommended for water activities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If customer asks about strap recycling or sustainability certifications — we do not have this information yet. Note it down in the New Questions Log.</w:t>
      </w:r>
    </w:p>
    <w:p>
      <w:pPr>
        <w:spacing w:after="10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4.4 Watch Servicing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Examples: How much to replace the battery? My watch is running slow. What does a full service include?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What to do: Use the Servicing Rate Card. Key prices: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1800"/>
        <w:gridCol w:w="228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Price (SGD)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Turnaround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Battery replacement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SGD 35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5-7 business days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Includes pressure test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Regulation (timekeeping accuracy)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SGD 60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7-10 business days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service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SGD 180-250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3-4 weeks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Price depends on model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Crystal replacement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SGD 80-120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2-3 weeks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Price depends on model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If the customer is asking about servicing an older or discontinued model: check with the team first before confirming we can do it. Parts availability may be limited.</w:t>
      </w:r>
    </w:p>
    <w:p>
      <w:pPr>
        <w:spacing w:after="10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4.5 Order / Shipping / Tracking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What to do: Always check Shopify first before replying. Do not guess order status.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Order status: log into Shopify, search by order number or email, copy tracking number into reply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Tracking not updating after 5+ business days: escalate to shipping carrier, keep customer informed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Wrong item received: ask for a photo, flag to team immediately for replacement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Change delivery address: only possible if order has not been dispatched yet — update manually in Shopify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Cancel order: if unfulfilled in Shopify, cancel and refund. If already shipped, ask customer to return it when it arrives.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Customs duties: customer is responsible for import duties in their own country — we cannot predict the amount</w:t>
      </w:r>
    </w:p>
    <w:p>
      <w:pPr>
        <w:spacing w:after="10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4.6 Returns &amp; Warranty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Key rules: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Returns accepted within 14 days for unworn, unaltered items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Engraved items: non-returnable unless there is a manufacturing defect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Warranty: 2 years on movement. Does NOT cover physical damage, water damage from misuse, or strap wear.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Warranty claim: ask customer to send photos or video of the defect, then flag to team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C9972A" w:sz="6" w:space="4"/>
        </w:pBdr>
        <w:spacing w:after="150" w:before="30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5. Tone &amp; Brand Voice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When writing replies, keep these principles in mind: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Friendly but not overly casual — we are a premium brand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Direct — answer the question clearly, do not pad with filler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Helpful — if we cannot help directly, point them somewhere useful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Never promise what you are not sure about — check first</w:t>
      </w:r>
    </w:p>
    <w:p>
      <w:pPr>
        <w:spacing w:after="10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Good example reply opening: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"Hi [Name], thanks for reaching out! Happy to help with that."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Avoid: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Starting every reply with "Great question!"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Using overly formal language ("Dear Sir/Madam")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Making promises about timelines you cannot guarantee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C9972A" w:sz="6" w:space="4"/>
        </w:pBdr>
        <w:spacing w:after="150" w:before="30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6. New Questions Log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If a customer asks something we have never been asked before and it is not in any of our reference documents, do the following: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Reply to the customer honestly — "Let me check on that and get back to you."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Add the question to the New Questions Log spreadsheet (Google Drive &gt; CS Team &gt; New Questions Log).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Discuss with the team at the weekly CS check-in.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Once we have an answer, update the FAQ document so we can answer it faster next time.</w:t>
      </w:r>
    </w:p>
    <w:p>
      <w:pPr>
        <w:spacing w:after="10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The log should capture: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2400"/>
        <w:gridCol w:w="228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Customer question (paraphrase)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Theme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 Jan 2026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Are your straps vegan-friendly?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Sustainability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Answered — added to FAQ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 Jan 2026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 you offer carbon-neutral shipping?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Sustainability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Pending — checking with ops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22 Jan 2026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 the watch shock-rated for trail running?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 specs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Answered — added to FAQ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 Feb 2026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Magnetic field resistance (MRI environments)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 specs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Pending — checking with supplier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14 Feb 2026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 I get corporate bulk pricing?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Sales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Redirected to corporate@boldr.co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C9972A" w:sz="6" w:space="4"/>
        </w:pBdr>
        <w:spacing w:after="150" w:before="30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7. Escalation — When to Ask for Help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Escalate to the team lead whenever: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 customer is angry or threatening a chargeback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 warranty claim involves significant damage or potential product defect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 refund has been outstanding for more than 10 business days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 corporate or bulk order enquiry comes in (more than 5 units)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You are not sure of the answer and cannot find it in the reference documents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 media or press enquiry comes in — forward to marketing@boldr.co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C9972A" w:sz="6" w:space="4"/>
        </w:pBdr>
        <w:spacing w:after="150" w:before="30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8. Contacts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358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Contact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Email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 to use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CS Team Lead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cs@boldr.co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Escalations, difficult cases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Service Centre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service@boldr.co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Servicing, warranty claims, repairs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Corporate Sales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corporate@boldr.co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Bulk orders, B2B enquiries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Marketing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marketing@boldr.co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Media, press, influencer enquiries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Shopify Admin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admin.shopify.com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Order lookups, cancellations, refunds</w:t>
            </w:r>
          </w:p>
        </w:tc>
      </w:tr>
    </w:tbl>
    <w:p>
      <w:pPr>
        <w:spacing w:after="10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  <w:lvl w:ilvl="1" w15:tentative="1">
      <w:start w:val="1"/>
      <w:numFmt w:val="bullet"/>
      <w:lvlText w:val="◦"/>
      <w:lvlJc w:val="star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2026-05-15T13:03:49.494Z</dcterms:created>
  <dcterms:modified xsi:type="dcterms:W3CDTF">2026-05-15T13:03:49.494Z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