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9972A"/>
          <w:sz w:val="20"/>
          <w:szCs w:val="20"/>
        </w:rPr>
        <w:t xml:space="preserve">BOLDR SUPPLY CO.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38"/>
          <w:szCs w:val="38"/>
        </w:rPr>
        <w:t xml:space="preserve">Product Quick Reference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For CS team use — updated January 2026</w:t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Current Models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Expedition Titanium  |  SGD 485  |  SKU: BLD-EXP-TI-40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40mm diameter, 11.5mm thick, Grade 5 Titanium (Ti-6Al-4V), brushed + polished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Crystal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Sapphire with anti-reflective coating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Miyota 9015 automatic, 42hr power reserve, +/-10 sec/day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resistance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100m (10ATM) — safe for swimming, not diving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Super-LumiNova C3 — non-radioactive, ISO 3157 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 (no strap)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Dial colours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Slate Grey, Forest Green, Midnight Blue, Sandstone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 (included)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20mm FKM rubber strap (black)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 options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FKM rubber, Nylon NATO, Titanium bracelet, Leather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Lug width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20mm (fits all standard 20mm straps)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BPA-free strap: YES. Nickel-free: YES. Hypoallergenic: YES. EU REACH compliant: YES.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Warranty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years on movement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STOCK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Journey Titanium  |  SGD 395  |  SKU: BLD-JRN-TI-38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38mm diameter, 10.8mm thick, Grade 2 Titanium (commercially pure), full brushed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Crystal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Sapphire with anti-reflective coating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Miyota 6T33 automatic, 40hr power reserve, +/-15 sec/day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resistance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50m (5ATM) — splash resistant, not for swimming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Super-LumiNova BGW9 — non-radioactive, ISO 3157 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 (no strap)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Dial colours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Ivory White, Charcoal, Terracotta, Ocean 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 (included)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20mm Nylon NATO strap (olive)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 options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Nylon NATO, FKM rubber, Leather, Mesh bracelet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Lug width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20mm (fits all standard 20mm straps)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BPA-free strap: YES. Nickel-free: YES. Hypoallergenic: YES. EU REACH compliant: YES.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Warranty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years on movement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STOCK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Expedition Titanium — Ember Limited Edition  |  SGD 595  |  SKU: BLD-EXP-TI-40-LE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40mm diameter, Grade 5 Titanium with PVD bronze coating, brushed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Miyota 9015 automatic, 42hr power reserve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Dial colour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Burnt Orange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 (included)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20mm leather strap (cognac)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BPA-free strap: YES. Nickel-free: YES. Hypoallergenic: NO — leather strap. EU REACH: YES.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SOLD OUT — waitlist available at boldr.co/waitlist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7D5A0A"/>
          <w:sz w:val="19"/>
          <w:szCs w:val="19"/>
        </w:rPr>
        <w:t xml:space="preserve">⚠ If a customer asks about the Ember: it is sold out. Direct them to the waitlist link. Do not promise a restock date.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Strap Catalogue — All Models (20mm)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400"/>
        <w:gridCol w:w="1400"/>
        <w:gridCol w:w="18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BPA-free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(SGD)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Compatible with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STR-FKM-20-BLK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FKM Rubber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35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STR-FKM-20-NVY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FKM Rubber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35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STR-FKM-20-OLV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FKM Rubber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35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STR-FKM-20-RED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FKM Rubber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35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STR-NATO-20-OLV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Nylon NATO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STR-NATO-20-BLK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Nylon NATO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STR-NATO-20-TAN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Nylon NATO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STR-LTH-20-BRN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55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STR-LTH-20-BLK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55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STR-MESH-20-SLV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Mesh Bracelet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75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Journey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STR-TI-20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Titanium Bracelet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Titanium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145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Expedition only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7D5A0A"/>
          <w:sz w:val="19"/>
          <w:szCs w:val="19"/>
        </w:rPr>
        <w:t xml:space="preserve">⚠ All FKM rubber and Nylon NATO straps are BPA-free and nickel-free. Leather straps are BPA-free but not hypoallergenic — some customers with sensitivities may react to treated leather.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C9972A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Common Questions — Quick Answers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asks...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Quick answer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"Is the strap BPA-free?"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all FKM rubber and nylon straps are BPA-free. Leather is BPA-free but not hypoallergenic.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"Is it hypoallergenic?"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for titanium case and FKM/nylon straps. Leather straps: no.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"What lug width?"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20mm — fits all standard 20mm third-party straps.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"Can I swim with it?"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Expedition: yes (100m). Journey: splash-resistant only, not for swimming.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"Is the lume safe?"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Super-LumiNova, non-radioactive, ISO 3157 compliant.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"What is the warranty?"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years on movement. Does not cover physical damage or strap wear.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"Is the Ember still available?"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sold out. Direct to waitlist at boldr.co/waitlist.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"Expedition vs Journey — which to choose?"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Expedition: larger (40mm), more rugged, 100m WR, Grade 5 titanium. Journey: smaller (38mm), lighter, everyday wear, 50m WR, Grade 2 titanium.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2026-05-15T13:03:49.513Z</dcterms:created>
  <dcterms:modified xsi:type="dcterms:W3CDTF">2026-05-15T13:03:49.513Z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