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b/>
          <w:color w:val="1B365D"/>
          <w:sz w:val="28"/>
        </w:rPr>
        <w:t>Artificial Intelligence &amp; Soft Computing (AISC) Master Viva &amp; Oral Exam Guide</w:t>
      </w:r>
    </w:p>
    <w:p>
      <w:pPr>
        <w:spacing w:before="80" w:after="20"/>
      </w:pPr>
      <w:r>
        <w:rPr>
          <w:b/>
          <w:color w:val="1B365D"/>
          <w:sz w:val="19"/>
        </w:rPr>
        <w:t>Prepared for 5th Semester Lab Exam | Aaryan Choube (24CE1045) | Batch A/A1</w:t>
      </w:r>
    </w:p>
    <w:p>
      <w:pPr>
        <w:spacing w:before="0" w:after="20"/>
      </w:pPr>
      <w:r>
        <w:rPr>
          <w:rFonts w:ascii="Calibri" w:hAnsi="Calibri"/>
          <w:sz w:val="17"/>
        </w:rPr>
      </w:r>
    </w:p>
    <w:p>
      <w:pPr>
        <w:spacing w:before="0" w:after="20"/>
      </w:pPr>
      <w:r>
        <w:rPr>
          <w:rFonts w:ascii="Calibri" w:hAnsi="Calibri"/>
          <w:sz w:val="17"/>
        </w:rPr>
      </w:r>
    </w:p>
    <w:p>
      <w:pPr>
        <w:spacing w:before="120" w:after="40"/>
      </w:pPr>
      <w:r>
        <w:rPr>
          <w:b/>
          <w:color w:val="A00000"/>
          <w:sz w:val="22"/>
        </w:rPr>
        <w:t>🤖 MODULE 1: AI AGENTS &amp; PEAS FRAMEWORK (EXPERIMENT 1)</w:t>
      </w:r>
    </w:p>
    <w:p>
      <w:pPr>
        <w:spacing w:before="0" w:after="20"/>
      </w:pPr>
      <w:r>
        <w:rPr>
          <w:rFonts w:ascii="Calibri" w:hAnsi="Calibri"/>
          <w:sz w:val="17"/>
        </w:rPr>
      </w:r>
    </w:p>
    <w:p>
      <w:pPr>
        <w:spacing w:before="80" w:after="20"/>
      </w:pPr>
      <w:r>
        <w:rPr>
          <w:b/>
          <w:color w:val="1B365D"/>
          <w:sz w:val="19"/>
        </w:rPr>
        <w:t>Q1: What is an AI Agent? What is an Agent Function vs Agent Program?</w:t>
      </w:r>
    </w:p>
    <w:p>
      <w:pPr>
        <w:spacing w:before="0" w:after="20"/>
      </w:pPr>
      <w:r>
        <w:rPr>
          <w:rFonts w:ascii="Calibri" w:hAnsi="Calibri"/>
          <w:sz w:val="17"/>
        </w:rPr>
        <w:t>- **Agent:** Anything that perceives its environment through **sensors** and acts upon that environment through **actuators**.</w:t>
      </w:r>
    </w:p>
    <w:p>
      <w:pPr>
        <w:spacing w:before="0" w:after="20"/>
      </w:pPr>
      <w:r>
        <w:rPr>
          <w:rFonts w:ascii="Calibri" w:hAnsi="Calibri"/>
          <w:sz w:val="17"/>
        </w:rPr>
        <w:t>- **Agent Function:** Mathematical mapping from percept sequence to action: $f: P^* \rightarrow A$. (Abstract specification).</w:t>
      </w:r>
    </w:p>
    <w:p>
      <w:pPr>
        <w:spacing w:before="0" w:after="20"/>
      </w:pPr>
      <w:r>
        <w:rPr>
          <w:rFonts w:ascii="Calibri" w:hAnsi="Calibri"/>
          <w:sz w:val="17"/>
        </w:rPr>
        <w:t>- **Agent Program:** Concrete software implementation of the agent function executing on a physical architecture.</w:t>
      </w:r>
    </w:p>
    <w:p>
      <w:pPr>
        <w:spacing w:before="0" w:after="20"/>
      </w:pPr>
      <w:r>
        <w:rPr>
          <w:rFonts w:ascii="Calibri" w:hAnsi="Calibri"/>
          <w:sz w:val="17"/>
        </w:rPr>
      </w:r>
    </w:p>
    <w:p>
      <w:pPr>
        <w:spacing w:before="80" w:after="20"/>
      </w:pPr>
      <w:r>
        <w:rPr>
          <w:b/>
          <w:color w:val="1B365D"/>
          <w:sz w:val="19"/>
        </w:rPr>
        <w:t>Q2: What is the PEAS framework? Specify PEAS for an Automated / Self-Driving Car.</w:t>
      </w:r>
    </w:p>
    <w:p>
      <w:pPr>
        <w:spacing w:before="0" w:after="20"/>
      </w:pPr>
      <w:r>
        <w:rPr>
          <w:rFonts w:ascii="Calibri" w:hAnsi="Calibri"/>
          <w:sz w:val="17"/>
        </w:rPr>
        <w:t>- **PEAS:** Performance measure, Environment, Actuators, Sensors.</w:t>
      </w:r>
    </w:p>
    <w:p>
      <w:pPr>
        <w:spacing w:before="0" w:after="20"/>
      </w:pPr>
      <w:r>
        <w:rPr>
          <w:rFonts w:ascii="Calibri" w:hAnsi="Calibri"/>
          <w:sz w:val="17"/>
        </w:rPr>
        <w:t>- **For Automated Car:**</w:t>
      </w:r>
    </w:p>
    <w:p>
      <w:pPr>
        <w:spacing w:before="0" w:after="20"/>
      </w:pPr>
      <w:r>
        <w:rPr>
          <w:rFonts w:ascii="Calibri" w:hAnsi="Calibri"/>
          <w:sz w:val="17"/>
        </w:rPr>
        <w:t xml:space="preserve">  - **P (Performance):** Passenger safety, speed, legality, comfort, fuel efficiency.</w:t>
      </w:r>
    </w:p>
    <w:p>
      <w:pPr>
        <w:spacing w:before="0" w:after="20"/>
      </w:pPr>
      <w:r>
        <w:rPr>
          <w:rFonts w:ascii="Calibri" w:hAnsi="Calibri"/>
          <w:sz w:val="17"/>
        </w:rPr>
        <w:t xml:space="preserve">  - **E (Environment):** Roads, vehicles, pedestrians, weather conditions, traffic signals.</w:t>
      </w:r>
    </w:p>
    <w:p>
      <w:pPr>
        <w:spacing w:before="0" w:after="20"/>
      </w:pPr>
      <w:r>
        <w:rPr>
          <w:rFonts w:ascii="Calibri" w:hAnsi="Calibri"/>
          <w:sz w:val="17"/>
        </w:rPr>
        <w:t xml:space="preserve">  - **A (Actuators):** Steering wheel, accelerator, brakes, horn, turn signals.</w:t>
      </w:r>
    </w:p>
    <w:p>
      <w:pPr>
        <w:spacing w:before="0" w:after="20"/>
      </w:pPr>
      <w:r>
        <w:rPr>
          <w:rFonts w:ascii="Calibri" w:hAnsi="Calibri"/>
          <w:sz w:val="17"/>
        </w:rPr>
        <w:t xml:space="preserve">  - **S (Sensors):** Video cameras, LiDAR, radar, GPS, speedometer, accelerometer.</w:t>
      </w:r>
    </w:p>
    <w:p>
      <w:pPr>
        <w:spacing w:before="0" w:after="20"/>
      </w:pPr>
      <w:r>
        <w:rPr>
          <w:rFonts w:ascii="Calibri" w:hAnsi="Calibri"/>
          <w:sz w:val="17"/>
        </w:rPr>
      </w:r>
    </w:p>
    <w:p>
      <w:pPr>
        <w:spacing w:before="80" w:after="20"/>
      </w:pPr>
      <w:r>
        <w:rPr>
          <w:b/>
          <w:color w:val="1B365D"/>
          <w:sz w:val="19"/>
        </w:rPr>
        <w:t>Q3: What are the different dimensions of Agent Environments?</w:t>
      </w:r>
    </w:p>
    <w:p>
      <w:pPr>
        <w:spacing w:before="0" w:after="20"/>
      </w:pPr>
      <w:r>
        <w:rPr>
          <w:rFonts w:ascii="Calibri" w:hAnsi="Calibri"/>
          <w:sz w:val="17"/>
        </w:rPr>
        <w:t>1. **Fully Observable vs Partially Observable:** Full access to complete world state at any time vs incomplete/noisy sensor data.</w:t>
      </w:r>
    </w:p>
    <w:p>
      <w:pPr>
        <w:spacing w:before="0" w:after="20"/>
      </w:pPr>
      <w:r>
        <w:rPr>
          <w:rFonts w:ascii="Calibri" w:hAnsi="Calibri"/>
          <w:sz w:val="17"/>
        </w:rPr>
        <w:t>2. **Deterministic vs Stochastic:** Next state is completely determined by current state and agent action vs random/probabilistic outcomes.</w:t>
      </w:r>
    </w:p>
    <w:p>
      <w:pPr>
        <w:spacing w:before="0" w:after="20"/>
      </w:pPr>
      <w:r>
        <w:rPr>
          <w:rFonts w:ascii="Calibri" w:hAnsi="Calibri"/>
          <w:sz w:val="17"/>
        </w:rPr>
        <w:t>3. **Episodic vs Sequential:** Current decision does not affect future decisions vs current actions alter all future choices.</w:t>
      </w:r>
    </w:p>
    <w:p>
      <w:pPr>
        <w:spacing w:before="0" w:after="20"/>
      </w:pPr>
      <w:r>
        <w:rPr>
          <w:rFonts w:ascii="Calibri" w:hAnsi="Calibri"/>
          <w:sz w:val="17"/>
        </w:rPr>
        <w:t>4. **Static vs Dynamic:** Environment does not change while agent is deliberating vs changes concurrently.</w:t>
      </w:r>
    </w:p>
    <w:p>
      <w:pPr>
        <w:spacing w:before="0" w:after="20"/>
      </w:pPr>
      <w:r>
        <w:rPr>
          <w:rFonts w:ascii="Calibri" w:hAnsi="Calibri"/>
          <w:sz w:val="17"/>
        </w:rPr>
        <w:t>5. **Discrete vs Continuous:** Finite, clearly defined states and time steps vs infinitely continuous states/time.</w:t>
      </w:r>
    </w:p>
    <w:p>
      <w:pPr>
        <w:spacing w:before="0" w:after="20"/>
      </w:pPr>
      <w:r>
        <w:rPr>
          <w:rFonts w:ascii="Calibri" w:hAnsi="Calibri"/>
          <w:sz w:val="17"/>
        </w:rPr>
        <w:t>6. **Single-Agent vs Multi-Agent:** Only one agent operating vs multiple interacting/competing agents.</w:t>
      </w:r>
    </w:p>
    <w:p>
      <w:pPr>
        <w:spacing w:before="0" w:after="20"/>
      </w:pPr>
      <w:r>
        <w:rPr>
          <w:rFonts w:ascii="Calibri" w:hAnsi="Calibri"/>
          <w:sz w:val="17"/>
        </w:rPr>
      </w:r>
    </w:p>
    <w:p>
      <w:pPr>
        <w:spacing w:before="0" w:after="20"/>
      </w:pPr>
      <w:r>
        <w:rPr>
          <w:rFonts w:ascii="Calibri" w:hAnsi="Calibri"/>
          <w:sz w:val="17"/>
        </w:rPr>
      </w:r>
    </w:p>
    <w:p>
      <w:pPr>
        <w:spacing w:before="120" w:after="40"/>
      </w:pPr>
      <w:r>
        <w:rPr>
          <w:b/>
          <w:color w:val="A00000"/>
          <w:sz w:val="22"/>
        </w:rPr>
        <w:t>🚰 MODULE 2: STATE SPACE SEARCH &amp; WATER JUG PROBLEM (EXPERIMENT 2)</w:t>
      </w:r>
    </w:p>
    <w:p>
      <w:pPr>
        <w:spacing w:before="0" w:after="20"/>
      </w:pPr>
      <w:r>
        <w:rPr>
          <w:rFonts w:ascii="Calibri" w:hAnsi="Calibri"/>
          <w:sz w:val="17"/>
        </w:rPr>
      </w:r>
    </w:p>
    <w:p>
      <w:pPr>
        <w:spacing w:before="80" w:after="20"/>
      </w:pPr>
      <w:r>
        <w:rPr>
          <w:b/>
          <w:color w:val="1B365D"/>
          <w:sz w:val="19"/>
        </w:rPr>
        <w:t>Q4: Formulate the Water Jug problem as a State Space Search.</w:t>
      </w:r>
    </w:p>
    <w:p>
      <w:pPr>
        <w:spacing w:before="0" w:after="20"/>
      </w:pPr>
      <w:r>
        <w:rPr>
          <w:rFonts w:ascii="Calibri" w:hAnsi="Calibri"/>
          <w:sz w:val="17"/>
        </w:rPr>
        <w:t>- **State Representation:** An ordered pair $(x, y)$ where $x \in [0, J_1]$ is water in Jug 1, and $y \in [0, J_2]$ is water in Jug 2.</w:t>
      </w:r>
    </w:p>
    <w:p>
      <w:pPr>
        <w:spacing w:before="0" w:after="20"/>
      </w:pPr>
      <w:r>
        <w:rPr>
          <w:rFonts w:ascii="Calibri" w:hAnsi="Calibri"/>
          <w:sz w:val="17"/>
        </w:rPr>
        <w:t>- **Initial State:** $(0, 0)$ (both jugs empty).</w:t>
      </w:r>
    </w:p>
    <w:p>
      <w:pPr>
        <w:spacing w:before="0" w:after="20"/>
      </w:pPr>
      <w:r>
        <w:rPr>
          <w:rFonts w:ascii="Calibri" w:hAnsi="Calibri"/>
          <w:sz w:val="17"/>
        </w:rPr>
        <w:t>- **Goal State:** $(d, \cdot)$ or $(\cdot, d)$ where $d$ is the target amount (e.g. 2 gallons).</w:t>
      </w:r>
    </w:p>
    <w:p>
      <w:pPr>
        <w:spacing w:before="0" w:after="20"/>
      </w:pPr>
      <w:r>
        <w:rPr>
          <w:rFonts w:ascii="Calibri" w:hAnsi="Calibri"/>
          <w:sz w:val="17"/>
        </w:rPr>
        <w:t>- **Operators / Production Rules:**</w:t>
      </w:r>
    </w:p>
    <w:p>
      <w:pPr>
        <w:spacing w:before="0" w:after="20"/>
      </w:pPr>
      <w:r>
        <w:rPr>
          <w:rFonts w:ascii="Calibri" w:hAnsi="Calibri"/>
          <w:sz w:val="17"/>
        </w:rPr>
        <w:t xml:space="preserve">  1. Fill Jug 1: $(x, y) \rightarrow (J_1, y)$</w:t>
      </w:r>
    </w:p>
    <w:p>
      <w:pPr>
        <w:spacing w:before="0" w:after="20"/>
      </w:pPr>
      <w:r>
        <w:rPr>
          <w:rFonts w:ascii="Calibri" w:hAnsi="Calibri"/>
          <w:sz w:val="17"/>
        </w:rPr>
        <w:t xml:space="preserve">  2. Fill Jug 2: $(x, y) \rightarrow (x, J_2)$</w:t>
      </w:r>
    </w:p>
    <w:p>
      <w:pPr>
        <w:spacing w:before="0" w:after="20"/>
      </w:pPr>
      <w:r>
        <w:rPr>
          <w:rFonts w:ascii="Calibri" w:hAnsi="Calibri"/>
          <w:sz w:val="17"/>
        </w:rPr>
        <w:t xml:space="preserve">  3. Empty Jug 1: $(x, y) \rightarrow (0, y)$</w:t>
      </w:r>
    </w:p>
    <w:p>
      <w:pPr>
        <w:spacing w:before="0" w:after="20"/>
      </w:pPr>
      <w:r>
        <w:rPr>
          <w:rFonts w:ascii="Calibri" w:hAnsi="Calibri"/>
          <w:sz w:val="17"/>
        </w:rPr>
        <w:t xml:space="preserve">  4. Empty Jug 2: $(x, y) \rightarrow (x, 0)$</w:t>
      </w:r>
    </w:p>
    <w:p>
      <w:pPr>
        <w:spacing w:before="0" w:after="20"/>
      </w:pPr>
      <w:r>
        <w:rPr>
          <w:rFonts w:ascii="Calibri" w:hAnsi="Calibri"/>
          <w:sz w:val="17"/>
        </w:rPr>
        <w:t xml:space="preserve">  5. Pour Jug 1 into Jug 2 until full: $(x, y) \rightarrow (x - (J_2 - y), J_2)$</w:t>
      </w:r>
    </w:p>
    <w:p>
      <w:pPr>
        <w:spacing w:before="0" w:after="20"/>
      </w:pPr>
      <w:r>
        <w:rPr>
          <w:rFonts w:ascii="Calibri" w:hAnsi="Calibri"/>
          <w:sz w:val="17"/>
        </w:rPr>
        <w:t xml:space="preserve">  6. Pour Jug 2 into Jug 1 until full: $(x, y) \rightarrow (J_1, y - (J_1 - x))$</w:t>
      </w:r>
    </w:p>
    <w:p>
      <w:pPr>
        <w:spacing w:before="0" w:after="20"/>
      </w:pPr>
      <w:r>
        <w:rPr>
          <w:rFonts w:ascii="Calibri" w:hAnsi="Calibri"/>
          <w:sz w:val="17"/>
        </w:rPr>
        <w:t xml:space="preserve">  7. Pour all Jug 1 into Jug 2: $(x, y) \rightarrow (0, x + y)$</w:t>
      </w:r>
    </w:p>
    <w:p>
      <w:pPr>
        <w:spacing w:before="0" w:after="20"/>
      </w:pPr>
      <w:r>
        <w:rPr>
          <w:rFonts w:ascii="Calibri" w:hAnsi="Calibri"/>
          <w:sz w:val="17"/>
        </w:rPr>
        <w:t xml:space="preserve">  8. Pour all Jug 2 into Jug 1: $(x, y) \rightarrow (x + y, 0)$</w:t>
      </w:r>
    </w:p>
    <w:p>
      <w:pPr>
        <w:spacing w:before="0" w:after="20"/>
      </w:pPr>
      <w:r>
        <w:rPr>
          <w:rFonts w:ascii="Calibri" w:hAnsi="Calibri"/>
          <w:sz w:val="17"/>
        </w:rPr>
      </w:r>
    </w:p>
    <w:p>
      <w:pPr>
        <w:spacing w:before="80" w:after="20"/>
      </w:pPr>
      <w:r>
        <w:rPr>
          <w:b/>
          <w:color w:val="1B365D"/>
          <w:sz w:val="19"/>
        </w:rPr>
        <w:t>Q5: What is the mathematical condition for the Water Jug Problem to be solvable?</w:t>
      </w:r>
    </w:p>
    <w:p>
      <w:pPr>
        <w:spacing w:before="0" w:after="20"/>
      </w:pPr>
      <w:r>
        <w:rPr>
          <w:rFonts w:ascii="Calibri" w:hAnsi="Calibri"/>
          <w:sz w:val="17"/>
        </w:rPr>
        <w:t>- **Theorem:** The problem is solvable if and only if the desired quantity $d$ is a multiple of the greatest common divisor of the capacities:</w:t>
      </w:r>
    </w:p>
    <w:p>
      <w:pPr>
        <w:spacing w:before="0" w:after="20"/>
      </w:pPr>
      <w:r>
        <w:rPr>
          <w:rFonts w:ascii="Calibri" w:hAnsi="Calibri"/>
          <w:sz w:val="17"/>
        </w:rPr>
        <w:t xml:space="preserve">  $$d \le \max(J_1, J_2) \quad \text{and} \quad d \pmod{\gcd(J_1, J_2)} == 0$$</w:t>
      </w:r>
    </w:p>
    <w:p>
      <w:pPr>
        <w:spacing w:before="0" w:after="20"/>
      </w:pPr>
      <w:r>
        <w:rPr>
          <w:rFonts w:ascii="Calibri" w:hAnsi="Calibri"/>
          <w:sz w:val="17"/>
        </w:rPr>
        <w:t>- *Example:* For $J_1 = 4, J_2 = 3$, $\gcd(4, 3) = 1$. Since $2 \pmod 1 == 0$, 2 gallons is solvable!</w:t>
      </w:r>
    </w:p>
    <w:p>
      <w:pPr>
        <w:spacing w:before="0" w:after="20"/>
      </w:pPr>
      <w:r>
        <w:rPr>
          <w:rFonts w:ascii="Calibri" w:hAnsi="Calibri"/>
          <w:sz w:val="17"/>
        </w:rPr>
      </w:r>
    </w:p>
    <w:p>
      <w:pPr>
        <w:spacing w:before="80" w:after="20"/>
      </w:pPr>
      <w:r>
        <w:rPr>
          <w:b/>
          <w:color w:val="1B365D"/>
          <w:sz w:val="19"/>
        </w:rPr>
        <w:t>Q6: Why is Breadth-First Search (BFS) preferred over Depth-First Search (DFS) for Water Jug?</w:t>
      </w:r>
    </w:p>
    <w:p>
      <w:pPr>
        <w:spacing w:before="0" w:after="20"/>
      </w:pPr>
      <w:r>
        <w:rPr>
          <w:rFonts w:ascii="Calibri" w:hAnsi="Calibri"/>
          <w:sz w:val="17"/>
        </w:rPr>
        <w:t>- BFS visits nodes level-by-level using a FIFO queue.</w:t>
      </w:r>
    </w:p>
    <w:p>
      <w:pPr>
        <w:spacing w:before="0" w:after="20"/>
      </w:pPr>
      <w:r>
        <w:rPr>
          <w:rFonts w:ascii="Calibri" w:hAnsi="Calibri"/>
          <w:sz w:val="17"/>
        </w:rPr>
        <w:t>- It **guarantees finding the solution with the minimum number of pours/steps**.</w:t>
      </w:r>
    </w:p>
    <w:p>
      <w:pPr>
        <w:spacing w:before="0" w:after="20"/>
      </w:pPr>
      <w:r>
        <w:rPr>
          <w:rFonts w:ascii="Calibri" w:hAnsi="Calibri"/>
          <w:sz w:val="17"/>
        </w:rPr>
        <w:t>- DFS may get trapped in an infinite cycle or follow a long sub-optimal path.</w:t>
      </w:r>
    </w:p>
    <w:p>
      <w:pPr>
        <w:spacing w:before="0" w:after="20"/>
      </w:pPr>
      <w:r>
        <w:rPr>
          <w:rFonts w:ascii="Calibri" w:hAnsi="Calibri"/>
          <w:sz w:val="17"/>
        </w:rPr>
      </w:r>
    </w:p>
    <w:p>
      <w:pPr>
        <w:spacing w:before="0" w:after="20"/>
      </w:pPr>
      <w:r>
        <w:rPr>
          <w:rFonts w:ascii="Calibri" w:hAnsi="Calibri"/>
          <w:sz w:val="17"/>
        </w:rPr>
      </w:r>
    </w:p>
    <w:p>
      <w:pPr>
        <w:spacing w:before="120" w:after="40"/>
      </w:pPr>
      <w:r>
        <w:rPr>
          <w:b/>
          <w:color w:val="A00000"/>
          <w:sz w:val="22"/>
        </w:rPr>
        <w:t>🎮 MODULE 3: GAME PLAYING &amp; MINIMAX ALGORITHM (EXPERIMENT 3)</w:t>
      </w:r>
    </w:p>
    <w:p>
      <w:pPr>
        <w:spacing w:before="0" w:after="20"/>
      </w:pPr>
      <w:r>
        <w:rPr>
          <w:rFonts w:ascii="Calibri" w:hAnsi="Calibri"/>
          <w:sz w:val="17"/>
        </w:rPr>
      </w:r>
    </w:p>
    <w:p>
      <w:pPr>
        <w:spacing w:before="80" w:after="20"/>
      </w:pPr>
      <w:r>
        <w:rPr>
          <w:b/>
          <w:color w:val="1B365D"/>
          <w:sz w:val="19"/>
        </w:rPr>
        <w:t>Q7: What is the Minimax Algorithm? What game characteristics does it require?</w:t>
      </w:r>
    </w:p>
    <w:p>
      <w:pPr>
        <w:spacing w:before="0" w:after="20"/>
      </w:pPr>
      <w:r>
        <w:rPr>
          <w:rFonts w:ascii="Calibri" w:hAnsi="Calibri"/>
          <w:sz w:val="17"/>
        </w:rPr>
        <w:t>- An adversarial game-tree search algorithm for **two-player, zero-sum, deterministic, perfect-information** turn-based games (like Tic-Tac-Toe, Chess).</w:t>
      </w:r>
    </w:p>
    <w:p>
      <w:pPr>
        <w:spacing w:before="0" w:after="20"/>
      </w:pPr>
      <w:r>
        <w:rPr>
          <w:rFonts w:ascii="Calibri" w:hAnsi="Calibri"/>
          <w:sz w:val="17"/>
        </w:rPr>
        <w:t>- **MAX player:** Attempts to maximize the utility score (e.g., $+10$ for win).</w:t>
      </w:r>
    </w:p>
    <w:p>
      <w:pPr>
        <w:spacing w:before="0" w:after="20"/>
      </w:pPr>
      <w:r>
        <w:rPr>
          <w:rFonts w:ascii="Calibri" w:hAnsi="Calibri"/>
          <w:sz w:val="17"/>
        </w:rPr>
        <w:t>- **MIN player:** Attempts to minimize MAX's score (e.g., $-10$ for loss).</w:t>
      </w:r>
    </w:p>
    <w:p>
      <w:pPr>
        <w:spacing w:before="0" w:after="20"/>
      </w:pPr>
      <w:r>
        <w:rPr>
          <w:rFonts w:ascii="Calibri" w:hAnsi="Calibri"/>
          <w:sz w:val="17"/>
        </w:rPr>
        <w:t>- Backtracks leaf evaluations up the tree by choosing $\max$ at MAX levels and $\min$ at MIN levels.</w:t>
      </w:r>
    </w:p>
    <w:p>
      <w:pPr>
        <w:spacing w:before="0" w:after="20"/>
      </w:pPr>
      <w:r>
        <w:rPr>
          <w:rFonts w:ascii="Calibri" w:hAnsi="Calibri"/>
          <w:sz w:val="17"/>
        </w:rPr>
      </w:r>
    </w:p>
    <w:p>
      <w:pPr>
        <w:spacing w:before="80" w:after="20"/>
      </w:pPr>
      <w:r>
        <w:rPr>
          <w:b/>
          <w:color w:val="1B365D"/>
          <w:sz w:val="19"/>
        </w:rPr>
        <w:t>Q8: What is the Time and Space Complexity of Minimax?</w:t>
      </w:r>
    </w:p>
    <w:p>
      <w:pPr>
        <w:spacing w:before="0" w:after="20"/>
      </w:pPr>
      <w:r>
        <w:rPr>
          <w:rFonts w:ascii="Calibri" w:hAnsi="Calibri"/>
          <w:sz w:val="17"/>
        </w:rPr>
        <w:t>- **Time Complexity:** $O(b^m)$ where $b$ is the branching factor and $m$ is maximum tree depth.</w:t>
      </w:r>
    </w:p>
    <w:p>
      <w:pPr>
        <w:spacing w:before="0" w:after="20"/>
      </w:pPr>
      <w:r>
        <w:rPr>
          <w:rFonts w:ascii="Calibri" w:hAnsi="Calibri"/>
          <w:sz w:val="17"/>
        </w:rPr>
        <w:t>- **Space Complexity:** $O(bm)$ (using Depth-First Search).</w:t>
      </w:r>
    </w:p>
    <w:p>
      <w:pPr>
        <w:spacing w:before="0" w:after="20"/>
      </w:pPr>
      <w:r>
        <w:rPr>
          <w:rFonts w:ascii="Calibri" w:hAnsi="Calibri"/>
          <w:sz w:val="17"/>
        </w:rPr>
      </w:r>
    </w:p>
    <w:p>
      <w:pPr>
        <w:spacing w:before="80" w:after="20"/>
      </w:pPr>
      <w:r>
        <w:rPr>
          <w:b/>
          <w:color w:val="1B365D"/>
          <w:sz w:val="19"/>
        </w:rPr>
        <w:t>Q9: What is Alpha-Beta Pruning? Under what mathematical condition is a branch pruned?</w:t>
      </w:r>
    </w:p>
    <w:p>
      <w:pPr>
        <w:spacing w:before="0" w:after="20"/>
      </w:pPr>
      <w:r>
        <w:rPr>
          <w:rFonts w:ascii="Calibri" w:hAnsi="Calibri"/>
          <w:sz w:val="17"/>
        </w:rPr>
        <w:t>- An optimization technique that eliminates subtrees without altering the final minimax decision.</w:t>
      </w:r>
    </w:p>
    <w:p>
      <w:pPr>
        <w:spacing w:before="0" w:after="20"/>
      </w:pPr>
      <w:r>
        <w:rPr>
          <w:rFonts w:ascii="Calibri" w:hAnsi="Calibri"/>
          <w:sz w:val="17"/>
        </w:rPr>
        <w:t>- **$\alpha$ (Alpha):** The best (maximum) value MAX is guaranteed so far (initially $-\infty$).</w:t>
      </w:r>
    </w:p>
    <w:p>
      <w:pPr>
        <w:spacing w:before="0" w:after="20"/>
      </w:pPr>
      <w:r>
        <w:rPr>
          <w:rFonts w:ascii="Calibri" w:hAnsi="Calibri"/>
          <w:sz w:val="17"/>
        </w:rPr>
        <w:t>- **$\beta$ (Beta):** The best (minimum) value MIN is guaranteed so far (initially $+\infty$).</w:t>
      </w:r>
    </w:p>
    <w:p>
      <w:pPr>
        <w:spacing w:before="0" w:after="20"/>
      </w:pPr>
      <w:r>
        <w:rPr>
          <w:rFonts w:ascii="Calibri" w:hAnsi="Calibri"/>
          <w:sz w:val="17"/>
        </w:rPr>
        <w:t>- **Pruning Condition:** Prune when $\beta \le \alpha$. Any further exploration cannot change the ancestor's minimax choice.</w:t>
      </w:r>
    </w:p>
    <w:p>
      <w:pPr>
        <w:spacing w:before="0" w:after="20"/>
      </w:pPr>
      <w:r>
        <w:rPr>
          <w:rFonts w:ascii="Calibri" w:hAnsi="Calibri"/>
          <w:sz w:val="17"/>
        </w:rPr>
        <w:t>- **Optimal Time Complexity:** With ideal move ordering, time complexity reduces from $O(b^m)$ to $O(b^{m/2})$.</w:t>
      </w:r>
    </w:p>
    <w:p>
      <w:pPr>
        <w:spacing w:before="0" w:after="20"/>
      </w:pPr>
      <w:r>
        <w:rPr>
          <w:rFonts w:ascii="Calibri" w:hAnsi="Calibri"/>
          <w:sz w:val="17"/>
        </w:rPr>
      </w:r>
    </w:p>
    <w:p>
      <w:pPr>
        <w:spacing w:before="0" w:after="20"/>
      </w:pPr>
      <w:r>
        <w:rPr>
          <w:rFonts w:ascii="Calibri" w:hAnsi="Calibri"/>
          <w:sz w:val="17"/>
        </w:rPr>
      </w:r>
    </w:p>
    <w:p>
      <w:pPr>
        <w:spacing w:before="120" w:after="40"/>
      </w:pPr>
      <w:r>
        <w:rPr>
          <w:b/>
          <w:color w:val="A00000"/>
          <w:sz w:val="22"/>
        </w:rPr>
        <w:t>🧭 MODULE 4: INFORMED HEURISTIC SEARCH &amp; A* SEARCH (EXPERIMENT 5)</w:t>
      </w:r>
    </w:p>
    <w:p>
      <w:pPr>
        <w:spacing w:before="0" w:after="20"/>
      </w:pPr>
      <w:r>
        <w:rPr>
          <w:rFonts w:ascii="Calibri" w:hAnsi="Calibri"/>
          <w:sz w:val="17"/>
        </w:rPr>
      </w:r>
    </w:p>
    <w:p>
      <w:pPr>
        <w:spacing w:before="80" w:after="20"/>
      </w:pPr>
      <w:r>
        <w:rPr>
          <w:b/>
          <w:color w:val="1B365D"/>
          <w:sz w:val="19"/>
        </w:rPr>
        <w:t>Q10: What is the difference between Uninformed and Informed Search?</w:t>
      </w:r>
    </w:p>
    <w:p>
      <w:pPr>
        <w:spacing w:before="0" w:after="20"/>
      </w:pPr>
      <w:r>
        <w:rPr>
          <w:rFonts w:ascii="Calibri" w:hAnsi="Calibri"/>
          <w:sz w:val="17"/>
        </w:rPr>
        <w:t>- **Uninformed (Blind) Search:** Has no information about how close a state is to the goal (e.g., BFS, DFS). Explores systematically.</w:t>
      </w:r>
    </w:p>
    <w:p>
      <w:pPr>
        <w:spacing w:before="0" w:after="20"/>
      </w:pPr>
      <w:r>
        <w:rPr>
          <w:rFonts w:ascii="Calibri" w:hAnsi="Calibri"/>
          <w:sz w:val="17"/>
        </w:rPr>
        <w:t>- **Informed (Heuristic) Search:** Uses domain-specific heuristic knowledge $h(n)$ to estimate remaining distance to the goal, drastically reducing state exploration.</w:t>
      </w:r>
    </w:p>
    <w:p>
      <w:pPr>
        <w:spacing w:before="0" w:after="20"/>
      </w:pPr>
      <w:r>
        <w:rPr>
          <w:rFonts w:ascii="Calibri" w:hAnsi="Calibri"/>
          <w:sz w:val="17"/>
        </w:rPr>
      </w:r>
    </w:p>
    <w:p>
      <w:pPr>
        <w:spacing w:before="80" w:after="20"/>
      </w:pPr>
      <w:r>
        <w:rPr>
          <w:b/>
          <w:color w:val="1B365D"/>
          <w:sz w:val="19"/>
        </w:rPr>
        <w:t>Q11: Explain the A* Search evaluation function: $f(n) = g(n) + h(n)$.</w:t>
      </w:r>
    </w:p>
    <w:p>
      <w:pPr>
        <w:spacing w:before="0" w:after="20"/>
      </w:pPr>
      <w:r>
        <w:rPr>
          <w:rFonts w:ascii="Calibri" w:hAnsi="Calibri"/>
          <w:sz w:val="17"/>
        </w:rPr>
        <w:t>- **$g(n)$:** The exact cost accumulated from the start node to current node $n$.</w:t>
      </w:r>
    </w:p>
    <w:p>
      <w:pPr>
        <w:spacing w:before="0" w:after="20"/>
      </w:pPr>
      <w:r>
        <w:rPr>
          <w:rFonts w:ascii="Calibri" w:hAnsi="Calibri"/>
          <w:sz w:val="17"/>
        </w:rPr>
        <w:t>- **$h(n)$:** The estimated (heuristic) cost from node $n$ to the goal.</w:t>
      </w:r>
    </w:p>
    <w:p>
      <w:pPr>
        <w:spacing w:before="0" w:after="20"/>
      </w:pPr>
      <w:r>
        <w:rPr>
          <w:rFonts w:ascii="Calibri" w:hAnsi="Calibri"/>
          <w:sz w:val="17"/>
        </w:rPr>
        <w:t>- **$f(n)$:** Total estimated cost of the cheapest solution path through node $n$.</w:t>
      </w:r>
    </w:p>
    <w:p>
      <w:pPr>
        <w:spacing w:before="0" w:after="20"/>
      </w:pPr>
      <w:r>
        <w:rPr>
          <w:rFonts w:ascii="Calibri" w:hAnsi="Calibri"/>
          <w:sz w:val="17"/>
        </w:rPr>
        <w:t>- A* expands the node with the lowest $f(n)$ value from the Priority Queue (Open List).</w:t>
      </w:r>
    </w:p>
    <w:p>
      <w:pPr>
        <w:spacing w:before="0" w:after="20"/>
      </w:pPr>
      <w:r>
        <w:rPr>
          <w:rFonts w:ascii="Calibri" w:hAnsi="Calibri"/>
          <w:sz w:val="17"/>
        </w:rPr>
      </w:r>
    </w:p>
    <w:p>
      <w:pPr>
        <w:spacing w:before="80" w:after="20"/>
      </w:pPr>
      <w:r>
        <w:rPr>
          <w:b/>
          <w:color w:val="1B365D"/>
          <w:sz w:val="19"/>
        </w:rPr>
        <w:t>Q12: What is an Admissible Heuristic? Why is it mandatory in A*?</w:t>
      </w:r>
    </w:p>
    <w:p>
      <w:pPr>
        <w:spacing w:before="0" w:after="20"/>
      </w:pPr>
      <w:r>
        <w:rPr>
          <w:rFonts w:ascii="Calibri" w:hAnsi="Calibri"/>
          <w:sz w:val="17"/>
        </w:rPr>
        <w:t>- **Definition:** A heuristic is admissible if it **never overestimates** the true cost to reach the goal:</w:t>
      </w:r>
    </w:p>
    <w:p>
      <w:pPr>
        <w:spacing w:before="0" w:after="20"/>
      </w:pPr>
      <w:r>
        <w:rPr>
          <w:rFonts w:ascii="Calibri" w:hAnsi="Calibri"/>
          <w:sz w:val="17"/>
        </w:rPr>
        <w:t xml:space="preserve">  $$h(n) \le h^*(n) \quad \forall n$$</w:t>
      </w:r>
    </w:p>
    <w:p>
      <w:pPr>
        <w:spacing w:before="0" w:after="20"/>
      </w:pPr>
      <w:r>
        <w:rPr>
          <w:rFonts w:ascii="Calibri" w:hAnsi="Calibri"/>
          <w:sz w:val="17"/>
        </w:rPr>
        <w:t xml:space="preserve">  where $h^*(n)$ is the true optimal cost.</w:t>
      </w:r>
    </w:p>
    <w:p>
      <w:pPr>
        <w:spacing w:before="0" w:after="20"/>
      </w:pPr>
      <w:r>
        <w:rPr>
          <w:rFonts w:ascii="Calibri" w:hAnsi="Calibri"/>
          <w:sz w:val="17"/>
        </w:rPr>
        <w:t>- **Significance:** Admissibility guarantees that A* tree search is **complete and optimal** (always returns the shortest path).</w:t>
      </w:r>
    </w:p>
    <w:p>
      <w:pPr>
        <w:spacing w:before="0" w:after="20"/>
      </w:pPr>
      <w:r>
        <w:rPr>
          <w:rFonts w:ascii="Calibri" w:hAnsi="Calibri"/>
          <w:sz w:val="17"/>
        </w:rPr>
      </w:r>
    </w:p>
    <w:p>
      <w:pPr>
        <w:spacing w:before="80" w:after="20"/>
      </w:pPr>
      <w:r>
        <w:rPr>
          <w:b/>
          <w:color w:val="1B365D"/>
          <w:sz w:val="19"/>
        </w:rPr>
        <w:t>Q13: What is a Consistent (Monotonic) Heuristic?</w:t>
      </w:r>
    </w:p>
    <w:p>
      <w:pPr>
        <w:spacing w:before="0" w:after="20"/>
      </w:pPr>
      <w:r>
        <w:rPr>
          <w:rFonts w:ascii="Calibri" w:hAnsi="Calibri"/>
          <w:sz w:val="17"/>
        </w:rPr>
        <w:t>- **Definition:** A heuristic is consistent if for every node $n$ and every successor $n'$ generated by action $a$:</w:t>
      </w:r>
    </w:p>
    <w:p>
      <w:pPr>
        <w:spacing w:before="0" w:after="20"/>
      </w:pPr>
      <w:r>
        <w:rPr>
          <w:rFonts w:ascii="Calibri" w:hAnsi="Calibri"/>
          <w:sz w:val="17"/>
        </w:rPr>
        <w:t xml:space="preserve">  $$h(n) \le c(n, a, n') + h(n')$$</w:t>
      </w:r>
    </w:p>
    <w:p>
      <w:pPr>
        <w:spacing w:before="0" w:after="20"/>
      </w:pPr>
      <w:r>
        <w:rPr>
          <w:rFonts w:ascii="Calibri" w:hAnsi="Calibri"/>
          <w:sz w:val="17"/>
        </w:rPr>
        <w:t xml:space="preserve">  (satisfies the triangle inequality).</w:t>
      </w:r>
    </w:p>
    <w:p>
      <w:pPr>
        <w:spacing w:before="0" w:after="20"/>
      </w:pPr>
      <w:r>
        <w:rPr>
          <w:rFonts w:ascii="Calibri" w:hAnsi="Calibri"/>
          <w:sz w:val="17"/>
        </w:rPr>
        <w:t>- Consistency implies admissibility. With consistency, the first time A* visits a state, it is guaranteed to be on the optimal path.</w:t>
      </w:r>
    </w:p>
    <w:p>
      <w:pPr>
        <w:spacing w:before="0" w:after="20"/>
      </w:pPr>
      <w:r>
        <w:rPr>
          <w:rFonts w:ascii="Calibri" w:hAnsi="Calibri"/>
          <w:sz w:val="17"/>
        </w:rPr>
      </w:r>
    </w:p>
    <w:p>
      <w:pPr>
        <w:spacing w:before="80" w:after="20"/>
      </w:pPr>
      <w:r>
        <w:rPr>
          <w:b/>
          <w:color w:val="1B365D"/>
          <w:sz w:val="19"/>
        </w:rPr>
        <w:t>Q14: How does A* behave when $h(n) = 0$ or $g(n) = 0$?</w:t>
      </w:r>
    </w:p>
    <w:p>
      <w:pPr>
        <w:spacing w:before="0" w:after="20"/>
      </w:pPr>
      <w:r>
        <w:rPr>
          <w:rFonts w:ascii="Calibri" w:hAnsi="Calibri"/>
          <w:sz w:val="17"/>
        </w:rPr>
        <w:t>- If $h(n) = 0$: $f(n) = g(n) \implies$ Becomes **Dijkstra's Algorithm / Uniform Cost Search (UCS)**.</w:t>
      </w:r>
    </w:p>
    <w:p>
      <w:pPr>
        <w:spacing w:before="0" w:after="20"/>
      </w:pPr>
      <w:r>
        <w:rPr>
          <w:rFonts w:ascii="Calibri" w:hAnsi="Calibri"/>
          <w:sz w:val="17"/>
        </w:rPr>
        <w:t>- If $g(n) = 0$: $f(n) = h(n) \implies$ Becomes **Greedy Best-First Search** (fast, but sub-optimal).</w:t>
      </w:r>
    </w:p>
    <w:p>
      <w:pPr>
        <w:spacing w:before="0" w:after="20"/>
      </w:pPr>
      <w:r>
        <w:rPr>
          <w:rFonts w:ascii="Calibri" w:hAnsi="Calibri"/>
          <w:sz w:val="17"/>
        </w:rPr>
      </w:r>
    </w:p>
    <w:p>
      <w:pPr>
        <w:spacing w:before="0" w:after="20"/>
      </w:pPr>
      <w:r>
        <w:rPr>
          <w:rFonts w:ascii="Calibri" w:hAnsi="Calibri"/>
          <w:sz w:val="17"/>
        </w:rPr>
      </w:r>
    </w:p>
    <w:p>
      <w:pPr>
        <w:spacing w:before="120" w:after="40"/>
      </w:pPr>
      <w:r>
        <w:rPr>
          <w:b/>
          <w:color w:val="A00000"/>
          <w:sz w:val="22"/>
        </w:rPr>
        <w:t>📜 MODULE 5: LOGIC PROGRAMMING &amp; PROLOG (EXPERIMENT 6)</w:t>
      </w:r>
    </w:p>
    <w:p>
      <w:pPr>
        <w:spacing w:before="0" w:after="20"/>
      </w:pPr>
      <w:r>
        <w:rPr>
          <w:rFonts w:ascii="Calibri" w:hAnsi="Calibri"/>
          <w:sz w:val="17"/>
        </w:rPr>
      </w:r>
    </w:p>
    <w:p>
      <w:pPr>
        <w:spacing w:before="80" w:after="20"/>
      </w:pPr>
      <w:r>
        <w:rPr>
          <w:b/>
          <w:color w:val="1B365D"/>
          <w:sz w:val="19"/>
        </w:rPr>
        <w:t>Q15: What is PROLOG? What logic paradigm does it use?</w:t>
      </w:r>
    </w:p>
    <w:p>
      <w:pPr>
        <w:spacing w:before="0" w:after="20"/>
      </w:pPr>
      <w:r>
        <w:rPr>
          <w:rFonts w:ascii="Calibri" w:hAnsi="Calibri"/>
          <w:sz w:val="17"/>
        </w:rPr>
        <w:t>- PROLOG (Programming in Logic) is a declarative logic programming language.</w:t>
      </w:r>
    </w:p>
    <w:p>
      <w:pPr>
        <w:spacing w:before="0" w:after="20"/>
      </w:pPr>
      <w:r>
        <w:rPr>
          <w:rFonts w:ascii="Calibri" w:hAnsi="Calibri"/>
          <w:sz w:val="17"/>
        </w:rPr>
        <w:t>- Based on **First-Order Predicate Calculus** restricted to **Horn Clauses** (clauses with at most one positive literal).</w:t>
      </w:r>
    </w:p>
    <w:p>
      <w:pPr>
        <w:spacing w:before="0" w:after="20"/>
      </w:pPr>
      <w:r>
        <w:rPr>
          <w:rFonts w:ascii="Calibri" w:hAnsi="Calibri"/>
          <w:sz w:val="17"/>
        </w:rPr>
        <w:t>- Instead of writing step-by-step algorithms, programmer declares **Facts** and **Rules**, and asks **Queries**.</w:t>
      </w:r>
    </w:p>
    <w:p>
      <w:pPr>
        <w:spacing w:before="0" w:after="20"/>
      </w:pPr>
      <w:r>
        <w:rPr>
          <w:rFonts w:ascii="Calibri" w:hAnsi="Calibri"/>
          <w:sz w:val="17"/>
        </w:rPr>
      </w:r>
    </w:p>
    <w:p>
      <w:pPr>
        <w:spacing w:before="80" w:after="20"/>
      </w:pPr>
      <w:r>
        <w:rPr>
          <w:b/>
          <w:color w:val="1B365D"/>
          <w:sz w:val="19"/>
        </w:rPr>
        <w:t>Q16: How does the PROLOG execution engine work?</w:t>
      </w:r>
    </w:p>
    <w:p>
      <w:pPr>
        <w:spacing w:before="0" w:after="20"/>
      </w:pPr>
      <w:r>
        <w:rPr>
          <w:rFonts w:ascii="Calibri" w:hAnsi="Calibri"/>
          <w:sz w:val="17"/>
        </w:rPr>
        <w:t>- Uses **Resolution Refutation** with **Unification** and **Backtracking** (Depth-First Search).</w:t>
      </w:r>
    </w:p>
    <w:p>
      <w:pPr>
        <w:spacing w:before="0" w:after="20"/>
      </w:pPr>
      <w:r>
        <w:rPr>
          <w:rFonts w:ascii="Calibri" w:hAnsi="Calibri"/>
          <w:sz w:val="17"/>
        </w:rPr>
        <w:t>- **Unification:** The algorithmic process of finding a set of variable bindings that makes two terms identical.</w:t>
      </w:r>
    </w:p>
    <w:p>
      <w:pPr>
        <w:spacing w:before="0" w:after="20"/>
      </w:pPr>
      <w:r>
        <w:rPr>
          <w:rFonts w:ascii="Calibri" w:hAnsi="Calibri"/>
          <w:sz w:val="17"/>
        </w:rPr>
      </w:r>
    </w:p>
    <w:p>
      <w:pPr>
        <w:spacing w:before="80" w:after="20"/>
      </w:pPr>
      <w:r>
        <w:rPr>
          <w:b/>
          <w:color w:val="1B365D"/>
          <w:sz w:val="19"/>
        </w:rPr>
        <w:t>Q17: What is the Cut operator (`!`) in PROLOG? Distinguish Green Cut vs Red Cut.</w:t>
      </w:r>
    </w:p>
    <w:p>
      <w:pPr>
        <w:spacing w:before="0" w:after="20"/>
      </w:pPr>
      <w:r>
        <w:rPr>
          <w:rFonts w:ascii="Calibri" w:hAnsi="Calibri"/>
          <w:sz w:val="17"/>
        </w:rPr>
        <w:t>- **Cut (`!`):** A built-in predicate that commits the system to all choices made since the parent goal was invoked, preventing backtracking.</w:t>
      </w:r>
    </w:p>
    <w:p>
      <w:pPr>
        <w:spacing w:before="0" w:after="20"/>
      </w:pPr>
      <w:r>
        <w:rPr>
          <w:rFonts w:ascii="Calibri" w:hAnsi="Calibri"/>
          <w:sz w:val="17"/>
        </w:rPr>
        <w:t>- **Green Cut:** Only improves performance without changing the set of answers/solutions returned.</w:t>
      </w:r>
    </w:p>
    <w:p>
      <w:pPr>
        <w:spacing w:before="0" w:after="20"/>
      </w:pPr>
      <w:r>
        <w:rPr>
          <w:rFonts w:ascii="Calibri" w:hAnsi="Calibri"/>
          <w:sz w:val="17"/>
        </w:rPr>
        <w:t>- **Red Cut:** Changes the declarative meaning and the solutions produced by the program.</w:t>
      </w:r>
    </w:p>
    <w:p>
      <w:pPr>
        <w:spacing w:before="0" w:after="20"/>
      </w:pPr>
      <w:r>
        <w:rPr>
          <w:rFonts w:ascii="Calibri" w:hAnsi="Calibri"/>
          <w:sz w:val="17"/>
        </w:rPr>
      </w:r>
    </w:p>
    <w:p>
      <w:pPr>
        <w:spacing w:before="0" w:after="20"/>
      </w:pPr>
      <w:r>
        <w:rPr>
          <w:rFonts w:ascii="Calibri" w:hAnsi="Calibri"/>
          <w:sz w:val="17"/>
        </w:rPr>
      </w:r>
    </w:p>
    <w:p>
      <w:pPr>
        <w:spacing w:before="120" w:after="40"/>
      </w:pPr>
      <w:r>
        <w:rPr>
          <w:b/>
          <w:color w:val="A00000"/>
          <w:sz w:val="22"/>
        </w:rPr>
        <w:t>🧠 MODULE 6: NEURAL NETWORKS &amp; PERCEPTRON (EXPERIMENT 10)</w:t>
      </w:r>
    </w:p>
    <w:p>
      <w:pPr>
        <w:spacing w:before="0" w:after="20"/>
      </w:pPr>
      <w:r>
        <w:rPr>
          <w:rFonts w:ascii="Calibri" w:hAnsi="Calibri"/>
          <w:sz w:val="17"/>
        </w:rPr>
      </w:r>
    </w:p>
    <w:p>
      <w:pPr>
        <w:spacing w:before="80" w:after="20"/>
      </w:pPr>
      <w:r>
        <w:rPr>
          <w:b/>
          <w:color w:val="1B365D"/>
          <w:sz w:val="19"/>
        </w:rPr>
        <w:t>Q18: What is the McCulloch-Pitts Neuron Model?</w:t>
      </w:r>
    </w:p>
    <w:p>
      <w:pPr>
        <w:spacing w:before="0" w:after="20"/>
      </w:pPr>
      <w:r>
        <w:rPr>
          <w:rFonts w:ascii="Calibri" w:hAnsi="Calibri"/>
          <w:sz w:val="17"/>
        </w:rPr>
        <w:t>- The earliest computational model of a biological neuron (1943).</w:t>
      </w:r>
    </w:p>
    <w:p>
      <w:pPr>
        <w:spacing w:before="0" w:after="20"/>
      </w:pPr>
      <w:r>
        <w:rPr>
          <w:rFonts w:ascii="Calibri" w:hAnsi="Calibri"/>
          <w:sz w:val="17"/>
        </w:rPr>
        <w:t>- Has binary inputs $x_i \in \{0, 1\}$, fixed excitatory weights $+1$, and inhibitory inputs.</w:t>
      </w:r>
    </w:p>
    <w:p>
      <w:pPr>
        <w:spacing w:before="0" w:after="20"/>
      </w:pPr>
      <w:r>
        <w:rPr>
          <w:rFonts w:ascii="Calibri" w:hAnsi="Calibri"/>
          <w:sz w:val="17"/>
        </w:rPr>
        <w:t>- Fires ($1$) if sum of excitatory inputs $\ge \theta$ (threshold) and no inhibitory input is active.</w:t>
      </w:r>
    </w:p>
    <w:p>
      <w:pPr>
        <w:spacing w:before="0" w:after="20"/>
      </w:pPr>
      <w:r>
        <w:rPr>
          <w:rFonts w:ascii="Calibri" w:hAnsi="Calibri"/>
          <w:sz w:val="17"/>
        </w:rPr>
      </w:r>
    </w:p>
    <w:p>
      <w:pPr>
        <w:spacing w:before="80" w:after="20"/>
      </w:pPr>
      <w:r>
        <w:rPr>
          <w:b/>
          <w:color w:val="1B365D"/>
          <w:sz w:val="19"/>
        </w:rPr>
        <w:t>Q19: Explain the Single-Layer Perceptron (SLP) and its Learning Rule.</w:t>
      </w:r>
    </w:p>
    <w:p>
      <w:pPr>
        <w:spacing w:before="0" w:after="20"/>
      </w:pPr>
      <w:r>
        <w:rPr>
          <w:rFonts w:ascii="Calibri" w:hAnsi="Calibri"/>
          <w:sz w:val="17"/>
        </w:rPr>
        <w:t>- Introduced by Frank Rosenblatt (1958). Has learnable weights $w_i$ and a bias $b$.</w:t>
      </w:r>
    </w:p>
    <w:p>
      <w:pPr>
        <w:spacing w:before="0" w:after="20"/>
      </w:pPr>
      <w:r>
        <w:rPr>
          <w:rFonts w:ascii="Calibri" w:hAnsi="Calibri"/>
          <w:sz w:val="17"/>
        </w:rPr>
        <w:t>- Net input: $z = \sum w_i x_i + b$. Output: $y = 1$ if $z \ge 0$, else $0$.</w:t>
      </w:r>
    </w:p>
    <w:p>
      <w:pPr>
        <w:spacing w:before="0" w:after="20"/>
      </w:pPr>
      <w:r>
        <w:rPr>
          <w:rFonts w:ascii="Calibri" w:hAnsi="Calibri"/>
          <w:sz w:val="17"/>
        </w:rPr>
        <w:t>- **Perceptron Learning Rule:**</w:t>
      </w:r>
    </w:p>
    <w:p>
      <w:pPr>
        <w:spacing w:before="0" w:after="20"/>
      </w:pPr>
      <w:r>
        <w:rPr>
          <w:rFonts w:ascii="Calibri" w:hAnsi="Calibri"/>
          <w:sz w:val="17"/>
        </w:rPr>
        <w:t xml:space="preserve">  $$w_i \leftarrow w_i + \eta (y_{\text{target}} - y_{\text{actual}}) x_i$$</w:t>
      </w:r>
    </w:p>
    <w:p>
      <w:pPr>
        <w:spacing w:before="0" w:after="20"/>
      </w:pPr>
      <w:r>
        <w:rPr>
          <w:rFonts w:ascii="Calibri" w:hAnsi="Calibri"/>
          <w:sz w:val="17"/>
        </w:rPr>
        <w:t xml:space="preserve">  where $\eta$ is the learning rate ($0 &lt; \eta \le 1$).</w:t>
      </w:r>
    </w:p>
    <w:p>
      <w:pPr>
        <w:spacing w:before="0" w:after="20"/>
      </w:pPr>
      <w:r>
        <w:rPr>
          <w:rFonts w:ascii="Calibri" w:hAnsi="Calibri"/>
          <w:sz w:val="17"/>
        </w:rPr>
      </w:r>
    </w:p>
    <w:p>
      <w:pPr>
        <w:spacing w:before="80" w:after="20"/>
      </w:pPr>
      <w:r>
        <w:rPr>
          <w:b/>
          <w:color w:val="1B365D"/>
          <w:sz w:val="19"/>
        </w:rPr>
        <w:t>Q20: What is Linear Separability? Why does a Single-Layer Perceptron fail on XOR?</w:t>
      </w:r>
    </w:p>
    <w:p>
      <w:pPr>
        <w:spacing w:before="0" w:after="20"/>
      </w:pPr>
      <w:r>
        <w:rPr>
          <w:rFonts w:ascii="Calibri" w:hAnsi="Calibri"/>
          <w:sz w:val="17"/>
        </w:rPr>
        <w:t>- **Linear Separability:** Data classes can be separated by a single straight line (in 2D) or hyperplane (in $n$D).</w:t>
      </w:r>
    </w:p>
    <w:p>
      <w:pPr>
        <w:spacing w:before="0" w:after="20"/>
      </w:pPr>
      <w:r>
        <w:rPr>
          <w:rFonts w:ascii="Calibri" w:hAnsi="Calibri"/>
          <w:sz w:val="17"/>
        </w:rPr>
        <w:t>- **AND and OR** are linearly separable.</w:t>
      </w:r>
    </w:p>
    <w:p>
      <w:pPr>
        <w:spacing w:before="0" w:after="20"/>
      </w:pPr>
      <w:r>
        <w:rPr>
          <w:rFonts w:ascii="Calibri" w:hAnsi="Calibri"/>
          <w:sz w:val="17"/>
        </w:rPr>
        <w:t>- **XOR (Exclusive-OR)** is NOT linearly separable: points $(0,1)$ and $(1,0)$ require class 1, while $(0,0)$ and $(1,1)$ require class 0. No single line can separate them! Hence SLP fails on XOR (Minsky &amp; Papert, 1969).</w:t>
      </w:r>
    </w:p>
    <w:p>
      <w:pPr>
        <w:spacing w:before="0" w:after="20"/>
      </w:pPr>
      <w:r>
        <w:rPr>
          <w:rFonts w:ascii="Calibri" w:hAnsi="Calibri"/>
          <w:sz w:val="17"/>
        </w:rPr>
      </w:r>
    </w:p>
    <w:p>
      <w:pPr>
        <w:spacing w:before="80" w:after="20"/>
      </w:pPr>
      <w:r>
        <w:rPr>
          <w:b/>
          <w:color w:val="1B365D"/>
          <w:sz w:val="19"/>
        </w:rPr>
        <w:t>Q21: How does a Multi-Layer Perceptron (MLP) solve the XOR problem?</w:t>
      </w:r>
    </w:p>
    <w:p>
      <w:pPr>
        <w:spacing w:before="0" w:after="20"/>
      </w:pPr>
      <w:r>
        <w:rPr>
          <w:rFonts w:ascii="Calibri" w:hAnsi="Calibri"/>
          <w:sz w:val="17"/>
        </w:rPr>
        <w:t>- MLP introduces one or more **Hidden Layers** with non-linear activation functions (Sigmoid, ReLU).</w:t>
      </w:r>
    </w:p>
    <w:p>
      <w:pPr>
        <w:spacing w:before="0" w:after="20"/>
      </w:pPr>
      <w:r>
        <w:rPr>
          <w:rFonts w:ascii="Calibri" w:hAnsi="Calibri"/>
          <w:sz w:val="17"/>
        </w:rPr>
        <w:t>- The hidden layer maps the non-linearly separable inputs into a transformed feature space where they become linearly separable.</w:t>
      </w:r>
    </w:p>
    <w:p>
      <w:pPr>
        <w:spacing w:before="0" w:after="20"/>
      </w:pPr>
      <w:r>
        <w:rPr>
          <w:rFonts w:ascii="Calibri" w:hAnsi="Calibri"/>
          <w:sz w:val="17"/>
        </w:rPr>
        <w:t>- Trained using the **Backpropagation Algorithm** (Gradient Descent with chain rule).</w:t>
      </w:r>
    </w:p>
    <w:p>
      <w:pPr>
        <w:spacing w:before="0" w:after="20"/>
      </w:pPr>
      <w:r>
        <w:rPr>
          <w:rFonts w:ascii="Calibri" w:hAnsi="Calibri"/>
          <w:sz w:val="17"/>
        </w:rPr>
      </w:r>
    </w:p>
    <w:p>
      <w:pPr>
        <w:spacing w:before="0" w:after="20"/>
      </w:pPr>
      <w:r>
        <w:rPr>
          <w:rFonts w:ascii="Calibri" w:hAnsi="Calibri"/>
          <w:sz w:val="17"/>
        </w:rPr>
      </w:r>
    </w:p>
    <w:p>
      <w:pPr>
        <w:spacing w:before="120" w:after="40"/>
      </w:pPr>
      <w:r>
        <w:rPr>
          <w:b/>
          <w:color w:val="A00000"/>
          <w:sz w:val="22"/>
        </w:rPr>
        <w:t>🌫️ MODULE 7: FUZZY LOGIC &amp; FUZZY SETS (EXPERIMENT 7)</w:t>
      </w:r>
    </w:p>
    <w:p>
      <w:pPr>
        <w:spacing w:before="0" w:after="20"/>
      </w:pPr>
      <w:r>
        <w:rPr>
          <w:rFonts w:ascii="Calibri" w:hAnsi="Calibri"/>
          <w:sz w:val="17"/>
        </w:rPr>
      </w:r>
    </w:p>
    <w:p>
      <w:pPr>
        <w:spacing w:before="80" w:after="20"/>
      </w:pPr>
      <w:r>
        <w:rPr>
          <w:b/>
          <w:color w:val="1B365D"/>
          <w:sz w:val="19"/>
        </w:rPr>
        <w:t>Q22: What is the fundamental difference between Crisp Sets and Fuzzy Sets?</w:t>
      </w:r>
    </w:p>
    <w:p>
      <w:pPr>
        <w:spacing w:before="0" w:after="20"/>
      </w:pPr>
      <w:r>
        <w:rPr>
          <w:rFonts w:ascii="Calibri" w:hAnsi="Calibri"/>
          <w:sz w:val="17"/>
        </w:rPr>
        <w:t>- **Crisp Set:** Binary boundary. An element either belongs or does not belong: $\mu_A(x) \in \{0, 1\}$.</w:t>
      </w:r>
    </w:p>
    <w:p>
      <w:pPr>
        <w:spacing w:before="0" w:after="20"/>
      </w:pPr>
      <w:r>
        <w:rPr>
          <w:rFonts w:ascii="Calibri" w:hAnsi="Calibri"/>
          <w:sz w:val="17"/>
        </w:rPr>
        <w:t>- **Fuzzy Set:** Gradual boundary. An element has a degree of membership between 0 and 1: $\mu_A(x) \in [0, 1]$.</w:t>
      </w:r>
    </w:p>
    <w:p>
      <w:pPr>
        <w:spacing w:before="0" w:after="20"/>
      </w:pPr>
      <w:r>
        <w:rPr>
          <w:rFonts w:ascii="Calibri" w:hAnsi="Calibri"/>
          <w:sz w:val="17"/>
        </w:rPr>
      </w:r>
    </w:p>
    <w:p>
      <w:pPr>
        <w:spacing w:before="80" w:after="20"/>
      </w:pPr>
      <w:r>
        <w:rPr>
          <w:b/>
          <w:color w:val="1B365D"/>
          <w:sz w:val="19"/>
        </w:rPr>
        <w:t>Q23: Define standard Fuzzy Set Operations (Union, Intersection, Complement).</w:t>
      </w:r>
    </w:p>
    <w:p>
      <w:pPr>
        <w:spacing w:before="0" w:after="20"/>
      </w:pPr>
      <w:r>
        <w:rPr>
          <w:rFonts w:ascii="Calibri" w:hAnsi="Calibri"/>
          <w:sz w:val="17"/>
        </w:rPr>
        <w:t>- **Fuzzy Union ($A \cup B$):** Maximum membership:</w:t>
      </w:r>
    </w:p>
    <w:p>
      <w:pPr>
        <w:spacing w:before="0" w:after="20"/>
      </w:pPr>
      <w:r>
        <w:rPr>
          <w:rFonts w:ascii="Calibri" w:hAnsi="Calibri"/>
          <w:sz w:val="17"/>
        </w:rPr>
        <w:t xml:space="preserve">  $$\mu_{A \cup B}(x) = \max(\mu_A(x), \mu_B(x))$$</w:t>
      </w:r>
    </w:p>
    <w:p>
      <w:pPr>
        <w:spacing w:before="0" w:after="20"/>
      </w:pPr>
      <w:r>
        <w:rPr>
          <w:rFonts w:ascii="Calibri" w:hAnsi="Calibri"/>
          <w:sz w:val="17"/>
        </w:rPr>
        <w:t>- **Fuzzy Intersection ($A \cap B$):** Minimum membership:</w:t>
      </w:r>
    </w:p>
    <w:p>
      <w:pPr>
        <w:spacing w:before="0" w:after="20"/>
      </w:pPr>
      <w:r>
        <w:rPr>
          <w:rFonts w:ascii="Calibri" w:hAnsi="Calibri"/>
          <w:sz w:val="17"/>
        </w:rPr>
        <w:t xml:space="preserve">  $$\mu_{A \cap B}(x) = \min(\mu_A(x), \mu_B(x))$$</w:t>
      </w:r>
    </w:p>
    <w:p>
      <w:pPr>
        <w:spacing w:before="0" w:after="20"/>
      </w:pPr>
      <w:r>
        <w:rPr>
          <w:rFonts w:ascii="Calibri" w:hAnsi="Calibri"/>
          <w:sz w:val="17"/>
        </w:rPr>
        <w:t>- **Fuzzy Complement ($\bar{A}$):** Difference from 1:</w:t>
      </w:r>
    </w:p>
    <w:p>
      <w:pPr>
        <w:spacing w:before="0" w:after="20"/>
      </w:pPr>
      <w:r>
        <w:rPr>
          <w:rFonts w:ascii="Calibri" w:hAnsi="Calibri"/>
          <w:sz w:val="17"/>
        </w:rPr>
        <w:t xml:space="preserve">  $$\mu_{\bar{A}}(x) = 1 - \mu_A(x)$$</w:t>
      </w:r>
    </w:p>
    <w:p>
      <w:pPr>
        <w:spacing w:before="0" w:after="20"/>
      </w:pPr>
      <w:r>
        <w:rPr>
          <w:rFonts w:ascii="Calibri" w:hAnsi="Calibri"/>
          <w:sz w:val="17"/>
        </w:rPr>
      </w:r>
    </w:p>
    <w:p>
      <w:pPr>
        <w:spacing w:before="80" w:after="20"/>
      </w:pPr>
      <w:r>
        <w:rPr>
          <w:b/>
          <w:color w:val="1B365D"/>
          <w:sz w:val="19"/>
        </w:rPr>
        <w:t>Q24: What is Fuzzy Max-Min Composition?</w:t>
      </w:r>
    </w:p>
    <w:p>
      <w:pPr>
        <w:spacing w:before="0" w:after="20"/>
      </w:pPr>
      <w:r>
        <w:rPr>
          <w:rFonts w:ascii="Calibri" w:hAnsi="Calibri"/>
          <w:sz w:val="17"/>
        </w:rPr>
        <w:t>- Given fuzzy relations $R(X, Y)$ and $S(Y, Z)$, their composition $T = R \circ S$ is:</w:t>
      </w:r>
    </w:p>
    <w:p>
      <w:pPr>
        <w:spacing w:before="0" w:after="20"/>
      </w:pPr>
      <w:r>
        <w:rPr>
          <w:rFonts w:ascii="Calibri" w:hAnsi="Calibri"/>
          <w:sz w:val="17"/>
        </w:rPr>
        <w:t xml:space="preserve">  $$\mu_T(x, z) = \max_{y \in Y} \left( \min(\mu_R(x, y), \mu_S(y, z)) \right)$$</w:t>
      </w:r>
    </w:p>
    <w:p>
      <w:pPr>
        <w:spacing w:before="0" w:after="20"/>
      </w:pPr>
      <w:r>
        <w:rPr>
          <w:rFonts w:ascii="Calibri" w:hAnsi="Calibri"/>
          <w:sz w:val="17"/>
        </w:rPr>
      </w:r>
    </w:p>
    <w:p>
      <w:pPr>
        <w:spacing w:before="80" w:after="20"/>
      </w:pPr>
      <w:r>
        <w:rPr>
          <w:b/>
          <w:color w:val="1B365D"/>
          <w:sz w:val="19"/>
        </w:rPr>
        <w:t>Q25: What is Defuzzification? Explain the Centroid Method.</w:t>
      </w:r>
    </w:p>
    <w:p>
      <w:pPr>
        <w:spacing w:before="0" w:after="20"/>
      </w:pPr>
      <w:r>
        <w:rPr>
          <w:rFonts w:ascii="Calibri" w:hAnsi="Calibri"/>
          <w:sz w:val="17"/>
        </w:rPr>
        <w:t>- **Defuzzification:** The mathematical process of converting a fuzzy set / membership distribution into a single crisp scalar value.</w:t>
      </w:r>
    </w:p>
    <w:p>
      <w:pPr>
        <w:spacing w:before="0" w:after="20"/>
      </w:pPr>
      <w:r>
        <w:rPr>
          <w:rFonts w:ascii="Calibri" w:hAnsi="Calibri"/>
          <w:sz w:val="17"/>
        </w:rPr>
        <w:t>- **Centroid Method (Center of Gravity / COG):** Finds the balance point of the fuzzy area:</w:t>
      </w:r>
    </w:p>
    <w:p>
      <w:pPr>
        <w:spacing w:before="0" w:after="20"/>
      </w:pPr>
      <w:r>
        <w:rPr>
          <w:rFonts w:ascii="Calibri" w:hAnsi="Calibri"/>
          <w:sz w:val="17"/>
        </w:rPr>
        <w:t xml:space="preserve">  $$z^* = \frac{\sum z \cdot \mu(z)}{\sum \mu(z)} \quad \left( \text{or } \frac{\int z \mu(z) dz}{\int \mu(z) dz} \right)$$</w:t>
      </w:r>
    </w:p>
    <w:p>
      <w:pPr>
        <w:spacing w:before="0" w:after="20"/>
      </w:pPr>
      <w:r>
        <w:rPr>
          <w:rFonts w:ascii="Calibri" w:hAnsi="Calibri"/>
          <w:sz w:val="17"/>
        </w:rPr>
        <w:t xml:space="preserve">  Most widely used defuzzification method due to intuitive physical meaning.</w:t>
      </w:r>
    </w:p>
    <w:p>
      <w:pPr>
        <w:spacing w:before="0" w:after="20"/>
      </w:pPr>
      <w:r>
        <w:rPr>
          <w:rFonts w:ascii="Calibri" w:hAnsi="Calibri"/>
          <w:sz w:val="17"/>
        </w:rPr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