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2"/>
        </w:rPr>
        <w:t>SOFTWARE ENGINEERING (SE) PRACTICAL &amp; VIVA MASTER GUIDE</w:t>
        <w:br/>
      </w:r>
      <w:r>
        <w:rPr>
          <w:b/>
          <w:color w:val="0369A1"/>
          <w:sz w:val="26"/>
        </w:rPr>
        <w:t>Comprehensive Preparation for Hospital Management System (HMS)</w:t>
        <w:br/>
      </w:r>
      <w:r>
        <w:rPr>
          <w:color w:val="64748B"/>
          <w:sz w:val="19"/>
        </w:rPr>
        <w:t>Team: Anish Chitnis (24CE1044) | Aaryan Choube (24CE1045) | Somansh Dafade (24CE1047)</w:t>
        <w:br/>
        <w:t>Batch: A / A1 | RAIT, DY Patil University</w:t>
        <w:br/>
      </w:r>
    </w:p>
    <w:p>
      <w:pPr>
        <w:spacing w:after="60"/>
      </w:pPr>
      <w:r>
        <w:rPr>
          <w:sz w:val="20"/>
        </w:rPr>
        <w:t># Software Engineering (SE) Master Viva &amp; Practical Guide</w:t>
      </w:r>
    </w:p>
    <w:p>
      <w:pPr>
        <w:spacing w:before="280" w:after="80"/>
      </w:pPr>
      <w:r>
        <w:rPr>
          <w:b/>
          <w:color w:val="0F172A"/>
          <w:sz w:val="26"/>
        </w:rPr>
        <w:t>Project: Hospital Management System (HMS)</w:t>
      </w:r>
    </w:p>
    <w:p>
      <w:pPr>
        <w:spacing w:after="60"/>
      </w:pPr>
      <w:r>
        <w:rPr>
          <w:sz w:val="20"/>
        </w:rPr>
        <w:t>**Team Members:** Anish Chitnis (24CE1044), Aaryan Choube (24CE1045), Somansh Dafade (24CE1047)</w:t>
      </w:r>
    </w:p>
    <w:p>
      <w:pPr>
        <w:spacing w:after="60"/>
      </w:pPr>
      <w:r>
        <w:rPr>
          <w:sz w:val="20"/>
        </w:rPr>
        <w:t>**Batch:** A / A1 | **Department:** Computer Engineering, RAIT, DY Patil University</w:t>
      </w:r>
    </w:p>
    <w:p>
      <w:pPr>
        <w:spacing w:before="280" w:after="80"/>
      </w:pPr>
      <w:r>
        <w:rPr>
          <w:b/>
          <w:color w:val="0F172A"/>
          <w:sz w:val="26"/>
        </w:rPr>
        <w:t>🏥 SECTION 1: HMS PROJECT DOMAIN &amp; ARCHITECTURE OVERVIEW</w:t>
      </w:r>
    </w:p>
    <w:p>
      <w:pPr>
        <w:spacing w:before="200" w:after="40"/>
      </w:pPr>
      <w:r>
        <w:rPr>
          <w:b/>
          <w:color w:val="0369A1"/>
          <w:sz w:val="23"/>
        </w:rPr>
        <w:t>Q1: What is the Hospital Management System (HMS)?</w:t>
      </w:r>
    </w:p>
    <w:p>
      <w:pPr>
        <w:spacing w:after="60"/>
      </w:pPr>
      <w:r>
        <w:rPr>
          <w:sz w:val="20"/>
        </w:rPr>
        <w:t>**Ans:** HMS is an integrated, web-based healthcare enterprise platform designed to automate clinical, diagnostic, pharmaceutical, and financial workflows in a multi-specialty hospital. It replaces paper ledgers with a centralized relational database and role-based access for patients, doctors, receptionists, pharmacists, lab technicians, and hospital administrators.</w:t>
      </w:r>
    </w:p>
    <w:p>
      <w:pPr>
        <w:spacing w:before="200" w:after="40"/>
      </w:pPr>
      <w:r>
        <w:rPr>
          <w:b/>
          <w:color w:val="0369A1"/>
          <w:sz w:val="23"/>
        </w:rPr>
        <w:t>Q2: What is the System Architecture of HMS?</w:t>
      </w:r>
    </w:p>
    <w:p>
      <w:pPr>
        <w:spacing w:after="60"/>
      </w:pPr>
      <w:r>
        <w:rPr>
          <w:sz w:val="20"/>
        </w:rPr>
        <w:t>**Ans:** HMS follows a **3-Tier Client-Server Architecture**:</w:t>
      </w:r>
    </w:p>
    <w:p>
      <w:pPr>
        <w:spacing w:after="40"/>
        <w:ind w:left="360"/>
      </w:pPr>
      <w:r>
        <w:rPr>
          <w:sz w:val="20"/>
        </w:rPr>
        <w:t>1. **Presentation Layer (Frontend):** Responsive Web UI built using HTML5/React/CSS, enabling role-specific dashboards.</w:t>
      </w:r>
    </w:p>
    <w:p>
      <w:pPr>
        <w:spacing w:after="40"/>
        <w:ind w:left="360"/>
      </w:pPr>
      <w:r>
        <w:rPr>
          <w:sz w:val="20"/>
        </w:rPr>
        <w:t>2. **Application / Business Logic Layer (Backend):** RESTful Web Services (Spring Boot / Node.js) implementing business rules, appointment scheduling, and automated billing logic (`calculateBill`).</w:t>
      </w:r>
    </w:p>
    <w:p>
      <w:pPr>
        <w:spacing w:after="40"/>
        <w:ind w:left="360"/>
      </w:pPr>
      <w:r>
        <w:rPr>
          <w:sz w:val="20"/>
        </w:rPr>
        <w:t>3. **Data Storage Layer (Database):** Relational Database (MySQL / PostgreSQL) storing 7 core data stores (Patient Master, Schedules, EHR, Lab Reports, Pharmacy Stock, Billing Ledgers, Audit Logs).</w:t>
      </w:r>
    </w:p>
    <w:p>
      <w:pPr>
        <w:spacing w:before="200" w:after="40"/>
      </w:pPr>
      <w:r>
        <w:rPr>
          <w:b/>
          <w:color w:val="0369A1"/>
          <w:sz w:val="23"/>
        </w:rPr>
        <w:t>Q3: Who are the Primary Actors / Stakeholders?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**Patient:** Registers, views doctor slots, books appointments, accesses digital prescriptions and lab reports, pays bills online.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**Receptionist:** Registers walk-in patients, issues queue tokens, verifies doctor availability, manages bed/ward admissions.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**Doctor:** Reviews patient history, records clinical diagnoses, issues electronic prescriptions, orders laboratory tests.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**Pharmacist:** Verifies digital prescriptions, dispenses medicines, updates drug inventory, monitors low-stock alerts.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**Laboratory Technician:** Receives test requisitions, collects specimen samples, uploads diagnostic test results.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**Hospital Administrator:** Configures staff accounts, manages role-based access control (RBAC), views hospital occupancy and revenue MIS reports.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**Payment Gateway (External Entity):** Authorizes digital payments (UPI, Cards, Net Banking) and returns transaction status tokens.</w:t>
      </w:r>
    </w:p>
    <w:p>
      <w:pPr>
        <w:spacing w:before="280" w:after="80"/>
      </w:pPr>
      <w:r>
        <w:rPr>
          <w:b/>
          <w:color w:val="0F172A"/>
          <w:sz w:val="26"/>
        </w:rPr>
        <w:t>🔄 SECTION 2: PROCESS MODEL &amp; PROBLEM STATEMENT (EXPERIMENT 1 &amp; 2)</w:t>
      </w:r>
    </w:p>
    <w:p>
      <w:pPr>
        <w:spacing w:before="200" w:after="40"/>
      </w:pPr>
      <w:r>
        <w:rPr>
          <w:b/>
          <w:color w:val="0369A1"/>
          <w:sz w:val="23"/>
        </w:rPr>
        <w:t>Q4: What problems existed in the manual hospital system?</w:t>
      </w:r>
    </w:p>
    <w:p>
      <w:pPr>
        <w:spacing w:after="40"/>
        <w:ind w:left="360"/>
      </w:pPr>
      <w:r>
        <w:rPr>
          <w:sz w:val="20"/>
        </w:rPr>
        <w:t>1. **Long Queues &amp; Scheduling Chaos:** Manual token counters and appointment overlapping.</w:t>
      </w:r>
    </w:p>
    <w:p>
      <w:pPr>
        <w:spacing w:after="40"/>
        <w:ind w:left="360"/>
      </w:pPr>
      <w:r>
        <w:rPr>
          <w:sz w:val="20"/>
        </w:rPr>
        <w:t>2. **Fragmented &amp; Misplaced Medical Charts:** Paper records lost or delayed during cross-department emergencies.</w:t>
      </w:r>
    </w:p>
    <w:p>
      <w:pPr>
        <w:spacing w:after="40"/>
        <w:ind w:left="360"/>
      </w:pPr>
      <w:r>
        <w:rPr>
          <w:sz w:val="20"/>
        </w:rPr>
        <w:t>3. **Pharmacy Inventory Mismatches:** Unrecorded dispensing leading to stockouts of life-saving medicines and expired batch waste.</w:t>
      </w:r>
    </w:p>
    <w:p>
      <w:pPr>
        <w:spacing w:after="40"/>
        <w:ind w:left="360"/>
      </w:pPr>
      <w:r>
        <w:rPr>
          <w:sz w:val="20"/>
        </w:rPr>
        <w:t>4. **Billing Inaccuracies &amp; Revenue Leakage:** Disconnect between lab tests, pharmacy, and cashier desks leading to under-billing or delayed discharge.</w:t>
      </w:r>
    </w:p>
    <w:p>
      <w:pPr>
        <w:spacing w:after="40"/>
        <w:ind w:left="360"/>
      </w:pPr>
      <w:r>
        <w:rPr>
          <w:sz w:val="20"/>
        </w:rPr>
        <w:t>5. **No Auditability:** Lack of security logs for sensitive patient health data.</w:t>
      </w:r>
    </w:p>
    <w:p>
      <w:pPr>
        <w:spacing w:before="200" w:after="40"/>
      </w:pPr>
      <w:r>
        <w:rPr>
          <w:b/>
          <w:color w:val="0369A1"/>
          <w:sz w:val="23"/>
        </w:rPr>
        <w:t>Q5: Why did you choose the V-Model instead of Waterfall or pure Agile?</w:t>
      </w:r>
    </w:p>
    <w:p>
      <w:pPr>
        <w:spacing w:after="60"/>
      </w:pPr>
      <w:r>
        <w:rPr>
          <w:sz w:val="20"/>
        </w:rPr>
        <w:t>**Ans (Crucial Viva Justification):**</w:t>
      </w:r>
    </w:p>
    <w:p>
      <w:pPr>
        <w:spacing w:after="40"/>
        <w:ind w:left="360"/>
      </w:pPr>
      <w:r>
        <w:rPr>
          <w:sz w:val="20"/>
        </w:rPr>
        <w:t>1. **Well-Defined, Stable Requirements:** Healthcare administration workflows follow standardized institutional protocols frozen upfront in the IEEE 830 SRS document.</w:t>
      </w:r>
    </w:p>
    <w:p>
      <w:pPr>
        <w:spacing w:after="40"/>
        <w:ind w:left="360"/>
      </w:pPr>
      <w:r>
        <w:rPr>
          <w:sz w:val="20"/>
        </w:rPr>
        <w:t>2. **Correctness-Critical Healthcare Domain:** Medical errors or billing glitches carry legal liability and patient health risks. The V-Model enforces **parallel verification and validation planning**: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*Requirements Phase* ➔ Plans *Acceptance Testing*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*System Architecture Phase* ➔ Plans *System Testing*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*High-Level Design Phase* ➔ Plans *Integration Testing*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*Module Design Phase* ➔ Plans *Unit / Basis Path Testing*</w:t>
      </w:r>
    </w:p>
    <w:p>
      <w:pPr>
        <w:spacing w:after="40"/>
        <w:ind w:left="360"/>
      </w:pPr>
      <w:r>
        <w:rPr>
          <w:sz w:val="20"/>
        </w:rPr>
        <w:t>3. **1-to-1 Traceability:** Every functional requirement (FR-1 to FR-6) maps directly to a verification test case.</w:t>
      </w:r>
    </w:p>
    <w:p>
      <w:pPr>
        <w:spacing w:after="40"/>
        <w:ind w:left="360"/>
      </w:pPr>
      <w:r>
        <w:rPr>
          <w:sz w:val="20"/>
        </w:rPr>
        <w:t>4. **Semester Academic Timeline:** Fixed milestone reviews align naturally with the deterministic phases of the V-Model.</w:t>
      </w:r>
    </w:p>
    <w:p>
      <w:pPr>
        <w:spacing w:before="200" w:after="40"/>
      </w:pPr>
      <w:r>
        <w:rPr>
          <w:b/>
          <w:color w:val="0369A1"/>
          <w:sz w:val="23"/>
        </w:rPr>
        <w:t>Q6: What is the IEEE 830 Standard for SRS?</w:t>
      </w:r>
    </w:p>
    <w:p>
      <w:pPr>
        <w:spacing w:after="60"/>
      </w:pPr>
      <w:r>
        <w:rPr>
          <w:sz w:val="20"/>
        </w:rPr>
        <w:t>**Ans:** IEEE 830 specifies the structure of a Software Requirements Specification:</w:t>
      </w:r>
    </w:p>
    <w:p>
      <w:pPr>
        <w:spacing w:after="40"/>
        <w:ind w:left="360"/>
      </w:pPr>
      <w:r>
        <w:rPr>
          <w:sz w:val="20"/>
        </w:rPr>
        <w:t>1. Introduction (Purpose, Scope, Definitions, References)</w:t>
      </w:r>
    </w:p>
    <w:p>
      <w:pPr>
        <w:spacing w:after="40"/>
        <w:ind w:left="360"/>
      </w:pPr>
      <w:r>
        <w:rPr>
          <w:sz w:val="20"/>
        </w:rPr>
        <w:t>2. Overall Description (Product perspective, user classes, operating environment, design constraints)</w:t>
      </w:r>
    </w:p>
    <w:p>
      <w:pPr>
        <w:spacing w:after="40"/>
        <w:ind w:left="360"/>
      </w:pPr>
      <w:r>
        <w:rPr>
          <w:sz w:val="20"/>
        </w:rPr>
        <w:t>3. Specific Requirements (External interfaces, Functional Requirements FR-x, Non-Functional Requirements: Security, HIPAA Compliance, Performance, Reliability)</w:t>
      </w:r>
    </w:p>
    <w:p>
      <w:pPr>
        <w:spacing w:before="280" w:after="80"/>
      </w:pPr>
      <w:r>
        <w:rPr>
          <w:b/>
          <w:color w:val="0F172A"/>
          <w:sz w:val="26"/>
        </w:rPr>
        <w:t>📊 SECTION 3: DATA FLOW DIAGRAMS &amp; DATA DICTIONARY (EXPERIMENT 3)</w:t>
      </w:r>
    </w:p>
    <w:p>
      <w:pPr>
        <w:spacing w:before="200" w:after="40"/>
      </w:pPr>
      <w:r>
        <w:rPr>
          <w:b/>
          <w:color w:val="0369A1"/>
          <w:sz w:val="23"/>
        </w:rPr>
        <w:t>Q7: What are the DFD Notations used?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**External Entity:** Rectangle (Source/sink outside system: Patient, Doctor, Gateway).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**Process:** Circle / Rounded Rectangle (Transforms data: `1.0 Patient Registration`).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**Data Store:** Open rectangle / Parallel lines (Holds data: `D1 Patient Master`).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**Data Flow:** Directed arrow (Carries data packets).</w:t>
      </w:r>
    </w:p>
    <w:p>
      <w:pPr>
        <w:spacing w:before="200" w:after="40"/>
      </w:pPr>
      <w:r>
        <w:rPr>
          <w:b/>
          <w:color w:val="0369A1"/>
          <w:sz w:val="23"/>
        </w:rPr>
        <w:t>Q8: What are the strict Rules of DFD?</w:t>
      </w:r>
    </w:p>
    <w:p>
      <w:pPr>
        <w:spacing w:after="40"/>
        <w:ind w:left="360"/>
      </w:pPr>
      <w:r>
        <w:rPr>
          <w:sz w:val="20"/>
        </w:rPr>
        <w:t>1. **No Entity-to-Entity direct flow:** Data must be processed by a system process.</w:t>
      </w:r>
    </w:p>
    <w:p>
      <w:pPr>
        <w:spacing w:after="40"/>
        <w:ind w:left="360"/>
      </w:pPr>
      <w:r>
        <w:rPr>
          <w:sz w:val="20"/>
        </w:rPr>
        <w:t>2. **No Entity-to-Store direct flow:** Cannot read/write a database directly without a process.</w:t>
      </w:r>
    </w:p>
    <w:p>
      <w:pPr>
        <w:spacing w:after="40"/>
        <w:ind w:left="360"/>
      </w:pPr>
      <w:r>
        <w:rPr>
          <w:sz w:val="20"/>
        </w:rPr>
        <w:t>3. **No Store-to-Store direct flow:** Data movement requires a computational process.</w:t>
      </w:r>
    </w:p>
    <w:p>
      <w:pPr>
        <w:spacing w:after="40"/>
        <w:ind w:left="360"/>
      </w:pPr>
      <w:r>
        <w:rPr>
          <w:sz w:val="20"/>
        </w:rPr>
        <w:t>4. **Conservation of Data:** A process cannot produce output without necessary input data (no "miracles" or "black holes").</w:t>
      </w:r>
    </w:p>
    <w:p>
      <w:pPr>
        <w:spacing w:before="200" w:after="40"/>
      </w:pPr>
      <w:r>
        <w:rPr>
          <w:b/>
          <w:color w:val="0369A1"/>
          <w:sz w:val="23"/>
        </w:rPr>
        <w:t>Q9: Explain Level 0, Level 1, and Level 2 DFD of HMS.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**Level 0 (Context Diagram):** System represented as single process `0: Hospital Management System`, interacting with 6 external entities.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**Level 1 DFD:** Decomposed into 6 core processes: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`1.0` Patient Registration &amp; Appointment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`2.0` Doctor Consultation &amp; EHR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`3.0` Laboratory &amp; Diagnostics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`4.0` Pharmacy &amp; Stock Inventory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`5.0` Billing &amp; Payment Processing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`6.0` Hospital Administration &amp; Reporting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Along with 7 Data Stores (`D1` to `D7`).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**Level 2 DFD:** Expands Process `5.0 (Billing &amp; Payment)` into 4 sub-processes: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`5.1` Aggregate Service Charges (from D3 EHR, D4 Lab, D5 Pharmacy)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`5.2` Verify Insurance &amp; Apply Discounts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`5.3` Process Payment Transaction (Counter cash or Payment Gateway)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`5.4` Generate Itemized Invoice &amp; Update Ledger (writes D6)</w:t>
      </w:r>
    </w:p>
    <w:p>
      <w:pPr>
        <w:spacing w:before="200" w:after="40"/>
      </w:pPr>
      <w:r>
        <w:rPr>
          <w:b/>
          <w:color w:val="0369A1"/>
          <w:sz w:val="23"/>
        </w:rPr>
        <w:t>Q10: What is a Data Dictionary?</w:t>
      </w:r>
    </w:p>
    <w:p>
      <w:pPr>
        <w:spacing w:after="60"/>
      </w:pPr>
      <w:r>
        <w:rPr>
          <w:sz w:val="20"/>
        </w:rPr>
        <w:t>**Ans:** A repository containing metadata about all data elements, composite flows, and stores. Uses BNF notation: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`+` = AND (Concatenation)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`[ | ]` = OR (Selection)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`{}` = Iteration (Zero or more occurrences)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`()` = Optional data element</w:t>
      </w:r>
    </w:p>
    <w:p>
      <w:pPr>
        <w:spacing w:before="280" w:after="80"/>
      </w:pPr>
      <w:r>
        <w:rPr>
          <w:b/>
          <w:color w:val="0F172A"/>
          <w:sz w:val="26"/>
        </w:rPr>
        <w:t>⏱️ SECTION 4: PROJECT SCHEDULING (GANTT CHART &amp; PERT/CPM) (EXPERIMENT 4)</w:t>
      </w:r>
    </w:p>
    <w:p>
      <w:pPr>
        <w:spacing w:before="200" w:after="40"/>
      </w:pPr>
      <w:r>
        <w:rPr>
          <w:b/>
          <w:color w:val="0369A1"/>
          <w:sz w:val="23"/>
        </w:rPr>
        <w:t>Q11: What is the difference between PERT and CPM?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**CPM (Critical Path Method):** Deterministic technique used when task durations are known with certainty (e.g., standard software development). Focuses on cost-time trade-offs.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**PERT (Program Evaluation and Review Technique):** Probabilistic technique used for research/R&amp;D projects where durations are uncertain. Uses 3 time estimates:</w:t>
      </w:r>
    </w:p>
    <w:p>
      <w:pPr>
        <w:spacing w:after="60"/>
      </w:pPr>
      <w:r>
        <w:rPr>
          <w:sz w:val="20"/>
        </w:rPr>
        <w:t>$$</w:t>
        <w:tab/>
        <w:t>ext{Expected Time } T_e = rac{a + 4m + b}{6}$$</w:t>
      </w:r>
    </w:p>
    <w:p>
      <w:pPr>
        <w:spacing w:after="60"/>
      </w:pPr>
      <w:r>
        <w:rPr>
          <w:sz w:val="20"/>
        </w:rPr>
        <w:t>where $a$ = optimistic time, $m$ = most likely time, $b$ = pessimistic time.</w:t>
      </w:r>
    </w:p>
    <w:p>
      <w:pPr>
        <w:spacing w:before="200" w:after="40"/>
      </w:pPr>
      <w:r>
        <w:rPr>
          <w:b/>
          <w:color w:val="0369A1"/>
          <w:sz w:val="23"/>
        </w:rPr>
        <w:t>Q12: What is the Critical Path and Total Project Duration for HMS?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**Total Duration:** **47 Working Days**.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**Critical Path:** **A ➔ B ➔ C ➔ D ➔ F ➔ I ➔ J ➔ K**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A: Requirement Analysis (5d)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B: SRS IEEE 830 Preparation (4d)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C: System Design DFD/UML (6d)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D: Database Design &amp; Schema (5d)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F: Patient Registration &amp; Appointment Module (9d)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I: Billing &amp; Payment Gateway Integration (9d)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J: Integration &amp; White-Box Testing (6d)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K: Deployment &amp; User Training (3d)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**Total Float on Critical Path:** **0 Days** (Zero Slack). Any delay on these tasks directly delays the entire 47-day delivery.</w:t>
      </w:r>
    </w:p>
    <w:p>
      <w:pPr>
        <w:spacing w:before="280" w:after="80"/>
      </w:pPr>
      <w:r>
        <w:rPr>
          <w:b/>
          <w:color w:val="0F172A"/>
          <w:sz w:val="26"/>
        </w:rPr>
        <w:t>🏃 SECTION 5: AGILE SCRUM &amp; JIRA PROJECT MANAGEMENT (EXPERIMENT 5)</w:t>
      </w:r>
    </w:p>
    <w:p>
      <w:pPr>
        <w:spacing w:before="200" w:after="40"/>
      </w:pPr>
      <w:r>
        <w:rPr>
          <w:b/>
          <w:color w:val="0369A1"/>
          <w:sz w:val="23"/>
        </w:rPr>
        <w:t>Q13: What are the key Scrum Roles and Events?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**Roles:**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**Product Owner (PO):** Defines user stories, maintains and prioritizes Product Backlog.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**Scrum Master (SM):** Serves the team, removes impediments, ensures Scrum adherence.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**Development Team:** Cross-functional professionals who build and test increments.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**Events (Ceremonies):**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**Sprint Planning:** Select stories from Product Backlog to form the Sprint Backlog.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**Daily Scrum (Standup):** 15-minute daily sync (Yesterday, Today, Blockers).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**Sprint Review:** Demo of working software increment to stakeholders.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**Sprint Retrospective:** Team inspects its own processes to improve next sprint.</w:t>
      </w:r>
    </w:p>
    <w:p>
      <w:pPr>
        <w:spacing w:before="200" w:after="40"/>
      </w:pPr>
      <w:r>
        <w:rPr>
          <w:b/>
          <w:color w:val="0369A1"/>
          <w:sz w:val="23"/>
        </w:rPr>
        <w:t>Q14: How many Sprints did HMS have?</w:t>
      </w:r>
    </w:p>
    <w:p>
      <w:pPr>
        <w:spacing w:after="60"/>
      </w:pPr>
      <w:r>
        <w:rPr>
          <w:sz w:val="20"/>
        </w:rPr>
        <w:t>**Ans:** **5 Sprints** (each ~2 weeks / 9–10 days):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Sprint 1: Setup, Auth, RBAC &amp; Patient Registration (18 story points)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Sprint 2: Doctor Schedule &amp; Appointment Booking (21 story points)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Sprint 3: Doctor EHR, Clinical Notes &amp; Diagnostics (19 story points)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Sprint 4: Automated Billing, Insurance Discount &amp; Payment Gateway (23 story points)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Sprint 5: White-Box Testing, Security Audits &amp; Deployment (15 story points)</w:t>
      </w:r>
    </w:p>
    <w:p>
      <w:pPr>
        <w:spacing w:before="280" w:after="80"/>
      </w:pPr>
      <w:r>
        <w:rPr>
          <w:b/>
          <w:color w:val="0F172A"/>
          <w:sz w:val="26"/>
        </w:rPr>
        <w:t>📐 SECTION 6: UML MODELING (USE CASE, CLASS, ACTIVITY, SEQUENCE, COLLABORATION)</w:t>
      </w:r>
    </w:p>
    <w:p>
      <w:pPr>
        <w:spacing w:before="200" w:after="40"/>
      </w:pPr>
      <w:r>
        <w:rPr>
          <w:b/>
          <w:color w:val="0369A1"/>
          <w:sz w:val="23"/>
        </w:rPr>
        <w:t>Q15: What is the difference between `&lt;&lt;include&gt;&gt;` and `&lt;&lt;extend&gt;&gt;`?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**`&lt;&lt;include&gt;&gt;` (Mandatory Dependency):** The base use case *cannot* complete without executing the included use case.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*Example in HMS:* `Book Appointment` **&lt;&lt;include&gt;&gt;** `Verify Doctor Availability`.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*Example in HMS:* `Calculate Total Bill` **&lt;&lt;include&gt;&gt;** `Process Payment Transaction`.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**`&lt;&lt;extend&gt;&gt;` (Optional / Conditional Dependency):** The extending use case executes only under specific conditions (extension points).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*Example in HMS:* `Cancel / Reschedule Appointment` **&lt;&lt;extend&gt;&gt;** `Book Appointment` (triggered only if patient desires change).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*Example in HMS:* `Apply Health Insurance Discount` **&lt;&lt;extend&gt;&gt;** `Calculate Total Bill` (triggered only for insured patients).</w:t>
      </w:r>
    </w:p>
    <w:p>
      <w:pPr>
        <w:spacing w:before="200" w:after="40"/>
      </w:pPr>
      <w:r>
        <w:rPr>
          <w:b/>
          <w:color w:val="0369A1"/>
          <w:sz w:val="23"/>
        </w:rPr>
        <w:t>Q16: Explain Aggregation vs. Composition in the HMS Class Diagram.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**Aggregation (Hollow Diamond `o--`):** Weak "has-a" ownership. If the whole is destroyed, the parts still exist.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*HMS Example:* `Department o-- Doctor`. A Department has Doctors. If a Department is closed or reorganized, the Doctor objects still exist in the hospital.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**Composition (Filled Diamond `*--`):** Strong "contains" lifecycle ownership. If the whole is destroyed, the parts are destroyed with it.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*HMS Example:* `MedicalRecord *-- Prescription`. A Prescription cannot exist independently without a parent Medical Record.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*HMS Example:* `Bill *-- BillItem`. Individual itemized charge lines have no meaning without the parent Bill.</w:t>
      </w:r>
    </w:p>
    <w:p>
      <w:pPr>
        <w:spacing w:before="200" w:after="40"/>
      </w:pPr>
      <w:r>
        <w:rPr>
          <w:b/>
          <w:color w:val="0369A1"/>
          <w:sz w:val="23"/>
        </w:rPr>
        <w:t>Q17: What are Swimlanes, Fork, and Join in the Activity Diagram?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**Swimlanes:** Partitions showing actor responsibility (Patient, Receptionist, Doctor, Pharmacy/Lab, Billing System).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**Fork (Thick Bar):** Splits single control flow into two or more **concurrent/parallel** flows.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*HMS Example:* After Doctor diagnosis, the flow forks into **Branch 1 (Conduct Diagnostic Lab Test)** and **Branch 2 (Verify &amp; Dispense Medicines)** simultaneously.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**Join (Thick Bar):** Synchronizes multiple parallel flows back into a single thread. Billing execution waits for both lab reports and pharmacy dispensation to complete before computing the final bill.</w:t>
      </w:r>
    </w:p>
    <w:p>
      <w:pPr>
        <w:spacing w:before="200" w:after="40"/>
      </w:pPr>
      <w:r>
        <w:rPr>
          <w:b/>
          <w:color w:val="0369A1"/>
          <w:sz w:val="23"/>
        </w:rPr>
        <w:t>Q18: Compare Sequence Diagram vs Collaboration Diagram.</w:t>
      </w:r>
    </w:p>
    <w:p>
      <w:r>
        <w:rPr>
          <w:rFonts w:ascii="Consolas" w:hAnsi="Consolas"/>
          <w:sz w:val="18"/>
        </w:rPr>
        <w:t>Feature   Sequence Diagram   Collaboration (Communication) Diagram</w:t>
      </w:r>
    </w:p>
    <w:p>
      <w:r>
        <w:rPr>
          <w:rFonts w:ascii="Consolas" w:hAnsi="Consolas"/>
          <w:sz w:val="18"/>
        </w:rPr>
        <w:t>**Primary Focus**   **Time sequence** of interactions   **Structural links** between objects</w:t>
      </w:r>
    </w:p>
    <w:p>
      <w:r>
        <w:rPr>
          <w:rFonts w:ascii="Consolas" w:hAnsi="Consolas"/>
          <w:sz w:val="18"/>
        </w:rPr>
        <w:t>**Lifelines**   Explicit vertical dashed lifelines   No lifelines (objects represented as rectangles)</w:t>
      </w:r>
    </w:p>
    <w:p>
      <w:r>
        <w:rPr>
          <w:rFonts w:ascii="Consolas" w:hAnsi="Consolas"/>
          <w:sz w:val="18"/>
        </w:rPr>
        <w:t>**Message Ordering**   Implicit (top-to-bottom time axis)   Explicit **numbered messages** (`1:`, `2:`, `3:`)</w:t>
      </w:r>
    </w:p>
    <w:p>
      <w:r>
        <w:rPr>
          <w:rFonts w:ascii="Consolas" w:hAnsi="Consolas"/>
          <w:sz w:val="18"/>
        </w:rPr>
        <w:t>**Usage**   Best for tracing operational execution   Best for evaluating impact of structural refactoring</w:t>
      </w:r>
    </w:p>
    <w:p>
      <w:pPr>
        <w:spacing w:before="280" w:after="80"/>
      </w:pPr>
      <w:r>
        <w:rPr>
          <w:b/>
          <w:color w:val="0F172A"/>
          <w:sz w:val="26"/>
        </w:rPr>
        <w:t>🧩 SECTION 7: COHESION AND COUPLING (EXPERIMENT 9)</w:t>
      </w:r>
    </w:p>
    <w:p>
      <w:pPr>
        <w:spacing w:before="200" w:after="40"/>
      </w:pPr>
      <w:r>
        <w:rPr>
          <w:b/>
          <w:color w:val="0369A1"/>
          <w:sz w:val="23"/>
        </w:rPr>
        <w:t>Q19: What is Cohesion? What are its types from Best to Worst?</w:t>
      </w:r>
    </w:p>
    <w:p>
      <w:pPr>
        <w:spacing w:after="60"/>
      </w:pPr>
      <w:r>
        <w:rPr>
          <w:sz w:val="20"/>
        </w:rPr>
        <w:t>**Ans:** Cohesion measures the degree to which elements within a single module belong together (Intra-module strength). High cohesion is desired.</w:t>
      </w:r>
    </w:p>
    <w:p>
      <w:pPr>
        <w:spacing w:after="40"/>
        <w:ind w:left="360"/>
      </w:pPr>
      <w:r>
        <w:rPr>
          <w:sz w:val="20"/>
        </w:rPr>
        <w:t>1. **Functional Cohesion (BEST):** Module performs exactly one single, well-defined mathematical/business task (e.g., `Patient Registration`, `calculateBill`).</w:t>
      </w:r>
    </w:p>
    <w:p>
      <w:pPr>
        <w:spacing w:after="40"/>
        <w:ind w:left="360"/>
      </w:pPr>
      <w:r>
        <w:rPr>
          <w:sz w:val="20"/>
        </w:rPr>
        <w:t>2. **Sequential Cohesion:** Output of one statement is input to the next (e.g., Aggregating bill components then calculating tax).</w:t>
      </w:r>
    </w:p>
    <w:p>
      <w:pPr>
        <w:spacing w:after="40"/>
        <w:ind w:left="360"/>
      </w:pPr>
      <w:r>
        <w:rPr>
          <w:sz w:val="20"/>
        </w:rPr>
        <w:t>3. **Communicational Cohesion:** Operates on the same input data set.</w:t>
      </w:r>
    </w:p>
    <w:p>
      <w:pPr>
        <w:spacing w:after="40"/>
        <w:ind w:left="360"/>
      </w:pPr>
      <w:r>
        <w:rPr>
          <w:sz w:val="20"/>
        </w:rPr>
        <w:t>4. **Procedural Cohesion:** Order of execution matters.</w:t>
      </w:r>
    </w:p>
    <w:p>
      <w:pPr>
        <w:spacing w:after="40"/>
        <w:ind w:left="360"/>
      </w:pPr>
      <w:r>
        <w:rPr>
          <w:sz w:val="20"/>
        </w:rPr>
        <w:t>5. **Temporal Cohesion:** Operations executed at the same time (e.g., system startup initialization).</w:t>
      </w:r>
    </w:p>
    <w:p>
      <w:pPr>
        <w:spacing w:after="40"/>
        <w:ind w:left="360"/>
      </w:pPr>
      <w:r>
        <w:rPr>
          <w:sz w:val="20"/>
        </w:rPr>
        <w:t>6. **Logical Cohesion:** Related by category (e.g., all input routines in one class).</w:t>
      </w:r>
    </w:p>
    <w:p>
      <w:pPr>
        <w:spacing w:after="40"/>
        <w:ind w:left="360"/>
      </w:pPr>
      <w:r>
        <w:rPr>
          <w:sz w:val="20"/>
        </w:rPr>
        <w:t>7. **Coincidental Cohesion (WORST):** Arbitrary functions bundled together without meaningful relation.</w:t>
      </w:r>
    </w:p>
    <w:p>
      <w:pPr>
        <w:spacing w:before="200" w:after="40"/>
      </w:pPr>
      <w:r>
        <w:rPr>
          <w:b/>
          <w:color w:val="0369A1"/>
          <w:sz w:val="23"/>
        </w:rPr>
        <w:t>Q20: What is Coupling? What are its types from Best to Worst?</w:t>
      </w:r>
    </w:p>
    <w:p>
      <w:pPr>
        <w:spacing w:after="60"/>
      </w:pPr>
      <w:r>
        <w:rPr>
          <w:sz w:val="20"/>
        </w:rPr>
        <w:t>**Ans:** Coupling measures the degree of interdependence between two software modules (Inter-module connectivity). Low/loose coupling is desired.</w:t>
      </w:r>
    </w:p>
    <w:p>
      <w:pPr>
        <w:spacing w:after="40"/>
        <w:ind w:left="360"/>
      </w:pPr>
      <w:r>
        <w:rPr>
          <w:sz w:val="20"/>
        </w:rPr>
        <w:t>1. **Data Coupling (BEST):** Modules communicate solely by passing atomic data parameters (e.g., `calculateBill(fee, labCost, hasIns, isEmerg)`).</w:t>
      </w:r>
    </w:p>
    <w:p>
      <w:pPr>
        <w:spacing w:after="40"/>
        <w:ind w:left="360"/>
      </w:pPr>
      <w:r>
        <w:rPr>
          <w:sz w:val="20"/>
        </w:rPr>
        <w:t>2. **Stamp Coupling:** Passing composite data structures when only part of the data is needed.</w:t>
      </w:r>
    </w:p>
    <w:p>
      <w:pPr>
        <w:spacing w:after="40"/>
        <w:ind w:left="360"/>
      </w:pPr>
      <w:r>
        <w:rPr>
          <w:sz w:val="20"/>
        </w:rPr>
        <w:t>3. **Control Coupling:** One module passes flags/parameters controlling the internal execution logic of another.</w:t>
      </w:r>
    </w:p>
    <w:p>
      <w:pPr>
        <w:spacing w:after="40"/>
        <w:ind w:left="360"/>
      </w:pPr>
      <w:r>
        <w:rPr>
          <w:sz w:val="20"/>
        </w:rPr>
        <w:t>4. **External Coupling:** Modules depend on external formatting/protocols.</w:t>
      </w:r>
    </w:p>
    <w:p>
      <w:pPr>
        <w:spacing w:after="40"/>
        <w:ind w:left="360"/>
      </w:pPr>
      <w:r>
        <w:rPr>
          <w:sz w:val="20"/>
        </w:rPr>
        <w:t>5. **Common Coupling:** Modules share global data/variables.</w:t>
      </w:r>
    </w:p>
    <w:p>
      <w:pPr>
        <w:spacing w:after="40"/>
        <w:ind w:left="360"/>
      </w:pPr>
      <w:r>
        <w:rPr>
          <w:sz w:val="20"/>
        </w:rPr>
        <w:t>6. **Content Coupling (WORST):** One module directly modifies or accesses the internal data of another.</w:t>
      </w:r>
    </w:p>
    <w:p>
      <w:pPr>
        <w:spacing w:before="280" w:after="80"/>
      </w:pPr>
      <w:r>
        <w:rPr>
          <w:b/>
          <w:color w:val="0F172A"/>
          <w:sz w:val="26"/>
        </w:rPr>
        <w:t>🛡️ SECTION 8: RMMM PLAN (RISK MANAGEMENT) (EXPERIMENT 10)</w:t>
      </w:r>
    </w:p>
    <w:p>
      <w:pPr>
        <w:spacing w:before="200" w:after="40"/>
      </w:pPr>
      <w:r>
        <w:rPr>
          <w:b/>
          <w:color w:val="0369A1"/>
          <w:sz w:val="23"/>
        </w:rPr>
        <w:t>Q21: What is the full form of RMMM and Risk Exposure formula?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**RMMM:** **R**isk **M**itigation, **M**onitoring, and **M**anagement.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**Risk Exposure:**</w:t>
      </w:r>
    </w:p>
    <w:p>
      <w:pPr>
        <w:spacing w:after="60"/>
      </w:pPr>
      <w:r>
        <w:rPr>
          <w:sz w:val="20"/>
        </w:rPr>
        <w:t>$$</w:t>
        <w:tab/>
        <w:t xml:space="preserve">ext{Risk Exposure (RE)} = </w:t>
        <w:tab/>
        <w:t xml:space="preserve">ext{Probability } (P) </w:t>
        <w:tab/>
        <w:t xml:space="preserve">imes </w:t>
        <w:tab/>
        <w:t>ext{Impact } (I)$$</w:t>
      </w:r>
    </w:p>
    <w:p>
      <w:pPr>
        <w:spacing w:before="200" w:after="40"/>
      </w:pPr>
      <w:r>
        <w:rPr>
          <w:b/>
          <w:color w:val="0369A1"/>
          <w:sz w:val="23"/>
        </w:rPr>
        <w:t>Q22: What are the 3 pillars of RMMM?</w:t>
      </w:r>
    </w:p>
    <w:p>
      <w:pPr>
        <w:spacing w:after="40"/>
        <w:ind w:left="360"/>
      </w:pPr>
      <w:r>
        <w:rPr>
          <w:sz w:val="20"/>
        </w:rPr>
        <w:t>1. **Risk Mitigation (Proactive):** Steps taken before risk occurs to minimize probability (e.g., automated daily backups, role-based access).</w:t>
      </w:r>
    </w:p>
    <w:p>
      <w:pPr>
        <w:spacing w:after="40"/>
        <w:ind w:left="360"/>
      </w:pPr>
      <w:r>
        <w:rPr>
          <w:sz w:val="20"/>
        </w:rPr>
        <w:t>2. **Risk Monitoring:** Tracking risk indicators continuously during development (e.g., gateway API error logs, sprint burndown slippage).</w:t>
      </w:r>
    </w:p>
    <w:p>
      <w:pPr>
        <w:spacing w:after="40"/>
        <w:ind w:left="360"/>
      </w:pPr>
      <w:r>
        <w:rPr>
          <w:sz w:val="20"/>
        </w:rPr>
        <w:t>3. **Risk Management / Contingency (Reactive):** Action plan executed when the risk actually manifests (e.g., fallback to manual counter receipt entry if payment gateway crashes).</w:t>
      </w:r>
    </w:p>
    <w:p>
      <w:pPr>
        <w:spacing w:before="280" w:after="80"/>
      </w:pPr>
      <w:r>
        <w:rPr>
          <w:b/>
          <w:color w:val="0F172A"/>
          <w:sz w:val="26"/>
        </w:rPr>
        <w:t>🏷️ SECTION 9: SCM &amp; GIT VERSION CONTROL (EXPERIMENT 11)</w:t>
      </w:r>
    </w:p>
    <w:p>
      <w:pPr>
        <w:spacing w:before="200" w:after="40"/>
      </w:pPr>
      <w:r>
        <w:rPr>
          <w:b/>
          <w:color w:val="0369A1"/>
          <w:sz w:val="23"/>
        </w:rPr>
        <w:t>Q23: What is a Configuration Item (CI) and Baseline?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**Configuration Item (CI):** Any work product formally placed under version control (SRS, DFD/UML diagrams, DDL database schemas, source code, test cases).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**Baseline:** A formally reviewed and approved version of a CI that serves as the basis for further development, modified only through formal change control.</w:t>
      </w:r>
    </w:p>
    <w:p>
      <w:pPr>
        <w:spacing w:before="200" w:after="40"/>
      </w:pPr>
      <w:r>
        <w:rPr>
          <w:b/>
          <w:color w:val="0369A1"/>
          <w:sz w:val="23"/>
        </w:rPr>
        <w:t>Q24: What is the Change Control Board (CCB) process?</w:t>
      </w:r>
    </w:p>
    <w:p>
      <w:pPr>
        <w:spacing w:after="40"/>
        <w:ind w:left="360"/>
      </w:pPr>
      <w:r>
        <w:rPr>
          <w:sz w:val="20"/>
        </w:rPr>
        <w:t>1. Stakeholder submits a **Change Request (CR)**.</w:t>
      </w:r>
    </w:p>
    <w:p>
      <w:pPr>
        <w:spacing w:after="40"/>
        <w:ind w:left="360"/>
      </w:pPr>
      <w:r>
        <w:rPr>
          <w:sz w:val="20"/>
        </w:rPr>
        <w:t>2. Technical team conducts **Impact Analysis** (cost, schedule, architectural regression).</w:t>
      </w:r>
    </w:p>
    <w:p>
      <w:pPr>
        <w:spacing w:after="40"/>
        <w:ind w:left="360"/>
      </w:pPr>
      <w:r>
        <w:rPr>
          <w:sz w:val="20"/>
        </w:rPr>
        <w:t>3. **CCB (Change Control Board)** approves, rejects, or defers the CR.</w:t>
      </w:r>
    </w:p>
    <w:p>
      <w:pPr>
        <w:spacing w:after="40"/>
        <w:ind w:left="360"/>
      </w:pPr>
      <w:r>
        <w:rPr>
          <w:sz w:val="20"/>
        </w:rPr>
        <w:t>4. If approved, an engineer checks out the code, implements changes on a branch, runs regression tests, and tags a new baseline.</w:t>
      </w:r>
    </w:p>
    <w:p>
      <w:pPr>
        <w:spacing w:before="280" w:after="80"/>
      </w:pPr>
      <w:r>
        <w:rPr>
          <w:b/>
          <w:color w:val="0F172A"/>
          <w:sz w:val="26"/>
        </w:rPr>
        <w:t>🧪 SECTION 10: WHITE-BOX TESTING &amp; CYCLOMATIC COMPLEXITY (EXPERIMENT 12)</w:t>
      </w:r>
    </w:p>
    <w:p>
      <w:pPr>
        <w:spacing w:before="200" w:after="40"/>
      </w:pPr>
      <w:r>
        <w:rPr>
          <w:b/>
          <w:color w:val="0369A1"/>
          <w:sz w:val="23"/>
        </w:rPr>
        <w:t>Q25: Explain the method under test: `calculateBill()`</w:t>
      </w:r>
    </w:p>
    <w:p>
      <w:pPr>
        <w:spacing w:after="20"/>
      </w:pPr>
      <w:r>
        <w:rPr>
          <w:rFonts w:ascii="Consolas" w:hAnsi="Consolas"/>
          <w:sz w:val="18"/>
        </w:rPr>
        <w:t>public class HospitalBillingTest {</w:t>
      </w:r>
    </w:p>
    <w:p>
      <w:pPr>
        <w:spacing w:after="20"/>
      </w:pPr>
      <w:r>
        <w:rPr>
          <w:rFonts w:ascii="Consolas" w:hAnsi="Consolas"/>
          <w:sz w:val="18"/>
        </w:rPr>
        <w:t xml:space="preserve">    public static double calculateBill(double fee, double labCost, boolean hasIns, boolean isEmerg) {</w:t>
      </w:r>
    </w:p>
    <w:p>
      <w:pPr>
        <w:spacing w:after="20"/>
      </w:pPr>
      <w:r>
        <w:rPr>
          <w:rFonts w:ascii="Consolas" w:hAnsi="Consolas"/>
          <w:sz w:val="18"/>
        </w:rPr>
        <w:t xml:space="preserve">        if (fee == 0) {                                  // Node 1 (Predicate 1)</w:t>
      </w:r>
    </w:p>
    <w:p>
      <w:pPr>
        <w:spacing w:after="20"/>
      </w:pPr>
      <w:r>
        <w:rPr>
          <w:rFonts w:ascii="Consolas" w:hAnsi="Consolas"/>
          <w:sz w:val="18"/>
        </w:rPr>
        <w:t xml:space="preserve">            return -1.0;                                 // Node 2 (Error Return)</w:t>
      </w:r>
    </w:p>
    <w:p>
      <w:pPr>
        <w:spacing w:after="20"/>
      </w:pPr>
      <w:r>
        <w:rPr>
          <w:rFonts w:ascii="Consolas" w:hAnsi="Consolas"/>
          <w:sz w:val="18"/>
        </w:rPr>
        <w:t xml:space="preserve">        }</w:t>
      </w:r>
    </w:p>
    <w:p>
      <w:pPr>
        <w:spacing w:after="20"/>
      </w:pPr>
      <w:r>
        <w:rPr>
          <w:rFonts w:ascii="Consolas" w:hAnsi="Consolas"/>
          <w:sz w:val="18"/>
        </w:rPr>
        <w:t xml:space="preserve">        double totalBill = fee + labCost;                // Node 3 (Sequential Statement)</w:t>
      </w:r>
    </w:p>
    <w:p>
      <w:pPr>
        <w:spacing w:after="20"/>
      </w:pPr>
      <w:r>
        <w:rPr>
          <w:rFonts w:ascii="Consolas" w:hAnsi="Consolas"/>
          <w:sz w:val="18"/>
        </w:rPr>
        <w:t xml:space="preserve">        if (hasIns || (isEmerg &amp;&amp; totalBill &gt; 5000)) {   // Node 4 (Predicate 2)</w:t>
      </w:r>
    </w:p>
    <w:p>
      <w:pPr>
        <w:spacing w:after="20"/>
      </w:pPr>
      <w:r>
        <w:rPr>
          <w:rFonts w:ascii="Consolas" w:hAnsi="Consolas"/>
          <w:sz w:val="18"/>
        </w:rPr>
        <w:t xml:space="preserve">            totalBill = totalBill * 0.90;                // Node 5 (Apply 10% Discount)</w:t>
      </w:r>
    </w:p>
    <w:p>
      <w:pPr>
        <w:spacing w:after="20"/>
      </w:pPr>
      <w:r>
        <w:rPr>
          <w:rFonts w:ascii="Consolas" w:hAnsi="Consolas"/>
          <w:sz w:val="18"/>
        </w:rPr>
        <w:t xml:space="preserve">        }</w:t>
      </w:r>
    </w:p>
    <w:p>
      <w:pPr>
        <w:spacing w:after="20"/>
      </w:pPr>
      <w:r>
        <w:rPr>
          <w:rFonts w:ascii="Consolas" w:hAnsi="Consolas"/>
          <w:sz w:val="18"/>
        </w:rPr>
        <w:t xml:space="preserve">        return totalBill;                                // Node 6 (Return Final Bill)</w:t>
      </w:r>
    </w:p>
    <w:p>
      <w:pPr>
        <w:spacing w:after="20"/>
      </w:pPr>
      <w:r>
        <w:rPr>
          <w:rFonts w:ascii="Consolas" w:hAnsi="Consolas"/>
          <w:sz w:val="18"/>
        </w:rPr>
        <w:t xml:space="preserve">    }                                                    // Node 7 (Exit)</w:t>
      </w:r>
    </w:p>
    <w:p>
      <w:pPr>
        <w:spacing w:after="20"/>
      </w:pPr>
      <w:r>
        <w:rPr>
          <w:rFonts w:ascii="Consolas" w:hAnsi="Consolas"/>
          <w:sz w:val="18"/>
        </w:rPr>
        <w:t>}</w:t>
      </w:r>
    </w:p>
    <w:p>
      <w:pPr>
        <w:spacing w:before="200" w:after="40"/>
      </w:pPr>
      <w:r>
        <w:rPr>
          <w:b/>
          <w:color w:val="0369A1"/>
          <w:sz w:val="23"/>
        </w:rPr>
        <w:t>Q26: What is McCabe's Cyclomatic Complexity? Show calculation for HMS.</w:t>
      </w:r>
    </w:p>
    <w:p>
      <w:pPr>
        <w:spacing w:after="60"/>
      </w:pPr>
      <w:r>
        <w:rPr>
          <w:sz w:val="20"/>
        </w:rPr>
        <w:t>**Ans:** Cyclomatic Complexity $V(G)$ defines the upper bound on the number of linearly independent paths through program logic: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**Graph Metrics:**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Nodes $N = 7$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Edges $E = 8$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Connected Components $P = 1$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Predicate Nodes $P_n = 2$ (Node 1 and Node 4)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Closed Regions $R = 2$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**3 Verification Methods:**</w:t>
      </w:r>
    </w:p>
    <w:p>
      <w:pPr>
        <w:spacing w:after="40"/>
        <w:ind w:left="360"/>
      </w:pPr>
      <w:r>
        <w:rPr>
          <w:sz w:val="20"/>
        </w:rPr>
        <w:t>1. **Method 1:** $V(G) = E - N + 2P = 8 - 7 + 2(1) = \mathbf{3}$</w:t>
      </w:r>
    </w:p>
    <w:p>
      <w:pPr>
        <w:spacing w:after="40"/>
        <w:ind w:left="360"/>
      </w:pPr>
      <w:r>
        <w:rPr>
          <w:sz w:val="20"/>
        </w:rPr>
        <w:t>2. **Method 2:** $V(G) = P_n + 1 = 2 + 1 = \mathbf{3}$</w:t>
      </w:r>
    </w:p>
    <w:p>
      <w:pPr>
        <w:spacing w:after="40"/>
        <w:ind w:left="360"/>
      </w:pPr>
      <w:r>
        <w:rPr>
          <w:sz w:val="20"/>
        </w:rPr>
        <w:t xml:space="preserve">3. **Method 3:** $V(G) = </w:t>
        <w:tab/>
        <w:t>ext{Closed Regions} + 1 = 2 + 1 = \mathbf{3}$</w:t>
      </w:r>
    </w:p>
    <w:p>
      <w:pPr>
        <w:spacing w:before="200" w:after="40"/>
      </w:pPr>
      <w:r>
        <w:rPr>
          <w:b/>
          <w:color w:val="0369A1"/>
          <w:sz w:val="23"/>
        </w:rPr>
        <w:t>Q27: What are the 3 Independent Basis Paths and their Test Cases?</w:t>
      </w:r>
    </w:p>
    <w:p>
      <w:pPr>
        <w:spacing w:after="40"/>
        <w:ind w:left="360"/>
      </w:pPr>
      <w:r>
        <w:rPr>
          <w:sz w:val="20"/>
        </w:rPr>
        <w:t>1. **Basis Path 1:** $1</w:t>
      </w:r>
    </w:p>
    <w:p>
      <w:pPr>
        <w:spacing w:after="60"/>
      </w:pPr>
      <w:r>
        <w:rPr>
          <w:sz w:val="20"/>
        </w:rPr>
        <w:t>ightarrow 2$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**Inputs:** `fee = 0.0, labCost = 1000.0, hasIns = false, isEmerg = false`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**Expected Output:** `-1.0` (Invalid input error) | **Actual:** `-1.0` | **Status:** PASSED [OK]</w:t>
      </w:r>
    </w:p>
    <w:p>
      <w:pPr>
        <w:spacing w:after="40"/>
        <w:ind w:left="360"/>
      </w:pPr>
      <w:r>
        <w:rPr>
          <w:sz w:val="20"/>
        </w:rPr>
        <w:t>2. **Basis Path 2:** $1</w:t>
      </w:r>
    </w:p>
    <w:p>
      <w:pPr>
        <w:spacing w:after="60"/>
      </w:pPr>
      <w:r>
        <w:rPr>
          <w:sz w:val="20"/>
        </w:rPr>
        <w:t>ightarrow 3</w:t>
      </w:r>
    </w:p>
    <w:p>
      <w:pPr>
        <w:spacing w:after="60"/>
      </w:pPr>
      <w:r>
        <w:rPr>
          <w:sz w:val="20"/>
        </w:rPr>
        <w:t>ightarrow 4</w:t>
      </w:r>
    </w:p>
    <w:p>
      <w:pPr>
        <w:spacing w:after="60"/>
      </w:pPr>
      <w:r>
        <w:rPr>
          <w:sz w:val="20"/>
        </w:rPr>
        <w:t>ightarrow 5</w:t>
      </w:r>
    </w:p>
    <w:p>
      <w:pPr>
        <w:spacing w:after="60"/>
      </w:pPr>
      <w:r>
        <w:rPr>
          <w:sz w:val="20"/>
        </w:rPr>
        <w:t>ightarrow 6</w:t>
      </w:r>
    </w:p>
    <w:p>
      <w:pPr>
        <w:spacing w:after="60"/>
      </w:pPr>
      <w:r>
        <w:rPr>
          <w:sz w:val="20"/>
        </w:rPr>
        <w:t>ightarrow 7$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**Inputs:** `fee = 2000.0, labCost = 3000.0, hasIns = true, isEmerg = false`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**Expected Output:** `4500.0` (10% discount on 5000) | **Actual:** `4500.0` | **Status:** PASSED [OK]</w:t>
      </w:r>
    </w:p>
    <w:p>
      <w:pPr>
        <w:spacing w:after="40"/>
        <w:ind w:left="360"/>
      </w:pPr>
      <w:r>
        <w:rPr>
          <w:sz w:val="20"/>
        </w:rPr>
        <w:t>3. **Basis Path 3:** $1</w:t>
      </w:r>
    </w:p>
    <w:p>
      <w:pPr>
        <w:spacing w:after="60"/>
      </w:pPr>
      <w:r>
        <w:rPr>
          <w:sz w:val="20"/>
        </w:rPr>
        <w:t>ightarrow 3</w:t>
      </w:r>
    </w:p>
    <w:p>
      <w:pPr>
        <w:spacing w:after="60"/>
      </w:pPr>
      <w:r>
        <w:rPr>
          <w:sz w:val="20"/>
        </w:rPr>
        <w:t>ightarrow 4</w:t>
      </w:r>
    </w:p>
    <w:p>
      <w:pPr>
        <w:spacing w:after="60"/>
      </w:pPr>
      <w:r>
        <w:rPr>
          <w:sz w:val="20"/>
        </w:rPr>
        <w:t>ightarrow 6</w:t>
      </w:r>
    </w:p>
    <w:p>
      <w:pPr>
        <w:spacing w:after="60"/>
      </w:pPr>
      <w:r>
        <w:rPr>
          <w:sz w:val="20"/>
        </w:rPr>
        <w:t>ightarrow 7$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**Inputs:** `fee = 1500.0, labCost = 500.0, hasIns = false, isEmerg = false`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**Expected Output:** `2000.0` (Gross bill, no discount) | **Actual:** `2000.0` | **Status:** PASSED [OK]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20"/>
        </w:rPr>
        <w:t>**Coverage:** **100% Statement Coverage, 100% Branch Coverage, and 100% Basis Path Coverage.**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