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70C3493" w:rsidR="005752AD" w:rsidRPr="001269B0" w:rsidRDefault="003455B2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03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72DF6381" w:rsidR="005752AD" w:rsidRPr="001269B0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Ad</w:t>
      </w:r>
      <w:r w:rsidR="00302F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Hoc Commands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05393D28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demonstrate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="00302FB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oc commands for quickly executing tasks on remote servers without writing full playbooks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229BD7F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C502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Ansible,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6F2EA65A" w:rsidR="005752AD" w:rsidRPr="00B06A3E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B06A3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05393D28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demonstrate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d</w:t>
                      </w:r>
                      <w:r w:rsidR="00302FB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oc commands for quickly executing tasks on remote servers without writing full playbooks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229BD7F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C502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Ansible,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6F2EA65A" w:rsidR="005752AD" w:rsidRPr="00B06A3E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B06A3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276171F8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on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other two nodes</w:t>
      </w:r>
      <w:bookmarkEnd w:id="0"/>
    </w:p>
    <w:p w14:paraId="2C357788" w14:textId="64DE6714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710B27B2" w:rsidR="00A5583A" w:rsidRPr="00002CBC" w:rsidRDefault="00002CBC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2CBC">
        <w:rPr>
          <w:rFonts w:ascii="Calibri" w:hAnsi="Calibri" w:cs="Calibri"/>
          <w:color w:val="404040" w:themeColor="text1" w:themeTint="BF"/>
          <w:sz w:val="24"/>
          <w:szCs w:val="24"/>
        </w:rPr>
        <w:t>Establish connectivity between specified hosts and the Ansible server</w:t>
      </w:r>
    </w:p>
    <w:p w14:paraId="28C65C8B" w14:textId="1FBBCF1D" w:rsidR="005752AD" w:rsidRPr="009D4A02" w:rsidRDefault="009D4A02" w:rsidP="00483E5E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9D4A02">
        <w:rPr>
          <w:rFonts w:ascii="Calibri" w:hAnsi="Calibri" w:cs="Calibri"/>
          <w:color w:val="404040" w:themeColor="text1" w:themeTint="BF"/>
          <w:sz w:val="24"/>
          <w:szCs w:val="24"/>
        </w:rPr>
        <w:t>Gather System Information Using Ad-Hoc Commands</w:t>
      </w:r>
      <w:r w:rsidR="00A5583A" w:rsidRPr="009D4A0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</w:t>
      </w:r>
      <w:r w:rsidR="00807F83" w:rsidRPr="009D4A0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B18E3D6" w14:textId="2E59BF1F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476462" w:rsidRPr="0047646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Establish connectivity between specified hosts and 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655FFF95" w:rsidR="009647BF" w:rsidRPr="00B23261" w:rsidRDefault="00B23261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verify connectivity to all servers listed under the </w:t>
      </w:r>
      <w:r w:rsidR="002A1BDD">
        <w:rPr>
          <w:rFonts w:ascii="Calibri" w:hAnsi="Calibri" w:cs="Calibri"/>
          <w:color w:val="404040" w:themeColor="text1" w:themeTint="BF"/>
          <w:sz w:val="24"/>
          <w:szCs w:val="24"/>
        </w:rPr>
        <w:t xml:space="preserve">   </w:t>
      </w:r>
      <w:r w:rsidRPr="00253FD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webservers</w:t>
      </w: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 group in your Ansible hosts file:</w:t>
      </w:r>
    </w:p>
    <w:p w14:paraId="3BA13DC3" w14:textId="51AE516C" w:rsidR="00573172" w:rsidRPr="000938B2" w:rsidRDefault="00573172" w:rsidP="00573172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r w:rsidR="003455B2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</w:p>
    <w:p w14:paraId="4A0C626D" w14:textId="77777777" w:rsidR="00573172" w:rsidRDefault="00573172" w:rsidP="00573172">
      <w:pPr>
        <w:pStyle w:val="ListParagraph"/>
        <w:spacing w:after="160" w:line="259" w:lineRule="auto"/>
        <w:ind w:left="36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p w14:paraId="2DF8B40E" w14:textId="2C9F1F71" w:rsidR="00573172" w:rsidRPr="00573172" w:rsidRDefault="00E74552" w:rsidP="00573172">
      <w:pPr>
        <w:pStyle w:val="ListParagraph"/>
        <w:spacing w:after="160" w:line="259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E74552">
        <w:rPr>
          <w:rFonts w:asciiTheme="majorHAnsi" w:eastAsia="Calibri" w:hAnsiTheme="majorHAnsi" w:cstheme="majorBidi"/>
          <w:color w:val="3F3F3F"/>
          <w:sz w:val="24"/>
          <w:szCs w:val="24"/>
        </w:rPr>
        <w:drawing>
          <wp:inline distT="0" distB="0" distL="0" distR="0" wp14:anchorId="6F85F901" wp14:editId="4B89A35D">
            <wp:extent cx="5731510" cy="1354455"/>
            <wp:effectExtent l="0" t="0" r="2540" b="0"/>
            <wp:docPr id="98280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3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1292" w14:textId="77777777" w:rsidR="00573172" w:rsidRDefault="00573172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D9CE888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EEA18AC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20220E2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D9694C4" w14:textId="77777777" w:rsidR="005C7277" w:rsidRDefault="005C7277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C572FFD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Pr="00672C92" w:rsidRDefault="00672C92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2ACB4B8D" w14:textId="77777777" w:rsidR="005B4590" w:rsidRPr="00573172" w:rsidRDefault="005B4590" w:rsidP="00573172">
      <w:pPr>
        <w:rPr>
          <w:rFonts w:ascii="Calibri" w:hAnsi="Calibri" w:cs="Calibri"/>
          <w:color w:val="404040" w:themeColor="text1" w:themeTint="BF"/>
        </w:rPr>
      </w:pPr>
    </w:p>
    <w:p w14:paraId="252DBA6E" w14:textId="65972DBE" w:rsidR="005B4590" w:rsidRDefault="00E74552" w:rsidP="00BC21B0">
      <w:pPr>
        <w:pStyle w:val="ListParagraph"/>
        <w:ind w:left="851"/>
        <w:rPr>
          <w:rFonts w:ascii="Calibri" w:hAnsi="Calibri" w:cs="Calibri"/>
          <w:color w:val="404040" w:themeColor="text1" w:themeTint="BF"/>
        </w:rPr>
      </w:pPr>
      <w:r w:rsidRPr="00E74552">
        <w:rPr>
          <w:rFonts w:ascii="Calibri" w:hAnsi="Calibri" w:cs="Calibri"/>
          <w:color w:val="404040" w:themeColor="text1" w:themeTint="BF"/>
        </w:rPr>
        <w:lastRenderedPageBreak/>
        <w:drawing>
          <wp:inline distT="0" distB="0" distL="0" distR="0" wp14:anchorId="73C2C782" wp14:editId="4AB9DD19">
            <wp:extent cx="5731510" cy="1082675"/>
            <wp:effectExtent l="0" t="0" r="2540" b="3175"/>
            <wp:docPr id="145250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00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2904" w14:textId="77777777" w:rsidR="00573172" w:rsidRPr="003C68EB" w:rsidRDefault="00573172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AA9120E" w14:textId="77777777" w:rsidR="000938B2" w:rsidRPr="000938B2" w:rsidRDefault="000938B2" w:rsidP="000938B2">
      <w:pPr>
        <w:rPr>
          <w:rFonts w:ascii="Calibri" w:hAnsi="Calibri" w:cs="Calibri"/>
          <w:color w:val="404040" w:themeColor="text1" w:themeTint="BF"/>
        </w:rPr>
      </w:pPr>
    </w:p>
    <w:p w14:paraId="17A3FADA" w14:textId="2E476D92" w:rsidR="00573172" w:rsidRPr="005C7277" w:rsidRDefault="00573172" w:rsidP="00322B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Gather System Information Using Ad</w:t>
      </w:r>
      <w:r w:rsidR="00C51CDF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Hoc Commands</w:t>
      </w:r>
    </w:p>
    <w:p w14:paraId="683BB279" w14:textId="77777777" w:rsidR="00B43657" w:rsidRPr="000B1604" w:rsidRDefault="00B43657" w:rsidP="0057317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DB7E0BE" w14:textId="2A4769EC" w:rsidR="00B43657" w:rsidRPr="006065BA" w:rsidRDefault="001665E1" w:rsidP="002F791A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Run the following command to obtain the uptime from all managed hosts using an ad</w:t>
      </w:r>
      <w:r w:rsidR="005271C9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hoc command</w:t>
      </w:r>
      <w:r>
        <w:t>:</w:t>
      </w:r>
    </w:p>
    <w:p w14:paraId="70B75BBA" w14:textId="4546DA3E" w:rsidR="00322BD2" w:rsidRPr="006065BA" w:rsidRDefault="00322BD2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065BA">
        <w:rPr>
          <w:rFonts w:ascii="Calibri" w:hAnsi="Calibri" w:cs="Calibri"/>
          <w:b/>
          <w:bCs/>
          <w:color w:val="3F3F3F"/>
          <w:sz w:val="24"/>
          <w:szCs w:val="24"/>
        </w:rPr>
        <w:t>ansible all -m shell -a uptime</w:t>
      </w:r>
    </w:p>
    <w:p w14:paraId="2BD0BD43" w14:textId="77777777" w:rsidR="00551781" w:rsidRPr="003407B4" w:rsidRDefault="00551781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</w:p>
    <w:p w14:paraId="1F723EC0" w14:textId="5BA15F64" w:rsidR="003407B4" w:rsidRPr="002F791A" w:rsidRDefault="00E74552" w:rsidP="00322BD2">
      <w:pPr>
        <w:pStyle w:val="ListParagraph"/>
        <w:ind w:left="852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E74552">
        <w:rPr>
          <w:rFonts w:ascii="Calibri" w:hAnsi="Calibri" w:cs="Calibri"/>
          <w:color w:val="404040" w:themeColor="text1" w:themeTint="BF"/>
          <w:sz w:val="24"/>
          <w:szCs w:val="24"/>
        </w:rPr>
        <w:drawing>
          <wp:inline distT="0" distB="0" distL="0" distR="0" wp14:anchorId="58D5647B" wp14:editId="02E6A3B1">
            <wp:extent cx="5731510" cy="678180"/>
            <wp:effectExtent l="0" t="0" r="2540" b="7620"/>
            <wp:docPr id="88894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3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16E6" w14:textId="77777777" w:rsidR="00B43657" w:rsidRPr="003407B4" w:rsidRDefault="00B43657" w:rsidP="003407B4">
      <w:pP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C968F56" w14:textId="13485132" w:rsidR="003407B4" w:rsidRPr="008F4A25" w:rsidRDefault="003407B4" w:rsidP="003407B4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color w:val="404040" w:themeColor="text1" w:themeTint="BF"/>
          <w:sz w:val="24"/>
          <w:szCs w:val="24"/>
        </w:rPr>
        <w:t xml:space="preserve">Similarly, 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 xml:space="preserve">execute the below command </w:t>
      </w:r>
      <w:r w:rsidR="008F4A25" w:rsidRPr="008F4A25">
        <w:rPr>
          <w:rFonts w:ascii="Calibri" w:hAnsi="Calibri" w:cs="Calibri"/>
          <w:color w:val="404040" w:themeColor="text1" w:themeTint="BF"/>
          <w:sz w:val="24"/>
          <w:szCs w:val="24"/>
        </w:rPr>
        <w:t>to obtain detailed information about memory usage on all hosts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5BD20CD" w14:textId="705423A8" w:rsidR="003407B4" w:rsidRDefault="003407B4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   ansible all -m shell -a "free -m"</w:t>
      </w:r>
    </w:p>
    <w:p w14:paraId="4152618F" w14:textId="77777777" w:rsidR="007E48D7" w:rsidRDefault="007E48D7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5A02116" w14:textId="028E542A" w:rsidR="007E48D7" w:rsidRDefault="00E74552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E7455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293F7D31" wp14:editId="4FE9C418">
            <wp:extent cx="5731510" cy="951865"/>
            <wp:effectExtent l="0" t="0" r="2540" b="635"/>
            <wp:docPr id="209710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05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DA8C" w14:textId="77777777" w:rsidR="00C761DB" w:rsidRDefault="00C761DB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86D4F1E" w14:textId="377194C2" w:rsidR="00C761DB" w:rsidRDefault="00C761DB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  <w:r w:rsidRPr="00C761DB">
        <w:rPr>
          <w:rFonts w:ascii="Calibri" w:hAnsi="Calibri" w:cs="Calibri"/>
          <w:color w:val="3F3F3F"/>
          <w:sz w:val="24"/>
          <w:szCs w:val="24"/>
        </w:rPr>
        <w:t>You will see that Ansible logs in to each machine in turn and runs the uptime command, returning the current uptime output.</w:t>
      </w:r>
    </w:p>
    <w:p w14:paraId="5FA2C6A0" w14:textId="77777777" w:rsidR="00D51E81" w:rsidRPr="00D51E81" w:rsidRDefault="00D51E81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</w:p>
    <w:p w14:paraId="7C4E769C" w14:textId="557A715E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demonstrated how to use 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a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d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h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oc commands for quickly executing tasks on remote servers without the need for full playbooks.</w:t>
      </w: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55714A2B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lastRenderedPageBreak/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2CBC"/>
    <w:rsid w:val="00003DAE"/>
    <w:rsid w:val="00067580"/>
    <w:rsid w:val="00071921"/>
    <w:rsid w:val="00090412"/>
    <w:rsid w:val="000938B2"/>
    <w:rsid w:val="000A1889"/>
    <w:rsid w:val="000B1604"/>
    <w:rsid w:val="000C5027"/>
    <w:rsid w:val="000D0218"/>
    <w:rsid w:val="000D5D1F"/>
    <w:rsid w:val="000F6C1B"/>
    <w:rsid w:val="001269B0"/>
    <w:rsid w:val="001327AA"/>
    <w:rsid w:val="001665E1"/>
    <w:rsid w:val="00170977"/>
    <w:rsid w:val="00192B15"/>
    <w:rsid w:val="002211F7"/>
    <w:rsid w:val="00222F76"/>
    <w:rsid w:val="00253FD3"/>
    <w:rsid w:val="00261F40"/>
    <w:rsid w:val="002A1BDD"/>
    <w:rsid w:val="002B1D55"/>
    <w:rsid w:val="002E41CC"/>
    <w:rsid w:val="002F791A"/>
    <w:rsid w:val="00302FBF"/>
    <w:rsid w:val="00303F79"/>
    <w:rsid w:val="00322BD2"/>
    <w:rsid w:val="00326EF9"/>
    <w:rsid w:val="003327F4"/>
    <w:rsid w:val="003407B4"/>
    <w:rsid w:val="003455B2"/>
    <w:rsid w:val="0035690B"/>
    <w:rsid w:val="0037450F"/>
    <w:rsid w:val="00390F05"/>
    <w:rsid w:val="003B2E7C"/>
    <w:rsid w:val="003B43DA"/>
    <w:rsid w:val="003C68EB"/>
    <w:rsid w:val="003C70F6"/>
    <w:rsid w:val="003E70F5"/>
    <w:rsid w:val="003F0F96"/>
    <w:rsid w:val="004334F3"/>
    <w:rsid w:val="004357B1"/>
    <w:rsid w:val="00447A48"/>
    <w:rsid w:val="00476462"/>
    <w:rsid w:val="00483E5E"/>
    <w:rsid w:val="004A44F0"/>
    <w:rsid w:val="004B3A9C"/>
    <w:rsid w:val="004C0AED"/>
    <w:rsid w:val="00511D13"/>
    <w:rsid w:val="005133C4"/>
    <w:rsid w:val="00514174"/>
    <w:rsid w:val="005178D4"/>
    <w:rsid w:val="005271C9"/>
    <w:rsid w:val="00551781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7277"/>
    <w:rsid w:val="006038E0"/>
    <w:rsid w:val="006065BA"/>
    <w:rsid w:val="00627459"/>
    <w:rsid w:val="00637A3E"/>
    <w:rsid w:val="00646884"/>
    <w:rsid w:val="0065792B"/>
    <w:rsid w:val="006671D0"/>
    <w:rsid w:val="00670B49"/>
    <w:rsid w:val="006712BD"/>
    <w:rsid w:val="00672C92"/>
    <w:rsid w:val="006E07FB"/>
    <w:rsid w:val="006F50C2"/>
    <w:rsid w:val="00702E63"/>
    <w:rsid w:val="007157BF"/>
    <w:rsid w:val="00734983"/>
    <w:rsid w:val="007366A8"/>
    <w:rsid w:val="0075346E"/>
    <w:rsid w:val="00770E2C"/>
    <w:rsid w:val="0078104C"/>
    <w:rsid w:val="007E48D7"/>
    <w:rsid w:val="00807F83"/>
    <w:rsid w:val="00833035"/>
    <w:rsid w:val="00835C50"/>
    <w:rsid w:val="00851D97"/>
    <w:rsid w:val="00852BAD"/>
    <w:rsid w:val="00865096"/>
    <w:rsid w:val="00883C18"/>
    <w:rsid w:val="00895539"/>
    <w:rsid w:val="008A5EEF"/>
    <w:rsid w:val="008B3392"/>
    <w:rsid w:val="008E3050"/>
    <w:rsid w:val="008F4A25"/>
    <w:rsid w:val="008F5FBD"/>
    <w:rsid w:val="009545E1"/>
    <w:rsid w:val="009633EB"/>
    <w:rsid w:val="009647BF"/>
    <w:rsid w:val="0097203F"/>
    <w:rsid w:val="0098184F"/>
    <w:rsid w:val="00984859"/>
    <w:rsid w:val="00984B57"/>
    <w:rsid w:val="00990F0A"/>
    <w:rsid w:val="009B054F"/>
    <w:rsid w:val="009D4A02"/>
    <w:rsid w:val="009F6C17"/>
    <w:rsid w:val="00A54B0B"/>
    <w:rsid w:val="00A5583A"/>
    <w:rsid w:val="00AF26A8"/>
    <w:rsid w:val="00B06A3E"/>
    <w:rsid w:val="00B10A15"/>
    <w:rsid w:val="00B23261"/>
    <w:rsid w:val="00B272B1"/>
    <w:rsid w:val="00B37E64"/>
    <w:rsid w:val="00B43657"/>
    <w:rsid w:val="00B4546F"/>
    <w:rsid w:val="00B50FD4"/>
    <w:rsid w:val="00B5787F"/>
    <w:rsid w:val="00B708FD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1CDF"/>
    <w:rsid w:val="00C761DB"/>
    <w:rsid w:val="00C80FCF"/>
    <w:rsid w:val="00C8152F"/>
    <w:rsid w:val="00CA2CCD"/>
    <w:rsid w:val="00CB12DA"/>
    <w:rsid w:val="00CF17D6"/>
    <w:rsid w:val="00D46EAC"/>
    <w:rsid w:val="00D51E81"/>
    <w:rsid w:val="00D75DFD"/>
    <w:rsid w:val="00D924AF"/>
    <w:rsid w:val="00DA55E8"/>
    <w:rsid w:val="00DB19C5"/>
    <w:rsid w:val="00DB6D74"/>
    <w:rsid w:val="00DC0A15"/>
    <w:rsid w:val="00E25BF1"/>
    <w:rsid w:val="00E401C7"/>
    <w:rsid w:val="00E74552"/>
    <w:rsid w:val="00EB3049"/>
    <w:rsid w:val="00EC1969"/>
    <w:rsid w:val="00F725BA"/>
    <w:rsid w:val="00F8103F"/>
    <w:rsid w:val="00F852DC"/>
    <w:rsid w:val="00FA7E71"/>
    <w:rsid w:val="00FB08C6"/>
    <w:rsid w:val="00FB1926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Sujal Bhandari</cp:lastModifiedBy>
  <cp:revision>45</cp:revision>
  <dcterms:created xsi:type="dcterms:W3CDTF">2024-07-03T12:22:00Z</dcterms:created>
  <dcterms:modified xsi:type="dcterms:W3CDTF">2025-04-26T12:17:00Z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