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16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16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https://github.com/sunny-nanade/NMIMS-MPSTME-IVRAR-2026/tree/main/Group_16_Bhoomi_Kritivya_Tanvi_Jia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Group_16_Bhoomi_Kritivya_Tanvi_Jia/docs/IVRAR_Group_16_Technical_Dossier.docx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BHOOMI BHANDARI</w:t>
            </w:r>
          </w:p>
        </w:tc>
        <w:tc>
          <w:tcPr>
            <w:tcW w:type="dxa" w:w="737"/>
          </w:tcPr>
          <w:p>
            <w:pPr>
              <w:keepNext/>
              <w:spacing w:after="0"/>
            </w:pPr>
            <w:r/>
            <w:r>
              <w:rPr>
                <w:b w:val="0"/>
                <w:i w:val="0"/>
                <w:color w:val="000000"/>
                <w:sz w:val="15"/>
              </w:rPr>
              <w:t>I004</w:t>
            </w:r>
          </w:p>
        </w:tc>
        <w:tc>
          <w:tcPr>
            <w:tcW w:type="dxa" w:w="1304"/>
          </w:tcPr>
          <w:p>
            <w:pPr>
              <w:keepNext/>
              <w:spacing w:after="0"/>
            </w:pPr>
            <w:r/>
            <w:r>
              <w:rPr>
                <w:b w:val="0"/>
                <w:i w:val="0"/>
                <w:color w:val="000000"/>
                <w:sz w:val="15"/>
              </w:rPr>
              <w:t>70122400059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Triage Clinical Protocol Lead</w:t>
            </w:r>
          </w:p>
        </w:tc>
      </w:tr>
      <w:tr>
        <w:trPr>
          <w:cantSplit/>
        </w:trPr>
        <w:tc>
          <w:tcPr>
            <w:tcW w:type="dxa" w:w="2211"/>
          </w:tcPr>
          <w:p>
            <w:pPr>
              <w:keepNext/>
              <w:spacing w:after="0"/>
            </w:pPr>
            <w:r/>
            <w:r>
              <w:rPr>
                <w:b/>
                <w:i w:val="0"/>
                <w:color w:val="000000"/>
                <w:sz w:val="15"/>
              </w:rPr>
              <w:t>KRITIVYA MISHRA</w:t>
            </w:r>
          </w:p>
        </w:tc>
        <w:tc>
          <w:tcPr>
            <w:tcW w:type="dxa" w:w="737"/>
          </w:tcPr>
          <w:p>
            <w:pPr>
              <w:keepNext/>
              <w:spacing w:after="0"/>
            </w:pPr>
            <w:r/>
            <w:r>
              <w:rPr>
                <w:b w:val="0"/>
                <w:i w:val="0"/>
                <w:color w:val="000000"/>
                <w:sz w:val="15"/>
              </w:rPr>
              <w:t>I037</w:t>
            </w:r>
          </w:p>
        </w:tc>
        <w:tc>
          <w:tcPr>
            <w:tcW w:type="dxa" w:w="1304"/>
          </w:tcPr>
          <w:p>
            <w:pPr>
              <w:keepNext/>
              <w:spacing w:after="0"/>
            </w:pPr>
            <w:r/>
            <w:r>
              <w:rPr>
                <w:b w:val="0"/>
                <w:i w:val="0"/>
                <w:color w:val="000000"/>
                <w:sz w:val="15"/>
              </w:rPr>
              <w:t>70122400043</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TANVI PAITHANKAR</w:t>
            </w:r>
          </w:p>
        </w:tc>
        <w:tc>
          <w:tcPr>
            <w:tcW w:type="dxa" w:w="737"/>
          </w:tcPr>
          <w:p>
            <w:pPr>
              <w:keepNext/>
              <w:spacing w:after="0"/>
            </w:pPr>
            <w:r/>
            <w:r>
              <w:rPr>
                <w:b w:val="0"/>
                <w:i w:val="0"/>
                <w:color w:val="000000"/>
                <w:sz w:val="15"/>
              </w:rPr>
              <w:t>I044</w:t>
            </w:r>
          </w:p>
        </w:tc>
        <w:tc>
          <w:tcPr>
            <w:tcW w:type="dxa" w:w="1304"/>
          </w:tcPr>
          <w:p>
            <w:pPr>
              <w:keepNext/>
              <w:spacing w:after="0"/>
            </w:pPr>
            <w:r/>
            <w:r>
              <w:rPr>
                <w:b w:val="0"/>
                <w:i w:val="0"/>
                <w:color w:val="000000"/>
                <w:sz w:val="15"/>
              </w:rPr>
              <w:t>70122400056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Telemetry &amp; Confusion Matrix Specialist</w:t>
            </w:r>
          </w:p>
        </w:tc>
      </w:tr>
      <w:tr>
        <w:trPr>
          <w:cantSplit/>
        </w:trPr>
        <w:tc>
          <w:tcPr>
            <w:tcW w:type="dxa" w:w="2211"/>
          </w:tcPr>
          <w:p>
            <w:pPr>
              <w:spacing w:after="0"/>
            </w:pPr>
            <w:r/>
            <w:r>
              <w:rPr>
                <w:b/>
                <w:i w:val="0"/>
                <w:color w:val="000000"/>
                <w:sz w:val="15"/>
              </w:rPr>
              <w:t>JIA JADHAV</w:t>
            </w:r>
          </w:p>
        </w:tc>
        <w:tc>
          <w:tcPr>
            <w:tcW w:type="dxa" w:w="737"/>
          </w:tcPr>
          <w:p>
            <w:pPr>
              <w:spacing w:after="0"/>
            </w:pPr>
            <w:r/>
            <w:r>
              <w:rPr>
                <w:b w:val="0"/>
                <w:i w:val="0"/>
                <w:color w:val="000000"/>
                <w:sz w:val="15"/>
              </w:rPr>
              <w:t>I069</w:t>
            </w:r>
          </w:p>
        </w:tc>
        <w:tc>
          <w:tcPr>
            <w:tcW w:type="dxa" w:w="1304"/>
          </w:tcPr>
          <w:p>
            <w:pPr>
              <w:spacing w:after="0"/>
            </w:pPr>
            <w:r/>
            <w:r>
              <w:rPr>
                <w:b w:val="0"/>
                <w:i w:val="0"/>
                <w:color w:val="000000"/>
                <w:sz w:val="15"/>
              </w:rPr>
              <w:t>70122400084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Usability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AI-driven VR mass-casualty triage simulation improve START protocol categorization accuracy and reduce assessment latency for emergency medical trainees under dynamic industrial hazard conditions?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AI-adaptive VR simulation improve triage decision-making and situational awareness for NDRF trainees responding to simulated industrial explosion scenarios?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conceptually strong but used generic phrasing ('train to perform accurate triage under chaos'). Needed sharpening into quantitative accuracy and latency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START (Simple Triage and Rapid Treatment) algorithm: RPM (Respiration, Perfusion, Mental Status) branches into Red, Yellow, Green, Black.</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6.S1.claim1.source"/>
                <w:tag w:val="G16.S1.claim1.source"/>
                <w:text/>
              </w:sdtPr>
              <w:sdtContent>
                <w:r>
                  <w:rPr>
                    <w:sz w:val="14"/>
                    <w:szCs w:val="14"/>
                  </w:rPr>
                  <w:t xml:space="preserve">type here</w:t>
                </w:r>
              </w:sdtContent>
            </w:sdt>
          </w:p>
        </w:tc>
        <w:tc>
          <w:tcPr>
            <w:tcW w:type="dxa" w:w="1361"/>
          </w:tcPr>
          <w:p>
            <w:pPr>
              <w:keepNext/>
              <w:spacing w:after="0"/>
            </w:pPr>
            <w:r/>
            <w:sdt>
              <w:sdtPr>
                <w:rPr>
                  <w:sz w:val="14"/>
                  <w:szCs w:val="14"/>
                </w:rPr>
                <w:alias w:val="G16.S1.claim1.source_type"/>
                <w:tag w:val="G16.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6.S1.claim1.verdict"/>
                <w:tag w:val="G1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Under-triage leads to preventable mortality; assessment must take &lt; 60s/victim.</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6.S1.claim2.source"/>
                <w:tag w:val="G16.S1.claim2.source"/>
                <w:text/>
              </w:sdtPr>
              <w:sdtContent>
                <w:r>
                  <w:rPr>
                    <w:sz w:val="14"/>
                    <w:szCs w:val="14"/>
                  </w:rPr>
                  <w:t xml:space="preserve">type here</w:t>
                </w:r>
              </w:sdtContent>
            </w:sdt>
          </w:p>
        </w:tc>
        <w:tc>
          <w:tcPr>
            <w:tcW w:type="dxa" w:w="1361"/>
          </w:tcPr>
          <w:p>
            <w:pPr>
              <w:spacing w:after="0"/>
            </w:pPr>
            <w:r/>
            <w:sdt>
              <w:sdtPr>
                <w:rPr>
                  <w:sz w:val="14"/>
                  <w:szCs w:val="14"/>
                </w:rPr>
                <w:alias w:val="G16.S1.claim2.source_type"/>
                <w:tag w:val="G16.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6.S1.claim2.verdict"/>
                <w:tag w:val="G1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STARTTriageSimulationManager.cs · TriageTelemetryLogger.cs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TriageTelemetryLogger.cs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Casualty approached → Walk? → Breathing? → RR &gt; 30? → Cap refill &gt; 2 s? → Obeys commands? → Tag (Green / Yellow / Red / Black)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Triage accuracy = correct tags / casualties</w:t>
              <w:br/>
              <w:t>Under-triage rate = (true Red tagged Yellow/Green) / true Red</w:t>
              <w:br/>
              <w:t>Assessment latency per casualty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Industrial explosion site with 10 casualty models holding C# CasualtyProfile components; virtual triage belt with 4 color tags; C# TriageTelemetryLogger.cs.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STARTTriageSimulationManager.cs</w:t>
            </w:r>
          </w:p>
        </w:tc>
        <w:tc>
          <w:tcPr>
            <w:tcW w:type="dxa" w:w="1814"/>
          </w:tcPr>
          <w:p>
            <w:pPr>
              <w:keepNext/>
              <w:spacing w:after="0"/>
            </w:pPr>
            <w:r/>
            <w:sdt>
              <w:sdtPr>
                <w:rPr>
                  <w:sz w:val="14"/>
                  <w:szCs w:val="14"/>
                </w:rPr>
                <w:alias w:val="G16.S2.script1.authorship"/>
                <w:tag w:val="G1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1.author"/>
                <w:tag w:val="G16.S2.script1.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TriageTelemetryLogger.cs</w:t>
            </w:r>
          </w:p>
        </w:tc>
        <w:tc>
          <w:tcPr>
            <w:tcW w:type="dxa" w:w="1814"/>
          </w:tcPr>
          <w:p>
            <w:pPr>
              <w:keepNext/>
              <w:spacing w:after="0"/>
            </w:pPr>
            <w:r/>
            <w:sdt>
              <w:sdtPr>
                <w:rPr>
                  <w:sz w:val="14"/>
                  <w:szCs w:val="14"/>
                </w:rPr>
                <w:alias w:val="G16.S2.script2.authorship"/>
                <w:tag w:val="G1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2.author"/>
                <w:tag w:val="G16.S2.script2.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6.S2.script3.name"/>
                <w:tag w:val="G16.S2.script3.name"/>
                <w:text/>
              </w:sdtPr>
              <w:sdtContent>
                <w:r>
                  <w:rPr>
                    <w:sz w:val="14"/>
                    <w:szCs w:val="14"/>
                  </w:rPr>
                  <w:t xml:space="preserve">type here</w:t>
                </w:r>
              </w:sdtContent>
            </w:sdt>
          </w:p>
        </w:tc>
        <w:tc>
          <w:tcPr>
            <w:tcW w:type="dxa" w:w="1814"/>
          </w:tcPr>
          <w:p>
            <w:pPr>
              <w:keepNext/>
              <w:spacing w:after="0"/>
            </w:pPr>
            <w:r/>
            <w:sdt>
              <w:sdtPr>
                <w:rPr>
                  <w:sz w:val="14"/>
                  <w:szCs w:val="14"/>
                </w:rPr>
                <w:alias w:val="G16.S2.script3.authorship"/>
                <w:tag w:val="G1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3.author"/>
                <w:tag w:val="G16.S2.script3.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6.S2.script4.name"/>
                <w:tag w:val="G16.S2.script4.name"/>
                <w:text/>
              </w:sdtPr>
              <w:sdtContent>
                <w:r>
                  <w:rPr>
                    <w:sz w:val="14"/>
                    <w:szCs w:val="14"/>
                  </w:rPr>
                  <w:t xml:space="preserve">type here</w:t>
                </w:r>
              </w:sdtContent>
            </w:sdt>
          </w:p>
        </w:tc>
        <w:tc>
          <w:tcPr>
            <w:tcW w:type="dxa" w:w="1814"/>
          </w:tcPr>
          <w:p>
            <w:pPr>
              <w:spacing w:after="0"/>
            </w:pPr>
            <w:r/>
            <w:sdt>
              <w:sdtPr>
                <w:rPr>
                  <w:sz w:val="14"/>
                  <w:szCs w:val="14"/>
                </w:rPr>
                <w:alias w:val="G16.S2.script4.authorship"/>
                <w:tag w:val="G1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6.S2.script4.author"/>
                <w:tag w:val="G16.S2.script4.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Group_16_Bhoomi_Kritivya_Tanvi_Jia/</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Group_16_Bhoomi_Kritivya_Tanvi_Jia/docs/IVRAR_Group_16_Technical_Dossier.docx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group-16-v1.0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6.S3.commit_hash"/>
                <w:tag w:val="G16.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6.S3.release_url"/>
                <w:tag w:val="G16.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6.S3.lfs_rules_ok"/>
                <w:tag w:val="G16.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6.S3.lfs_files_listed"/>
                <w:tag w:val="G16.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6.S3.no_builds_in_git"/>
                <w:tag w:val="G16.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6.S3.release_runs"/>
                <w:tag w:val="G16.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6.S3.dossier_committed"/>
                <w:tag w:val="G16.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Group_16_Bhoomi_Kritivya_Tanvi_Jia/ | wc -l</w:t>
            </w:r>
          </w:p>
        </w:tc>
        <w:tc>
          <w:tcPr>
            <w:tcW w:type="dxa" w:w="2268"/>
          </w:tcPr>
          <w:p>
            <w:pPr>
              <w:keepNext/>
              <w:spacing w:after="0"/>
            </w:pPr>
            <w:r/>
            <w:sdt>
              <w:sdtPr>
                <w:rPr>
                  <w:sz w:val="15"/>
                  <w:szCs w:val="15"/>
                </w:rPr>
                <w:alias w:val="G16.S3.commits"/>
                <w:tag w:val="G16.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'*group-16*' | wc -l</w:t>
            </w:r>
          </w:p>
        </w:tc>
        <w:tc>
          <w:tcPr>
            <w:tcW w:type="dxa" w:w="2268"/>
          </w:tcPr>
          <w:p>
            <w:pPr>
              <w:keepNext/>
              <w:spacing w:after="0"/>
            </w:pPr>
            <w:r/>
            <w:sdt>
              <w:sdtPr>
                <w:rPr>
                  <w:sz w:val="15"/>
                  <w:szCs w:val="15"/>
                </w:rPr>
                <w:alias w:val="G16.S3.branches"/>
                <w:tag w:val="G16.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Group_16_Bhoomi_Kritivya_Tanvi_Jia -name '*.cs' | xargs cat | wc -l</w:t>
            </w:r>
          </w:p>
        </w:tc>
        <w:tc>
          <w:tcPr>
            <w:tcW w:type="dxa" w:w="2268"/>
          </w:tcPr>
          <w:p>
            <w:pPr>
              <w:keepNext/>
              <w:spacing w:after="0"/>
            </w:pPr>
            <w:r/>
            <w:sdt>
              <w:sdtPr>
                <w:rPr>
                  <w:sz w:val="15"/>
                  <w:szCs w:val="15"/>
                </w:rPr>
                <w:alias w:val="G16.S3.cs_lines"/>
                <w:tag w:val="G16.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Group_16_Bhoomi_Kritivya_Tanvi_Jia</w:t>
            </w:r>
          </w:p>
        </w:tc>
        <w:tc>
          <w:tcPr>
            <w:tcW w:type="dxa" w:w="2268"/>
          </w:tcPr>
          <w:p>
            <w:pPr>
              <w:keepNext/>
              <w:spacing w:after="0"/>
            </w:pPr>
            <w:r/>
            <w:sdt>
              <w:sdtPr>
                <w:rPr>
                  <w:sz w:val="15"/>
                  <w:szCs w:val="15"/>
                </w:rPr>
                <w:alias w:val="G16.S3.size_mb"/>
                <w:tag w:val="G16.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Group_16_Bhoomi_Kritivya_Tanvi_Jia | wc -l</w:t>
            </w:r>
          </w:p>
        </w:tc>
        <w:tc>
          <w:tcPr>
            <w:tcW w:type="dxa" w:w="2268"/>
          </w:tcPr>
          <w:p>
            <w:pPr>
              <w:keepNext/>
              <w:spacing w:after="0"/>
            </w:pPr>
            <w:r/>
            <w:sdt>
              <w:sdtPr>
                <w:rPr>
                  <w:sz w:val="15"/>
                  <w:szCs w:val="15"/>
                </w:rPr>
                <w:alias w:val="G16.S3.lfs_files"/>
                <w:tag w:val="G16.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Group_16_Bhoomi_Kritivya_Tanvi_Jia/telemetry/*.csv | wc -l</w:t>
            </w:r>
          </w:p>
        </w:tc>
        <w:tc>
          <w:tcPr>
            <w:tcW w:type="dxa" w:w="2268"/>
          </w:tcPr>
          <w:p>
            <w:pPr>
              <w:spacing w:after="0"/>
            </w:pPr>
            <w:r/>
            <w:sdt>
              <w:sdtPr>
                <w:rPr>
                  <w:sz w:val="15"/>
                  <w:szCs w:val="15"/>
                </w:rPr>
                <w:alias w:val="G16.S3.raw_csv_files"/>
                <w:tag w:val="G16.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Bhoomi Bhandari (I004)</w:t>
            </w:r>
          </w:p>
        </w:tc>
        <w:tc>
          <w:tcPr>
            <w:tcW w:type="dxa" w:w="1701"/>
          </w:tcPr>
          <w:p>
            <w:pPr>
              <w:keepNext/>
              <w:spacing w:after="0"/>
            </w:pPr>
            <w:r/>
            <w:sdt>
              <w:sdtPr>
                <w:rPr>
                  <w:sz w:val="15"/>
                  <w:szCs w:val="15"/>
                </w:rPr>
                <w:alias w:val="G16.S3.I004.github"/>
                <w:tag w:val="G16.S3.I004.github"/>
                <w:text/>
              </w:sdtPr>
              <w:sdtContent>
                <w:r>
                  <w:rPr>
                    <w:sz w:val="15"/>
                    <w:szCs w:val="15"/>
                  </w:rPr>
                  <w:t xml:space="preserve">type here</w:t>
                </w:r>
              </w:sdtContent>
            </w:sdt>
          </w:p>
        </w:tc>
        <w:tc>
          <w:tcPr>
            <w:tcW w:type="dxa" w:w="1134"/>
          </w:tcPr>
          <w:p>
            <w:pPr>
              <w:keepNext/>
              <w:spacing w:after="0"/>
            </w:pPr>
            <w:r/>
            <w:sdt>
              <w:sdtPr>
                <w:rPr>
                  <w:sz w:val="15"/>
                  <w:szCs w:val="15"/>
                </w:rPr>
                <w:alias w:val="G16.S3.I004.commits"/>
                <w:tag w:val="G16.S3.I004.commits"/>
                <w:text/>
              </w:sdtPr>
              <w:sdtContent>
                <w:r>
                  <w:rPr>
                    <w:sz w:val="15"/>
                    <w:szCs w:val="15"/>
                  </w:rPr>
                  <w:t xml:space="preserve">type here</w:t>
                </w:r>
              </w:sdtContent>
            </w:sdt>
          </w:p>
        </w:tc>
        <w:tc>
          <w:tcPr>
            <w:tcW w:type="dxa" w:w="1247"/>
          </w:tcPr>
          <w:p>
            <w:pPr>
              <w:keepNext/>
              <w:spacing w:after="0"/>
            </w:pPr>
            <w:r/>
            <w:sdt>
              <w:sdtPr>
                <w:rPr>
                  <w:sz w:val="15"/>
                  <w:szCs w:val="15"/>
                </w:rPr>
                <w:alias w:val="G16.S3.I004.effort_pct"/>
                <w:tag w:val="G16.S3.I004.effort_pct"/>
                <w:text/>
              </w:sdtPr>
              <w:sdtContent>
                <w:r>
                  <w:rPr>
                    <w:sz w:val="15"/>
                    <w:szCs w:val="15"/>
                  </w:rPr>
                  <w:t xml:space="preserve">type here</w:t>
                </w:r>
              </w:sdtContent>
            </w:sdt>
          </w:p>
        </w:tc>
        <w:tc>
          <w:tcPr>
            <w:tcW w:type="dxa" w:w="3742"/>
          </w:tcPr>
          <w:p>
            <w:pPr>
              <w:keepNext/>
              <w:spacing w:after="0"/>
            </w:pPr>
            <w:r/>
            <w:sdt>
              <w:sdtPr>
                <w:rPr>
                  <w:sz w:val="15"/>
                  <w:szCs w:val="15"/>
                </w:rPr>
                <w:alias w:val="G16.S3.I004.contribution"/>
                <w:tag w:val="G16.S3.I004.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Kritivya Mishra (I037)</w:t>
            </w:r>
          </w:p>
        </w:tc>
        <w:tc>
          <w:tcPr>
            <w:tcW w:type="dxa" w:w="1701"/>
          </w:tcPr>
          <w:p>
            <w:pPr>
              <w:keepNext/>
              <w:spacing w:after="0"/>
            </w:pPr>
            <w:r/>
            <w:sdt>
              <w:sdtPr>
                <w:rPr>
                  <w:sz w:val="15"/>
                  <w:szCs w:val="15"/>
                </w:rPr>
                <w:alias w:val="G16.S3.I037.github"/>
                <w:tag w:val="G16.S3.I037.github"/>
                <w:text/>
              </w:sdtPr>
              <w:sdtContent>
                <w:r>
                  <w:rPr>
                    <w:sz w:val="15"/>
                    <w:szCs w:val="15"/>
                  </w:rPr>
                  <w:t xml:space="preserve">type here</w:t>
                </w:r>
              </w:sdtContent>
            </w:sdt>
          </w:p>
        </w:tc>
        <w:tc>
          <w:tcPr>
            <w:tcW w:type="dxa" w:w="1134"/>
          </w:tcPr>
          <w:p>
            <w:pPr>
              <w:keepNext/>
              <w:spacing w:after="0"/>
            </w:pPr>
            <w:r/>
            <w:sdt>
              <w:sdtPr>
                <w:rPr>
                  <w:sz w:val="15"/>
                  <w:szCs w:val="15"/>
                </w:rPr>
                <w:alias w:val="G16.S3.I037.commits"/>
                <w:tag w:val="G16.S3.I037.commits"/>
                <w:text/>
              </w:sdtPr>
              <w:sdtContent>
                <w:r>
                  <w:rPr>
                    <w:sz w:val="15"/>
                    <w:szCs w:val="15"/>
                  </w:rPr>
                  <w:t xml:space="preserve">type here</w:t>
                </w:r>
              </w:sdtContent>
            </w:sdt>
          </w:p>
        </w:tc>
        <w:tc>
          <w:tcPr>
            <w:tcW w:type="dxa" w:w="1247"/>
          </w:tcPr>
          <w:p>
            <w:pPr>
              <w:keepNext/>
              <w:spacing w:after="0"/>
            </w:pPr>
            <w:r/>
            <w:sdt>
              <w:sdtPr>
                <w:rPr>
                  <w:sz w:val="15"/>
                  <w:szCs w:val="15"/>
                </w:rPr>
                <w:alias w:val="G16.S3.I037.effort_pct"/>
                <w:tag w:val="G16.S3.I037.effort_pct"/>
                <w:text/>
              </w:sdtPr>
              <w:sdtContent>
                <w:r>
                  <w:rPr>
                    <w:sz w:val="15"/>
                    <w:szCs w:val="15"/>
                  </w:rPr>
                  <w:t xml:space="preserve">type here</w:t>
                </w:r>
              </w:sdtContent>
            </w:sdt>
          </w:p>
        </w:tc>
        <w:tc>
          <w:tcPr>
            <w:tcW w:type="dxa" w:w="3742"/>
          </w:tcPr>
          <w:p>
            <w:pPr>
              <w:keepNext/>
              <w:spacing w:after="0"/>
            </w:pPr>
            <w:r/>
            <w:sdt>
              <w:sdtPr>
                <w:rPr>
                  <w:sz w:val="15"/>
                  <w:szCs w:val="15"/>
                </w:rPr>
                <w:alias w:val="G16.S3.I037.contribution"/>
                <w:tag w:val="G16.S3.I03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Tanvi Paithankar (I044)</w:t>
            </w:r>
          </w:p>
        </w:tc>
        <w:tc>
          <w:tcPr>
            <w:tcW w:type="dxa" w:w="1701"/>
          </w:tcPr>
          <w:p>
            <w:pPr>
              <w:keepNext/>
              <w:spacing w:after="0"/>
            </w:pPr>
            <w:r/>
            <w:sdt>
              <w:sdtPr>
                <w:rPr>
                  <w:sz w:val="15"/>
                  <w:szCs w:val="15"/>
                </w:rPr>
                <w:alias w:val="G16.S3.I044.github"/>
                <w:tag w:val="G16.S3.I044.github"/>
                <w:text/>
              </w:sdtPr>
              <w:sdtContent>
                <w:r>
                  <w:rPr>
                    <w:sz w:val="15"/>
                    <w:szCs w:val="15"/>
                  </w:rPr>
                  <w:t xml:space="preserve">type here</w:t>
                </w:r>
              </w:sdtContent>
            </w:sdt>
          </w:p>
        </w:tc>
        <w:tc>
          <w:tcPr>
            <w:tcW w:type="dxa" w:w="1134"/>
          </w:tcPr>
          <w:p>
            <w:pPr>
              <w:keepNext/>
              <w:spacing w:after="0"/>
            </w:pPr>
            <w:r/>
            <w:sdt>
              <w:sdtPr>
                <w:rPr>
                  <w:sz w:val="15"/>
                  <w:szCs w:val="15"/>
                </w:rPr>
                <w:alias w:val="G16.S3.I044.commits"/>
                <w:tag w:val="G16.S3.I044.commits"/>
                <w:text/>
              </w:sdtPr>
              <w:sdtContent>
                <w:r>
                  <w:rPr>
                    <w:sz w:val="15"/>
                    <w:szCs w:val="15"/>
                  </w:rPr>
                  <w:t xml:space="preserve">type here</w:t>
                </w:r>
              </w:sdtContent>
            </w:sdt>
          </w:p>
        </w:tc>
        <w:tc>
          <w:tcPr>
            <w:tcW w:type="dxa" w:w="1247"/>
          </w:tcPr>
          <w:p>
            <w:pPr>
              <w:keepNext/>
              <w:spacing w:after="0"/>
            </w:pPr>
            <w:r/>
            <w:sdt>
              <w:sdtPr>
                <w:rPr>
                  <w:sz w:val="15"/>
                  <w:szCs w:val="15"/>
                </w:rPr>
                <w:alias w:val="G16.S3.I044.effort_pct"/>
                <w:tag w:val="G16.S3.I044.effort_pct"/>
                <w:text/>
              </w:sdtPr>
              <w:sdtContent>
                <w:r>
                  <w:rPr>
                    <w:sz w:val="15"/>
                    <w:szCs w:val="15"/>
                  </w:rPr>
                  <w:t xml:space="preserve">type here</w:t>
                </w:r>
              </w:sdtContent>
            </w:sdt>
          </w:p>
        </w:tc>
        <w:tc>
          <w:tcPr>
            <w:tcW w:type="dxa" w:w="3742"/>
          </w:tcPr>
          <w:p>
            <w:pPr>
              <w:keepNext/>
              <w:spacing w:after="0"/>
            </w:pPr>
            <w:r/>
            <w:sdt>
              <w:sdtPr>
                <w:rPr>
                  <w:sz w:val="15"/>
                  <w:szCs w:val="15"/>
                </w:rPr>
                <w:alias w:val="G16.S3.I044.contribution"/>
                <w:tag w:val="G16.S3.I044.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Jia Jadhav (I069)</w:t>
            </w:r>
          </w:p>
        </w:tc>
        <w:tc>
          <w:tcPr>
            <w:tcW w:type="dxa" w:w="1701"/>
          </w:tcPr>
          <w:p>
            <w:pPr>
              <w:spacing w:after="0"/>
            </w:pPr>
            <w:r/>
            <w:sdt>
              <w:sdtPr>
                <w:rPr>
                  <w:sz w:val="15"/>
                  <w:szCs w:val="15"/>
                </w:rPr>
                <w:alias w:val="G16.S3.I069.github"/>
                <w:tag w:val="G16.S3.I069.github"/>
                <w:text/>
              </w:sdtPr>
              <w:sdtContent>
                <w:r>
                  <w:rPr>
                    <w:sz w:val="15"/>
                    <w:szCs w:val="15"/>
                  </w:rPr>
                  <w:t xml:space="preserve">type here</w:t>
                </w:r>
              </w:sdtContent>
            </w:sdt>
          </w:p>
        </w:tc>
        <w:tc>
          <w:tcPr>
            <w:tcW w:type="dxa" w:w="1134"/>
          </w:tcPr>
          <w:p>
            <w:pPr>
              <w:spacing w:after="0"/>
            </w:pPr>
            <w:r/>
            <w:sdt>
              <w:sdtPr>
                <w:rPr>
                  <w:sz w:val="15"/>
                  <w:szCs w:val="15"/>
                </w:rPr>
                <w:alias w:val="G16.S3.I069.commits"/>
                <w:tag w:val="G16.S3.I069.commits"/>
                <w:text/>
              </w:sdtPr>
              <w:sdtContent>
                <w:r>
                  <w:rPr>
                    <w:sz w:val="15"/>
                    <w:szCs w:val="15"/>
                  </w:rPr>
                  <w:t xml:space="preserve">type here</w:t>
                </w:r>
              </w:sdtContent>
            </w:sdt>
          </w:p>
        </w:tc>
        <w:tc>
          <w:tcPr>
            <w:tcW w:type="dxa" w:w="1247"/>
          </w:tcPr>
          <w:p>
            <w:pPr>
              <w:spacing w:after="0"/>
            </w:pPr>
            <w:r/>
            <w:sdt>
              <w:sdtPr>
                <w:rPr>
                  <w:sz w:val="15"/>
                  <w:szCs w:val="15"/>
                </w:rPr>
                <w:alias w:val="G16.S3.I069.effort_pct"/>
                <w:tag w:val="G16.S3.I069.effort_pct"/>
                <w:text/>
              </w:sdtPr>
              <w:sdtContent>
                <w:r>
                  <w:rPr>
                    <w:sz w:val="15"/>
                    <w:szCs w:val="15"/>
                  </w:rPr>
                  <w:t xml:space="preserve">type here</w:t>
                </w:r>
              </w:sdtContent>
            </w:sdt>
          </w:p>
        </w:tc>
        <w:tc>
          <w:tcPr>
            <w:tcW w:type="dxa" w:w="3742"/>
          </w:tcPr>
          <w:p>
            <w:pPr>
              <w:spacing w:after="0"/>
            </w:pPr>
            <w:r/>
            <w:sdt>
              <w:sdtPr>
                <w:rPr>
                  <w:sz w:val="15"/>
                  <w:szCs w:val="15"/>
                </w:rPr>
                <w:alias w:val="G16.S3.I069.contribution"/>
                <w:tag w:val="G16.S3.I069.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Accuracy (%), under-triage (%), 4×4 confusion matrix</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6.S4.n_participants"/>
                <w:tag w:val="G16.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6.S4.design"/>
                <w:tag w:val="G16.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6.S4.dates_place"/>
                <w:tag w:val="G16.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6.S4.raw_csv_path"/>
                <w:tag w:val="G16.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6.S4.sus.n"/>
                <w:tag w:val="G16.S4.sus.n"/>
                <w:text/>
              </w:sdtPr>
              <w:sdtContent>
                <w:r>
                  <w:rPr>
                    <w:sz w:val="15"/>
                    <w:szCs w:val="15"/>
                  </w:rPr>
                  <w:t xml:space="preserve">type here</w:t>
                </w:r>
              </w:sdtContent>
            </w:sdt>
          </w:p>
        </w:tc>
        <w:tc>
          <w:tcPr>
            <w:tcW w:type="dxa" w:w="1474"/>
          </w:tcPr>
          <w:p>
            <w:pPr>
              <w:keepNext/>
              <w:spacing w:after="0"/>
            </w:pPr>
            <w:r/>
            <w:sdt>
              <w:sdtPr>
                <w:rPr>
                  <w:sz w:val="15"/>
                  <w:szCs w:val="15"/>
                </w:rPr>
                <w:alias w:val="G16.S4.sus.mean"/>
                <w:tag w:val="G16.S4.sus.mean"/>
                <w:text/>
              </w:sdtPr>
              <w:sdtContent>
                <w:r>
                  <w:rPr>
                    <w:sz w:val="15"/>
                    <w:szCs w:val="15"/>
                  </w:rPr>
                  <w:t xml:space="preserve">type here</w:t>
                </w:r>
              </w:sdtContent>
            </w:sdt>
          </w:p>
        </w:tc>
        <w:tc>
          <w:tcPr>
            <w:tcW w:type="dxa" w:w="1474"/>
          </w:tcPr>
          <w:p>
            <w:pPr>
              <w:keepNext/>
              <w:spacing w:after="0"/>
            </w:pPr>
            <w:r/>
            <w:sdt>
              <w:sdtPr>
                <w:rPr>
                  <w:sz w:val="15"/>
                  <w:szCs w:val="15"/>
                </w:rPr>
                <w:alias w:val="G16.S4.sus.sd"/>
                <w:tag w:val="G16.S4.sus.sd"/>
                <w:text/>
              </w:sdtPr>
              <w:sdtContent>
                <w:r>
                  <w:rPr>
                    <w:sz w:val="15"/>
                    <w:szCs w:val="15"/>
                  </w:rPr>
                  <w:t xml:space="preserve">type here</w:t>
                </w:r>
              </w:sdtContent>
            </w:sdt>
          </w:p>
        </w:tc>
        <w:tc>
          <w:tcPr>
            <w:tcW w:type="dxa" w:w="1474"/>
          </w:tcPr>
          <w:p>
            <w:pPr>
              <w:keepNext/>
              <w:spacing w:after="0"/>
            </w:pPr>
            <w:r/>
            <w:sdt>
              <w:sdtPr>
                <w:rPr>
                  <w:sz w:val="15"/>
                  <w:szCs w:val="15"/>
                </w:rPr>
                <w:alias w:val="G16.S4.sus.median"/>
                <w:tag w:val="G16.S4.sus.median"/>
                <w:text/>
              </w:sdtPr>
              <w:sdtContent>
                <w:r>
                  <w:rPr>
                    <w:sz w:val="15"/>
                    <w:szCs w:val="15"/>
                  </w:rPr>
                  <w:t xml:space="preserve">type here</w:t>
                </w:r>
              </w:sdtContent>
            </w:sdt>
          </w:p>
        </w:tc>
        <w:tc>
          <w:tcPr>
            <w:tcW w:type="dxa" w:w="2835"/>
          </w:tcPr>
          <w:p>
            <w:pPr>
              <w:keepNext/>
              <w:spacing w:after="0"/>
            </w:pPr>
            <w:r/>
            <w:sdt>
              <w:sdtPr>
                <w:rPr>
                  <w:sz w:val="15"/>
                  <w:szCs w:val="15"/>
                </w:rPr>
                <w:alias w:val="G16.S4.sus.condition"/>
                <w:tag w:val="G16.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6.S4.tlx.n"/>
                <w:tag w:val="G16.S4.tlx.n"/>
                <w:text/>
              </w:sdtPr>
              <w:sdtContent>
                <w:r>
                  <w:rPr>
                    <w:sz w:val="15"/>
                    <w:szCs w:val="15"/>
                  </w:rPr>
                  <w:t xml:space="preserve">type here</w:t>
                </w:r>
              </w:sdtContent>
            </w:sdt>
          </w:p>
        </w:tc>
        <w:tc>
          <w:tcPr>
            <w:tcW w:type="dxa" w:w="1474"/>
          </w:tcPr>
          <w:p>
            <w:pPr>
              <w:keepNext/>
              <w:spacing w:after="0"/>
            </w:pPr>
            <w:r/>
            <w:sdt>
              <w:sdtPr>
                <w:rPr>
                  <w:sz w:val="15"/>
                  <w:szCs w:val="15"/>
                </w:rPr>
                <w:alias w:val="G16.S4.tlx.mean"/>
                <w:tag w:val="G16.S4.tlx.mean"/>
                <w:text/>
              </w:sdtPr>
              <w:sdtContent>
                <w:r>
                  <w:rPr>
                    <w:sz w:val="15"/>
                    <w:szCs w:val="15"/>
                  </w:rPr>
                  <w:t xml:space="preserve">type here</w:t>
                </w:r>
              </w:sdtContent>
            </w:sdt>
          </w:p>
        </w:tc>
        <w:tc>
          <w:tcPr>
            <w:tcW w:type="dxa" w:w="1474"/>
          </w:tcPr>
          <w:p>
            <w:pPr>
              <w:keepNext/>
              <w:spacing w:after="0"/>
            </w:pPr>
            <w:r/>
            <w:sdt>
              <w:sdtPr>
                <w:rPr>
                  <w:sz w:val="15"/>
                  <w:szCs w:val="15"/>
                </w:rPr>
                <w:alias w:val="G16.S4.tlx.sd"/>
                <w:tag w:val="G16.S4.tlx.sd"/>
                <w:text/>
              </w:sdtPr>
              <w:sdtContent>
                <w:r>
                  <w:rPr>
                    <w:sz w:val="15"/>
                    <w:szCs w:val="15"/>
                  </w:rPr>
                  <w:t xml:space="preserve">type here</w:t>
                </w:r>
              </w:sdtContent>
            </w:sdt>
          </w:p>
        </w:tc>
        <w:tc>
          <w:tcPr>
            <w:tcW w:type="dxa" w:w="1474"/>
          </w:tcPr>
          <w:p>
            <w:pPr>
              <w:keepNext/>
              <w:spacing w:after="0"/>
            </w:pPr>
            <w:r/>
            <w:sdt>
              <w:sdtPr>
                <w:rPr>
                  <w:sz w:val="15"/>
                  <w:szCs w:val="15"/>
                </w:rPr>
                <w:alias w:val="G16.S4.tlx.median"/>
                <w:tag w:val="G16.S4.tlx.median"/>
                <w:text/>
              </w:sdtPr>
              <w:sdtContent>
                <w:r>
                  <w:rPr>
                    <w:sz w:val="15"/>
                    <w:szCs w:val="15"/>
                  </w:rPr>
                  <w:t xml:space="preserve">type here</w:t>
                </w:r>
              </w:sdtContent>
            </w:sdt>
          </w:p>
        </w:tc>
        <w:tc>
          <w:tcPr>
            <w:tcW w:type="dxa" w:w="2835"/>
          </w:tcPr>
          <w:p>
            <w:pPr>
              <w:keepNext/>
              <w:spacing w:after="0"/>
            </w:pPr>
            <w:r/>
            <w:sdt>
              <w:sdtPr>
                <w:rPr>
                  <w:sz w:val="15"/>
                  <w:szCs w:val="15"/>
                </w:rPr>
                <w:alias w:val="G16.S4.tlx.condition"/>
                <w:tag w:val="G16.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6.S4.metric.n"/>
                <w:tag w:val="G16.S4.metric.n"/>
                <w:text/>
              </w:sdtPr>
              <w:sdtContent>
                <w:r>
                  <w:rPr>
                    <w:sz w:val="15"/>
                    <w:szCs w:val="15"/>
                  </w:rPr>
                  <w:t xml:space="preserve">type here</w:t>
                </w:r>
              </w:sdtContent>
            </w:sdt>
          </w:p>
        </w:tc>
        <w:tc>
          <w:tcPr>
            <w:tcW w:type="dxa" w:w="1474"/>
          </w:tcPr>
          <w:p>
            <w:pPr>
              <w:spacing w:after="0"/>
            </w:pPr>
            <w:r/>
            <w:sdt>
              <w:sdtPr>
                <w:rPr>
                  <w:sz w:val="15"/>
                  <w:szCs w:val="15"/>
                </w:rPr>
                <w:alias w:val="G16.S4.metric.mean"/>
                <w:tag w:val="G16.S4.metric.mean"/>
                <w:text/>
              </w:sdtPr>
              <w:sdtContent>
                <w:r>
                  <w:rPr>
                    <w:sz w:val="15"/>
                    <w:szCs w:val="15"/>
                  </w:rPr>
                  <w:t xml:space="preserve">type here</w:t>
                </w:r>
              </w:sdtContent>
            </w:sdt>
          </w:p>
        </w:tc>
        <w:tc>
          <w:tcPr>
            <w:tcW w:type="dxa" w:w="1474"/>
          </w:tcPr>
          <w:p>
            <w:pPr>
              <w:spacing w:after="0"/>
            </w:pPr>
            <w:r/>
            <w:sdt>
              <w:sdtPr>
                <w:rPr>
                  <w:sz w:val="15"/>
                  <w:szCs w:val="15"/>
                </w:rPr>
                <w:alias w:val="G16.S4.metric.sd"/>
                <w:tag w:val="G16.S4.metric.sd"/>
                <w:text/>
              </w:sdtPr>
              <w:sdtContent>
                <w:r>
                  <w:rPr>
                    <w:sz w:val="15"/>
                    <w:szCs w:val="15"/>
                  </w:rPr>
                  <w:t xml:space="preserve">type here</w:t>
                </w:r>
              </w:sdtContent>
            </w:sdt>
          </w:p>
        </w:tc>
        <w:tc>
          <w:tcPr>
            <w:tcW w:type="dxa" w:w="1474"/>
          </w:tcPr>
          <w:p>
            <w:pPr>
              <w:spacing w:after="0"/>
            </w:pPr>
            <w:r/>
            <w:sdt>
              <w:sdtPr>
                <w:rPr>
                  <w:sz w:val="15"/>
                  <w:szCs w:val="15"/>
                </w:rPr>
                <w:alias w:val="G16.S4.metric.median"/>
                <w:tag w:val="G16.S4.metric.median"/>
                <w:text/>
              </w:sdtPr>
              <w:sdtContent>
                <w:r>
                  <w:rPr>
                    <w:sz w:val="15"/>
                    <w:szCs w:val="15"/>
                  </w:rPr>
                  <w:t xml:space="preserve">type here</w:t>
                </w:r>
              </w:sdtContent>
            </w:sdt>
          </w:p>
        </w:tc>
        <w:tc>
          <w:tcPr>
            <w:tcW w:type="dxa" w:w="2835"/>
          </w:tcPr>
          <w:p>
            <w:pPr>
              <w:spacing w:after="0"/>
            </w:pPr>
            <w:r/>
            <w:sdt>
              <w:sdtPr>
                <w:rPr>
                  <w:sz w:val="15"/>
                  <w:szCs w:val="15"/>
                </w:rPr>
                <w:alias w:val="G16.S4.metric.condition"/>
                <w:tag w:val="G16.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6.S4.prov_real_people"/>
                <w:tag w:val="G16.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6.S4.prov_no_simulated"/>
                <w:tag w:val="G1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6.S4.prov_consent_forms"/>
                <w:tag w:val="G16.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6.S4.prov_plots_reproducible"/>
                <w:tag w:val="G1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6.S5.linkedin_url"/>
                <w:tag w:val="G16.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6.S5.video_length"/>
                <w:tag w:val="G16.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6.S5.all_members_speak"/>
                <w:tag w:val="G1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6.S5.ai1.tool"/>
                <w:tag w:val="G1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1.said"/>
                <w:tag w:val="G16.S5.ai1.said"/>
                <w:text/>
              </w:sdtPr>
              <w:sdtContent>
                <w:r>
                  <w:rPr>
                    <w:sz w:val="14"/>
                    <w:szCs w:val="14"/>
                  </w:rPr>
                  <w:t xml:space="preserve">type here</w:t>
                </w:r>
              </w:sdtContent>
            </w:sdt>
          </w:p>
        </w:tc>
        <w:tc>
          <w:tcPr>
            <w:tcW w:type="dxa" w:w="1474"/>
          </w:tcPr>
          <w:p>
            <w:pPr>
              <w:keepNext/>
              <w:spacing w:after="0"/>
            </w:pPr>
            <w:r/>
            <w:sdt>
              <w:sdtPr>
                <w:rPr>
                  <w:sz w:val="14"/>
                  <w:szCs w:val="14"/>
                </w:rPr>
                <w:alias w:val="G16.S5.ai1.caught_by"/>
                <w:tag w:val="G16.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1.truth"/>
                <w:tag w:val="G16.S5.ai1.truth"/>
                <w:text/>
              </w:sdtPr>
              <w:sdtContent>
                <w:r>
                  <w:rPr>
                    <w:sz w:val="14"/>
                    <w:szCs w:val="14"/>
                  </w:rPr>
                  <w:t xml:space="preserve">type here</w:t>
                </w:r>
              </w:sdtContent>
            </w:sdt>
          </w:p>
        </w:tc>
        <w:tc>
          <w:tcPr>
            <w:tcW w:type="dxa" w:w="1417"/>
          </w:tcPr>
          <w:p>
            <w:pPr>
              <w:keepNext/>
              <w:spacing w:after="0"/>
            </w:pPr>
            <w:r/>
            <w:sdt>
              <w:sdtPr>
                <w:rPr>
                  <w:sz w:val="14"/>
                  <w:szCs w:val="14"/>
                </w:rPr>
                <w:alias w:val="G16.S5.ai1.error_type"/>
                <w:tag w:val="G1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1.verdict"/>
                <w:tag w:val="G1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6.S5.ai2.tool"/>
                <w:tag w:val="G1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2.said"/>
                <w:tag w:val="G16.S5.ai2.said"/>
                <w:text/>
              </w:sdtPr>
              <w:sdtContent>
                <w:r>
                  <w:rPr>
                    <w:sz w:val="14"/>
                    <w:szCs w:val="14"/>
                  </w:rPr>
                  <w:t xml:space="preserve">type here</w:t>
                </w:r>
              </w:sdtContent>
            </w:sdt>
          </w:p>
        </w:tc>
        <w:tc>
          <w:tcPr>
            <w:tcW w:type="dxa" w:w="1474"/>
          </w:tcPr>
          <w:p>
            <w:pPr>
              <w:keepNext/>
              <w:spacing w:after="0"/>
            </w:pPr>
            <w:r/>
            <w:sdt>
              <w:sdtPr>
                <w:rPr>
                  <w:sz w:val="14"/>
                  <w:szCs w:val="14"/>
                </w:rPr>
                <w:alias w:val="G16.S5.ai2.caught_by"/>
                <w:tag w:val="G16.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2.truth"/>
                <w:tag w:val="G16.S5.ai2.truth"/>
                <w:text/>
              </w:sdtPr>
              <w:sdtContent>
                <w:r>
                  <w:rPr>
                    <w:sz w:val="14"/>
                    <w:szCs w:val="14"/>
                  </w:rPr>
                  <w:t xml:space="preserve">type here</w:t>
                </w:r>
              </w:sdtContent>
            </w:sdt>
          </w:p>
        </w:tc>
        <w:tc>
          <w:tcPr>
            <w:tcW w:type="dxa" w:w="1417"/>
          </w:tcPr>
          <w:p>
            <w:pPr>
              <w:keepNext/>
              <w:spacing w:after="0"/>
            </w:pPr>
            <w:r/>
            <w:sdt>
              <w:sdtPr>
                <w:rPr>
                  <w:sz w:val="14"/>
                  <w:szCs w:val="14"/>
                </w:rPr>
                <w:alias w:val="G16.S5.ai2.error_type"/>
                <w:tag w:val="G1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2.verdict"/>
                <w:tag w:val="G1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6.S5.ai3.tool"/>
                <w:tag w:val="G1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6.S5.ai3.said"/>
                <w:tag w:val="G16.S5.ai3.said"/>
                <w:text/>
              </w:sdtPr>
              <w:sdtContent>
                <w:r>
                  <w:rPr>
                    <w:sz w:val="14"/>
                    <w:szCs w:val="14"/>
                  </w:rPr>
                  <w:t xml:space="preserve">type here</w:t>
                </w:r>
              </w:sdtContent>
            </w:sdt>
          </w:p>
        </w:tc>
        <w:tc>
          <w:tcPr>
            <w:tcW w:type="dxa" w:w="1474"/>
          </w:tcPr>
          <w:p>
            <w:pPr>
              <w:spacing w:after="0"/>
            </w:pPr>
            <w:r/>
            <w:sdt>
              <w:sdtPr>
                <w:rPr>
                  <w:sz w:val="14"/>
                  <w:szCs w:val="14"/>
                </w:rPr>
                <w:alias w:val="G16.S5.ai3.caught_by"/>
                <w:tag w:val="G16.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6.S5.ai3.truth"/>
                <w:tag w:val="G16.S5.ai3.truth"/>
                <w:text/>
              </w:sdtPr>
              <w:sdtContent>
                <w:r>
                  <w:rPr>
                    <w:sz w:val="14"/>
                    <w:szCs w:val="14"/>
                  </w:rPr>
                  <w:t xml:space="preserve">type here</w:t>
                </w:r>
              </w:sdtContent>
            </w:sdt>
          </w:p>
        </w:tc>
        <w:tc>
          <w:tcPr>
            <w:tcW w:type="dxa" w:w="1417"/>
          </w:tcPr>
          <w:p>
            <w:pPr>
              <w:spacing w:after="0"/>
            </w:pPr>
            <w:r/>
            <w:sdt>
              <w:sdtPr>
                <w:rPr>
                  <w:sz w:val="14"/>
                  <w:szCs w:val="14"/>
                </w:rPr>
                <w:alias w:val="G16.S5.ai3.error_type"/>
                <w:tag w:val="G1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6.S5.ai3.verdict"/>
                <w:tag w:val="G1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17: Samarth, Ishan, Aarush, Sachi</w:t>
            </w:r>
          </w:p>
        </w:tc>
        <w:tc>
          <w:tcPr>
            <w:tcW w:type="dxa" w:w="737"/>
          </w:tcPr>
          <w:p>
            <w:pPr>
              <w:keepNext/>
              <w:spacing w:after="0"/>
            </w:pPr>
            <w:r/>
            <w:sdt>
              <w:sdtPr>
                <w:rPr>
                  <w:sz w:val="14"/>
                  <w:szCs w:val="14"/>
                </w:rPr>
                <w:alias w:val="G16.S5.peer_G17.problem"/>
                <w:tag w:val="G16.S5.peer_G1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build"/>
                <w:tag w:val="G16.S5.peer_G1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data"/>
                <w:tag w:val="G16.S5.peer_G1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honesty"/>
                <w:tag w:val="G16.S5.peer_G1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clarity"/>
                <w:tag w:val="G16.S5.peer_G1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6.S5.peer_G17.best_moment"/>
                <w:tag w:val="G16.S5.peer_G17.best_moment"/>
                <w:text/>
              </w:sdtPr>
              <w:sdtContent>
                <w:r>
                  <w:rPr>
                    <w:sz w:val="14"/>
                    <w:szCs w:val="14"/>
                  </w:rPr>
                  <w:t xml:space="preserve">type here</w:t>
                </w:r>
              </w:sdtContent>
            </w:sdt>
          </w:p>
        </w:tc>
        <w:tc>
          <w:tcPr>
            <w:tcW w:type="dxa" w:w="2891"/>
          </w:tcPr>
          <w:p>
            <w:pPr>
              <w:keepNext/>
              <w:spacing w:after="0"/>
            </w:pPr>
            <w:r/>
            <w:sdt>
              <w:sdtPr>
                <w:rPr>
                  <w:sz w:val="14"/>
                  <w:szCs w:val="14"/>
                </w:rPr>
                <w:alias w:val="G16.S5.peer_G17.question"/>
                <w:tag w:val="G16.S5.peer_G17.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07: Shirin, Khushi, Pranjal</w:t>
            </w:r>
          </w:p>
        </w:tc>
        <w:tc>
          <w:tcPr>
            <w:tcW w:type="dxa" w:w="737"/>
          </w:tcPr>
          <w:p>
            <w:pPr>
              <w:spacing w:after="0"/>
            </w:pPr>
            <w:r/>
            <w:sdt>
              <w:sdtPr>
                <w:rPr>
                  <w:sz w:val="14"/>
                  <w:szCs w:val="14"/>
                </w:rPr>
                <w:alias w:val="G16.S5.peer_G07.problem"/>
                <w:tag w:val="G16.S5.peer_G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build"/>
                <w:tag w:val="G16.S5.peer_G0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data"/>
                <w:tag w:val="G16.S5.peer_G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honesty"/>
                <w:tag w:val="G16.S5.peer_G0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clarity"/>
                <w:tag w:val="G16.S5.peer_G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6.S5.peer_G07.best_moment"/>
                <w:tag w:val="G16.S5.peer_G07.best_moment"/>
                <w:text/>
              </w:sdtPr>
              <w:sdtContent>
                <w:r>
                  <w:rPr>
                    <w:sz w:val="14"/>
                    <w:szCs w:val="14"/>
                  </w:rPr>
                  <w:t xml:space="preserve">type here</w:t>
                </w:r>
              </w:sdtContent>
            </w:sdt>
          </w:p>
        </w:tc>
        <w:tc>
          <w:tcPr>
            <w:tcW w:type="dxa" w:w="2891"/>
          </w:tcPr>
          <w:p>
            <w:pPr>
              <w:spacing w:after="0"/>
            </w:pPr>
            <w:r/>
            <w:sdt>
              <w:sdtPr>
                <w:rPr>
                  <w:sz w:val="14"/>
                  <w:szCs w:val="14"/>
                </w:rPr>
                <w:alias w:val="G16.S5.peer_G07.question"/>
                <w:tag w:val="G16.S5.peer_G07.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Bhoomi Bhandari (I004)</w:t>
            </w:r>
          </w:p>
        </w:tc>
        <w:tc>
          <w:tcPr>
            <w:tcW w:type="dxa" w:w="850"/>
          </w:tcPr>
          <w:p>
            <w:pPr>
              <w:keepNext/>
              <w:spacing w:after="0"/>
            </w:pPr>
            <w:r/>
            <w:sdt>
              <w:sdtPr>
                <w:rPr>
                  <w:sz w:val="14"/>
                  <w:szCs w:val="14"/>
                </w:rPr>
                <w:alias w:val="G16.S6.I004.hours"/>
                <w:tag w:val="G16.S6.I004.hours"/>
                <w:text/>
              </w:sdtPr>
              <w:sdtContent>
                <w:r>
                  <w:rPr>
                    <w:sz w:val="14"/>
                    <w:szCs w:val="14"/>
                  </w:rPr>
                  <w:t xml:space="preserve">type here</w:t>
                </w:r>
              </w:sdtContent>
            </w:sdt>
          </w:p>
        </w:tc>
        <w:tc>
          <w:tcPr>
            <w:tcW w:type="dxa" w:w="1191"/>
          </w:tcPr>
          <w:p>
            <w:pPr>
              <w:keepNext/>
              <w:spacing w:after="0"/>
            </w:pPr>
            <w:r/>
            <w:sdt>
              <w:sdtPr>
                <w:rPr>
                  <w:sz w:val="14"/>
                  <w:szCs w:val="14"/>
                </w:rPr>
                <w:alias w:val="G16.S6.I004.role_fit"/>
                <w:tag w:val="G16.S6.I00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04.prior_git"/>
                <w:tag w:val="G16.S6.I00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04.prior_user_test"/>
                <w:tag w:val="G16.S6.I00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04.cross_programme_learning"/>
                <w:tag w:val="G16.S6.I00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04.ai_draft_share"/>
                <w:tag w:val="G16.S6.I00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04.ai_errors_caught"/>
                <w:tag w:val="G16.S6.I00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Kritivya Mishra (I037)</w:t>
            </w:r>
          </w:p>
        </w:tc>
        <w:tc>
          <w:tcPr>
            <w:tcW w:type="dxa" w:w="850"/>
          </w:tcPr>
          <w:p>
            <w:pPr>
              <w:keepNext/>
              <w:spacing w:after="0"/>
            </w:pPr>
            <w:r/>
            <w:sdt>
              <w:sdtPr>
                <w:rPr>
                  <w:sz w:val="14"/>
                  <w:szCs w:val="14"/>
                </w:rPr>
                <w:alias w:val="G16.S6.I037.hours"/>
                <w:tag w:val="G16.S6.I037.hours"/>
                <w:text/>
              </w:sdtPr>
              <w:sdtContent>
                <w:r>
                  <w:rPr>
                    <w:sz w:val="14"/>
                    <w:szCs w:val="14"/>
                  </w:rPr>
                  <w:t xml:space="preserve">type here</w:t>
                </w:r>
              </w:sdtContent>
            </w:sdt>
          </w:p>
        </w:tc>
        <w:tc>
          <w:tcPr>
            <w:tcW w:type="dxa" w:w="1191"/>
          </w:tcPr>
          <w:p>
            <w:pPr>
              <w:keepNext/>
              <w:spacing w:after="0"/>
            </w:pPr>
            <w:r/>
            <w:sdt>
              <w:sdtPr>
                <w:rPr>
                  <w:sz w:val="14"/>
                  <w:szCs w:val="14"/>
                </w:rPr>
                <w:alias w:val="G16.S6.I037.role_fit"/>
                <w:tag w:val="G16.S6.I03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37.prior_git"/>
                <w:tag w:val="G16.S6.I03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37.prior_user_test"/>
                <w:tag w:val="G16.S6.I03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37.cross_programme_learning"/>
                <w:tag w:val="G16.S6.I03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37.ai_draft_share"/>
                <w:tag w:val="G16.S6.I03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37.ai_errors_caught"/>
                <w:tag w:val="G16.S6.I03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Tanvi Paithankar (I044)</w:t>
            </w:r>
          </w:p>
        </w:tc>
        <w:tc>
          <w:tcPr>
            <w:tcW w:type="dxa" w:w="850"/>
          </w:tcPr>
          <w:p>
            <w:pPr>
              <w:keepNext/>
              <w:spacing w:after="0"/>
            </w:pPr>
            <w:r/>
            <w:sdt>
              <w:sdtPr>
                <w:rPr>
                  <w:sz w:val="14"/>
                  <w:szCs w:val="14"/>
                </w:rPr>
                <w:alias w:val="G16.S6.I044.hours"/>
                <w:tag w:val="G16.S6.I044.hours"/>
                <w:text/>
              </w:sdtPr>
              <w:sdtContent>
                <w:r>
                  <w:rPr>
                    <w:sz w:val="14"/>
                    <w:szCs w:val="14"/>
                  </w:rPr>
                  <w:t xml:space="preserve">type here</w:t>
                </w:r>
              </w:sdtContent>
            </w:sdt>
          </w:p>
        </w:tc>
        <w:tc>
          <w:tcPr>
            <w:tcW w:type="dxa" w:w="1191"/>
          </w:tcPr>
          <w:p>
            <w:pPr>
              <w:keepNext/>
              <w:spacing w:after="0"/>
            </w:pPr>
            <w:r/>
            <w:sdt>
              <w:sdtPr>
                <w:rPr>
                  <w:sz w:val="14"/>
                  <w:szCs w:val="14"/>
                </w:rPr>
                <w:alias w:val="G16.S6.I044.role_fit"/>
                <w:tag w:val="G16.S6.I04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44.prior_git"/>
                <w:tag w:val="G16.S6.I04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44.prior_user_test"/>
                <w:tag w:val="G16.S6.I04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44.cross_programme_learning"/>
                <w:tag w:val="G16.S6.I04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44.ai_draft_share"/>
                <w:tag w:val="G16.S6.I04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44.ai_errors_caught"/>
                <w:tag w:val="G16.S6.I04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Jia Jadhav (I069)</w:t>
            </w:r>
          </w:p>
        </w:tc>
        <w:tc>
          <w:tcPr>
            <w:tcW w:type="dxa" w:w="850"/>
          </w:tcPr>
          <w:p>
            <w:pPr>
              <w:spacing w:after="0"/>
            </w:pPr>
            <w:r/>
            <w:sdt>
              <w:sdtPr>
                <w:rPr>
                  <w:sz w:val="14"/>
                  <w:szCs w:val="14"/>
                </w:rPr>
                <w:alias w:val="G16.S6.I069.hours"/>
                <w:tag w:val="G16.S6.I069.hours"/>
                <w:text/>
              </w:sdtPr>
              <w:sdtContent>
                <w:r>
                  <w:rPr>
                    <w:sz w:val="14"/>
                    <w:szCs w:val="14"/>
                  </w:rPr>
                  <w:t xml:space="preserve">type here</w:t>
                </w:r>
              </w:sdtContent>
            </w:sdt>
          </w:p>
        </w:tc>
        <w:tc>
          <w:tcPr>
            <w:tcW w:type="dxa" w:w="1191"/>
          </w:tcPr>
          <w:p>
            <w:pPr>
              <w:spacing w:after="0"/>
            </w:pPr>
            <w:r/>
            <w:sdt>
              <w:sdtPr>
                <w:rPr>
                  <w:sz w:val="14"/>
                  <w:szCs w:val="14"/>
                </w:rPr>
                <w:alias w:val="G16.S6.I069.role_fit"/>
                <w:tag w:val="G16.S6.I06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6.S6.I069.prior_git"/>
                <w:tag w:val="G16.S6.I06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6.S6.I069.prior_user_test"/>
                <w:tag w:val="G16.S6.I06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6.S6.I069.cross_programme_learning"/>
                <w:tag w:val="G16.S6.I06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6.S6.I069.ai_draft_share"/>
                <w:tag w:val="G16.S6.I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6.S6.I069.ai_errors_caught"/>
                <w:tag w:val="G16.S6.I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Bhoomi Bhandari (I004)</w:t>
            </w:r>
          </w:p>
        </w:tc>
        <w:tc>
          <w:tcPr>
            <w:tcW w:type="dxa" w:w="4082"/>
          </w:tcPr>
          <w:p>
            <w:pPr>
              <w:keepNext/>
              <w:spacing w:after="0"/>
            </w:pPr>
            <w:r/>
            <w:sdt>
              <w:sdtPr>
                <w:rPr>
                  <w:sz w:val="14"/>
                  <w:szCs w:val="14"/>
                </w:rPr>
                <w:alias w:val="G16.S6.I004.most_valuable"/>
                <w:tag w:val="G16.S6.I004.most_valuable"/>
                <w:text/>
              </w:sdtPr>
              <w:sdtContent>
                <w:r>
                  <w:rPr>
                    <w:sz w:val="14"/>
                    <w:szCs w:val="14"/>
                  </w:rPr>
                  <w:t xml:space="preserve">type here</w:t>
                </w:r>
              </w:sdtContent>
            </w:sdt>
          </w:p>
        </w:tc>
        <w:tc>
          <w:tcPr>
            <w:tcW w:type="dxa" w:w="4082"/>
          </w:tcPr>
          <w:p>
            <w:pPr>
              <w:keepNext/>
              <w:spacing w:after="0"/>
            </w:pPr>
            <w:r/>
            <w:sdt>
              <w:sdtPr>
                <w:rPr>
                  <w:sz w:val="14"/>
                  <w:szCs w:val="14"/>
                </w:rPr>
                <w:alias w:val="G16.S6.I004.change_one_thing"/>
                <w:tag w:val="G16.S6.I004.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Kritivya Mishra (I037)</w:t>
            </w:r>
          </w:p>
        </w:tc>
        <w:tc>
          <w:tcPr>
            <w:tcW w:type="dxa" w:w="4082"/>
          </w:tcPr>
          <w:p>
            <w:pPr>
              <w:keepNext/>
              <w:spacing w:after="0"/>
            </w:pPr>
            <w:r/>
            <w:sdt>
              <w:sdtPr>
                <w:rPr>
                  <w:sz w:val="14"/>
                  <w:szCs w:val="14"/>
                </w:rPr>
                <w:alias w:val="G16.S6.I037.most_valuable"/>
                <w:tag w:val="G16.S6.I037.most_valuable"/>
                <w:text/>
              </w:sdtPr>
              <w:sdtContent>
                <w:r>
                  <w:rPr>
                    <w:sz w:val="14"/>
                    <w:szCs w:val="14"/>
                  </w:rPr>
                  <w:t xml:space="preserve">type here</w:t>
                </w:r>
              </w:sdtContent>
            </w:sdt>
          </w:p>
        </w:tc>
        <w:tc>
          <w:tcPr>
            <w:tcW w:type="dxa" w:w="4082"/>
          </w:tcPr>
          <w:p>
            <w:pPr>
              <w:keepNext/>
              <w:spacing w:after="0"/>
            </w:pPr>
            <w:r/>
            <w:sdt>
              <w:sdtPr>
                <w:rPr>
                  <w:sz w:val="14"/>
                  <w:szCs w:val="14"/>
                </w:rPr>
                <w:alias w:val="G16.S6.I037.change_one_thing"/>
                <w:tag w:val="G16.S6.I03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Tanvi Paithankar (I044)</w:t>
            </w:r>
          </w:p>
        </w:tc>
        <w:tc>
          <w:tcPr>
            <w:tcW w:type="dxa" w:w="4082"/>
          </w:tcPr>
          <w:p>
            <w:pPr>
              <w:keepNext/>
              <w:spacing w:after="0"/>
            </w:pPr>
            <w:r/>
            <w:sdt>
              <w:sdtPr>
                <w:rPr>
                  <w:sz w:val="14"/>
                  <w:szCs w:val="14"/>
                </w:rPr>
                <w:alias w:val="G16.S6.I044.most_valuable"/>
                <w:tag w:val="G16.S6.I044.most_valuable"/>
                <w:text/>
              </w:sdtPr>
              <w:sdtContent>
                <w:r>
                  <w:rPr>
                    <w:sz w:val="14"/>
                    <w:szCs w:val="14"/>
                  </w:rPr>
                  <w:t xml:space="preserve">type here</w:t>
                </w:r>
              </w:sdtContent>
            </w:sdt>
          </w:p>
        </w:tc>
        <w:tc>
          <w:tcPr>
            <w:tcW w:type="dxa" w:w="4082"/>
          </w:tcPr>
          <w:p>
            <w:pPr>
              <w:keepNext/>
              <w:spacing w:after="0"/>
            </w:pPr>
            <w:r/>
            <w:sdt>
              <w:sdtPr>
                <w:rPr>
                  <w:sz w:val="14"/>
                  <w:szCs w:val="14"/>
                </w:rPr>
                <w:alias w:val="G16.S6.I044.change_one_thing"/>
                <w:tag w:val="G16.S6.I044.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Jia Jadhav (I069)</w:t>
            </w:r>
          </w:p>
        </w:tc>
        <w:tc>
          <w:tcPr>
            <w:tcW w:type="dxa" w:w="4082"/>
          </w:tcPr>
          <w:p>
            <w:pPr>
              <w:spacing w:after="0"/>
            </w:pPr>
            <w:r/>
            <w:sdt>
              <w:sdtPr>
                <w:rPr>
                  <w:sz w:val="14"/>
                  <w:szCs w:val="14"/>
                </w:rPr>
                <w:alias w:val="G16.S6.I069.most_valuable"/>
                <w:tag w:val="G16.S6.I069.most_valuable"/>
                <w:text/>
              </w:sdtPr>
              <w:sdtContent>
                <w:r>
                  <w:rPr>
                    <w:sz w:val="14"/>
                    <w:szCs w:val="14"/>
                  </w:rPr>
                  <w:t xml:space="preserve">type here</w:t>
                </w:r>
              </w:sdtContent>
            </w:sdt>
          </w:p>
        </w:tc>
        <w:tc>
          <w:tcPr>
            <w:tcW w:type="dxa" w:w="4082"/>
          </w:tcPr>
          <w:p>
            <w:pPr>
              <w:spacing w:after="0"/>
            </w:pPr>
            <w:r/>
            <w:sdt>
              <w:sdtPr>
                <w:rPr>
                  <w:sz w:val="14"/>
                  <w:szCs w:val="14"/>
                </w:rPr>
                <w:alias w:val="G16.S6.I069.change_one_thing"/>
                <w:tag w:val="G16.S6.I069.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Bhoomi Bhandari (I004)</w:t>
            </w:r>
          </w:p>
        </w:tc>
        <w:tc>
          <w:tcPr>
            <w:tcW w:type="dxa" w:w="1247"/>
          </w:tcPr>
          <w:p>
            <w:pPr>
              <w:keepNext/>
              <w:spacing w:after="0"/>
            </w:pPr>
            <w:r/>
            <w:sdt>
              <w:sdtPr>
                <w:rPr>
                  <w:sz w:val="15"/>
                  <w:szCs w:val="15"/>
                </w:rPr>
                <w:alias w:val="G16.SIGN.I004.original"/>
                <w:tag w:val="G16.SIGN.I00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code_runs"/>
                <w:tag w:val="G16.SIGN.I00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viva_ready"/>
                <w:tag w:val="G16.SIGN.I00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04.research_consent"/>
                <w:tag w:val="G16.SIGN.I00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Kritivya Mishra (I037)</w:t>
            </w:r>
          </w:p>
        </w:tc>
        <w:tc>
          <w:tcPr>
            <w:tcW w:type="dxa" w:w="1247"/>
          </w:tcPr>
          <w:p>
            <w:pPr>
              <w:keepNext/>
              <w:spacing w:after="0"/>
            </w:pPr>
            <w:r/>
            <w:sdt>
              <w:sdtPr>
                <w:rPr>
                  <w:sz w:val="15"/>
                  <w:szCs w:val="15"/>
                </w:rPr>
                <w:alias w:val="G16.SIGN.I037.original"/>
                <w:tag w:val="G16.SIGN.I03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code_runs"/>
                <w:tag w:val="G16.SIGN.I03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viva_ready"/>
                <w:tag w:val="G16.SIGN.I03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37.research_consent"/>
                <w:tag w:val="G16.SIGN.I03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Tanvi Paithankar (I044)</w:t>
            </w:r>
          </w:p>
        </w:tc>
        <w:tc>
          <w:tcPr>
            <w:tcW w:type="dxa" w:w="1247"/>
          </w:tcPr>
          <w:p>
            <w:pPr>
              <w:keepNext/>
              <w:spacing w:after="0"/>
            </w:pPr>
            <w:r/>
            <w:sdt>
              <w:sdtPr>
                <w:rPr>
                  <w:sz w:val="15"/>
                  <w:szCs w:val="15"/>
                </w:rPr>
                <w:alias w:val="G16.SIGN.I044.original"/>
                <w:tag w:val="G16.SIGN.I04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code_runs"/>
                <w:tag w:val="G16.SIGN.I04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viva_ready"/>
                <w:tag w:val="G16.SIGN.I04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44.research_consent"/>
                <w:tag w:val="G16.SIGN.I04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Jia Jadhav (I069)</w:t>
            </w:r>
          </w:p>
        </w:tc>
        <w:tc>
          <w:tcPr>
            <w:tcW w:type="dxa" w:w="1247"/>
          </w:tcPr>
          <w:p>
            <w:pPr>
              <w:spacing w:after="0"/>
            </w:pPr>
            <w:r/>
            <w:sdt>
              <w:sdtPr>
                <w:rPr>
                  <w:sz w:val="15"/>
                  <w:szCs w:val="15"/>
                </w:rPr>
                <w:alias w:val="G16.SIGN.I069.original"/>
                <w:tag w:val="G16.SIGN.I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code_runs"/>
                <w:tag w:val="G16.SIGN.I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viva_ready"/>
                <w:tag w:val="G16.SIGN.I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6.SIGN.I069.research_consent"/>
                <w:tag w:val="G16.SIGN.I06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16 · Commit the filled .docx + .pdf to Group_16_Bhoomi_Kritivya_Tanvi_Jia/docs/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