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690F" w14:textId="0404E205" w:rsidR="00F85460" w:rsidRPr="008F752F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Values in action</w:t>
      </w:r>
    </w:p>
    <w:p w14:paraId="00F921F8" w14:textId="77777777" w:rsidR="00F85460" w:rsidRPr="00CC7B4F" w:rsidRDefault="00F85460" w:rsidP="00F85460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098DF70" w14:textId="4BC849EE" w:rsidR="00F85460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5DC91284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5D830BE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D0916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A663698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491E7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6228C61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670343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98FE6B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829B9F9" w14:textId="7E21B10F" w:rsid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Review the information provided in the Additional Resources section and make sure you read about each of the focus areas that demonstrate our values in action:</w:t>
      </w:r>
    </w:p>
    <w:p w14:paraId="6D9284EE" w14:textId="77777777" w:rsidR="008024AC" w:rsidRP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3D06598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Innovation</w:t>
      </w:r>
    </w:p>
    <w:p w14:paraId="6CD62D6A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Diversity &amp; Inclusion</w:t>
      </w:r>
    </w:p>
    <w:p w14:paraId="6F993A5C" w14:textId="77777777" w:rsidR="008024AC" w:rsidRPr="00140BF7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140BF7">
        <w:rPr>
          <w:rFonts w:ascii="Segoe UI" w:hAnsi="Segoe UI" w:cs="Segoe UI"/>
          <w:sz w:val="24"/>
          <w:szCs w:val="24"/>
          <w:highlight w:val="yellow"/>
          <w:lang w:val="en-US"/>
        </w:rPr>
        <w:t>Corporate Social Responsibility</w:t>
      </w:r>
    </w:p>
    <w:p w14:paraId="6460C931" w14:textId="77777777" w:rsidR="008024AC" w:rsidRPr="00140BF7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140BF7">
        <w:rPr>
          <w:rFonts w:ascii="Segoe UI" w:hAnsi="Segoe UI" w:cs="Segoe UI"/>
          <w:sz w:val="24"/>
          <w:szCs w:val="24"/>
          <w:highlight w:val="yellow"/>
          <w:lang w:val="en-US"/>
        </w:rPr>
        <w:t>Artificial Intelligence</w:t>
      </w:r>
    </w:p>
    <w:p w14:paraId="70133AAF" w14:textId="37241571" w:rsid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Trustworthy Computing</w:t>
      </w:r>
    </w:p>
    <w:p w14:paraId="7E5772E1" w14:textId="77777777" w:rsidR="008024AC" w:rsidRPr="008024AC" w:rsidRDefault="008024AC" w:rsidP="008024AC">
      <w:pPr>
        <w:pStyle w:val="ListParagraph"/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CBF3C45" w14:textId="5F8016EC" w:rsidR="008024AC" w:rsidRP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</w:t>
      </w:r>
      <w:r w:rsidRPr="008024AC">
        <w:rPr>
          <w:rFonts w:ascii="Segoe UI" w:hAnsi="Segoe UI" w:cs="Segoe UI"/>
          <w:sz w:val="24"/>
          <w:szCs w:val="24"/>
          <w:lang w:val="en-US"/>
        </w:rPr>
        <w:t xml:space="preserve">elect two focus areas (out of the five) that you are most interested in. Find a story for each of the </w:t>
      </w:r>
      <w:r>
        <w:rPr>
          <w:rFonts w:ascii="Segoe UI" w:hAnsi="Segoe UI" w:cs="Segoe UI"/>
          <w:sz w:val="24"/>
          <w:szCs w:val="24"/>
          <w:lang w:val="en-US"/>
        </w:rPr>
        <w:t xml:space="preserve">two </w:t>
      </w:r>
      <w:r w:rsidRPr="008024AC">
        <w:rPr>
          <w:rFonts w:ascii="Segoe UI" w:hAnsi="Segoe UI" w:cs="Segoe UI"/>
          <w:sz w:val="24"/>
          <w:szCs w:val="24"/>
          <w:lang w:val="en-US"/>
        </w:rPr>
        <w:t>focus areas that you found the most inspiring, thought-provoking or note-worthy.  Write a short paragraph outlining how the story you read demonstrated the value in action and why it appealed to you. Provide a link to the story you chose.</w:t>
      </w:r>
    </w:p>
    <w:p w14:paraId="58867305" w14:textId="5CD2DD28" w:rsidR="001E4B65" w:rsidRPr="00681BA5" w:rsidRDefault="001E4B65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7F4EFEF" w14:textId="77777777" w:rsidR="008024AC" w:rsidRDefault="008024AC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075D7D87" w14:textId="1974FC04" w:rsidR="001E4B65" w:rsidRDefault="00121777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 w:rsidRPr="00681BA5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>Innovation</w:t>
      </w:r>
    </w:p>
    <w:p w14:paraId="22273C11" w14:textId="77777777" w:rsidR="00681BA5" w:rsidRPr="008024AC" w:rsidRDefault="00681BA5" w:rsidP="00EC0EDD">
      <w:pPr>
        <w:spacing w:after="0"/>
        <w:rPr>
          <w:rFonts w:ascii="Segoe UI Semibold" w:hAnsi="Segoe UI Semibold" w:cs="Segoe UI Semibold"/>
          <w:color w:val="0078D4"/>
          <w:sz w:val="28"/>
          <w:szCs w:val="28"/>
          <w:lang w:val="en-US"/>
        </w:rPr>
      </w:pPr>
    </w:p>
    <w:p w14:paraId="54283C15" w14:textId="4AA56C6E" w:rsidR="00121777" w:rsidRDefault="00E53159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  <w:r w:rsidR="008024AC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66DC1A60" w14:textId="77777777" w:rsidR="008E14FC" w:rsidRPr="00EC0EDD" w:rsidRDefault="008E14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B2BEE7C" w14:textId="4C4EF646" w:rsidR="00E53159" w:rsidRPr="00EC0EDD" w:rsidRDefault="003C088E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  <w:r w:rsidR="00470B29" w:rsidRPr="00EC0EDD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0C4AAE01" w14:textId="28021649" w:rsidR="007A27CF" w:rsidRPr="00EC0EDD" w:rsidRDefault="007A27C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2F23F8D" w14:textId="0CB22F05" w:rsidR="0070518F" w:rsidRDefault="0070518F" w:rsidP="00EC0EDD">
      <w:pPr>
        <w:spacing w:after="0"/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</w:pPr>
      <w:r w:rsidRPr="008E14FC"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  <w:t>Diversity &amp; Inclusion</w:t>
      </w:r>
    </w:p>
    <w:p w14:paraId="4BD9DAB3" w14:textId="77777777" w:rsidR="008E14FC" w:rsidRPr="008024AC" w:rsidRDefault="008E14FC" w:rsidP="00EC0EDD">
      <w:pPr>
        <w:spacing w:after="0"/>
        <w:rPr>
          <w:rFonts w:ascii="Segoe UI Semibold" w:hAnsi="Segoe UI Semibold" w:cs="Segoe UI Semibold"/>
          <w:color w:val="FFB900"/>
          <w:sz w:val="28"/>
          <w:szCs w:val="28"/>
          <w:lang w:val="en-US"/>
        </w:rPr>
      </w:pPr>
    </w:p>
    <w:p w14:paraId="227CC63D" w14:textId="77777777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7FA7E109" w14:textId="77777777" w:rsidR="008E14FC" w:rsidRPr="00EC0EDD" w:rsidRDefault="008E14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7CDC69D" w14:textId="3310F058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</w:p>
    <w:p w14:paraId="2BE13DDB" w14:textId="7B0ED063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17D66C1" w14:textId="0A995DD7" w:rsidR="0070518F" w:rsidRDefault="0070518F" w:rsidP="00EC0EDD">
      <w:pPr>
        <w:spacing w:after="0"/>
        <w:rPr>
          <w:rFonts w:ascii="Segoe UI Semibold" w:hAnsi="Segoe UI Semibold" w:cs="Segoe UI Semibold"/>
          <w:bCs/>
          <w:color w:val="107C10"/>
          <w:sz w:val="40"/>
          <w:szCs w:val="40"/>
          <w:lang w:val="en-US"/>
        </w:rPr>
      </w:pPr>
      <w:r w:rsidRPr="008E14FC">
        <w:rPr>
          <w:rFonts w:ascii="Segoe UI Semibold" w:hAnsi="Segoe UI Semibold" w:cs="Segoe UI Semibold"/>
          <w:bCs/>
          <w:color w:val="107C10"/>
          <w:sz w:val="40"/>
          <w:szCs w:val="40"/>
          <w:lang w:val="en-US"/>
        </w:rPr>
        <w:t>Corporate Social Responsibility</w:t>
      </w:r>
    </w:p>
    <w:p w14:paraId="61D2D855" w14:textId="77777777" w:rsidR="008E14FC" w:rsidRPr="008024AC" w:rsidRDefault="008E14FC" w:rsidP="00EC0EDD">
      <w:pPr>
        <w:spacing w:after="0"/>
        <w:rPr>
          <w:rFonts w:ascii="Segoe UI Semibold" w:hAnsi="Segoe UI Semibold" w:cs="Segoe UI Semibold"/>
          <w:color w:val="107C10"/>
          <w:sz w:val="28"/>
          <w:szCs w:val="28"/>
          <w:lang w:val="en-US"/>
        </w:rPr>
      </w:pPr>
    </w:p>
    <w:p w14:paraId="0D3D82E8" w14:textId="3CABD5C9" w:rsidR="00140BF7" w:rsidRPr="00140BF7" w:rsidRDefault="00140BF7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140BF7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0BD3A58C" w14:textId="029E602B" w:rsidR="00140BF7" w:rsidRPr="00140BF7" w:rsidRDefault="00140BF7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140BF7">
        <w:rPr>
          <w:rFonts w:ascii="Segoe UI" w:hAnsi="Segoe UI" w:cs="Segoe UI"/>
          <w:sz w:val="24"/>
          <w:szCs w:val="24"/>
          <w:lang w:val="en-US"/>
        </w:rPr>
        <w:t>https://www.microsoft.com/en-us/corporate-responsibility/airband</w:t>
      </w:r>
    </w:p>
    <w:p w14:paraId="5182A63A" w14:textId="77777777" w:rsidR="00140BF7" w:rsidRPr="00140BF7" w:rsidRDefault="00140BF7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C2FEC05" w14:textId="77777777" w:rsidR="00140BF7" w:rsidRPr="00140BF7" w:rsidRDefault="00140BF7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140BF7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</w:p>
    <w:p w14:paraId="757E3356" w14:textId="77777777" w:rsidR="00140BF7" w:rsidRPr="00140BF7" w:rsidRDefault="00140BF7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5845AF0" w14:textId="77E761C3" w:rsidR="00140BF7" w:rsidRPr="00140BF7" w:rsidRDefault="00140BF7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140BF7">
        <w:rPr>
          <w:rFonts w:ascii="Segoe UI" w:hAnsi="Segoe UI" w:cs="Segoe UI"/>
          <w:sz w:val="24"/>
          <w:szCs w:val="24"/>
          <w:lang w:val="en-US"/>
        </w:rPr>
        <w:t xml:space="preserve">It was very hard </w:t>
      </w:r>
      <w:r w:rsidRPr="00140BF7">
        <w:rPr>
          <w:rFonts w:ascii="Segoe UI" w:hAnsi="Segoe UI" w:cs="Segoe UI"/>
          <w:sz w:val="24"/>
          <w:szCs w:val="24"/>
          <w:lang w:val="en-US"/>
        </w:rPr>
        <w:t>identified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140BF7">
        <w:rPr>
          <w:rFonts w:ascii="Segoe UI" w:hAnsi="Segoe UI" w:cs="Segoe UI"/>
          <w:sz w:val="24"/>
          <w:szCs w:val="24"/>
          <w:lang w:val="en-US"/>
        </w:rPr>
        <w:t>just one specific 'story’ from this section, as there are so many examples of</w:t>
      </w:r>
    </w:p>
    <w:p w14:paraId="41A163DB" w14:textId="77777777" w:rsidR="00140BF7" w:rsidRPr="00140BF7" w:rsidRDefault="00140BF7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140BF7">
        <w:rPr>
          <w:rFonts w:ascii="Segoe UI" w:hAnsi="Segoe UI" w:cs="Segoe UI"/>
          <w:sz w:val="24"/>
          <w:szCs w:val="24"/>
          <w:lang w:val="en-US"/>
        </w:rPr>
        <w:t>amazing initiatives that are being done to ‘give back’ to communities. I think the one that touched</w:t>
      </w:r>
    </w:p>
    <w:p w14:paraId="6780AB03" w14:textId="77777777" w:rsidR="00140BF7" w:rsidRPr="00140BF7" w:rsidRDefault="00140BF7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140BF7">
        <w:rPr>
          <w:rFonts w:ascii="Segoe UI" w:hAnsi="Segoe UI" w:cs="Segoe UI"/>
          <w:sz w:val="24"/>
          <w:szCs w:val="24"/>
          <w:lang w:val="en-US"/>
        </w:rPr>
        <w:t>me the most was the ’closing the global divide’ story — I found the video so powerful and humbling</w:t>
      </w:r>
    </w:p>
    <w:p w14:paraId="4E2D85DA" w14:textId="77777777" w:rsidR="00140BF7" w:rsidRPr="00140BF7" w:rsidRDefault="00140BF7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140BF7">
        <w:rPr>
          <w:rFonts w:ascii="Segoe UI" w:hAnsi="Segoe UI" w:cs="Segoe UI"/>
          <w:sz w:val="24"/>
          <w:szCs w:val="24"/>
          <w:lang w:val="en-US"/>
        </w:rPr>
        <w:t>to watch. It really brought helped me to see the actual difference technology can have for someone</w:t>
      </w:r>
    </w:p>
    <w:p w14:paraId="4374EE63" w14:textId="10DBFB82" w:rsidR="00140BF7" w:rsidRPr="00140BF7" w:rsidRDefault="00140BF7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140BF7">
        <w:rPr>
          <w:rFonts w:ascii="Segoe UI" w:hAnsi="Segoe UI" w:cs="Segoe UI"/>
          <w:sz w:val="24"/>
          <w:szCs w:val="24"/>
          <w:lang w:val="en-US"/>
        </w:rPr>
        <w:t>how it genuinely impacts their whole life (family and work). This is one of many amazing stories</w:t>
      </w:r>
    </w:p>
    <w:p w14:paraId="77EA1EE8" w14:textId="77777777" w:rsidR="00140BF7" w:rsidRPr="00140BF7" w:rsidRDefault="00140BF7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140BF7">
        <w:rPr>
          <w:rFonts w:ascii="Segoe UI" w:hAnsi="Segoe UI" w:cs="Segoe UI"/>
          <w:sz w:val="24"/>
          <w:szCs w:val="24"/>
          <w:lang w:val="en-US"/>
        </w:rPr>
        <w:t>that brought Corporate Social Responsibility to life for me.</w:t>
      </w:r>
    </w:p>
    <w:p w14:paraId="32BA3455" w14:textId="624C724F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9CA2781" w14:textId="4B5A3B6E" w:rsidR="00140BF7" w:rsidRDefault="00140BF7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FA6D44F" w14:textId="77777777" w:rsidR="00140BF7" w:rsidRPr="00EC0EDD" w:rsidRDefault="00140BF7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408C4AD" w14:textId="3F8BAE71" w:rsidR="0070518F" w:rsidRDefault="0070518F" w:rsidP="00EC0EDD">
      <w:pPr>
        <w:spacing w:after="0"/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  <w:lastRenderedPageBreak/>
        <w:t>Artificial Intelligence</w:t>
      </w:r>
    </w:p>
    <w:p w14:paraId="1AA8D61F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color w:val="D83B01"/>
          <w:sz w:val="28"/>
          <w:szCs w:val="28"/>
          <w:lang w:val="en-US"/>
        </w:rPr>
      </w:pPr>
    </w:p>
    <w:p w14:paraId="10291A08" w14:textId="01075D87" w:rsidR="00140BF7" w:rsidRPr="00140BF7" w:rsidRDefault="0070518F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  <w:r w:rsidR="00140BF7" w:rsidRPr="00140BF7">
        <w:t xml:space="preserve">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https://www.microéoftcom/en-us/research/blog/training-deep-control-policies-for-</w:t>
      </w:r>
      <w:r w:rsidR="00140BF7">
        <w:rPr>
          <w:rFonts w:ascii="Segoe UI" w:hAnsi="Segoe UI" w:cs="Segoe UI"/>
          <w:sz w:val="24"/>
          <w:szCs w:val="24"/>
          <w:lang w:val="en-US"/>
        </w:rPr>
        <w:t>t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he</w:t>
      </w:r>
      <w:r w:rsidR="00140BF7">
        <w:rPr>
          <w:rFonts w:ascii="Segoe UI" w:hAnsi="Segoe UI" w:cs="Segoe UI"/>
          <w:sz w:val="24"/>
          <w:szCs w:val="24"/>
          <w:lang w:val="en-US"/>
        </w:rPr>
        <w:t>-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rea</w:t>
      </w:r>
      <w:r w:rsidR="00140BF7">
        <w:rPr>
          <w:rFonts w:ascii="Segoe UI" w:hAnsi="Segoe UI" w:cs="Segoe UI"/>
          <w:sz w:val="24"/>
          <w:szCs w:val="24"/>
          <w:lang w:val="en-US"/>
        </w:rPr>
        <w:t>l-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world/?OCID=msr_blog_controlreal_ai</w:t>
      </w:r>
    </w:p>
    <w:p w14:paraId="5A2B28A5" w14:textId="77777777" w:rsidR="001D30FC" w:rsidRPr="00EC0EDD" w:rsidRDefault="001D30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31495D2D" w14:textId="4547B52C" w:rsidR="00140BF7" w:rsidRPr="00140BF7" w:rsidRDefault="0070518F" w:rsidP="00140BF7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To understand how Al is being used to more closely map the way that the human brain interprets</w:t>
      </w:r>
      <w:r w:rsidR="00140BF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 xml:space="preserve">processes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are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 xml:space="preserve"> amazing. The way-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that it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 xml:space="preserve"> can help ‘search and rescue’ to find people and items</w:t>
      </w:r>
      <w:r w:rsidR="00140BF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more</w:t>
      </w:r>
      <w:r w:rsidR="00140BF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quickly is such a</w:t>
      </w:r>
      <w:r w:rsidR="00140BF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great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 xml:space="preserve"> example of the beneﬁts of Al and shows the advances in this technology. It</w:t>
      </w:r>
      <w:r w:rsidR="00140BF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was interesting to read how this progressed and how it has been used fo</w:t>
      </w:r>
      <w:r w:rsidR="00140BF7">
        <w:rPr>
          <w:rFonts w:ascii="Segoe UI" w:hAnsi="Segoe UI" w:cs="Segoe UI"/>
          <w:sz w:val="24"/>
          <w:szCs w:val="24"/>
          <w:lang w:val="en-US"/>
        </w:rPr>
        <w:t xml:space="preserve">r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out of the box’ thinking</w:t>
      </w:r>
      <w:r w:rsidR="00140BF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 xml:space="preserve">from the way drones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were initially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 xml:space="preserve"> being used. It was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interesting</w:t>
      </w:r>
      <w:r w:rsidR="00140BF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to read how they approached this</w:t>
      </w:r>
      <w:r w:rsidR="00140BF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 xml:space="preserve">by dividing the problem into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two tasks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 xml:space="preserve"> and the challenges they had to consider. This is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such a</w:t>
      </w:r>
      <w:r w:rsidR="00140BF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 xml:space="preserve">powerful example 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>of bringing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 xml:space="preserve"> this value to life and really seeing it i</w:t>
      </w:r>
      <w:r w:rsidR="00140BF7">
        <w:rPr>
          <w:rFonts w:ascii="Segoe UI" w:hAnsi="Segoe UI" w:cs="Segoe UI"/>
          <w:sz w:val="24"/>
          <w:szCs w:val="24"/>
          <w:lang w:val="en-US"/>
        </w:rPr>
        <w:t>n</w:t>
      </w:r>
      <w:r w:rsidR="00140BF7" w:rsidRPr="00140BF7">
        <w:rPr>
          <w:rFonts w:ascii="Segoe UI" w:hAnsi="Segoe UI" w:cs="Segoe UI"/>
          <w:sz w:val="24"/>
          <w:szCs w:val="24"/>
          <w:lang w:val="en-US"/>
        </w:rPr>
        <w:t xml:space="preserve"> action.</w:t>
      </w:r>
    </w:p>
    <w:p w14:paraId="12B98E5D" w14:textId="6688484F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0B12363" w14:textId="76A73DBD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D9652F3" w14:textId="33A4EAC0" w:rsidR="0070518F" w:rsidRDefault="0070518F" w:rsidP="00EC0EDD">
      <w:pPr>
        <w:spacing w:after="0"/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  <w:t>Trustworthy Computing</w:t>
      </w:r>
    </w:p>
    <w:p w14:paraId="00D84218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bCs/>
          <w:color w:val="8661C5"/>
          <w:sz w:val="28"/>
          <w:szCs w:val="28"/>
          <w:lang w:val="en-US"/>
        </w:rPr>
      </w:pPr>
    </w:p>
    <w:p w14:paraId="6AF920D9" w14:textId="77777777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036C4779" w14:textId="77777777" w:rsidR="001D30FC" w:rsidRPr="00EC0EDD" w:rsidRDefault="001D30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26E063C" w14:textId="77777777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</w:p>
    <w:p w14:paraId="308AF2EE" w14:textId="77777777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sectPr w:rsidR="0070518F" w:rsidRPr="00EC0EDD" w:rsidSect="00D02E11">
      <w:headerReference w:type="default" r:id="rId10"/>
      <w:footerReference w:type="default" r:id="rId11"/>
      <w:headerReference w:type="first" r:id="rId12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34398" w14:textId="77777777" w:rsidR="00943585" w:rsidRDefault="00943585" w:rsidP="003821A5">
      <w:pPr>
        <w:spacing w:after="0" w:line="240" w:lineRule="auto"/>
      </w:pPr>
      <w:r>
        <w:separator/>
      </w:r>
    </w:p>
  </w:endnote>
  <w:endnote w:type="continuationSeparator" w:id="0">
    <w:p w14:paraId="69B0AABA" w14:textId="77777777" w:rsidR="00943585" w:rsidRDefault="00943585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D0D6E" w14:textId="77777777" w:rsidR="00943585" w:rsidRDefault="00943585" w:rsidP="003821A5">
      <w:pPr>
        <w:spacing w:after="0" w:line="240" w:lineRule="auto"/>
      </w:pPr>
      <w:r>
        <w:separator/>
      </w:r>
    </w:p>
  </w:footnote>
  <w:footnote w:type="continuationSeparator" w:id="0">
    <w:p w14:paraId="42FF7F18" w14:textId="77777777" w:rsidR="00943585" w:rsidRDefault="00943585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4CB1F" w14:textId="2D285CAA" w:rsidR="00D02E11" w:rsidRDefault="00D02E1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0BF7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D3123"/>
    <w:rsid w:val="005D494B"/>
    <w:rsid w:val="005F0AEE"/>
    <w:rsid w:val="00606EE6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911E74"/>
    <w:rsid w:val="00916B3E"/>
    <w:rsid w:val="00925494"/>
    <w:rsid w:val="0093510C"/>
    <w:rsid w:val="00943585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9899D-FF0A-48BE-9E60-E00FD092F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AASHIK J KRISHNAN</cp:lastModifiedBy>
  <cp:revision>5</cp:revision>
  <dcterms:created xsi:type="dcterms:W3CDTF">2020-06-10T01:38:00Z</dcterms:created>
  <dcterms:modified xsi:type="dcterms:W3CDTF">2020-07-13T18:01:00Z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