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694E" w14:textId="77777777" w:rsidR="00C60880" w:rsidRDefault="00573D7A">
      <w:pPr>
        <w:spacing w:after="0"/>
        <w:ind w:left="10" w:right="149" w:hanging="10"/>
        <w:jc w:val="center"/>
      </w:pPr>
      <w:r>
        <w:rPr>
          <w:b/>
          <w:sz w:val="28"/>
        </w:rPr>
        <w:t xml:space="preserve">Ideation Phase </w:t>
      </w:r>
      <w:r>
        <w:t xml:space="preserve"> </w:t>
      </w:r>
    </w:p>
    <w:p w14:paraId="12DDC7AE" w14:textId="77777777" w:rsidR="00C60880" w:rsidRDefault="00573D7A">
      <w:pPr>
        <w:spacing w:after="0"/>
        <w:ind w:left="10" w:right="157" w:hanging="10"/>
        <w:jc w:val="center"/>
      </w:pPr>
      <w:r>
        <w:rPr>
          <w:b/>
          <w:sz w:val="28"/>
        </w:rPr>
        <w:t xml:space="preserve">Define the Problem Statements </w:t>
      </w:r>
      <w:r>
        <w:t xml:space="preserve"> </w:t>
      </w:r>
    </w:p>
    <w:p w14:paraId="614218BA" w14:textId="77777777" w:rsidR="00C60880" w:rsidRDefault="00573D7A">
      <w:pPr>
        <w:spacing w:after="0"/>
        <w:ind w:left="24" w:right="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2" w:type="dxa"/>
        <w:tblCellMar>
          <w:top w:w="9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0"/>
      </w:tblGrid>
      <w:tr w:rsidR="00C60880" w14:paraId="645E8719" w14:textId="77777777">
        <w:trPr>
          <w:trHeight w:val="343"/>
        </w:trPr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B9274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E41C9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06 October 2022 </w:t>
            </w:r>
            <w:r>
              <w:t xml:space="preserve"> </w:t>
            </w:r>
          </w:p>
        </w:tc>
      </w:tr>
      <w:tr w:rsidR="00C60880" w14:paraId="7BB450F3" w14:textId="77777777">
        <w:trPr>
          <w:trHeight w:val="370"/>
        </w:trPr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1A413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02626" w14:textId="04925F0C" w:rsidR="00C60880" w:rsidRDefault="00573D7A">
            <w:pPr>
              <w:spacing w:after="0"/>
              <w:ind w:left="0" w:right="0" w:firstLine="0"/>
              <w:jc w:val="left"/>
            </w:pPr>
            <w:r>
              <w:t>PNT2022TMID09796</w:t>
            </w:r>
          </w:p>
        </w:tc>
      </w:tr>
      <w:tr w:rsidR="00C60880" w14:paraId="60906E04" w14:textId="77777777">
        <w:trPr>
          <w:trHeight w:val="924"/>
        </w:trPr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26F9D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0C542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Classification of Arrhythmia by Using Deep </w:t>
            </w:r>
            <w:r>
              <w:t xml:space="preserve"> </w:t>
            </w:r>
          </w:p>
          <w:p w14:paraId="472C4C0B" w14:textId="77777777" w:rsidR="00C60880" w:rsidRDefault="00573D7A">
            <w:pPr>
              <w:spacing w:after="13"/>
              <w:ind w:left="0" w:right="0" w:firstLine="0"/>
              <w:jc w:val="left"/>
            </w:pPr>
            <w:r>
              <w:rPr>
                <w:sz w:val="22"/>
              </w:rPr>
              <w:t xml:space="preserve">Learning with 2-D ECG Spectral Image </w:t>
            </w:r>
          </w:p>
          <w:p w14:paraId="096E1E63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Representation </w:t>
            </w:r>
            <w:r>
              <w:t xml:space="preserve"> </w:t>
            </w:r>
          </w:p>
        </w:tc>
      </w:tr>
      <w:tr w:rsidR="00C60880" w14:paraId="7788BCF4" w14:textId="77777777">
        <w:trPr>
          <w:trHeight w:val="346"/>
        </w:trPr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9762F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79DAC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  <w:r>
              <w:t xml:space="preserve"> </w:t>
            </w:r>
          </w:p>
        </w:tc>
      </w:tr>
    </w:tbl>
    <w:p w14:paraId="53C5C504" w14:textId="77777777" w:rsidR="00C60880" w:rsidRDefault="00573D7A">
      <w:pPr>
        <w:spacing w:after="159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5240557" w14:textId="77777777" w:rsidR="00C60880" w:rsidRDefault="00573D7A">
      <w:pPr>
        <w:spacing w:after="161"/>
        <w:ind w:left="14" w:right="0" w:firstLine="0"/>
        <w:jc w:val="left"/>
      </w:pPr>
      <w:r>
        <w:rPr>
          <w:b/>
        </w:rPr>
        <w:t xml:space="preserve">Customer Problem Statement Template: </w:t>
      </w:r>
      <w:r>
        <w:t xml:space="preserve"> </w:t>
      </w:r>
    </w:p>
    <w:p w14:paraId="31EDC11C" w14:textId="77777777" w:rsidR="00C60880" w:rsidRDefault="00573D7A">
      <w:pPr>
        <w:spacing w:after="162"/>
        <w:ind w:left="5" w:right="146"/>
      </w:pPr>
      <w:r>
        <w:t xml:space="preserve">Create a problem statement to understand your customer's point of view. The Customer Problem Statement template helps you focus on what matters to create experiences people will love.  </w:t>
      </w:r>
    </w:p>
    <w:p w14:paraId="0916153C" w14:textId="77777777" w:rsidR="00C60880" w:rsidRDefault="00573D7A">
      <w:pPr>
        <w:ind w:left="5" w:right="146"/>
      </w:pPr>
      <w:r>
        <w:t>A well-articulated customer pro</w:t>
      </w:r>
      <w:r>
        <w:t xml:space="preserve">blem statement allows you and your team to find the ideal solution for the challenges your customers face. </w:t>
      </w:r>
      <w:r>
        <w:t xml:space="preserve">Throughout the process, you’ll also be able </w:t>
      </w:r>
      <w:r>
        <w:t>to empathize with your customers, which helps you better understand how they perceive your product or ser</w:t>
      </w:r>
      <w:r>
        <w:t xml:space="preserve">vice.  </w:t>
      </w:r>
    </w:p>
    <w:p w14:paraId="2F394BE8" w14:textId="77777777" w:rsidR="00C60880" w:rsidRDefault="00573D7A">
      <w:pPr>
        <w:spacing w:after="27"/>
        <w:ind w:left="0" w:right="0" w:firstLine="0"/>
        <w:jc w:val="right"/>
      </w:pPr>
      <w:r>
        <w:rPr>
          <w:noProof/>
        </w:rPr>
        <w:drawing>
          <wp:inline distT="0" distB="0" distL="0" distR="0" wp14:anchorId="21D1FD75" wp14:editId="0FF54893">
            <wp:extent cx="5731510" cy="26733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1C418" w14:textId="77777777" w:rsidR="00C60880" w:rsidRDefault="00573D7A">
      <w:pPr>
        <w:spacing w:after="111"/>
        <w:ind w:left="14" w:right="0" w:firstLine="0"/>
        <w:jc w:val="left"/>
      </w:pPr>
      <w:r>
        <w:t xml:space="preserve">Reference: </w:t>
      </w:r>
      <w:hyperlink r:id="rId5">
        <w:r>
          <w:rPr>
            <w:color w:val="0563C1"/>
            <w:u w:val="single" w:color="0563C1"/>
          </w:rPr>
          <w:t>https://miro.com/templates/custome</w:t>
        </w:r>
      </w:hyperlink>
      <w:hyperlink r:id="rId6">
        <w:r>
          <w:rPr>
            <w:color w:val="0563C1"/>
            <w:u w:val="single" w:color="0563C1"/>
          </w:rPr>
          <w:t>r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proble</w:t>
        </w:r>
      </w:hyperlink>
      <w:hyperlink r:id="rId9">
        <w:r>
          <w:rPr>
            <w:color w:val="0563C1"/>
            <w:u w:val="single" w:color="0563C1"/>
          </w:rPr>
          <w:t>m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statement</w:t>
        </w:r>
      </w:hyperlink>
      <w:hyperlink r:id="rId12">
        <w:r>
          <w:rPr>
            <w:color w:val="0563C1"/>
            <w:u w:val="single" w:color="0563C1"/>
          </w:rPr>
          <w:t>/</w:t>
        </w:r>
      </w:hyperlink>
      <w:hyperlink r:id="rId13">
        <w:r>
          <w:t xml:space="preserve"> </w:t>
        </w:r>
      </w:hyperlink>
      <w:hyperlink r:id="rId14">
        <w:r>
          <w:rPr>
            <w:b/>
          </w:rPr>
          <w:t>E</w:t>
        </w:r>
      </w:hyperlink>
      <w:r>
        <w:rPr>
          <w:b/>
        </w:rPr>
        <w:t>x</w:t>
      </w:r>
      <w:r>
        <w:rPr>
          <w:b/>
        </w:rPr>
        <w:t xml:space="preserve">ample: </w:t>
      </w:r>
      <w:r>
        <w:t xml:space="preserve"> </w:t>
      </w:r>
    </w:p>
    <w:p w14:paraId="5E6CAB20" w14:textId="77777777" w:rsidR="00C60880" w:rsidRDefault="00573D7A">
      <w:pPr>
        <w:spacing w:after="32"/>
        <w:ind w:left="0" w:right="619" w:firstLine="0"/>
        <w:jc w:val="right"/>
      </w:pPr>
      <w:r>
        <w:rPr>
          <w:noProof/>
        </w:rPr>
        <w:drawing>
          <wp:inline distT="0" distB="0" distL="0" distR="0" wp14:anchorId="4FEDE56D" wp14:editId="74875F03">
            <wp:extent cx="5340350" cy="111125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9EDE5BC" w14:textId="77777777" w:rsidR="00C60880" w:rsidRDefault="00573D7A">
      <w:pPr>
        <w:spacing w:after="159"/>
        <w:ind w:left="14" w:right="0" w:firstLine="0"/>
        <w:jc w:val="left"/>
      </w:pPr>
      <w:r>
        <w:t xml:space="preserve">  </w:t>
      </w:r>
    </w:p>
    <w:p w14:paraId="0693217C" w14:textId="77777777" w:rsidR="00C60880" w:rsidRDefault="00573D7A">
      <w:pPr>
        <w:spacing w:after="0"/>
        <w:ind w:left="14" w:right="0" w:firstLine="0"/>
        <w:jc w:val="left"/>
      </w:pPr>
      <w:r>
        <w:t xml:space="preserve">  </w:t>
      </w:r>
    </w:p>
    <w:p w14:paraId="557850C3" w14:textId="77777777" w:rsidR="00C60880" w:rsidRDefault="00573D7A">
      <w:pPr>
        <w:spacing w:after="0"/>
        <w:ind w:left="14" w:right="0" w:firstLine="0"/>
        <w:jc w:val="left"/>
      </w:pPr>
      <w:r>
        <w:lastRenderedPageBreak/>
        <w:t xml:space="preserve">  </w:t>
      </w:r>
    </w:p>
    <w:p w14:paraId="03BF23F5" w14:textId="77777777" w:rsidR="00C60880" w:rsidRDefault="00573D7A">
      <w:pPr>
        <w:spacing w:after="0"/>
        <w:ind w:left="14" w:right="0" w:firstLine="0"/>
      </w:pPr>
      <w:r>
        <w:t xml:space="preserve">  </w:t>
      </w:r>
    </w:p>
    <w:tbl>
      <w:tblPr>
        <w:tblStyle w:val="TableGrid"/>
        <w:tblW w:w="10065" w:type="dxa"/>
        <w:tblInd w:w="22" w:type="dxa"/>
        <w:tblCellMar>
          <w:top w:w="106" w:type="dxa"/>
          <w:left w:w="10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745"/>
        <w:gridCol w:w="1402"/>
        <w:gridCol w:w="1980"/>
        <w:gridCol w:w="1205"/>
        <w:gridCol w:w="1429"/>
        <w:gridCol w:w="2304"/>
      </w:tblGrid>
      <w:tr w:rsidR="00C60880" w14:paraId="62C15776" w14:textId="77777777">
        <w:trPr>
          <w:trHeight w:val="692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31CAF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Problem </w:t>
            </w:r>
            <w:r>
              <w:t xml:space="preserve"> </w:t>
            </w:r>
          </w:p>
          <w:p w14:paraId="7C0045A1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Statement (PS) </w:t>
            </w:r>
            <w:r>
              <w:t xml:space="preserve">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2C72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 am </w:t>
            </w:r>
            <w:r>
              <w:t xml:space="preserve"> </w:t>
            </w:r>
          </w:p>
          <w:p w14:paraId="03C1EE1B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(Customer) 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8295F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I’m trying to </w:t>
            </w:r>
            <w: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7F7C2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But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88393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Because </w:t>
            </w:r>
            <w:r>
              <w:t xml:space="preserve"> 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C7DC9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Which makes me </w:t>
            </w:r>
            <w:r>
              <w:t xml:space="preserve"> </w:t>
            </w:r>
          </w:p>
          <w:p w14:paraId="67026AA0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rPr>
                <w:b/>
              </w:rPr>
              <w:t xml:space="preserve">feel </w:t>
            </w:r>
            <w:r>
              <w:t xml:space="preserve"> </w:t>
            </w:r>
          </w:p>
        </w:tc>
      </w:tr>
      <w:tr w:rsidR="00C60880" w14:paraId="5EF89C7F" w14:textId="77777777">
        <w:trPr>
          <w:trHeight w:val="1956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533D1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PS-1 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1AC9F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t xml:space="preserve">Patient 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8257A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Identify </w:t>
            </w:r>
            <w:proofErr w:type="gramStart"/>
            <w:r>
              <w:t>my</w:t>
            </w:r>
            <w:proofErr w:type="gramEnd"/>
            <w:r>
              <w:t xml:space="preserve">  </w:t>
            </w:r>
          </w:p>
          <w:p w14:paraId="70B2B1BA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problem  </w:t>
            </w:r>
          </w:p>
          <w:p w14:paraId="125928E1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20068" w14:textId="77777777" w:rsidR="00C60880" w:rsidRDefault="00573D7A">
            <w:pPr>
              <w:spacing w:after="0"/>
              <w:ind w:left="0" w:right="0" w:firstLine="0"/>
              <w:jc w:val="left"/>
            </w:pPr>
            <w:proofErr w:type="spellStart"/>
            <w:r>
              <w:t>Its</w:t>
            </w:r>
            <w:proofErr w:type="spellEnd"/>
            <w:r>
              <w:t xml:space="preserve"> is  </w:t>
            </w:r>
          </w:p>
          <w:p w14:paraId="73563FE3" w14:textId="77777777" w:rsidR="00C60880" w:rsidRDefault="00573D7A">
            <w:pPr>
              <w:spacing w:after="0"/>
              <w:ind w:left="0" w:right="4" w:firstLine="0"/>
              <w:jc w:val="left"/>
            </w:pPr>
            <w:r>
              <w:t xml:space="preserve">difficult for me to reach out to consult a doctor  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DEAD1" w14:textId="77777777" w:rsidR="00C60880" w:rsidRDefault="00573D7A">
            <w:pPr>
              <w:spacing w:after="0"/>
              <w:ind w:left="0" w:right="85" w:firstLine="0"/>
              <w:jc w:val="left"/>
            </w:pPr>
            <w:r>
              <w:t>I</w:t>
            </w:r>
            <w:r>
              <w:t>’</w:t>
            </w:r>
            <w:r>
              <w:t xml:space="preserve">m regularly suffering from Angina  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622FA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Dizziness  </w:t>
            </w:r>
          </w:p>
        </w:tc>
      </w:tr>
      <w:tr w:rsidR="00C60880" w14:paraId="5071D80D" w14:textId="77777777">
        <w:trPr>
          <w:trHeight w:val="1639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89F83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PS-2 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C233B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t xml:space="preserve">Patient 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06295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find the cause of my complication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2B7EF" w14:textId="77777777" w:rsidR="00C60880" w:rsidRDefault="00573D7A">
            <w:pPr>
              <w:spacing w:after="0"/>
              <w:ind w:left="0" w:right="37" w:firstLine="0"/>
              <w:jc w:val="left"/>
            </w:pPr>
            <w:r>
              <w:t>I</w:t>
            </w:r>
            <w:r>
              <w:t>’</w:t>
            </w:r>
            <w:r>
              <w:t xml:space="preserve">m looking for an optimized way  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72271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t xml:space="preserve">I need to know the impact quicker  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121FE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endure rapid heartbeat  </w:t>
            </w:r>
          </w:p>
        </w:tc>
      </w:tr>
      <w:tr w:rsidR="00C60880" w14:paraId="7D03CE74" w14:textId="77777777">
        <w:trPr>
          <w:trHeight w:val="1011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A4F34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PS-3 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D47A0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t xml:space="preserve">Journalist 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16E6A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clarify my </w:t>
            </w:r>
            <w:proofErr w:type="gramStart"/>
            <w:r>
              <w:t>issue(</w:t>
            </w:r>
            <w:proofErr w:type="gramEnd"/>
            <w:r>
              <w:t xml:space="preserve">rapid heartrate) 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58F36" w14:textId="77777777" w:rsidR="00C60880" w:rsidRDefault="00573D7A">
            <w:pPr>
              <w:spacing w:after="0"/>
              <w:ind w:left="0" w:right="14" w:firstLine="0"/>
              <w:jc w:val="left"/>
            </w:pPr>
            <w:r>
              <w:t>I can</w:t>
            </w:r>
            <w:r>
              <w:t>’</w:t>
            </w:r>
            <w:r>
              <w:t xml:space="preserve">t step out   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3BA29" w14:textId="77777777" w:rsidR="00C60880" w:rsidRDefault="00573D7A">
            <w:pPr>
              <w:spacing w:after="0"/>
              <w:ind w:left="0" w:right="0" w:firstLine="0"/>
              <w:jc w:val="left"/>
            </w:pPr>
            <w:r>
              <w:t>I</w:t>
            </w:r>
            <w:r>
              <w:t>’</w:t>
            </w:r>
            <w:r>
              <w:t xml:space="preserve">m feeling fainting and dizziness  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872F" w14:textId="77777777" w:rsidR="00C60880" w:rsidRDefault="00573D7A">
            <w:pPr>
              <w:spacing w:after="0"/>
              <w:ind w:left="5" w:right="0" w:firstLine="0"/>
              <w:jc w:val="left"/>
            </w:pPr>
            <w:r>
              <w:t xml:space="preserve">Nervous  </w:t>
            </w:r>
          </w:p>
        </w:tc>
      </w:tr>
    </w:tbl>
    <w:p w14:paraId="16143F6D" w14:textId="77777777" w:rsidR="00C60880" w:rsidRDefault="00573D7A">
      <w:pPr>
        <w:spacing w:after="0"/>
        <w:ind w:left="14" w:right="0" w:firstLine="0"/>
      </w:pPr>
      <w:r>
        <w:t xml:space="preserve">  </w:t>
      </w:r>
    </w:p>
    <w:sectPr w:rsidR="00C60880">
      <w:pgSz w:w="11909" w:h="16836"/>
      <w:pgMar w:top="948" w:right="1273" w:bottom="169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80"/>
    <w:rsid w:val="00573D7A"/>
    <w:rsid w:val="00C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18F7"/>
  <w15:docId w15:val="{88B1A4C3-3274-4906-A20B-7600035F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/>
      <w:ind w:left="20" w:right="161" w:hanging="2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13" Type="http://schemas.openxmlformats.org/officeDocument/2006/relationships/hyperlink" Target="https://miro.com/templates/customer-problem-stat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hyperlink" Target="https://miro.com/templates/customer-problem-statemen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11" Type="http://schemas.openxmlformats.org/officeDocument/2006/relationships/hyperlink" Target="https://miro.com/templates/customer-problem-statement/" TargetMode="External"/><Relationship Id="rId5" Type="http://schemas.openxmlformats.org/officeDocument/2006/relationships/hyperlink" Target="https://miro.com/templates/customer-problem-statement/" TargetMode="External"/><Relationship Id="rId15" Type="http://schemas.openxmlformats.org/officeDocument/2006/relationships/image" Target="media/image2.jpg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miro.com/templates/customer-problem-statement/" TargetMode="External"/><Relationship Id="rId14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Aasha Sapkota</cp:lastModifiedBy>
  <cp:revision>2</cp:revision>
  <dcterms:created xsi:type="dcterms:W3CDTF">2022-10-30T17:14:00Z</dcterms:created>
  <dcterms:modified xsi:type="dcterms:W3CDTF">2022-10-30T17:14:00Z</dcterms:modified>
</cp:coreProperties>
</file>