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 Description</w:t>
      </w:r>
    </w:p>
    <w:p w:rsidR="00000000" w:rsidDel="00000000" w:rsidP="00000000" w:rsidRDefault="00000000" w:rsidRPr="00000000" w14:paraId="00000002">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Group 2</w:t>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lists and describes all objects that we’ve created. In summary, we’ve created 6 sequences, 2 views, 4 procedures, 2 function, 1 package, 2 database triggers,1 scheduled job, 2 roles, and 2 alternate indexes.</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Sequences</w:t>
      </w:r>
    </w:p>
    <w:p w:rsidR="00000000" w:rsidDel="00000000" w:rsidP="00000000" w:rsidRDefault="00000000" w:rsidRPr="00000000" w14:paraId="00000007">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subdivition_seq</w:t>
      </w:r>
    </w:p>
    <w:p w:rsidR="00000000" w:rsidDel="00000000" w:rsidP="00000000" w:rsidRDefault="00000000" w:rsidRPr="00000000" w14:paraId="00000008">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room_seq</w:t>
      </w:r>
    </w:p>
    <w:p w:rsidR="00000000" w:rsidDel="00000000" w:rsidP="00000000" w:rsidRDefault="00000000" w:rsidRPr="00000000" w14:paraId="00000009">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choice_seq</w:t>
      </w:r>
    </w:p>
    <w:p w:rsidR="00000000" w:rsidDel="00000000" w:rsidP="00000000" w:rsidRDefault="00000000" w:rsidRPr="00000000" w14:paraId="0000000A">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sales_seq</w:t>
      </w:r>
    </w:p>
    <w:p w:rsidR="00000000" w:rsidDel="00000000" w:rsidP="00000000" w:rsidRDefault="00000000" w:rsidRPr="00000000" w14:paraId="0000000B">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staff_seq</w:t>
      </w:r>
    </w:p>
    <w:p w:rsidR="00000000" w:rsidDel="00000000" w:rsidP="00000000" w:rsidRDefault="00000000" w:rsidRPr="00000000" w14:paraId="0000000C">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buyer_seq</w:t>
      </w:r>
    </w:p>
    <w:p w:rsidR="00000000" w:rsidDel="00000000" w:rsidP="00000000" w:rsidRDefault="00000000" w:rsidRPr="00000000" w14:paraId="0000000D">
      <w:pPr>
        <w:ind w:firstLine="4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create sequences mainly for *id columns in the SUBDIVISION, ROOM, BUYER CHOICE, SALES, STAFF, BUYER table. The reason we do so is because sequences can help generate ID automatically and uniquely, which help save time for users to number those subdivisions, choices, sales, etc.</w:t>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Views</w:t>
      </w:r>
    </w:p>
    <w:p w:rsidR="00000000" w:rsidDel="00000000" w:rsidP="00000000" w:rsidRDefault="00000000" w:rsidRPr="00000000" w14:paraId="00000012">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sales_view</w:t>
      </w:r>
    </w:p>
    <w:p w:rsidR="00000000" w:rsidDel="00000000" w:rsidP="00000000" w:rsidRDefault="00000000" w:rsidRPr="00000000" w14:paraId="00000013">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staff_view</w:t>
      </w:r>
    </w:p>
    <w:p w:rsidR="00000000" w:rsidDel="00000000" w:rsidP="00000000" w:rsidRDefault="00000000" w:rsidRPr="00000000" w14:paraId="00000014">
      <w:pPr>
        <w:ind w:firstLine="420"/>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Courier New" w:cs="Courier New" w:eastAsia="Courier New" w:hAnsi="Courier New"/>
          <w:sz w:val="22"/>
          <w:szCs w:val="22"/>
          <w:rtl w:val="0"/>
        </w:rPr>
        <w:t xml:space="preserve">sales_view</w:t>
      </w:r>
      <w:r w:rsidDel="00000000" w:rsidR="00000000" w:rsidRPr="00000000">
        <w:rPr>
          <w:rFonts w:ascii="Times New Roman" w:cs="Times New Roman" w:eastAsia="Times New Roman" w:hAnsi="Times New Roman"/>
          <w:sz w:val="22"/>
          <w:szCs w:val="22"/>
          <w:rtl w:val="0"/>
        </w:rPr>
        <w:t xml:space="preserve"> is used to display the basic information of each sales record, including </w:t>
      </w:r>
      <w:r w:rsidDel="00000000" w:rsidR="00000000" w:rsidRPr="00000000">
        <w:rPr>
          <w:rFonts w:ascii="Times New Roman" w:cs="Times New Roman" w:eastAsia="Times New Roman" w:hAnsi="Times New Roman"/>
          <w:i w:val="1"/>
          <w:sz w:val="22"/>
          <w:szCs w:val="22"/>
          <w:rtl w:val="0"/>
        </w:rPr>
        <w:t xml:space="preserve">sale_id, sale_date, buyer_id, staff_id, lot_id</w:t>
      </w:r>
      <w:r w:rsidDel="00000000" w:rsidR="00000000" w:rsidRPr="00000000">
        <w:rPr>
          <w:rFonts w:ascii="Times New Roman" w:cs="Times New Roman" w:eastAsia="Times New Roman" w:hAnsi="Times New Roman"/>
          <w:sz w:val="22"/>
          <w:szCs w:val="22"/>
          <w:rtl w:val="0"/>
        </w:rPr>
        <w:t xml:space="preserve">. Due to buyers’ privacy, other columns will not be available to be seen. </w:t>
      </w: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Courier New" w:cs="Courier New" w:eastAsia="Courier New" w:hAnsi="Courier New"/>
          <w:sz w:val="22"/>
          <w:szCs w:val="22"/>
          <w:rtl w:val="0"/>
        </w:rPr>
        <w:t xml:space="preserve">staff_view</w:t>
      </w:r>
      <w:r w:rsidDel="00000000" w:rsidR="00000000" w:rsidRPr="00000000">
        <w:rPr>
          <w:rFonts w:ascii="Times New Roman" w:cs="Times New Roman" w:eastAsia="Times New Roman" w:hAnsi="Times New Roman"/>
          <w:sz w:val="22"/>
          <w:szCs w:val="22"/>
          <w:rtl w:val="0"/>
        </w:rPr>
        <w:t xml:space="preserve"> contains staff information for managers, including </w:t>
      </w:r>
      <w:r w:rsidDel="00000000" w:rsidR="00000000" w:rsidRPr="00000000">
        <w:rPr>
          <w:rFonts w:ascii="Times New Roman" w:cs="Times New Roman" w:eastAsia="Times New Roman" w:hAnsi="Times New Roman"/>
          <w:i w:val="1"/>
          <w:sz w:val="22"/>
          <w:szCs w:val="22"/>
          <w:rtl w:val="0"/>
        </w:rPr>
        <w:t xml:space="preserve">staff_id, staff_name, phone_num</w:t>
      </w:r>
      <w:r w:rsidDel="00000000" w:rsidR="00000000" w:rsidRPr="00000000">
        <w:rPr>
          <w:rFonts w:ascii="Times New Roman" w:cs="Times New Roman" w:eastAsia="Times New Roman" w:hAnsi="Times New Roman"/>
          <w:sz w:val="22"/>
          <w:szCs w:val="22"/>
          <w:rtl w:val="0"/>
        </w:rPr>
        <w:t xml:space="preserve">. Considering the privacy of staff, the license_num won’t be seen by users.</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Procedures</w:t>
      </w:r>
    </w:p>
    <w:p w:rsidR="00000000" w:rsidDel="00000000" w:rsidP="00000000" w:rsidRDefault="00000000" w:rsidRPr="00000000" w14:paraId="00000019">
      <w:pPr>
        <w:ind w:firstLine="42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display_house_style</w:t>
      </w:r>
    </w:p>
    <w:p w:rsidR="00000000" w:rsidDel="00000000" w:rsidP="00000000" w:rsidRDefault="00000000" w:rsidRPr="00000000" w14:paraId="0000001A">
      <w:pPr>
        <w:ind w:firstLine="42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construction_progress</w:t>
      </w:r>
    </w:p>
    <w:p w:rsidR="00000000" w:rsidDel="00000000" w:rsidP="00000000" w:rsidRDefault="00000000" w:rsidRPr="00000000" w14:paraId="0000001B">
      <w:pPr>
        <w:ind w:firstLine="42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sale_contract</w:t>
      </w:r>
    </w:p>
    <w:p w:rsidR="00000000" w:rsidDel="00000000" w:rsidP="00000000" w:rsidRDefault="00000000" w:rsidRPr="00000000" w14:paraId="0000001C">
      <w:pPr>
        <w:ind w:firstLine="42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check_cancel</w:t>
      </w:r>
    </w:p>
    <w:p w:rsidR="00000000" w:rsidDel="00000000" w:rsidP="00000000" w:rsidRDefault="00000000" w:rsidRPr="00000000" w14:paraId="0000001D">
      <w:pPr>
        <w:ind w:firstLine="42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Three procedures are created for displaying the figure 1, figure 4 and figure 5 shown in the case description. And one procedure is designed to show whether a buyer is eligible for canceling the contract or not.</w:t>
      </w:r>
    </w:p>
    <w:p w:rsidR="00000000" w:rsidDel="00000000" w:rsidP="00000000" w:rsidRDefault="00000000" w:rsidRPr="00000000" w14:paraId="0000001F">
      <w:pPr>
        <w:ind w:firstLine="4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figure 1: Simply compile and execute</w:t>
      </w:r>
      <w:r w:rsidDel="00000000" w:rsidR="00000000" w:rsidRPr="00000000">
        <w:rPr>
          <w:rFonts w:ascii="Courier New" w:cs="Courier New" w:eastAsia="Courier New" w:hAnsi="Courier New"/>
          <w:sz w:val="22"/>
          <w:szCs w:val="22"/>
          <w:rtl w:val="0"/>
        </w:rPr>
        <w:t xml:space="preserve"> display_house_style(subdivision_id, style_id)</w:t>
      </w:r>
      <w:r w:rsidDel="00000000" w:rsidR="00000000" w:rsidRPr="00000000">
        <w:rPr>
          <w:rFonts w:ascii="Times New Roman" w:cs="Times New Roman" w:eastAsia="Times New Roman" w:hAnsi="Times New Roman"/>
          <w:sz w:val="22"/>
          <w:szCs w:val="22"/>
          <w:rtl w:val="0"/>
        </w:rPr>
        <w:t xml:space="preserve">. A list of details for the specified style in subdivision will be generated. It contains the size, price, room details, elevation details, and the size percentage of all rooms in this style size. </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2"/>
          <w:szCs w:val="22"/>
        </w:rPr>
      </w:pPr>
      <w:r w:rsidDel="00000000" w:rsidR="00000000" w:rsidRPr="00000000">
        <w:rPr>
          <w:rFonts w:ascii="Times New Roman" w:cs="Times New Roman" w:eastAsia="Times New Roman" w:hAnsi="Times New Roman"/>
          <w:sz w:val="22"/>
          <w:szCs w:val="22"/>
          <w:rtl w:val="0"/>
        </w:rPr>
        <w:t xml:space="preserve">For figure 4: Simply compile and execute </w:t>
      </w:r>
      <w:r w:rsidDel="00000000" w:rsidR="00000000" w:rsidRPr="00000000">
        <w:rPr>
          <w:rFonts w:ascii="Courier New" w:cs="Courier New" w:eastAsia="Courier New" w:hAnsi="Courier New"/>
          <w:sz w:val="22"/>
          <w:szCs w:val="22"/>
          <w:rtl w:val="0"/>
        </w:rPr>
        <w:t xml:space="preserve">construction_progress(progress_id)</w:t>
      </w:r>
      <w:r w:rsidDel="00000000" w:rsidR="00000000" w:rsidRPr="00000000">
        <w:rPr>
          <w:rFonts w:ascii="Times New Roman" w:cs="Times New Roman" w:eastAsia="Times New Roman" w:hAnsi="Times New Roman"/>
          <w:sz w:val="22"/>
          <w:szCs w:val="22"/>
          <w:rtl w:val="0"/>
        </w:rPr>
        <w:t xml:space="preserve">. A Construction Progress list can be output automatically with details about location, lot and tasks. The structure is the same as shown in the case.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figure 5: Simply compile and execute </w:t>
      </w:r>
      <w:r w:rsidDel="00000000" w:rsidR="00000000" w:rsidRPr="00000000">
        <w:rPr>
          <w:rFonts w:ascii="Courier New" w:cs="Courier New" w:eastAsia="Courier New" w:hAnsi="Courier New"/>
          <w:sz w:val="22"/>
          <w:szCs w:val="22"/>
          <w:rtl w:val="0"/>
        </w:rPr>
        <w:t xml:space="preserve">sale_contract(sale_id)</w:t>
      </w:r>
      <w:r w:rsidDel="00000000" w:rsidR="00000000" w:rsidRPr="00000000">
        <w:rPr>
          <w:rFonts w:ascii="Times New Roman" w:cs="Times New Roman" w:eastAsia="Times New Roman" w:hAnsi="Times New Roman"/>
          <w:sz w:val="22"/>
          <w:szCs w:val="22"/>
          <w:rtl w:val="0"/>
        </w:rPr>
        <w:t xml:space="preserve">. A sale receipt can be output with bunches of details about buyer and staff; subdivision, lot and house; bank and financial details. The structure is the same as shown in the case.</w:t>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Simply compile and execute</w:t>
      </w:r>
      <w:r w:rsidDel="00000000" w:rsidR="00000000" w:rsidRPr="00000000">
        <w:rPr>
          <w:rFonts w:ascii="Courier New" w:cs="Courier New" w:eastAsia="Courier New" w:hAnsi="Courier New"/>
          <w:sz w:val="22"/>
          <w:szCs w:val="22"/>
          <w:rtl w:val="0"/>
        </w:rPr>
        <w:t xml:space="preserve"> check_cancel(sale_id). </w:t>
      </w:r>
      <w:r w:rsidDel="00000000" w:rsidR="00000000" w:rsidRPr="00000000">
        <w:rPr>
          <w:rFonts w:ascii="Times New Roman" w:cs="Times New Roman" w:eastAsia="Times New Roman" w:hAnsi="Times New Roman"/>
          <w:sz w:val="22"/>
          <w:szCs w:val="22"/>
          <w:rtl w:val="0"/>
        </w:rPr>
        <w:t xml:space="preserve">A result will be output to show whether the buyer CAN or CANNOT cancel the contract. Followed by this, details of the sale record will be printed, including </w:t>
      </w:r>
      <w:r w:rsidDel="00000000" w:rsidR="00000000" w:rsidRPr="00000000">
        <w:rPr>
          <w:rFonts w:ascii="Times New Roman" w:cs="Times New Roman" w:eastAsia="Times New Roman" w:hAnsi="Times New Roman"/>
          <w:i w:val="1"/>
          <w:sz w:val="22"/>
          <w:szCs w:val="22"/>
          <w:rtl w:val="0"/>
        </w:rPr>
        <w:t xml:space="preserve">sale_id, buyer_id, sake_date, est_date_of_completion, staff_id, lot_id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 Functions</w:t>
      </w:r>
    </w:p>
    <w:p w:rsidR="00000000" w:rsidDel="00000000" w:rsidP="00000000" w:rsidRDefault="00000000" w:rsidRPr="00000000" w14:paraId="0000002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calc_pct</w:t>
      </w:r>
    </w:p>
    <w:p w:rsidR="00000000" w:rsidDel="00000000" w:rsidP="00000000" w:rsidRDefault="00000000" w:rsidRPr="00000000" w14:paraId="0000002B">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if_can_cancel</w:t>
      </w:r>
    </w:p>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function </w:t>
      </w:r>
      <w:r w:rsidDel="00000000" w:rsidR="00000000" w:rsidRPr="00000000">
        <w:rPr>
          <w:rFonts w:ascii="Courier New" w:cs="Courier New" w:eastAsia="Courier New" w:hAnsi="Courier New"/>
          <w:sz w:val="22"/>
          <w:szCs w:val="22"/>
          <w:rtl w:val="0"/>
        </w:rPr>
        <w:t xml:space="preserve">calc_pct(style_id) </w:t>
      </w:r>
      <w:r w:rsidDel="00000000" w:rsidR="00000000" w:rsidRPr="00000000">
        <w:rPr>
          <w:rFonts w:ascii="Times New Roman" w:cs="Times New Roman" w:eastAsia="Times New Roman" w:hAnsi="Times New Roman"/>
          <w:sz w:val="22"/>
          <w:szCs w:val="22"/>
          <w:rtl w:val="0"/>
        </w:rPr>
        <w:t xml:space="preserve">is created for calculating the size percentage of all rooms in one specific style. As for one style, its size contains several components - rooms, elevation, entrance, etc. We want to calculate the percentage of all rooms, to let the users know the space utilization situation for each style.</w:t>
      </w:r>
    </w:p>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function </w:t>
      </w:r>
      <w:r w:rsidDel="00000000" w:rsidR="00000000" w:rsidRPr="00000000">
        <w:rPr>
          <w:rFonts w:ascii="Courier New" w:cs="Courier New" w:eastAsia="Courier New" w:hAnsi="Courier New"/>
          <w:sz w:val="22"/>
          <w:szCs w:val="22"/>
          <w:rtl w:val="0"/>
        </w:rPr>
        <w:t xml:space="preserve">if_can_cancel(sale_id) </w:t>
      </w:r>
      <w:r w:rsidDel="00000000" w:rsidR="00000000" w:rsidRPr="00000000">
        <w:rPr>
          <w:rFonts w:ascii="Times New Roman" w:cs="Times New Roman" w:eastAsia="Times New Roman" w:hAnsi="Times New Roman"/>
          <w:sz w:val="22"/>
          <w:szCs w:val="22"/>
          <w:rtl w:val="0"/>
        </w:rPr>
        <w:t xml:space="preserve">is created for determining whether a buyer can cancel the contract or not. By inputting a </w:t>
      </w:r>
      <w:r w:rsidDel="00000000" w:rsidR="00000000" w:rsidRPr="00000000">
        <w:rPr>
          <w:rFonts w:ascii="Times New Roman" w:cs="Times New Roman" w:eastAsia="Times New Roman" w:hAnsi="Times New Roman"/>
          <w:i w:val="1"/>
          <w:sz w:val="22"/>
          <w:szCs w:val="22"/>
          <w:rtl w:val="0"/>
        </w:rPr>
        <w:t xml:space="preserve">sale_id</w:t>
      </w:r>
      <w:r w:rsidDel="00000000" w:rsidR="00000000" w:rsidRPr="00000000">
        <w:rPr>
          <w:rFonts w:ascii="Times New Roman" w:cs="Times New Roman" w:eastAsia="Times New Roman" w:hAnsi="Times New Roman"/>
          <w:sz w:val="22"/>
          <w:szCs w:val="22"/>
          <w:rtl w:val="0"/>
        </w:rPr>
        <w:t xml:space="preserve">, the function will return a binary value – 0 or 1, 1 means can cancel and 0 means cannot.</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Package</w:t>
      </w:r>
    </w:p>
    <w:p w:rsidR="00000000" w:rsidDel="00000000" w:rsidP="00000000" w:rsidRDefault="00000000" w:rsidRPr="00000000" w14:paraId="00000033">
      <w:pPr>
        <w:ind w:left="4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house_details</w:t>
      </w:r>
    </w:p>
    <w:p w:rsidR="00000000" w:rsidDel="00000000" w:rsidP="00000000" w:rsidRDefault="00000000" w:rsidRPr="00000000" w14:paraId="00000034">
      <w:pPr>
        <w:ind w:left="4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package named </w:t>
      </w:r>
      <w:r w:rsidDel="00000000" w:rsidR="00000000" w:rsidRPr="00000000">
        <w:rPr>
          <w:rFonts w:ascii="Courier New" w:cs="Courier New" w:eastAsia="Courier New" w:hAnsi="Courier New"/>
          <w:sz w:val="22"/>
          <w:szCs w:val="22"/>
          <w:rtl w:val="0"/>
        </w:rPr>
        <w:t xml:space="preserve">house_details</w:t>
      </w:r>
      <w:r w:rsidDel="00000000" w:rsidR="00000000" w:rsidRPr="00000000">
        <w:rPr>
          <w:rFonts w:ascii="Times New Roman" w:cs="Times New Roman" w:eastAsia="Times New Roman" w:hAnsi="Times New Roman"/>
          <w:sz w:val="22"/>
          <w:szCs w:val="22"/>
          <w:rtl w:val="0"/>
        </w:rPr>
        <w:t xml:space="preserve"> is created for extracting detailed information from tables related to houses. The package contains one function and one procedure. The function </w:t>
      </w:r>
      <w:r w:rsidDel="00000000" w:rsidR="00000000" w:rsidRPr="00000000">
        <w:rPr>
          <w:rFonts w:ascii="Courier New" w:cs="Courier New" w:eastAsia="Courier New" w:hAnsi="Courier New"/>
          <w:sz w:val="22"/>
          <w:szCs w:val="22"/>
          <w:rtl w:val="0"/>
        </w:rPr>
        <w:t xml:space="preserve">calc_pct</w:t>
      </w:r>
      <w:r w:rsidDel="00000000" w:rsidR="00000000" w:rsidRPr="00000000">
        <w:rPr>
          <w:rFonts w:ascii="Times New Roman" w:cs="Times New Roman" w:eastAsia="Times New Roman" w:hAnsi="Times New Roman"/>
          <w:sz w:val="22"/>
          <w:szCs w:val="22"/>
          <w:rtl w:val="0"/>
        </w:rPr>
        <w:t xml:space="preserve"> serves the same effect as the function we described above. The procedure</w:t>
      </w:r>
      <w:r w:rsidDel="00000000" w:rsidR="00000000" w:rsidRPr="00000000">
        <w:rPr>
          <w:rFonts w:ascii="Courier New" w:cs="Courier New" w:eastAsia="Courier New" w:hAnsi="Courier New"/>
          <w:sz w:val="22"/>
          <w:szCs w:val="22"/>
          <w:rtl w:val="0"/>
        </w:rPr>
        <w:t xml:space="preserve"> display_details </w:t>
      </w:r>
      <w:r w:rsidDel="00000000" w:rsidR="00000000" w:rsidRPr="00000000">
        <w:rPr>
          <w:rFonts w:ascii="Times New Roman" w:cs="Times New Roman" w:eastAsia="Times New Roman" w:hAnsi="Times New Roman"/>
          <w:sz w:val="22"/>
          <w:szCs w:val="22"/>
          <w:rtl w:val="0"/>
        </w:rPr>
        <w:t xml:space="preserve">can be used to return details pertaining to the style in the subdivision.</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6. Database Triggers</w:t>
      </w:r>
    </w:p>
    <w:p w:rsidR="00000000" w:rsidDel="00000000" w:rsidP="00000000" w:rsidRDefault="00000000" w:rsidRPr="00000000" w14:paraId="00000039">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print_option_change </w:t>
      </w:r>
    </w:p>
    <w:p w:rsidR="00000000" w:rsidDel="00000000" w:rsidP="00000000" w:rsidRDefault="00000000" w:rsidRPr="00000000" w14:paraId="0000003A">
      <w:pPr>
        <w:ind w:firstLine="4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staff_deleting</w:t>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trigger </w:t>
      </w:r>
      <w:r w:rsidDel="00000000" w:rsidR="00000000" w:rsidRPr="00000000">
        <w:rPr>
          <w:rFonts w:ascii="Courier New" w:cs="Courier New" w:eastAsia="Courier New" w:hAnsi="Courier New"/>
          <w:sz w:val="22"/>
          <w:szCs w:val="22"/>
          <w:rtl w:val="0"/>
        </w:rPr>
        <w:t xml:space="preserve">print_option_change</w:t>
      </w:r>
      <w:r w:rsidDel="00000000" w:rsidR="00000000" w:rsidRPr="00000000">
        <w:rPr>
          <w:rFonts w:ascii="Times New Roman" w:cs="Times New Roman" w:eastAsia="Times New Roman" w:hAnsi="Times New Roman"/>
          <w:sz w:val="22"/>
          <w:szCs w:val="22"/>
          <w:rtl w:val="0"/>
        </w:rPr>
        <w:t xml:space="preserve"> is used to display a difference of money cost between old and new options. Since buyers often change their minds and change stage for specific opinions, this trigger can be fired before updating the buyer_choice table and then display how much money they will pay more or less than that before updating the options.</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The trigger </w:t>
      </w:r>
      <w:r w:rsidDel="00000000" w:rsidR="00000000" w:rsidRPr="00000000">
        <w:rPr>
          <w:rFonts w:ascii="Courier New" w:cs="Courier New" w:eastAsia="Courier New" w:hAnsi="Courier New"/>
          <w:sz w:val="22"/>
          <w:szCs w:val="22"/>
          <w:rtl w:val="0"/>
        </w:rPr>
        <w:t xml:space="preserve">staff_deleting </w:t>
      </w:r>
      <w:r w:rsidDel="00000000" w:rsidR="00000000" w:rsidRPr="00000000">
        <w:rPr>
          <w:rFonts w:ascii="Times New Roman" w:cs="Times New Roman" w:eastAsia="Times New Roman" w:hAnsi="Times New Roman"/>
          <w:sz w:val="22"/>
          <w:szCs w:val="22"/>
          <w:rtl w:val="0"/>
        </w:rPr>
        <w:t xml:space="preserve">is to control the problem of staff leaving. If one staff quits Eggshell and before the data in the staff table are deleted, the trigger will find out all related constructions, sales and choices and set the </w:t>
      </w:r>
      <w:r w:rsidDel="00000000" w:rsidR="00000000" w:rsidRPr="00000000">
        <w:rPr>
          <w:rFonts w:ascii="Times New Roman" w:cs="Times New Roman" w:eastAsia="Times New Roman" w:hAnsi="Times New Roman"/>
          <w:i w:val="1"/>
          <w:sz w:val="22"/>
          <w:szCs w:val="22"/>
          <w:rtl w:val="0"/>
        </w:rPr>
        <w:t xml:space="preserve">staff_id</w:t>
      </w:r>
      <w:r w:rsidDel="00000000" w:rsidR="00000000" w:rsidRPr="00000000">
        <w:rPr>
          <w:rFonts w:ascii="Times New Roman" w:cs="Times New Roman" w:eastAsia="Times New Roman" w:hAnsi="Times New Roman"/>
          <w:sz w:val="22"/>
          <w:szCs w:val="22"/>
          <w:rtl w:val="0"/>
        </w:rPr>
        <w:t xml:space="preserve"> in charge to null. This is a trigger to take care of staff leaving, by searching the null value, we could easily find those constructions, sales and choices without a staff in charge and then allocate them to other staff.</w:t>
      </w:r>
      <w:r w:rsidDel="00000000" w:rsidR="00000000" w:rsidRPr="00000000">
        <w:br w:type="page"/>
      </w:r>
      <w:r w:rsidDel="00000000" w:rsidR="00000000" w:rsidRPr="00000000">
        <w:rPr>
          <w:rtl w:val="0"/>
        </w:rPr>
      </w:r>
    </w:p>
    <w:p w:rsidR="00000000" w:rsidDel="00000000" w:rsidP="00000000" w:rsidRDefault="00000000" w:rsidRPr="00000000" w14:paraId="0000003F">
      <w:pPr>
        <w:rPr>
          <w:b w:val="1"/>
          <w:sz w:val="22"/>
          <w:szCs w:val="22"/>
        </w:rPr>
      </w:pPr>
      <w:r w:rsidDel="00000000" w:rsidR="00000000" w:rsidRPr="00000000">
        <w:rPr>
          <w:b w:val="1"/>
          <w:sz w:val="22"/>
          <w:szCs w:val="22"/>
          <w:rtl w:val="0"/>
        </w:rPr>
        <w:t xml:space="preserve">7. Roles</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two roles created for this project are: </w:t>
      </w:r>
    </w:p>
    <w:p w:rsidR="00000000" w:rsidDel="00000000" w:rsidP="00000000" w:rsidRDefault="00000000" w:rsidRPr="00000000" w14:paraId="00000042">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Lot_Buyer</w:t>
      </w:r>
    </w:p>
    <w:p w:rsidR="00000000" w:rsidDel="00000000" w:rsidP="00000000" w:rsidRDefault="00000000" w:rsidRPr="00000000" w14:paraId="00000043">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Sales_Staff</w:t>
      </w:r>
    </w:p>
    <w:p w:rsidR="00000000" w:rsidDel="00000000" w:rsidP="00000000" w:rsidRDefault="00000000" w:rsidRPr="00000000" w14:paraId="0000004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Lot_Buyer</w:t>
      </w:r>
      <w:r w:rsidDel="00000000" w:rsidR="00000000" w:rsidRPr="00000000">
        <w:rPr>
          <w:rFonts w:ascii="Times New Roman" w:cs="Times New Roman" w:eastAsia="Times New Roman" w:hAnsi="Times New Roman"/>
          <w:sz w:val="22"/>
          <w:szCs w:val="22"/>
          <w:rtl w:val="0"/>
        </w:rPr>
        <w:t xml:space="preserve">  is a role given to the buyer who has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only select access</w:t>
      </w:r>
      <w:r w:rsidDel="00000000" w:rsidR="00000000" w:rsidRPr="00000000">
        <w:rPr>
          <w:rFonts w:ascii="Times New Roman" w:cs="Times New Roman" w:eastAsia="Times New Roman" w:hAnsi="Times New Roman"/>
          <w:sz w:val="22"/>
          <w:szCs w:val="22"/>
          <w:rtl w:val="0"/>
        </w:rPr>
        <w:t xml:space="preserve"> on the following tables:</w:t>
      </w:r>
    </w:p>
    <w:p w:rsidR="00000000" w:rsidDel="00000000" w:rsidP="00000000" w:rsidRDefault="00000000" w:rsidRPr="00000000" w14:paraId="0000004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Lot, Subdivision, Options and Room</w:t>
      </w:r>
      <w:r w:rsidDel="00000000" w:rsidR="00000000" w:rsidRPr="00000000">
        <w:rPr>
          <w:rFonts w:ascii="Times New Roman" w:cs="Times New Roman" w:eastAsia="Times New Roman" w:hAnsi="Times New Roman"/>
          <w:sz w:val="22"/>
          <w:szCs w:val="22"/>
          <w:rtl w:val="0"/>
        </w:rPr>
        <w:t xml:space="preserve">. This is because the buyer would want to look at the different choices he/she has while selecting a lot with a specific style of house and its options.</w:t>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Sales_Staff</w:t>
      </w:r>
      <w:r w:rsidDel="00000000" w:rsidR="00000000" w:rsidRPr="00000000">
        <w:rPr>
          <w:rFonts w:ascii="Times New Roman" w:cs="Times New Roman" w:eastAsia="Times New Roman" w:hAnsi="Times New Roman"/>
          <w:sz w:val="22"/>
          <w:szCs w:val="22"/>
          <w:rtl w:val="0"/>
        </w:rPr>
        <w:t xml:space="preserve">, the second role, is related to the tasks that a Sales staff performs, in this case the role has </w:t>
      </w:r>
      <w:r w:rsidDel="00000000" w:rsidR="00000000" w:rsidRPr="00000000">
        <w:rPr>
          <w:rFonts w:ascii="Times New Roman" w:cs="Times New Roman" w:eastAsia="Times New Roman" w:hAnsi="Times New Roman"/>
          <w:sz w:val="22"/>
          <w:szCs w:val="22"/>
          <w:u w:val="single"/>
          <w:rtl w:val="0"/>
        </w:rPr>
        <w:t xml:space="preserve">select, insert, update and delete</w:t>
      </w:r>
      <w:r w:rsidDel="00000000" w:rsidR="00000000" w:rsidRPr="00000000">
        <w:rPr>
          <w:rFonts w:ascii="Times New Roman" w:cs="Times New Roman" w:eastAsia="Times New Roman" w:hAnsi="Times New Roman"/>
          <w:sz w:val="22"/>
          <w:szCs w:val="22"/>
          <w:rtl w:val="0"/>
        </w:rPr>
        <w:t xml:space="preserve"> privileges over the following tables:</w:t>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Sales, Buyer_choice and Options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4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because the sales staff works with the buyer to decide and finalize choices and updates the list of options available to the buyers as well. This involves adding new rows, updating the rows and also deleting in case some option is discontinued. </w:t>
      </w:r>
    </w:p>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Since sales staff is directly involved in the sale of a lot, he also manages the Sales table, for example adding an entry in the table whenever there is a new sale. </w:t>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8. Scheduled Job</w:t>
      </w:r>
    </w:p>
    <w:p w:rsidR="00000000" w:rsidDel="00000000" w:rsidP="00000000" w:rsidRDefault="00000000" w:rsidRPr="00000000" w14:paraId="00000053">
      <w:pPr>
        <w:rPr>
          <w:rFonts w:ascii="Courier New" w:cs="Courier New" w:eastAsia="Courier New" w:hAnsi="Courier New"/>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2"/>
          <w:szCs w:val="22"/>
          <w:rtl w:val="0"/>
        </w:rPr>
        <w:t xml:space="preserve">View_Construction_Progress</w:t>
      </w:r>
    </w:p>
    <w:p w:rsidR="00000000" w:rsidDel="00000000" w:rsidP="00000000" w:rsidRDefault="00000000" w:rsidRPr="00000000" w14:paraId="00000054">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Eggshell builders case, The corporation wants to keep track of latest construction progress like overall process and estimated time of completion to directly update the buyers via website. </w:t>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have the latest updates available periodically, we have scheduled an oracle called </w:t>
      </w:r>
      <w:r w:rsidDel="00000000" w:rsidR="00000000" w:rsidRPr="00000000">
        <w:rPr>
          <w:rFonts w:ascii="Courier New" w:cs="Courier New" w:eastAsia="Courier New" w:hAnsi="Courier New"/>
          <w:sz w:val="22"/>
          <w:szCs w:val="22"/>
          <w:rtl w:val="0"/>
        </w:rPr>
        <w:t xml:space="preserve">View_Construction_Progress</w:t>
      </w:r>
      <w:r w:rsidDel="00000000" w:rsidR="00000000" w:rsidRPr="00000000">
        <w:rPr>
          <w:rFonts w:ascii="Times New Roman" w:cs="Times New Roman" w:eastAsia="Times New Roman" w:hAnsi="Times New Roman"/>
          <w:sz w:val="22"/>
          <w:szCs w:val="22"/>
          <w:rtl w:val="0"/>
        </w:rPr>
        <w:t xml:space="preserve">. This job displays the latest updates within the last 15 days from the Construction table and displays it.  Currently the frequency of this job is set to a minute, but in a real world scenario, this will be run every week, to view latest updates.</w:t>
      </w:r>
    </w:p>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9. Indexes</w:t>
      </w:r>
    </w:p>
    <w:p w:rsidR="00000000" w:rsidDel="00000000" w:rsidP="00000000" w:rsidRDefault="00000000" w:rsidRPr="00000000" w14:paraId="0000005B">
      <w:pPr>
        <w:ind w:left="4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index_sale_date</w:t>
      </w:r>
    </w:p>
    <w:p w:rsidR="00000000" w:rsidDel="00000000" w:rsidP="00000000" w:rsidRDefault="00000000" w:rsidRPr="00000000" w14:paraId="0000005C">
      <w:pPr>
        <w:ind w:left="4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index_lot_sub_style</w:t>
      </w:r>
    </w:p>
    <w:p w:rsidR="00000000" w:rsidDel="00000000" w:rsidP="00000000" w:rsidRDefault="00000000" w:rsidRPr="00000000" w14:paraId="0000005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index_sale_date </w:t>
      </w:r>
      <w:r w:rsidDel="00000000" w:rsidR="00000000" w:rsidRPr="00000000">
        <w:rPr>
          <w:rFonts w:ascii="Times New Roman" w:cs="Times New Roman" w:eastAsia="Times New Roman" w:hAnsi="Times New Roman"/>
          <w:sz w:val="22"/>
          <w:szCs w:val="22"/>
          <w:rtl w:val="0"/>
        </w:rPr>
        <w:t xml:space="preserve">is created since in the Eggshell’s business, buyers can cancel their contracts within one year if the house is not completed. Thus the sale_date will be frequently queried, we regard indexing it a more efficient way. </w:t>
      </w:r>
      <w:r w:rsidDel="00000000" w:rsidR="00000000" w:rsidRPr="00000000">
        <w:rPr>
          <w:rFonts w:ascii="Courier New" w:cs="Courier New" w:eastAsia="Courier New" w:hAnsi="Courier New"/>
          <w:sz w:val="22"/>
          <w:szCs w:val="22"/>
          <w:rtl w:val="0"/>
        </w:rPr>
        <w:t xml:space="preserve">index_sale_date</w:t>
      </w:r>
      <w:r w:rsidDel="00000000" w:rsidR="00000000" w:rsidRPr="00000000">
        <w:rPr>
          <w:rFonts w:ascii="Times New Roman" w:cs="Times New Roman" w:eastAsia="Times New Roman" w:hAnsi="Times New Roman"/>
          <w:sz w:val="22"/>
          <w:szCs w:val="22"/>
          <w:rtl w:val="0"/>
        </w:rPr>
        <w:t xml:space="preserve"> is created because in reality, a buyer would like to see what lots are available for one specific subdivision and style. So indexing on these two columns helps improve the efficiency.</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 De-normalization Instance</w:t>
      </w:r>
    </w:p>
    <w:p w:rsidR="00000000" w:rsidDel="00000000" w:rsidP="00000000" w:rsidRDefault="00000000" w:rsidRPr="00000000" w14:paraId="00000062">
      <w:pPr>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There is a frequent search which needs a join between lot and style. Since a lot is tailored to a specific style and buyers might be both interested in lot information as well as style information, they always request to check both of them. So a potential denormalization instance could be to merge the lot table and style table.</w:t>
      </w:r>
    </w:p>
    <w:sectPr>
      <w:pgSz w:h="15840" w:w="12240"/>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C72D8"/>
    <w:pPr>
      <w:pBdr>
        <w:bottom w:color="auto" w:space="1" w:sz="6" w:val="single"/>
      </w:pBdr>
      <w:tabs>
        <w:tab w:val="center" w:pos="4680"/>
        <w:tab w:val="right" w:pos="9360"/>
      </w:tabs>
      <w:snapToGrid w:val="0"/>
      <w:jc w:val="center"/>
    </w:pPr>
    <w:rPr>
      <w:sz w:val="18"/>
      <w:szCs w:val="18"/>
    </w:rPr>
  </w:style>
  <w:style w:type="character" w:styleId="HeaderChar" w:customStyle="1">
    <w:name w:val="Header Char"/>
    <w:basedOn w:val="DefaultParagraphFont"/>
    <w:link w:val="Header"/>
    <w:uiPriority w:val="99"/>
    <w:rsid w:val="003C72D8"/>
    <w:rPr>
      <w:sz w:val="18"/>
      <w:szCs w:val="18"/>
    </w:rPr>
  </w:style>
  <w:style w:type="paragraph" w:styleId="Footer">
    <w:name w:val="footer"/>
    <w:basedOn w:val="Normal"/>
    <w:link w:val="FooterChar"/>
    <w:uiPriority w:val="99"/>
    <w:unhideWhenUsed w:val="1"/>
    <w:rsid w:val="003C72D8"/>
    <w:pPr>
      <w:tabs>
        <w:tab w:val="center" w:pos="4680"/>
        <w:tab w:val="right" w:pos="9360"/>
      </w:tabs>
      <w:snapToGrid w:val="0"/>
      <w:jc w:val="left"/>
    </w:pPr>
    <w:rPr>
      <w:sz w:val="18"/>
      <w:szCs w:val="18"/>
    </w:rPr>
  </w:style>
  <w:style w:type="character" w:styleId="FooterChar" w:customStyle="1">
    <w:name w:val="Footer Char"/>
    <w:basedOn w:val="DefaultParagraphFont"/>
    <w:link w:val="Footer"/>
    <w:uiPriority w:val="99"/>
    <w:rsid w:val="003C72D8"/>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gqgbRqjiVntvvkKXuFNAEixrUw==">AMUW2mU0iEiWMiMqctXVuvwLyEcYUK0gR9mH2ZJwvm1lN7zjMlPW5uvTmGpYVhqqudbCMLLPUyo7ERrnp+ds+C1X3/WH+AmjYXEwzrzKk7vHvZgQnUlsestbQpzA3yKIVN56HXJw6NDE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2020-10-17T04:40:00Z</dcterms:created>
  <dc:creator>Yuran Zhu</dc:creator>
</cp:coreProperties>
</file>