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D7AE" w14:textId="77777777" w:rsidR="00927004" w:rsidRDefault="00771C05" w:rsidP="0092700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927004">
        <w:rPr>
          <w:rFonts w:ascii="Segoe UI" w:hAnsi="Segoe UI" w:cs="Segoe UI"/>
          <w:color w:val="333333"/>
          <w:shd w:val="clear" w:color="auto" w:fill="FFFFFF"/>
        </w:rPr>
        <w:t xml:space="preserve">Understanding Design Patterns is a tricky subject. Should I learn all of the design patterns? When should I use a specific design pattern? </w:t>
      </w:r>
    </w:p>
    <w:p w14:paraId="7444D8E1" w14:textId="77777777" w:rsidR="00927004" w:rsidRDefault="00771C05" w:rsidP="0092700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927004">
        <w:rPr>
          <w:rFonts w:ascii="Segoe UI" w:hAnsi="Segoe UI" w:cs="Segoe UI"/>
          <w:color w:val="333333"/>
          <w:shd w:val="clear" w:color="auto" w:fill="FFFFFF"/>
        </w:rPr>
        <w:t xml:space="preserve">Are design patterns important? </w:t>
      </w:r>
    </w:p>
    <w:p w14:paraId="2F82C62E" w14:textId="77777777" w:rsidR="00927004" w:rsidRDefault="00771C05" w:rsidP="0092700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927004">
        <w:rPr>
          <w:rFonts w:ascii="Segoe UI" w:hAnsi="Segoe UI" w:cs="Segoe UI"/>
          <w:color w:val="333333"/>
          <w:shd w:val="clear" w:color="auto" w:fill="FFFFFF"/>
        </w:rPr>
        <w:t xml:space="preserve">What about the Gang of Four patterns? </w:t>
      </w:r>
    </w:p>
    <w:p w14:paraId="692C98A3" w14:textId="10412DB2" w:rsidR="00771C05" w:rsidRPr="00927004" w:rsidRDefault="00771C05" w:rsidP="0092700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927004">
        <w:rPr>
          <w:rFonts w:ascii="Segoe UI" w:hAnsi="Segoe UI" w:cs="Segoe UI"/>
          <w:color w:val="333333"/>
          <w:shd w:val="clear" w:color="auto" w:fill="FFFFFF"/>
        </w:rPr>
        <w:t xml:space="preserve">Should I learn them all? These are just some of the questions that I get surrounding design patterns. In this video, I am going to answer your design patterns questions. </w:t>
      </w:r>
    </w:p>
    <w:p w14:paraId="2CAB00DD" w14:textId="1CCF6CB5" w:rsidR="00AB3A8F" w:rsidRDefault="00AB3A8F" w:rsidP="00C90E1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>
        <w:rPr>
          <w:rFonts w:ascii="Segoe UI" w:hAnsi="Segoe UI" w:cs="Segoe UI"/>
          <w:color w:val="333333"/>
          <w:shd w:val="clear" w:color="auto" w:fill="FFFFFF"/>
        </w:rPr>
        <w:t>Design patterns you can make your code more flexible, reusable and maintainable. It is the most important part because java internally follows design patterns.</w:t>
      </w:r>
      <w:r w:rsidRPr="00C90E1B">
        <w:rPr>
          <w:rFonts w:ascii="Helvetica" w:eastAsia="Times New Roman" w:hAnsi="Helvetica" w:cs="Times New Roman"/>
          <w:color w:val="610B38"/>
          <w:sz w:val="38"/>
          <w:szCs w:val="38"/>
        </w:rPr>
        <w:t xml:space="preserve"> </w:t>
      </w:r>
    </w:p>
    <w:p w14:paraId="056A2CA6" w14:textId="3E85C388" w:rsidR="00C90E1B" w:rsidRPr="00C90E1B" w:rsidRDefault="00C90E1B" w:rsidP="00C90E1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C90E1B">
        <w:rPr>
          <w:rFonts w:ascii="Helvetica" w:eastAsia="Times New Roman" w:hAnsi="Helvetica" w:cs="Times New Roman"/>
          <w:color w:val="610B38"/>
          <w:sz w:val="38"/>
          <w:szCs w:val="38"/>
        </w:rPr>
        <w:t>Advantage of design pattern:</w:t>
      </w:r>
    </w:p>
    <w:p w14:paraId="553F9360" w14:textId="77777777" w:rsidR="00C90E1B" w:rsidRPr="00C90E1B" w:rsidRDefault="00C90E1B" w:rsidP="00C90E1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90E1B">
        <w:rPr>
          <w:rFonts w:ascii="Segoe UI" w:eastAsia="Times New Roman" w:hAnsi="Segoe UI" w:cs="Segoe UI"/>
          <w:color w:val="000000"/>
          <w:sz w:val="24"/>
          <w:szCs w:val="24"/>
        </w:rPr>
        <w:t>They are reusable in multiple projects.</w:t>
      </w:r>
    </w:p>
    <w:p w14:paraId="0305B720" w14:textId="77777777" w:rsidR="00C90E1B" w:rsidRPr="00C90E1B" w:rsidRDefault="00C90E1B" w:rsidP="00C90E1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90E1B">
        <w:rPr>
          <w:rFonts w:ascii="Segoe UI" w:eastAsia="Times New Roman" w:hAnsi="Segoe UI" w:cs="Segoe UI"/>
          <w:color w:val="000000"/>
          <w:sz w:val="24"/>
          <w:szCs w:val="24"/>
        </w:rPr>
        <w:t>They provide the solutions that help to define the system architecture.</w:t>
      </w:r>
    </w:p>
    <w:p w14:paraId="0D4EF3A9" w14:textId="77777777" w:rsidR="00C90E1B" w:rsidRPr="00C90E1B" w:rsidRDefault="00C90E1B" w:rsidP="00C90E1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90E1B">
        <w:rPr>
          <w:rFonts w:ascii="Segoe UI" w:eastAsia="Times New Roman" w:hAnsi="Segoe UI" w:cs="Segoe UI"/>
          <w:color w:val="000000"/>
          <w:sz w:val="24"/>
          <w:szCs w:val="24"/>
        </w:rPr>
        <w:t>They capture the software engineering experiences.</w:t>
      </w:r>
    </w:p>
    <w:p w14:paraId="28E6543E" w14:textId="77777777" w:rsidR="00C90E1B" w:rsidRPr="00C90E1B" w:rsidRDefault="00C90E1B" w:rsidP="00C90E1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90E1B">
        <w:rPr>
          <w:rFonts w:ascii="Segoe UI" w:eastAsia="Times New Roman" w:hAnsi="Segoe UI" w:cs="Segoe UI"/>
          <w:color w:val="000000"/>
          <w:sz w:val="24"/>
          <w:szCs w:val="24"/>
        </w:rPr>
        <w:t>They provide transparency to the design of an application.</w:t>
      </w:r>
    </w:p>
    <w:p w14:paraId="273AA1B0" w14:textId="77777777" w:rsidR="00C90E1B" w:rsidRPr="00C90E1B" w:rsidRDefault="00C90E1B" w:rsidP="00C90E1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90E1B">
        <w:rPr>
          <w:rFonts w:ascii="Segoe UI" w:eastAsia="Times New Roman" w:hAnsi="Segoe UI" w:cs="Segoe UI"/>
          <w:color w:val="000000"/>
          <w:sz w:val="24"/>
          <w:szCs w:val="24"/>
        </w:rPr>
        <w:t>They are well-proved and testified solutions since they have been built upon the knowledge and experience of expert software developers.</w:t>
      </w:r>
    </w:p>
    <w:p w14:paraId="0F5998FF" w14:textId="21BAC105" w:rsidR="00C90E1B" w:rsidRDefault="00C90E1B" w:rsidP="00C90E1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90E1B">
        <w:rPr>
          <w:rFonts w:ascii="Segoe UI" w:eastAsia="Times New Roman" w:hAnsi="Segoe UI" w:cs="Segoe UI"/>
          <w:color w:val="000000"/>
          <w:sz w:val="24"/>
          <w:szCs w:val="24"/>
        </w:rPr>
        <w:t>Design patterns don?t guarantee an absolute solution to a problem. They provide clarity to the system architecture and the possibility of building a better system.</w:t>
      </w:r>
    </w:p>
    <w:p w14:paraId="148B99BC" w14:textId="3A2AAEEB" w:rsidR="003B5235" w:rsidRDefault="003B5235" w:rsidP="003B523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897F533" wp14:editId="7F901836">
            <wp:extent cx="5943600" cy="3729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46EA" w14:textId="0B75F4A2" w:rsidR="00EE3746" w:rsidRDefault="00E81A5D" w:rsidP="003B523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9" w:history="1">
        <w:r w:rsidR="00EE3746" w:rsidRPr="00B26517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https://www.javatpoint.com/factory-method-design-pattern</w:t>
        </w:r>
      </w:hyperlink>
    </w:p>
    <w:p w14:paraId="5E257E72" w14:textId="77777777" w:rsidR="00EE3746" w:rsidRPr="00C90E1B" w:rsidRDefault="00EE3746" w:rsidP="003B523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020C26C" w14:textId="77777777" w:rsidR="00472B47" w:rsidRPr="00472B47" w:rsidRDefault="00472B47" w:rsidP="00472B47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72B4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Christopher Alexander</w:t>
      </w:r>
      <w:r w:rsidRPr="00472B47">
        <w:rPr>
          <w:rFonts w:ascii="Segoe UI" w:eastAsia="Times New Roman" w:hAnsi="Segoe UI" w:cs="Segoe UI"/>
          <w:color w:val="000000"/>
          <w:sz w:val="24"/>
          <w:szCs w:val="24"/>
        </w:rPr>
        <w:t> was the first person who invented all the above Design Patterns in 1977.</w:t>
      </w:r>
    </w:p>
    <w:p w14:paraId="53CF634E" w14:textId="77777777" w:rsidR="00472B47" w:rsidRPr="00472B47" w:rsidRDefault="00472B47" w:rsidP="00472B47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72B47">
        <w:rPr>
          <w:rFonts w:ascii="Segoe UI" w:eastAsia="Times New Roman" w:hAnsi="Segoe UI" w:cs="Segoe UI"/>
          <w:color w:val="000000"/>
          <w:sz w:val="24"/>
          <w:szCs w:val="24"/>
        </w:rPr>
        <w:t>But later the </w:t>
      </w:r>
      <w:r w:rsidRPr="00472B4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Gang of Four - Design patterns, elements of reusable object-oriented software</w:t>
      </w:r>
      <w:r w:rsidRPr="00472B47">
        <w:rPr>
          <w:rFonts w:ascii="Segoe UI" w:eastAsia="Times New Roman" w:hAnsi="Segoe UI" w:cs="Segoe UI"/>
          <w:color w:val="000000"/>
          <w:sz w:val="24"/>
          <w:szCs w:val="24"/>
        </w:rPr>
        <w:t> book was written by a group of four persons named as Erich Gamma, Richard Helm, Ralph Johnson and John Vlissides in 1995.</w:t>
      </w:r>
    </w:p>
    <w:p w14:paraId="56217868" w14:textId="77777777" w:rsidR="00472B47" w:rsidRPr="00472B47" w:rsidRDefault="00472B47" w:rsidP="00472B47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72B47">
        <w:rPr>
          <w:rFonts w:ascii="Segoe UI" w:eastAsia="Times New Roman" w:hAnsi="Segoe UI" w:cs="Segoe UI"/>
          <w:color w:val="000000"/>
          <w:sz w:val="24"/>
          <w:szCs w:val="24"/>
        </w:rPr>
        <w:t>That's why all the above 23 Design Patterns are known as </w:t>
      </w:r>
      <w:r w:rsidRPr="00472B4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Gang of Four (GoF) Design Patterns.</w:t>
      </w:r>
    </w:p>
    <w:p w14:paraId="1C6BFE39" w14:textId="77777777" w:rsidR="00F17678" w:rsidRDefault="00F17678" w:rsidP="00F17678">
      <w:pPr>
        <w:pStyle w:val="NormalWeb"/>
        <w:shd w:val="clear" w:color="auto" w:fill="FFFFFF"/>
        <w:spacing w:before="0" w:beforeAutospacing="0" w:after="225" w:afterAutospacing="0"/>
        <w:rPr>
          <w:rFonts w:ascii="Proxima" w:hAnsi="Proxima"/>
          <w:color w:val="2B3636"/>
          <w:spacing w:val="4"/>
          <w:sz w:val="26"/>
          <w:szCs w:val="26"/>
        </w:rPr>
      </w:pPr>
      <w:r>
        <w:rPr>
          <w:rFonts w:ascii="Proxima" w:hAnsi="Proxima"/>
          <w:color w:val="2B3636"/>
          <w:spacing w:val="4"/>
          <w:sz w:val="26"/>
          <w:szCs w:val="26"/>
        </w:rPr>
        <w:t>GoF Design Patterns are broken into three categories: Creational Patterns for the creation of objects; Structural Patterns to provide relationship between objects; and finally, Behavioral Patterns to help define how objects interact.</w:t>
      </w:r>
    </w:p>
    <w:p w14:paraId="76048681" w14:textId="77777777" w:rsidR="00F17678" w:rsidRDefault="00F17678" w:rsidP="00F17678">
      <w:pPr>
        <w:pStyle w:val="Heading2"/>
        <w:shd w:val="clear" w:color="auto" w:fill="FFFFFF"/>
        <w:spacing w:before="0" w:beforeAutospacing="0" w:after="288" w:afterAutospacing="0" w:line="288" w:lineRule="atLeast"/>
        <w:rPr>
          <w:rFonts w:ascii="Proxima" w:hAnsi="Proxima"/>
          <w:b w:val="0"/>
          <w:bCs w:val="0"/>
          <w:spacing w:val="19"/>
          <w:sz w:val="42"/>
          <w:szCs w:val="42"/>
        </w:rPr>
      </w:pPr>
      <w:r>
        <w:rPr>
          <w:rFonts w:ascii="Proxima" w:hAnsi="Proxima"/>
          <w:b w:val="0"/>
          <w:bCs w:val="0"/>
          <w:spacing w:val="19"/>
          <w:sz w:val="42"/>
          <w:szCs w:val="42"/>
        </w:rPr>
        <w:t>Gang of Four Design Patterns</w:t>
      </w:r>
    </w:p>
    <w:p w14:paraId="26A8ECBD" w14:textId="77777777" w:rsidR="00F17678" w:rsidRDefault="00F17678" w:rsidP="00F17678">
      <w:pPr>
        <w:pStyle w:val="Heading3"/>
        <w:shd w:val="clear" w:color="auto" w:fill="FFFFFF"/>
        <w:spacing w:before="0" w:after="288" w:line="288" w:lineRule="atLeast"/>
        <w:rPr>
          <w:rFonts w:ascii="Proxima" w:hAnsi="Proxima"/>
          <w:b/>
          <w:bCs/>
          <w:spacing w:val="19"/>
          <w:sz w:val="31"/>
          <w:szCs w:val="31"/>
        </w:rPr>
      </w:pPr>
      <w:r>
        <w:rPr>
          <w:rFonts w:ascii="Proxima" w:hAnsi="Proxima"/>
          <w:b/>
          <w:bCs/>
          <w:spacing w:val="19"/>
          <w:sz w:val="31"/>
          <w:szCs w:val="31"/>
        </w:rPr>
        <w:t>Creational Design Patterns</w:t>
      </w:r>
    </w:p>
    <w:p w14:paraId="398EDB76" w14:textId="77777777" w:rsidR="00F17678" w:rsidRDefault="00E81A5D" w:rsidP="00F176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10" w:tgtFrame="_blank" w:tooltip="Abstract Factory Design Pattern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Abstract Factory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Allows the creation of objects without specifying their concrete type.</w:t>
      </w:r>
    </w:p>
    <w:p w14:paraId="38861EAD" w14:textId="77777777" w:rsidR="00F17678" w:rsidRDefault="00E81A5D" w:rsidP="00F176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11" w:tooltip="Builder Pattern in Java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Builder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Uses to create complex objects.</w:t>
      </w:r>
    </w:p>
    <w:p w14:paraId="0C53A067" w14:textId="77777777" w:rsidR="00F17678" w:rsidRDefault="00E81A5D" w:rsidP="00F176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12" w:tooltip="Factory Method Design Pattern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Factory Method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Creates objects without specifying the exact class to create.</w:t>
      </w:r>
    </w:p>
    <w:p w14:paraId="7F3D42D1" w14:textId="77777777" w:rsidR="00F17678" w:rsidRDefault="00E81A5D" w:rsidP="00F176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13" w:tgtFrame="_blank" w:tooltip="Prototype Pattern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Prototype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Creates a new object from an existing object.</w:t>
      </w:r>
    </w:p>
    <w:p w14:paraId="6C393CFD" w14:textId="77777777" w:rsidR="00F17678" w:rsidRDefault="00E81A5D" w:rsidP="00F176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14" w:tgtFrame="_blank" w:tooltip="Singleton Design Pattern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Singleton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Ensures only one instance of an object is created.</w:t>
      </w:r>
    </w:p>
    <w:p w14:paraId="6AE5B9DB" w14:textId="77777777" w:rsidR="00F17678" w:rsidRDefault="00F17678" w:rsidP="00F17678">
      <w:pPr>
        <w:pStyle w:val="Heading3"/>
        <w:shd w:val="clear" w:color="auto" w:fill="FFFFFF"/>
        <w:spacing w:before="0" w:after="288" w:line="288" w:lineRule="atLeast"/>
        <w:rPr>
          <w:rFonts w:ascii="Proxima" w:hAnsi="Proxima"/>
          <w:color w:val="auto"/>
          <w:spacing w:val="19"/>
          <w:sz w:val="31"/>
          <w:szCs w:val="31"/>
        </w:rPr>
      </w:pPr>
      <w:r>
        <w:rPr>
          <w:rFonts w:ascii="Proxima" w:hAnsi="Proxima"/>
          <w:b/>
          <w:bCs/>
          <w:spacing w:val="19"/>
          <w:sz w:val="31"/>
          <w:szCs w:val="31"/>
        </w:rPr>
        <w:t>Structural Design Patterns</w:t>
      </w:r>
    </w:p>
    <w:p w14:paraId="0A1801D2" w14:textId="77777777" w:rsidR="00F17678" w:rsidRDefault="00E81A5D" w:rsidP="00F176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15" w:tgtFrame="_blank" w:tooltip="Adopt Adapter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Adapter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Allows for two incompatible classes to work together by wrapping an interface around one of the existing classes.</w:t>
      </w:r>
    </w:p>
    <w:p w14:paraId="560A811F" w14:textId="77777777" w:rsidR="00F17678" w:rsidRDefault="00E81A5D" w:rsidP="00F176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16" w:tgtFrame="_blank" w:tooltip="The Bridge Pattern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Bridge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Decouples an abstraction so two classes can vary independently.</w:t>
      </w:r>
    </w:p>
    <w:p w14:paraId="6C086610" w14:textId="77777777" w:rsidR="00F17678" w:rsidRDefault="00E81A5D" w:rsidP="00F176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17" w:tgtFrame="_blank" w:tooltip="Composite Pattern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Composite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Takes a group of objects into a single object.</w:t>
      </w:r>
    </w:p>
    <w:p w14:paraId="194071EB" w14:textId="77777777" w:rsidR="00F17678" w:rsidRDefault="00E81A5D" w:rsidP="00F176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18" w:tgtFrame="_blank" w:tooltip="The Decorator Pattern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Decorator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Allows for an object’s behavior to be extended dynamically at run time.</w:t>
      </w:r>
    </w:p>
    <w:p w14:paraId="585F12D2" w14:textId="77777777" w:rsidR="00F17678" w:rsidRDefault="00E81A5D" w:rsidP="00F176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19" w:tgtFrame="_blank" w:tooltip="Facade Pattern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Facade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Provides a simple interface to a more complex underlying object.</w:t>
      </w:r>
    </w:p>
    <w:p w14:paraId="5261E2F2" w14:textId="6D26E62F" w:rsidR="00F17678" w:rsidRDefault="00E81A5D" w:rsidP="00F176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20" w:tgtFrame="_blank" w:tooltip="Flyweight Pattern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Flyweight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Reduces the cost of complex object models.</w:t>
      </w:r>
    </w:p>
    <w:p w14:paraId="08597D7B" w14:textId="77777777" w:rsidR="006247E2" w:rsidRDefault="006247E2" w:rsidP="006247E2">
      <w:p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</w:p>
    <w:p w14:paraId="104C43E5" w14:textId="77777777" w:rsidR="00F17678" w:rsidRDefault="00E81A5D" w:rsidP="00F176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21" w:tgtFrame="_blank" w:tooltip="Proxy Pattern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Proxy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Provides a placeholder interface to an underlying object to control access, reduce cost, or reduce complexity.</w:t>
      </w:r>
    </w:p>
    <w:p w14:paraId="58D563D5" w14:textId="77777777" w:rsidR="00F17678" w:rsidRDefault="00F17678" w:rsidP="00F17678">
      <w:pPr>
        <w:pStyle w:val="Heading3"/>
        <w:shd w:val="clear" w:color="auto" w:fill="FFFFFF"/>
        <w:spacing w:before="0" w:after="288" w:line="288" w:lineRule="atLeast"/>
        <w:rPr>
          <w:rFonts w:ascii="Proxima" w:hAnsi="Proxima"/>
          <w:color w:val="auto"/>
          <w:spacing w:val="19"/>
          <w:sz w:val="31"/>
          <w:szCs w:val="31"/>
        </w:rPr>
      </w:pPr>
      <w:r>
        <w:rPr>
          <w:rFonts w:ascii="Proxima" w:hAnsi="Proxima"/>
          <w:b/>
          <w:bCs/>
          <w:spacing w:val="19"/>
          <w:sz w:val="31"/>
          <w:szCs w:val="31"/>
        </w:rPr>
        <w:t>Behavior Design Patterns</w:t>
      </w:r>
    </w:p>
    <w:p w14:paraId="0D63D2B3" w14:textId="77777777" w:rsidR="00F17678" w:rsidRDefault="00E81A5D" w:rsidP="00F176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22" w:tgtFrame="_blank" w:tooltip="Chain of Responsibility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Chain of Responsibility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Delegates commands to a chain of processing objects.</w:t>
      </w:r>
    </w:p>
    <w:p w14:paraId="4996DB38" w14:textId="77777777" w:rsidR="00F17678" w:rsidRDefault="00E81A5D" w:rsidP="00F176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23" w:tgtFrame="_blank" w:tooltip="Command Pattern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Command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Creates objects which encapsulate actions and parameters.</w:t>
      </w:r>
    </w:p>
    <w:p w14:paraId="3B64C40B" w14:textId="77777777" w:rsidR="00F17678" w:rsidRDefault="00E81A5D" w:rsidP="00F176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24" w:tgtFrame="_blank" w:tooltip="Interpreter Pattern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Interpreter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Implements a specialized language.</w:t>
      </w:r>
    </w:p>
    <w:p w14:paraId="23C1A587" w14:textId="77777777" w:rsidR="00F17678" w:rsidRDefault="00E81A5D" w:rsidP="00F176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25" w:tgtFrame="_blank" w:tooltip="Iterator Pattern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Iterator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Accesses the elements of an object sequentially without exposing its underlying representation.</w:t>
      </w:r>
    </w:p>
    <w:p w14:paraId="56F7E31D" w14:textId="77777777" w:rsidR="00F17678" w:rsidRDefault="00E81A5D" w:rsidP="00F176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26" w:tgtFrame="_blank" w:tooltip="Mediator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Mediator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Allows loose coupling between classes by being the only class that has detailed knowledge of their methods.</w:t>
      </w:r>
    </w:p>
    <w:p w14:paraId="7ED0BCC7" w14:textId="77777777" w:rsidR="00F17678" w:rsidRDefault="00E81A5D" w:rsidP="00F176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27" w:tgtFrame="_blank" w:tooltip="Memento Pattern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Memento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Provides the ability to restore an object to its previous state.</w:t>
      </w:r>
    </w:p>
    <w:p w14:paraId="28E7180E" w14:textId="77777777" w:rsidR="00F17678" w:rsidRDefault="00E81A5D" w:rsidP="00F176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28" w:tgtFrame="_blank" w:tooltip="Observer Pattern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Observer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Is a publish/subscribe pattern which allows a number of observer objects to see an event.</w:t>
      </w:r>
    </w:p>
    <w:p w14:paraId="44928B01" w14:textId="77777777" w:rsidR="00F17678" w:rsidRDefault="00E81A5D" w:rsidP="00F176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29" w:tgtFrame="_blank" w:tooltip="State Design Pattern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State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Allows an object to alter its behavior when its internal state changes.</w:t>
      </w:r>
    </w:p>
    <w:p w14:paraId="44EB8EDD" w14:textId="77777777" w:rsidR="00F17678" w:rsidRDefault="00E81A5D" w:rsidP="00F176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30" w:tgtFrame="_blank" w:tooltip="Strategy Pattern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Strategy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Allows one of a family of algorithms to be selected on-the-fly at run-time.</w:t>
      </w:r>
    </w:p>
    <w:p w14:paraId="1BD48489" w14:textId="77777777" w:rsidR="00F17678" w:rsidRDefault="00E81A5D" w:rsidP="00F176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31" w:tgtFrame="_blank" w:tooltip="Template Method Design Pattern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Template Method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Defines the skeleton of an algorithm as an abstract class, allowing its sub-classes to provide concrete behavior.</w:t>
      </w:r>
    </w:p>
    <w:p w14:paraId="42ED43DA" w14:textId="77777777" w:rsidR="00F17678" w:rsidRDefault="00E81A5D" w:rsidP="00F176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" w:hAnsi="Proxima"/>
          <w:color w:val="2B3636"/>
          <w:spacing w:val="4"/>
          <w:sz w:val="26"/>
          <w:szCs w:val="26"/>
        </w:rPr>
      </w:pPr>
      <w:hyperlink r:id="rId32" w:tgtFrame="_blank" w:tooltip="Vistor Pattern" w:history="1">
        <w:r w:rsidR="00F17678">
          <w:rPr>
            <w:rStyle w:val="Hyperlink"/>
            <w:rFonts w:ascii="Proxima" w:hAnsi="Proxima"/>
            <w:color w:val="6CB44A"/>
            <w:spacing w:val="4"/>
            <w:sz w:val="26"/>
            <w:szCs w:val="26"/>
          </w:rPr>
          <w:t>Visitor</w:t>
        </w:r>
      </w:hyperlink>
      <w:r w:rsidR="00F17678">
        <w:rPr>
          <w:rFonts w:ascii="Proxima" w:hAnsi="Proxima"/>
          <w:color w:val="2B3636"/>
          <w:spacing w:val="4"/>
          <w:sz w:val="26"/>
          <w:szCs w:val="26"/>
        </w:rPr>
        <w:t>. Separates an algorithm from an object structure by moving the hierarchy of methods into one object.</w:t>
      </w:r>
    </w:p>
    <w:p w14:paraId="55757637" w14:textId="468734A7" w:rsidR="00C90E1B" w:rsidRDefault="00C90E1B">
      <w:pP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</w:p>
    <w:p w14:paraId="4BFBC4F5" w14:textId="77777777" w:rsidR="0067713E" w:rsidRPr="0086413C" w:rsidRDefault="0067713E">
      <w:pP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</w:p>
    <w:p w14:paraId="6A62AB49" w14:textId="77777777" w:rsidR="00E81A5D" w:rsidRDefault="007969E3" w:rsidP="007969E3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b/>
          <w:bCs/>
          <w:color w:val="333333"/>
        </w:rPr>
      </w:pPr>
      <w:r>
        <w:rPr>
          <w:rFonts w:ascii="Segoe UI" w:hAnsi="Segoe UI" w:cs="Segoe UI"/>
          <w:b/>
          <w:bCs/>
          <w:color w:val="333333"/>
        </w:rPr>
        <w:t xml:space="preserve">Problem </w:t>
      </w:r>
    </w:p>
    <w:p w14:paraId="08D5F99F" w14:textId="095704E0" w:rsidR="007969E3" w:rsidRDefault="007969E3" w:rsidP="007969E3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Given:</w:t>
      </w:r>
      <w:r>
        <w:rPr>
          <w:rFonts w:ascii="Segoe UI" w:hAnsi="Segoe UI" w:cs="Segoe UI"/>
          <w:color w:val="333333"/>
        </w:rPr>
        <w:br/>
        <w:t>Suppose you want to create a class for which only a single instance (or object) should be created and that single object can be used by all other classes.</w:t>
      </w:r>
    </w:p>
    <w:p w14:paraId="13D5F02E" w14:textId="77777777" w:rsidR="007969E3" w:rsidRDefault="007969E3" w:rsidP="007969E3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Solution: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t>Singleton design pattern</w:t>
      </w:r>
      <w:r>
        <w:rPr>
          <w:rFonts w:ascii="Segoe UI" w:hAnsi="Segoe UI" w:cs="Segoe UI"/>
          <w:color w:val="333333"/>
        </w:rPr>
        <w:t> is the best solution of above specific problem. So, every design pattern has </w:t>
      </w:r>
      <w:r>
        <w:rPr>
          <w:rFonts w:ascii="Segoe UI" w:hAnsi="Segoe UI" w:cs="Segoe UI"/>
          <w:b/>
          <w:bCs/>
          <w:color w:val="333333"/>
        </w:rPr>
        <w:t>some specification or set of rules</w:t>
      </w:r>
      <w:r>
        <w:rPr>
          <w:rFonts w:ascii="Segoe UI" w:hAnsi="Segoe UI" w:cs="Segoe UI"/>
          <w:color w:val="333333"/>
        </w:rPr>
        <w:t> for solving the problems.</w:t>
      </w:r>
    </w:p>
    <w:p w14:paraId="2550ED51" w14:textId="77777777" w:rsidR="00E81A5D" w:rsidRDefault="00E81A5D" w:rsidP="00E81A5D">
      <w:pPr>
        <w:pStyle w:val="ListParagraph"/>
        <w:numPr>
          <w:ilvl w:val="0"/>
          <w:numId w:val="1"/>
        </w:numPr>
        <w:rPr>
          <w:rStyle w:val="style-scope"/>
          <w:rFonts w:asciiTheme="majorHAnsi" w:hAnsiTheme="majorHAnsi" w:cstheme="majorHAnsi"/>
          <w:color w:val="030303"/>
          <w:sz w:val="20"/>
          <w:szCs w:val="20"/>
          <w:bdr w:val="none" w:sz="0" w:space="0" w:color="auto" w:frame="1"/>
          <w:shd w:val="clear" w:color="auto" w:fill="F9F9F9"/>
        </w:rPr>
      </w:pPr>
      <w:r w:rsidRPr="0086413C">
        <w:rPr>
          <w:rStyle w:val="style-scope"/>
          <w:rFonts w:asciiTheme="majorHAnsi" w:hAnsiTheme="majorHAnsi" w:cstheme="majorHAnsi"/>
          <w:color w:val="030303"/>
          <w:sz w:val="20"/>
          <w:szCs w:val="20"/>
          <w:bdr w:val="none" w:sz="0" w:space="0" w:color="auto" w:frame="1"/>
          <w:shd w:val="clear" w:color="auto" w:fill="F9F9F9"/>
        </w:rPr>
        <w:t xml:space="preserve">Singleton (DB driver) </w:t>
      </w:r>
    </w:p>
    <w:p w14:paraId="50EDCC9B" w14:textId="427436F6" w:rsidR="009249D5" w:rsidRPr="0086413C" w:rsidRDefault="00771C05" w:rsidP="009249D5">
      <w:pPr>
        <w:pStyle w:val="ListParagraph"/>
        <w:numPr>
          <w:ilvl w:val="0"/>
          <w:numId w:val="1"/>
        </w:numPr>
        <w:rPr>
          <w:rStyle w:val="style-scope"/>
          <w:rFonts w:asciiTheme="majorHAnsi" w:hAnsiTheme="majorHAnsi" w:cstheme="majorHAnsi"/>
          <w:color w:val="030303"/>
          <w:sz w:val="20"/>
          <w:szCs w:val="20"/>
          <w:bdr w:val="none" w:sz="0" w:space="0" w:color="auto" w:frame="1"/>
          <w:shd w:val="clear" w:color="auto" w:fill="F9F9F9"/>
        </w:rPr>
      </w:pPr>
      <w:r w:rsidRPr="0086413C">
        <w:rPr>
          <w:rStyle w:val="style-scope"/>
          <w:rFonts w:asciiTheme="majorHAnsi" w:hAnsiTheme="majorHAnsi" w:cstheme="majorHAnsi"/>
          <w:color w:val="030303"/>
          <w:sz w:val="20"/>
          <w:szCs w:val="20"/>
          <w:bdr w:val="none" w:sz="0" w:space="0" w:color="auto" w:frame="1"/>
          <w:shd w:val="clear" w:color="auto" w:fill="F9F9F9"/>
        </w:rPr>
        <w:t xml:space="preserve">Facade (building front view) </w:t>
      </w:r>
    </w:p>
    <w:p w14:paraId="161CEF24" w14:textId="77777777" w:rsidR="00953E65" w:rsidRPr="0086413C" w:rsidRDefault="00771C05" w:rsidP="00B01288">
      <w:pPr>
        <w:pStyle w:val="ListParagraph"/>
        <w:numPr>
          <w:ilvl w:val="0"/>
          <w:numId w:val="1"/>
        </w:numPr>
        <w:rPr>
          <w:rStyle w:val="style-scope"/>
          <w:rFonts w:asciiTheme="majorHAnsi" w:hAnsiTheme="majorHAnsi" w:cstheme="majorHAnsi"/>
          <w:color w:val="030303"/>
          <w:sz w:val="20"/>
          <w:szCs w:val="20"/>
          <w:bdr w:val="none" w:sz="0" w:space="0" w:color="auto" w:frame="1"/>
          <w:shd w:val="clear" w:color="auto" w:fill="F9F9F9"/>
        </w:rPr>
      </w:pPr>
      <w:r w:rsidRPr="0086413C">
        <w:rPr>
          <w:rStyle w:val="style-scope"/>
          <w:rFonts w:asciiTheme="majorHAnsi" w:hAnsiTheme="majorHAnsi" w:cstheme="majorHAnsi"/>
          <w:color w:val="030303"/>
          <w:sz w:val="20"/>
          <w:szCs w:val="20"/>
          <w:bdr w:val="none" w:sz="0" w:space="0" w:color="auto" w:frame="1"/>
          <w:shd w:val="clear" w:color="auto" w:fill="F9F9F9"/>
        </w:rPr>
        <w:t xml:space="preserve">Bridge/Connector (APIs) </w:t>
      </w:r>
    </w:p>
    <w:p w14:paraId="067BF442" w14:textId="77777777" w:rsidR="00D44CBD" w:rsidRPr="0086413C" w:rsidRDefault="00771C05" w:rsidP="00953E65">
      <w:pPr>
        <w:pStyle w:val="ListParagraph"/>
        <w:numPr>
          <w:ilvl w:val="0"/>
          <w:numId w:val="1"/>
        </w:numPr>
        <w:rPr>
          <w:rStyle w:val="style-scope"/>
          <w:rFonts w:asciiTheme="majorHAnsi" w:hAnsiTheme="majorHAnsi" w:cstheme="majorHAnsi"/>
          <w:color w:val="030303"/>
          <w:sz w:val="20"/>
          <w:szCs w:val="20"/>
          <w:bdr w:val="none" w:sz="0" w:space="0" w:color="auto" w:frame="1"/>
          <w:shd w:val="clear" w:color="auto" w:fill="F9F9F9"/>
        </w:rPr>
      </w:pPr>
      <w:r w:rsidRPr="0086413C">
        <w:rPr>
          <w:rStyle w:val="style-scope"/>
          <w:rFonts w:asciiTheme="majorHAnsi" w:hAnsiTheme="majorHAnsi" w:cstheme="majorHAnsi"/>
          <w:color w:val="030303"/>
          <w:sz w:val="20"/>
          <w:szCs w:val="20"/>
          <w:bdr w:val="none" w:sz="0" w:space="0" w:color="auto" w:frame="1"/>
          <w:shd w:val="clear" w:color="auto" w:fill="F9F9F9"/>
        </w:rPr>
        <w:t xml:space="preserve">Strategy ( notification to sales clients) </w:t>
      </w:r>
    </w:p>
    <w:p w14:paraId="5CAD393C" w14:textId="06CD211C" w:rsidR="00EA2CBA" w:rsidRPr="0086413C" w:rsidRDefault="00771C05" w:rsidP="00953E65">
      <w:pPr>
        <w:pStyle w:val="ListParagraph"/>
        <w:numPr>
          <w:ilvl w:val="0"/>
          <w:numId w:val="1"/>
        </w:numPr>
        <w:rPr>
          <w:rStyle w:val="style-scope"/>
          <w:rFonts w:asciiTheme="majorHAnsi" w:hAnsiTheme="majorHAnsi" w:cstheme="majorHAnsi"/>
          <w:color w:val="030303"/>
          <w:sz w:val="20"/>
          <w:szCs w:val="20"/>
          <w:bdr w:val="none" w:sz="0" w:space="0" w:color="auto" w:frame="1"/>
          <w:shd w:val="clear" w:color="auto" w:fill="F9F9F9"/>
        </w:rPr>
      </w:pPr>
      <w:r w:rsidRPr="0086413C">
        <w:rPr>
          <w:rStyle w:val="style-scope"/>
          <w:rFonts w:asciiTheme="majorHAnsi" w:hAnsiTheme="majorHAnsi" w:cstheme="majorHAnsi"/>
          <w:color w:val="030303"/>
          <w:sz w:val="20"/>
          <w:szCs w:val="20"/>
          <w:bdr w:val="none" w:sz="0" w:space="0" w:color="auto" w:frame="1"/>
          <w:shd w:val="clear" w:color="auto" w:fill="F9F9F9"/>
        </w:rPr>
        <w:t>5. Pub-Sub/Observer (event based)</w:t>
      </w:r>
    </w:p>
    <w:p w14:paraId="6E328DFB" w14:textId="555F1BE8" w:rsidR="005509F9" w:rsidRDefault="005509F9" w:rsidP="00EC620B">
      <w:pPr>
        <w:pStyle w:val="ListParagraph"/>
      </w:pPr>
    </w:p>
    <w:p w14:paraId="0167E410" w14:textId="701AF613" w:rsidR="004B08C9" w:rsidRDefault="004B08C9" w:rsidP="00EC620B">
      <w:pPr>
        <w:pStyle w:val="ListParagraph"/>
      </w:pPr>
    </w:p>
    <w:sectPr w:rsidR="004B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Proxim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A4E"/>
    <w:multiLevelType w:val="hybridMultilevel"/>
    <w:tmpl w:val="56B0FC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55769"/>
    <w:multiLevelType w:val="multilevel"/>
    <w:tmpl w:val="2FB20C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E921C43"/>
    <w:multiLevelType w:val="multilevel"/>
    <w:tmpl w:val="CF28B0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46177B5"/>
    <w:multiLevelType w:val="multilevel"/>
    <w:tmpl w:val="4F8AC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2609B"/>
    <w:multiLevelType w:val="multilevel"/>
    <w:tmpl w:val="BCA223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3B40A4F"/>
    <w:multiLevelType w:val="multilevel"/>
    <w:tmpl w:val="486E27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05"/>
    <w:rsid w:val="003B5235"/>
    <w:rsid w:val="00472B47"/>
    <w:rsid w:val="004B08C9"/>
    <w:rsid w:val="005509F9"/>
    <w:rsid w:val="006247E2"/>
    <w:rsid w:val="0067713E"/>
    <w:rsid w:val="00771C05"/>
    <w:rsid w:val="007969E3"/>
    <w:rsid w:val="0086413C"/>
    <w:rsid w:val="009249D5"/>
    <w:rsid w:val="00927004"/>
    <w:rsid w:val="00953E65"/>
    <w:rsid w:val="00A303CC"/>
    <w:rsid w:val="00A849E1"/>
    <w:rsid w:val="00AB3A8F"/>
    <w:rsid w:val="00B01288"/>
    <w:rsid w:val="00C90E1B"/>
    <w:rsid w:val="00D44CBD"/>
    <w:rsid w:val="00E81A5D"/>
    <w:rsid w:val="00EA2CBA"/>
    <w:rsid w:val="00EC620B"/>
    <w:rsid w:val="00EE3746"/>
    <w:rsid w:val="00F1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C3DD"/>
  <w15:chartTrackingRefBased/>
  <w15:docId w15:val="{78B5DD29-3D9C-4826-A16B-4662C517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0E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1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771C05"/>
  </w:style>
  <w:style w:type="paragraph" w:styleId="ListParagraph">
    <w:name w:val="List Paragraph"/>
    <w:basedOn w:val="Normal"/>
    <w:uiPriority w:val="34"/>
    <w:qFormat/>
    <w:rsid w:val="005509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90E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1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3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5096">
          <w:marLeft w:val="19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899">
          <w:marLeft w:val="19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700">
          <w:marLeft w:val="19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pringframework.guru/gang-of-four-design-patterns/prototype-pattern/" TargetMode="External"/><Relationship Id="rId18" Type="http://schemas.openxmlformats.org/officeDocument/2006/relationships/hyperlink" Target="https://springframework.guru/gang-of-four-design-patterns/decorator-pattern/" TargetMode="External"/><Relationship Id="rId26" Type="http://schemas.openxmlformats.org/officeDocument/2006/relationships/hyperlink" Target="https://springframework.guru/gang-of-four-design-patterns/mediator-pattern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pringframework.guru/gang-of-four-design-patterns/proxy-pattern/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springframework.guru/gang-of-four-design-patterns/factory-method-design-pattern/" TargetMode="External"/><Relationship Id="rId17" Type="http://schemas.openxmlformats.org/officeDocument/2006/relationships/hyperlink" Target="https://springframework.guru/gang-of-four-design-patterns/composite-pattern/" TargetMode="External"/><Relationship Id="rId25" Type="http://schemas.openxmlformats.org/officeDocument/2006/relationships/hyperlink" Target="https://springframework.guru/gang-of-four-design-patterns/iterator-pattern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pringframework.guru/gang-of-four-design-patterns/bridge-pattern/" TargetMode="External"/><Relationship Id="rId20" Type="http://schemas.openxmlformats.org/officeDocument/2006/relationships/hyperlink" Target="https://springframework.guru/gang-of-four-design-patterns/flyweight-pattern/" TargetMode="External"/><Relationship Id="rId29" Type="http://schemas.openxmlformats.org/officeDocument/2006/relationships/hyperlink" Target="https://springframework.guru/gang-of-four-design-patterns/state-pattern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pringframework.guru/gang-of-four-design-patterns/builder-pattern/" TargetMode="External"/><Relationship Id="rId24" Type="http://schemas.openxmlformats.org/officeDocument/2006/relationships/hyperlink" Target="https://springframework.guru/gang-of-four-design-patterns/interpreter-pattern/" TargetMode="External"/><Relationship Id="rId32" Type="http://schemas.openxmlformats.org/officeDocument/2006/relationships/hyperlink" Target="https://springframework.guru/gang-of-four-design-patterns/visitor-pattern/" TargetMode="External"/><Relationship Id="rId5" Type="http://schemas.openxmlformats.org/officeDocument/2006/relationships/styles" Target="styles.xml"/><Relationship Id="rId15" Type="http://schemas.openxmlformats.org/officeDocument/2006/relationships/hyperlink" Target="https://springframework.guru/gang-of-four-design-patterns/adapter-pattern/" TargetMode="External"/><Relationship Id="rId23" Type="http://schemas.openxmlformats.org/officeDocument/2006/relationships/hyperlink" Target="https://springframework.guru/gang-of-four-design-patterns/command-pattern/" TargetMode="External"/><Relationship Id="rId28" Type="http://schemas.openxmlformats.org/officeDocument/2006/relationships/hyperlink" Target="https://springframework.guru/gang-of-four-design-patterns/observer-pattern/" TargetMode="External"/><Relationship Id="rId10" Type="http://schemas.openxmlformats.org/officeDocument/2006/relationships/hyperlink" Target="https://springframework.guru/gang-of-four-design-patterns/abstract-factory-design-pattern/" TargetMode="External"/><Relationship Id="rId19" Type="http://schemas.openxmlformats.org/officeDocument/2006/relationships/hyperlink" Target="https://springframework.guru/gang-of-four-design-patterns/facade-pattern/" TargetMode="External"/><Relationship Id="rId31" Type="http://schemas.openxmlformats.org/officeDocument/2006/relationships/hyperlink" Target="https://springframework.guru/gang-of-four-design-patterns/template-method-patter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javatpoint.com/factory-method-design-pattern" TargetMode="External"/><Relationship Id="rId14" Type="http://schemas.openxmlformats.org/officeDocument/2006/relationships/hyperlink" Target="https://springframework.guru/gang-of-four-design-patterns/singleton-design-pattern/" TargetMode="External"/><Relationship Id="rId22" Type="http://schemas.openxmlformats.org/officeDocument/2006/relationships/hyperlink" Target="https://springframework.guru/gang-of-four-design-patterns/chain-of-responsibility-pattern/" TargetMode="External"/><Relationship Id="rId27" Type="http://schemas.openxmlformats.org/officeDocument/2006/relationships/hyperlink" Target="https://springframework.guru/gang-of-four-design-patterns/memento-pattern/" TargetMode="External"/><Relationship Id="rId30" Type="http://schemas.openxmlformats.org/officeDocument/2006/relationships/hyperlink" Target="https://springframework.guru/gang-of-four-design-patterns/strategy-pattern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E456998378043A2BEDF7C46E56E26" ma:contentTypeVersion="14" ma:contentTypeDescription="Create a new document." ma:contentTypeScope="" ma:versionID="80389fe1bd5ee917b214c9fc0626328d">
  <xsd:schema xmlns:xsd="http://www.w3.org/2001/XMLSchema" xmlns:xs="http://www.w3.org/2001/XMLSchema" xmlns:p="http://schemas.microsoft.com/office/2006/metadata/properties" xmlns:ns3="cb067689-7a21-491c-9a31-33175d623187" xmlns:ns4="9ba8379b-6b24-466c-9e28-570ee33365be" targetNamespace="http://schemas.microsoft.com/office/2006/metadata/properties" ma:root="true" ma:fieldsID="efc947f99b600f8983fbd24572a4524a" ns3:_="" ns4:_="">
    <xsd:import namespace="cb067689-7a21-491c-9a31-33175d623187"/>
    <xsd:import namespace="9ba8379b-6b24-466c-9e28-570ee33365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67689-7a21-491c-9a31-33175d623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8379b-6b24-466c-9e28-570ee33365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1D0961-CFBB-4771-8235-7C108DE502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28E9C1-EE0E-48B0-AFAE-913C665B41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E17A41-869C-4907-B282-96B58082B8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067689-7a21-491c-9a31-33175d623187"/>
    <ds:schemaRef ds:uri="9ba8379b-6b24-466c-9e28-570ee33365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1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Soni</dc:creator>
  <cp:keywords/>
  <dc:description/>
  <cp:lastModifiedBy>Ashish Soni</cp:lastModifiedBy>
  <cp:revision>21</cp:revision>
  <dcterms:created xsi:type="dcterms:W3CDTF">2022-03-27T06:50:00Z</dcterms:created>
  <dcterms:modified xsi:type="dcterms:W3CDTF">2023-01-31T12:37:00Z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0x010100C5FE456998378043A2BEDF7C46E56E26</vt:lpwstr>
  </property>
</Properties>
</file>