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EC72C" w14:textId="77777777" w:rsidR="00791A0F" w:rsidRDefault="00000000">
      <w:pPr>
        <w:pStyle w:val="Heading1"/>
        <w:spacing w:before="77"/>
        <w:ind w:left="297"/>
        <w:jc w:val="center"/>
      </w:pPr>
      <w:r>
        <w:rPr>
          <w:spacing w:val="-2"/>
        </w:rPr>
        <w:t>Dr.</w:t>
      </w:r>
      <w:r>
        <w:rPr>
          <w:spacing w:val="-13"/>
        </w:rPr>
        <w:t xml:space="preserve"> </w:t>
      </w:r>
      <w:r>
        <w:rPr>
          <w:spacing w:val="-2"/>
        </w:rPr>
        <w:t>Mahalingam</w:t>
      </w:r>
      <w:r>
        <w:rPr>
          <w:spacing w:val="-8"/>
        </w:rPr>
        <w:t xml:space="preserve"> </w:t>
      </w:r>
      <w:r>
        <w:rPr>
          <w:spacing w:val="-2"/>
        </w:rPr>
        <w:t>College</w:t>
      </w:r>
      <w:r>
        <w:rPr>
          <w:spacing w:val="-6"/>
        </w:rPr>
        <w:t xml:space="preserve"> </w:t>
      </w:r>
      <w:r>
        <w:rPr>
          <w:spacing w:val="-2"/>
        </w:rPr>
        <w:t>of</w:t>
      </w:r>
      <w:r>
        <w:rPr>
          <w:spacing w:val="-7"/>
        </w:rPr>
        <w:t xml:space="preserve"> </w:t>
      </w:r>
      <w:r>
        <w:rPr>
          <w:spacing w:val="-2"/>
        </w:rPr>
        <w:t>Engineering</w:t>
      </w:r>
      <w:r>
        <w:rPr>
          <w:spacing w:val="-3"/>
        </w:rPr>
        <w:t xml:space="preserve"> </w:t>
      </w:r>
      <w:r>
        <w:rPr>
          <w:spacing w:val="-2"/>
        </w:rPr>
        <w:t>and</w:t>
      </w:r>
      <w:r>
        <w:rPr>
          <w:spacing w:val="-7"/>
        </w:rPr>
        <w:t xml:space="preserve"> </w:t>
      </w:r>
      <w:r>
        <w:rPr>
          <w:spacing w:val="-2"/>
        </w:rPr>
        <w:t>Technology</w:t>
      </w:r>
      <w:r>
        <w:rPr>
          <w:spacing w:val="-11"/>
        </w:rPr>
        <w:t xml:space="preserve"> </w:t>
      </w:r>
      <w:r>
        <w:rPr>
          <w:spacing w:val="-2"/>
        </w:rPr>
        <w:t>Pollachi</w:t>
      </w:r>
      <w:r>
        <w:rPr>
          <w:spacing w:val="3"/>
        </w:rPr>
        <w:t xml:space="preserve"> </w:t>
      </w:r>
      <w:r>
        <w:rPr>
          <w:spacing w:val="-2"/>
        </w:rPr>
        <w:t>–</w:t>
      </w:r>
      <w:r>
        <w:rPr>
          <w:spacing w:val="-3"/>
        </w:rPr>
        <w:t xml:space="preserve"> </w:t>
      </w:r>
      <w:r>
        <w:rPr>
          <w:spacing w:val="-2"/>
        </w:rPr>
        <w:t>642003</w:t>
      </w:r>
    </w:p>
    <w:p w14:paraId="272BE224" w14:textId="77777777" w:rsidR="00791A0F" w:rsidRDefault="00000000">
      <w:pPr>
        <w:spacing w:before="153"/>
        <w:ind w:left="297" w:right="40"/>
        <w:jc w:val="center"/>
        <w:rPr>
          <w:b/>
          <w:sz w:val="24"/>
        </w:rPr>
      </w:pPr>
      <w:r>
        <w:rPr>
          <w:b/>
          <w:sz w:val="24"/>
        </w:rPr>
        <w:t>DEPARTMENT</w:t>
      </w:r>
      <w:r>
        <w:rPr>
          <w:b/>
          <w:spacing w:val="-10"/>
          <w:sz w:val="24"/>
        </w:rPr>
        <w:t xml:space="preserve"> </w:t>
      </w:r>
      <w:r>
        <w:rPr>
          <w:b/>
          <w:sz w:val="24"/>
        </w:rPr>
        <w:t>OF</w:t>
      </w:r>
      <w:r>
        <w:rPr>
          <w:b/>
          <w:spacing w:val="-7"/>
          <w:sz w:val="24"/>
        </w:rPr>
        <w:t xml:space="preserve"> </w:t>
      </w:r>
      <w:r>
        <w:rPr>
          <w:b/>
          <w:sz w:val="24"/>
        </w:rPr>
        <w:t>ARTIFICIAL</w:t>
      </w:r>
      <w:r>
        <w:rPr>
          <w:b/>
          <w:spacing w:val="-3"/>
          <w:sz w:val="24"/>
        </w:rPr>
        <w:t xml:space="preserve"> </w:t>
      </w:r>
      <w:r>
        <w:rPr>
          <w:b/>
          <w:sz w:val="24"/>
        </w:rPr>
        <w:t>INTELLIGENCE</w:t>
      </w:r>
      <w:r>
        <w:rPr>
          <w:b/>
          <w:spacing w:val="-3"/>
          <w:sz w:val="24"/>
        </w:rPr>
        <w:t xml:space="preserve"> </w:t>
      </w:r>
      <w:r>
        <w:rPr>
          <w:b/>
          <w:sz w:val="24"/>
        </w:rPr>
        <w:t>AND</w:t>
      </w:r>
      <w:r>
        <w:rPr>
          <w:b/>
          <w:spacing w:val="-7"/>
          <w:sz w:val="24"/>
        </w:rPr>
        <w:t xml:space="preserve"> </w:t>
      </w:r>
      <w:r>
        <w:rPr>
          <w:b/>
          <w:sz w:val="24"/>
        </w:rPr>
        <w:t>DATA</w:t>
      </w:r>
      <w:r>
        <w:rPr>
          <w:b/>
          <w:spacing w:val="-7"/>
          <w:sz w:val="24"/>
        </w:rPr>
        <w:t xml:space="preserve"> </w:t>
      </w:r>
      <w:r>
        <w:rPr>
          <w:b/>
          <w:spacing w:val="-2"/>
          <w:sz w:val="24"/>
        </w:rPr>
        <w:t>SCIENCE</w:t>
      </w:r>
    </w:p>
    <w:p w14:paraId="598F3BFE" w14:textId="77777777" w:rsidR="00791A0F" w:rsidRDefault="00791A0F">
      <w:pPr>
        <w:pStyle w:val="BodyText"/>
        <w:rPr>
          <w:b/>
          <w:sz w:val="24"/>
        </w:rPr>
      </w:pPr>
    </w:p>
    <w:p w14:paraId="66FD72F6" w14:textId="77777777" w:rsidR="00791A0F" w:rsidRDefault="00791A0F">
      <w:pPr>
        <w:pStyle w:val="BodyText"/>
        <w:spacing w:before="50"/>
        <w:rPr>
          <w:b/>
          <w:sz w:val="24"/>
        </w:rPr>
      </w:pPr>
    </w:p>
    <w:p w14:paraId="24303297" w14:textId="0FE3DB0F" w:rsidR="00791A0F" w:rsidRDefault="00000000">
      <w:pPr>
        <w:tabs>
          <w:tab w:val="left" w:pos="7229"/>
        </w:tabs>
        <w:spacing w:before="1" w:line="393" w:lineRule="auto"/>
        <w:ind w:left="126" w:right="522"/>
        <w:rPr>
          <w:b/>
          <w:sz w:val="24"/>
        </w:rPr>
      </w:pPr>
      <w:r>
        <w:rPr>
          <w:b/>
          <w:sz w:val="24"/>
        </w:rPr>
        <w:t>TEAM NUMBER:24BADA03</w:t>
      </w:r>
      <w:r>
        <w:rPr>
          <w:b/>
          <w:sz w:val="24"/>
        </w:rPr>
        <w:tab/>
        <w:t>CLASS:</w:t>
      </w:r>
      <w:r>
        <w:rPr>
          <w:b/>
          <w:spacing w:val="-16"/>
          <w:sz w:val="24"/>
        </w:rPr>
        <w:t xml:space="preserve"> </w:t>
      </w:r>
      <w:proofErr w:type="gramStart"/>
      <w:r>
        <w:rPr>
          <w:b/>
          <w:sz w:val="24"/>
        </w:rPr>
        <w:t>B.TECH</w:t>
      </w:r>
      <w:proofErr w:type="gramEnd"/>
      <w:r>
        <w:rPr>
          <w:b/>
          <w:spacing w:val="-17"/>
          <w:sz w:val="24"/>
        </w:rPr>
        <w:t xml:space="preserve"> </w:t>
      </w:r>
      <w:r>
        <w:rPr>
          <w:b/>
          <w:sz w:val="24"/>
        </w:rPr>
        <w:t>AI&amp;DS TEAM MEMBER: 727622BAD0</w:t>
      </w:r>
      <w:r w:rsidR="002B3AC4">
        <w:rPr>
          <w:b/>
          <w:sz w:val="24"/>
        </w:rPr>
        <w:t>07</w:t>
      </w:r>
      <w:r>
        <w:rPr>
          <w:b/>
          <w:sz w:val="24"/>
        </w:rPr>
        <w:t xml:space="preserve"> -</w:t>
      </w:r>
      <w:r w:rsidR="002B3AC4">
        <w:rPr>
          <w:b/>
          <w:sz w:val="24"/>
        </w:rPr>
        <w:t>Sharanya T</w:t>
      </w:r>
    </w:p>
    <w:p w14:paraId="6811A1EC" w14:textId="6860FD4C" w:rsidR="00791A0F" w:rsidRDefault="00000000">
      <w:pPr>
        <w:spacing w:line="242" w:lineRule="exact"/>
        <w:ind w:left="2142"/>
        <w:rPr>
          <w:b/>
          <w:sz w:val="24"/>
        </w:rPr>
      </w:pPr>
      <w:r>
        <w:rPr>
          <w:b/>
          <w:sz w:val="24"/>
        </w:rPr>
        <w:t>727622BAD0</w:t>
      </w:r>
      <w:r w:rsidR="002B3AC4">
        <w:rPr>
          <w:b/>
          <w:sz w:val="24"/>
        </w:rPr>
        <w:t>73</w:t>
      </w:r>
      <w:r>
        <w:rPr>
          <w:b/>
          <w:spacing w:val="-7"/>
          <w:sz w:val="24"/>
        </w:rPr>
        <w:t xml:space="preserve"> </w:t>
      </w:r>
      <w:r>
        <w:rPr>
          <w:b/>
          <w:sz w:val="24"/>
        </w:rPr>
        <w:t>-</w:t>
      </w:r>
      <w:r w:rsidR="002B3AC4">
        <w:rPr>
          <w:b/>
          <w:sz w:val="24"/>
        </w:rPr>
        <w:t>Santhosh S</w:t>
      </w:r>
    </w:p>
    <w:p w14:paraId="077DB720" w14:textId="47624EB2" w:rsidR="00791A0F" w:rsidRDefault="00000000">
      <w:pPr>
        <w:spacing w:before="170"/>
        <w:ind w:left="2142"/>
        <w:rPr>
          <w:b/>
          <w:sz w:val="24"/>
        </w:rPr>
      </w:pPr>
      <w:r>
        <w:rPr>
          <w:b/>
          <w:sz w:val="24"/>
        </w:rPr>
        <w:t>727622BAD0</w:t>
      </w:r>
      <w:r w:rsidR="002B3AC4">
        <w:rPr>
          <w:b/>
          <w:sz w:val="24"/>
        </w:rPr>
        <w:t>99</w:t>
      </w:r>
      <w:r>
        <w:rPr>
          <w:b/>
          <w:spacing w:val="-5"/>
          <w:sz w:val="24"/>
        </w:rPr>
        <w:t xml:space="preserve"> </w:t>
      </w:r>
      <w:r>
        <w:rPr>
          <w:b/>
          <w:sz w:val="24"/>
        </w:rPr>
        <w:t>-</w:t>
      </w:r>
      <w:r w:rsidR="002B3AC4">
        <w:rPr>
          <w:b/>
          <w:sz w:val="24"/>
        </w:rPr>
        <w:t>Aashif Shadin K N</w:t>
      </w:r>
    </w:p>
    <w:p w14:paraId="7CE6F8AC" w14:textId="77777777" w:rsidR="00791A0F" w:rsidRDefault="00791A0F">
      <w:pPr>
        <w:pStyle w:val="BodyText"/>
        <w:spacing w:before="172"/>
        <w:rPr>
          <w:b/>
          <w:sz w:val="24"/>
        </w:rPr>
      </w:pPr>
    </w:p>
    <w:p w14:paraId="3ED740EA" w14:textId="77777777" w:rsidR="00635609" w:rsidRPr="00635609" w:rsidRDefault="00635609" w:rsidP="00635609">
      <w:pPr>
        <w:spacing w:before="240"/>
        <w:jc w:val="center"/>
        <w:rPr>
          <w:b/>
          <w:bCs/>
          <w:sz w:val="34"/>
          <w:szCs w:val="34"/>
        </w:rPr>
      </w:pPr>
      <w:r w:rsidRPr="00635609">
        <w:rPr>
          <w:b/>
          <w:bCs/>
          <w:sz w:val="34"/>
          <w:szCs w:val="34"/>
        </w:rPr>
        <w:t xml:space="preserve">AI-BASED AGRI-HORTICULTURAL COMMODITY PRICE PREDICTION </w:t>
      </w:r>
    </w:p>
    <w:p w14:paraId="5F7D9187" w14:textId="4C6B75FF" w:rsidR="00635609" w:rsidRDefault="00635609" w:rsidP="00635609">
      <w:pPr>
        <w:spacing w:before="240" w:line="276" w:lineRule="auto"/>
        <w:ind w:firstLine="720"/>
        <w:jc w:val="both"/>
        <w:rPr>
          <w:sz w:val="32"/>
          <w:szCs w:val="32"/>
        </w:rPr>
      </w:pPr>
      <w:r w:rsidRPr="00635609">
        <w:rPr>
          <w:sz w:val="32"/>
          <w:szCs w:val="32"/>
          <w:lang w:eastAsia="en-IN"/>
        </w:rPr>
        <w:t>Agricultural commodity price volatility presents major challenges for farmers, traders, and policymakers, with significant implications for economic stability and food security. Traditional forecasting models often fail to provide the necessary accuracy and flexibility required for timely and effective decision</w:t>
      </w:r>
      <w:r w:rsidR="008145F7">
        <w:rPr>
          <w:sz w:val="32"/>
          <w:szCs w:val="32"/>
          <w:lang w:eastAsia="en-IN"/>
        </w:rPr>
        <w:t xml:space="preserve"> </w:t>
      </w:r>
      <w:r w:rsidRPr="00635609">
        <w:rPr>
          <w:sz w:val="32"/>
          <w:szCs w:val="32"/>
          <w:lang w:eastAsia="en-IN"/>
        </w:rPr>
        <w:t>making in the agricultural sector. Addressing this gap, the current study proposes a comprehensive, data-driven framework tailored to improve the reliability of agricultural price predictions. The proposed framework integrates diverse and relevant data sources, including historical price trends, real-time market updates, weather conditions, supply-demand fluctuations, and government policy changes. It employs advanced machine learning models such as ARIMA to capture both linear and non-linear patterns in price movements. These models are selected for their ability to process time-series data and handle complex, dynamic variables influencing agricultural markets. To enhance the interpretability of model outputs, the framework includes techniques that clarify the influence of individual variables on price forecasts. This allows stakeholders to better understand the factors driving predictions and make informed decisions. By combining accurate forecasting with actionable insights, the framework supports strategic planning in procurement, buffer stock management, and agricultural policy design, ultimately promoting a stable and resilient agricultural ecosystem</w:t>
      </w:r>
      <w:r w:rsidRPr="00635609">
        <w:rPr>
          <w:sz w:val="28"/>
          <w:szCs w:val="28"/>
          <w:lang w:eastAsia="en-IN"/>
        </w:rPr>
        <w:t>.</w:t>
      </w:r>
    </w:p>
    <w:p w14:paraId="56DB5A20" w14:textId="5C9BC912" w:rsidR="00791A0F" w:rsidRPr="00635609" w:rsidRDefault="00635609" w:rsidP="00635609">
      <w:pPr>
        <w:spacing w:before="240" w:line="276" w:lineRule="auto"/>
        <w:ind w:firstLine="720"/>
        <w:jc w:val="both"/>
        <w:rPr>
          <w:sz w:val="32"/>
          <w:szCs w:val="32"/>
          <w:lang w:eastAsia="en-IN"/>
        </w:rPr>
      </w:pPr>
      <w:r w:rsidRPr="00635609">
        <w:rPr>
          <w:sz w:val="32"/>
          <w:szCs w:val="32"/>
        </w:rPr>
        <w:t xml:space="preserve"> </w:t>
      </w:r>
      <w:proofErr w:type="spellStart"/>
      <w:r w:rsidRPr="00635609">
        <w:rPr>
          <w:sz w:val="32"/>
          <w:szCs w:val="32"/>
        </w:rPr>
        <w:t>ce</w:t>
      </w:r>
      <w:proofErr w:type="spellEnd"/>
      <w:r w:rsidRPr="00635609">
        <w:rPr>
          <w:sz w:val="32"/>
          <w:szCs w:val="32"/>
        </w:rPr>
        <w:t xml:space="preserve"> volatility, forecasting, ARIMA, machine learning, time-</w:t>
      </w:r>
      <w:proofErr w:type="gramStart"/>
      <w:r w:rsidRPr="00635609">
        <w:rPr>
          <w:sz w:val="32"/>
          <w:szCs w:val="32"/>
        </w:rPr>
        <w:t>series ,</w:t>
      </w:r>
      <w:proofErr w:type="gramEnd"/>
      <w:r w:rsidRPr="00635609">
        <w:rPr>
          <w:sz w:val="32"/>
          <w:szCs w:val="32"/>
        </w:rPr>
        <w:t xml:space="preserve"> decision-making.</w:t>
      </w:r>
    </w:p>
    <w:sectPr w:rsidR="00791A0F" w:rsidRPr="00635609">
      <w:footerReference w:type="default" r:id="rId6"/>
      <w:type w:val="continuous"/>
      <w:pgSz w:w="11940" w:h="16860"/>
      <w:pgMar w:top="460" w:right="566" w:bottom="1580" w:left="992" w:header="0" w:footer="13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2835F0" w14:textId="77777777" w:rsidR="008B3C44" w:rsidRDefault="008B3C44">
      <w:r>
        <w:separator/>
      </w:r>
    </w:p>
  </w:endnote>
  <w:endnote w:type="continuationSeparator" w:id="0">
    <w:p w14:paraId="0DA206CC" w14:textId="77777777" w:rsidR="008B3C44" w:rsidRDefault="008B3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39EB64" w14:textId="77777777" w:rsidR="00791A0F" w:rsidRDefault="00000000">
    <w:pPr>
      <w:pStyle w:val="BodyText"/>
      <w:spacing w:line="14" w:lineRule="auto"/>
      <w:rPr>
        <w:sz w:val="20"/>
      </w:rPr>
    </w:pPr>
    <w:bookmarkStart w:id="0" w:name="_Hlk198728961"/>
    <w:bookmarkStart w:id="1" w:name="_Hlk198728962"/>
    <w:r>
      <w:rPr>
        <w:noProof/>
        <w:sz w:val="20"/>
      </w:rPr>
      <mc:AlternateContent>
        <mc:Choice Requires="wps">
          <w:drawing>
            <wp:anchor distT="0" distB="0" distL="0" distR="0" simplePos="0" relativeHeight="487564288" behindDoc="1" locked="0" layoutInCell="1" allowOverlap="1" wp14:anchorId="4FB0C98F" wp14:editId="4C315541">
              <wp:simplePos x="0" y="0"/>
              <wp:positionH relativeFrom="page">
                <wp:posOffset>799896</wp:posOffset>
              </wp:positionH>
              <wp:positionV relativeFrom="page">
                <wp:posOffset>9689906</wp:posOffset>
              </wp:positionV>
              <wp:extent cx="2363470"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3470" cy="222885"/>
                      </a:xfrm>
                      <a:prstGeom prst="rect">
                        <a:avLst/>
                      </a:prstGeom>
                    </wps:spPr>
                    <wps:txbx>
                      <w:txbxContent>
                        <w:p w14:paraId="0E4EF276" w14:textId="77777777" w:rsidR="00791A0F" w:rsidRDefault="00000000">
                          <w:pPr>
                            <w:spacing w:before="9"/>
                            <w:ind w:left="20"/>
                            <w:rPr>
                              <w:b/>
                              <w:sz w:val="28"/>
                            </w:rPr>
                          </w:pPr>
                          <w:r>
                            <w:rPr>
                              <w:b/>
                              <w:sz w:val="28"/>
                            </w:rPr>
                            <w:t>Signature</w:t>
                          </w:r>
                          <w:r>
                            <w:rPr>
                              <w:b/>
                              <w:spacing w:val="-7"/>
                              <w:sz w:val="28"/>
                            </w:rPr>
                            <w:t xml:space="preserve"> </w:t>
                          </w:r>
                          <w:r>
                            <w:rPr>
                              <w:b/>
                              <w:sz w:val="28"/>
                            </w:rPr>
                            <w:t>of</w:t>
                          </w:r>
                          <w:r>
                            <w:rPr>
                              <w:b/>
                              <w:spacing w:val="-5"/>
                              <w:sz w:val="28"/>
                            </w:rPr>
                            <w:t xml:space="preserve"> </w:t>
                          </w:r>
                          <w:r>
                            <w:rPr>
                              <w:b/>
                              <w:sz w:val="28"/>
                            </w:rPr>
                            <w:t>the</w:t>
                          </w:r>
                          <w:r>
                            <w:rPr>
                              <w:b/>
                              <w:spacing w:val="-5"/>
                              <w:sz w:val="28"/>
                            </w:rPr>
                            <w:t xml:space="preserve"> </w:t>
                          </w:r>
                          <w:r>
                            <w:rPr>
                              <w:b/>
                              <w:sz w:val="28"/>
                            </w:rPr>
                            <w:t>project</w:t>
                          </w:r>
                          <w:r>
                            <w:rPr>
                              <w:b/>
                              <w:spacing w:val="61"/>
                              <w:sz w:val="28"/>
                            </w:rPr>
                            <w:t xml:space="preserve"> </w:t>
                          </w:r>
                          <w:r>
                            <w:rPr>
                              <w:b/>
                              <w:spacing w:val="-4"/>
                              <w:sz w:val="28"/>
                            </w:rPr>
                            <w:t>Guide</w:t>
                          </w:r>
                        </w:p>
                      </w:txbxContent>
                    </wps:txbx>
                    <wps:bodyPr wrap="square" lIns="0" tIns="0" rIns="0" bIns="0" rtlCol="0">
                      <a:noAutofit/>
                    </wps:bodyPr>
                  </wps:wsp>
                </a:graphicData>
              </a:graphic>
            </wp:anchor>
          </w:drawing>
        </mc:Choice>
        <mc:Fallback>
          <w:pict>
            <v:shapetype w14:anchorId="4FB0C98F" id="_x0000_t202" coordsize="21600,21600" o:spt="202" path="m,l,21600r21600,l21600,xe">
              <v:stroke joinstyle="miter"/>
              <v:path gradientshapeok="t" o:connecttype="rect"/>
            </v:shapetype>
            <v:shape id="Textbox 1" o:spid="_x0000_s1026" type="#_x0000_t202" style="position:absolute;margin-left:63pt;margin-top:763pt;width:186.1pt;height:17.55pt;z-index:-15752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" filled="f" stroked="f">
              <v:textbox inset="0,0,0,0">
                <w:txbxContent>
                  <w:p w14:paraId="0E4EF276" w14:textId="77777777" w:rsidR="00791A0F" w:rsidRDefault="00000000">
                    <w:pPr>
                      <w:spacing w:before="9"/>
                      <w:ind w:left="20"/>
                      <w:rPr>
                        <w:b/>
                        <w:sz w:val="28"/>
                      </w:rPr>
                    </w:pPr>
                    <w:r>
                      <w:rPr>
                        <w:b/>
                        <w:sz w:val="28"/>
                      </w:rPr>
                      <w:t>Signature</w:t>
                    </w:r>
                    <w:r>
                      <w:rPr>
                        <w:b/>
                        <w:spacing w:val="-7"/>
                        <w:sz w:val="28"/>
                      </w:rPr>
                      <w:t xml:space="preserve"> </w:t>
                    </w:r>
                    <w:r>
                      <w:rPr>
                        <w:b/>
                        <w:sz w:val="28"/>
                      </w:rPr>
                      <w:t>of</w:t>
                    </w:r>
                    <w:r>
                      <w:rPr>
                        <w:b/>
                        <w:spacing w:val="-5"/>
                        <w:sz w:val="28"/>
                      </w:rPr>
                      <w:t xml:space="preserve"> </w:t>
                    </w:r>
                    <w:r>
                      <w:rPr>
                        <w:b/>
                        <w:sz w:val="28"/>
                      </w:rPr>
                      <w:t>the</w:t>
                    </w:r>
                    <w:r>
                      <w:rPr>
                        <w:b/>
                        <w:spacing w:val="-5"/>
                        <w:sz w:val="28"/>
                      </w:rPr>
                      <w:t xml:space="preserve"> </w:t>
                    </w:r>
                    <w:r>
                      <w:rPr>
                        <w:b/>
                        <w:sz w:val="28"/>
                      </w:rPr>
                      <w:t>project</w:t>
                    </w:r>
                    <w:r>
                      <w:rPr>
                        <w:b/>
                        <w:spacing w:val="61"/>
                        <w:sz w:val="28"/>
                      </w:rPr>
                      <w:t xml:space="preserve"> </w:t>
                    </w:r>
                    <w:r>
                      <w:rPr>
                        <w:b/>
                        <w:spacing w:val="-4"/>
                        <w:sz w:val="28"/>
                      </w:rPr>
                      <w:t>Guide</w:t>
                    </w:r>
                  </w:p>
                </w:txbxContent>
              </v:textbox>
              <w10:wrap anchorx="page" anchory="page"/>
            </v:shape>
          </w:pict>
        </mc:Fallback>
      </mc:AlternateContent>
    </w:r>
    <w:r>
      <w:rPr>
        <w:noProof/>
        <w:sz w:val="20"/>
      </w:rPr>
      <mc:AlternateContent>
        <mc:Choice Requires="wps">
          <w:drawing>
            <wp:anchor distT="0" distB="0" distL="0" distR="0" simplePos="0" relativeHeight="487564800" behindDoc="1" locked="0" layoutInCell="1" allowOverlap="1" wp14:anchorId="1BA08472" wp14:editId="7805B71E">
              <wp:simplePos x="0" y="0"/>
              <wp:positionH relativeFrom="page">
                <wp:posOffset>4391025</wp:posOffset>
              </wp:positionH>
              <wp:positionV relativeFrom="page">
                <wp:posOffset>9689906</wp:posOffset>
              </wp:positionV>
              <wp:extent cx="2752725" cy="2228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2725" cy="222885"/>
                      </a:xfrm>
                      <a:prstGeom prst="rect">
                        <a:avLst/>
                      </a:prstGeom>
                    </wps:spPr>
                    <wps:txbx>
                      <w:txbxContent>
                        <w:p w14:paraId="0BD6CC50" w14:textId="77777777" w:rsidR="00791A0F" w:rsidRDefault="00000000">
                          <w:pPr>
                            <w:spacing w:before="9"/>
                            <w:ind w:left="20"/>
                            <w:rPr>
                              <w:b/>
                              <w:sz w:val="28"/>
                            </w:rPr>
                          </w:pPr>
                          <w:r>
                            <w:rPr>
                              <w:b/>
                              <w:sz w:val="28"/>
                            </w:rPr>
                            <w:t>Signature</w:t>
                          </w:r>
                          <w:r>
                            <w:rPr>
                              <w:b/>
                              <w:spacing w:val="-7"/>
                              <w:sz w:val="28"/>
                            </w:rPr>
                            <w:t xml:space="preserve"> </w:t>
                          </w:r>
                          <w:r>
                            <w:rPr>
                              <w:b/>
                              <w:sz w:val="28"/>
                            </w:rPr>
                            <w:t>of</w:t>
                          </w:r>
                          <w:r>
                            <w:rPr>
                              <w:b/>
                              <w:spacing w:val="-8"/>
                              <w:sz w:val="28"/>
                            </w:rPr>
                            <w:t xml:space="preserve"> </w:t>
                          </w:r>
                          <w:r>
                            <w:rPr>
                              <w:b/>
                              <w:sz w:val="28"/>
                            </w:rPr>
                            <w:t>the</w:t>
                          </w:r>
                          <w:r>
                            <w:rPr>
                              <w:b/>
                              <w:spacing w:val="-9"/>
                              <w:sz w:val="28"/>
                            </w:rPr>
                            <w:t xml:space="preserve"> </w:t>
                          </w:r>
                          <w:r>
                            <w:rPr>
                              <w:b/>
                              <w:sz w:val="28"/>
                            </w:rPr>
                            <w:t>project</w:t>
                          </w:r>
                          <w:r>
                            <w:rPr>
                              <w:b/>
                              <w:spacing w:val="-2"/>
                              <w:sz w:val="28"/>
                            </w:rPr>
                            <w:t xml:space="preserve"> coordinator</w:t>
                          </w:r>
                        </w:p>
                      </w:txbxContent>
                    </wps:txbx>
                    <wps:bodyPr wrap="square" lIns="0" tIns="0" rIns="0" bIns="0" rtlCol="0">
                      <a:noAutofit/>
                    </wps:bodyPr>
                  </wps:wsp>
                </a:graphicData>
              </a:graphic>
            </wp:anchor>
          </w:drawing>
        </mc:Choice>
        <mc:Fallback>
          <w:pict>
            <v:shape w14:anchorId="1BA08472" id="Textbox 2" o:spid="_x0000_s1027" type="#_x0000_t202" style="position:absolute;margin-left:345.75pt;margin-top:763pt;width:216.75pt;height:17.55pt;z-index:-15751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" filled="f" stroked="f">
              <v:textbox inset="0,0,0,0">
                <w:txbxContent>
                  <w:p w14:paraId="0BD6CC50" w14:textId="77777777" w:rsidR="00791A0F" w:rsidRDefault="00000000">
                    <w:pPr>
                      <w:spacing w:before="9"/>
                      <w:ind w:left="20"/>
                      <w:rPr>
                        <w:b/>
                        <w:sz w:val="28"/>
                      </w:rPr>
                    </w:pPr>
                    <w:r>
                      <w:rPr>
                        <w:b/>
                        <w:sz w:val="28"/>
                      </w:rPr>
                      <w:t>Signature</w:t>
                    </w:r>
                    <w:r>
                      <w:rPr>
                        <w:b/>
                        <w:spacing w:val="-7"/>
                        <w:sz w:val="28"/>
                      </w:rPr>
                      <w:t xml:space="preserve"> </w:t>
                    </w:r>
                    <w:r>
                      <w:rPr>
                        <w:b/>
                        <w:sz w:val="28"/>
                      </w:rPr>
                      <w:t>of</w:t>
                    </w:r>
                    <w:r>
                      <w:rPr>
                        <w:b/>
                        <w:spacing w:val="-8"/>
                        <w:sz w:val="28"/>
                      </w:rPr>
                      <w:t xml:space="preserve"> </w:t>
                    </w:r>
                    <w:r>
                      <w:rPr>
                        <w:b/>
                        <w:sz w:val="28"/>
                      </w:rPr>
                      <w:t>the</w:t>
                    </w:r>
                    <w:r>
                      <w:rPr>
                        <w:b/>
                        <w:spacing w:val="-9"/>
                        <w:sz w:val="28"/>
                      </w:rPr>
                      <w:t xml:space="preserve"> </w:t>
                    </w:r>
                    <w:r>
                      <w:rPr>
                        <w:b/>
                        <w:sz w:val="28"/>
                      </w:rPr>
                      <w:t>project</w:t>
                    </w:r>
                    <w:r>
                      <w:rPr>
                        <w:b/>
                        <w:spacing w:val="-2"/>
                        <w:sz w:val="28"/>
                      </w:rPr>
                      <w:t xml:space="preserve"> coordinator</w:t>
                    </w:r>
                  </w:p>
                </w:txbxContent>
              </v:textbox>
              <w10:wrap anchorx="page" anchory="page"/>
            </v:shape>
          </w:pict>
        </mc:Fallback>
      </mc:AlternateConten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3D4C1" w14:textId="77777777" w:rsidR="008B3C44" w:rsidRDefault="008B3C44">
      <w:r>
        <w:separator/>
      </w:r>
    </w:p>
  </w:footnote>
  <w:footnote w:type="continuationSeparator" w:id="0">
    <w:p w14:paraId="3693633B" w14:textId="77777777" w:rsidR="008B3C44" w:rsidRDefault="008B3C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1A0F"/>
    <w:rsid w:val="002B3AC4"/>
    <w:rsid w:val="00635609"/>
    <w:rsid w:val="00791A0F"/>
    <w:rsid w:val="008145F7"/>
    <w:rsid w:val="008B3C44"/>
    <w:rsid w:val="00A65163"/>
    <w:rsid w:val="00B60AF8"/>
    <w:rsid w:val="00FA0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247F0"/>
  <w15:docId w15:val="{8F7D363D-8195-42C5-BFF9-E04D16B1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
      <w:ind w:left="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3590" w:hanging="3090"/>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60AF8"/>
    <w:pPr>
      <w:tabs>
        <w:tab w:val="center" w:pos="4513"/>
        <w:tab w:val="right" w:pos="9026"/>
      </w:tabs>
    </w:pPr>
  </w:style>
  <w:style w:type="character" w:customStyle="1" w:styleId="HeaderChar">
    <w:name w:val="Header Char"/>
    <w:basedOn w:val="DefaultParagraphFont"/>
    <w:link w:val="Header"/>
    <w:uiPriority w:val="99"/>
    <w:rsid w:val="00B60AF8"/>
    <w:rPr>
      <w:rFonts w:ascii="Times New Roman" w:eastAsia="Times New Roman" w:hAnsi="Times New Roman" w:cs="Times New Roman"/>
    </w:rPr>
  </w:style>
  <w:style w:type="paragraph" w:styleId="Footer">
    <w:name w:val="footer"/>
    <w:basedOn w:val="Normal"/>
    <w:link w:val="FooterChar"/>
    <w:uiPriority w:val="99"/>
    <w:unhideWhenUsed/>
    <w:rsid w:val="00B60AF8"/>
    <w:pPr>
      <w:tabs>
        <w:tab w:val="center" w:pos="4513"/>
        <w:tab w:val="right" w:pos="9026"/>
      </w:tabs>
    </w:pPr>
  </w:style>
  <w:style w:type="character" w:customStyle="1" w:styleId="FooterChar">
    <w:name w:val="Footer Char"/>
    <w:basedOn w:val="DefaultParagraphFont"/>
    <w:link w:val="Footer"/>
    <w:uiPriority w:val="99"/>
    <w:rsid w:val="00B60AF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Ratheesh M</dc:creator>
  <cp:lastModifiedBy>Aashif AK</cp:lastModifiedBy>
  <cp:revision>2</cp:revision>
  <dcterms:created xsi:type="dcterms:W3CDTF">2025-05-21T07:18:00Z</dcterms:created>
  <dcterms:modified xsi:type="dcterms:W3CDTF">2025-05-21T08:59:00Z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2025-05-21T00:00:00Z</vt:filetime>
  </property>
  <property fmtid="{D5CDD505-2E9C-101B-9397-08002B2CF9AE}" pid="3" name="Creator">
    <vt:lpwstr>Microsoft® Word 2021</vt:lpwstr>
  </property>
  <property fmtid="{D5CDD505-2E9C-101B-9397-08002B2CF9AE}" pid="4" name="LastSaved">
    <vt:filetime>2025-05-21T00:00:00Z</vt:filetime>
  </property>
  <property fmtid="{D5CDD505-2E9C-101B-9397-08002B2CF9AE}" pid="5" name="Producer">
    <vt:lpwstr>Microsoft® Word 2021</vt:lpwstr>
  </property>
</Properties>
</file>