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before="0"/>
        <w:jc w:val="left"/>
      </w:pPr>
      <w:r>
        <w:rPr>
          <w:rFonts w:ascii="Arial" w:cs="Arial" w:eastAsia="Arial" w:hAnsi="Arial"/>
          <w:b/>
          <w:bCs/>
          <w:color w:val="1A1A2E"/>
          <w:sz w:val="56"/>
          <w:szCs w:val="56"/>
        </w:rPr>
        <w:t xml:space="preserve">Clinical Ordering System</w:t>
      </w:r>
    </w:p>
    <w:p>
      <w:pPr>
        <w:spacing w:after="400" w:before="0"/>
        <w:jc w:val="left"/>
      </w:pPr>
      <w:r>
        <w:rPr>
          <w:rFonts w:ascii="Arial" w:cs="Arial" w:eastAsia="Arial" w:hAnsi="Arial"/>
          <w:color w:val="555555"/>
          <w:sz w:val="30"/>
          <w:szCs w:val="30"/>
        </w:rPr>
        <w:t xml:space="preserve">Project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6560"/>
        <w:gridCol w:w="65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0.0.1-SNAPSHOT</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Backend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Spring Boot 3.3.2, Java 17</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Frontend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React 18, Vite 5, Node.js 20</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H2 (default), PostgreSQL 16</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Auth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Keycloak 25 (optional)</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Updated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May 1, 2026</w:t>
            </w:r>
          </w:p>
        </w:tc>
      </w:tr>
    </w:tbl>
    <w:p>
      <w:r>
        <w:br w:type="page"/>
      </w:r>
    </w:p>
    <w:p>
      <w:pPr>
        <w:pStyle w:val="Heading1"/>
        <w:pBdr>
          <w:bottom w:val="single" w:color="CCCCCC" w:sz="6" w:space="4"/>
        </w:pBdr>
        <w:spacing w:after="160" w:before="480"/>
      </w:pPr>
      <w:r>
        <w:rPr>
          <w:rFonts w:ascii="Arial" w:cs="Arial" w:eastAsia="Arial" w:hAnsi="Arial"/>
          <w:b/>
          <w:bCs/>
          <w:color w:val="1A1A2E"/>
          <w:sz w:val="32"/>
          <w:szCs w:val="32"/>
        </w:rPr>
        <w:t xml:space="preserve">1. Overview</w:t>
      </w:r>
    </w:p>
    <w:p>
      <w:pPr>
        <w:spacing w:after="100" w:before="60"/>
      </w:pPr>
      <w:r>
        <w:rPr>
          <w:rFonts w:ascii="Arial" w:cs="Arial" w:eastAsia="Arial" w:hAnsi="Arial"/>
          <w:color w:val="222222"/>
          <w:sz w:val="22"/>
          <w:szCs w:val="22"/>
        </w:rPr>
        <w:t xml:space="preserve">This is a full-stack MVP for a clinical echocardiogram ordering and reporting workflow. A clinician finds or creates a patient and places an order. The system automatically opens a draft report. A reporting user fills in findings, finalizes the report, and can later amend or cancel it. Every report status change is reflected on the linked order.</w:t>
      </w:r>
    </w:p>
    <w:p>
      <w:pPr>
        <w:spacing w:after="100" w:before="60"/>
      </w:pPr>
      <w:r>
        <w:rPr>
          <w:rFonts w:ascii="Arial" w:cs="Arial" w:eastAsia="Arial" w:hAnsi="Arial"/>
          <w:color w:val="222222"/>
          <w:sz w:val="22"/>
          <w:szCs w:val="22"/>
        </w:rPr>
        <w:t xml:space="preserve">The project is split into six delivered iterations. Each iteration has a clear objective and acceptance criteria, documented in the iteration backlog.</w:t>
      </w:r>
    </w:p>
    <w:p>
      <w:pPr>
        <w:spacing w:after="0" w:before="160"/>
      </w:pPr>
      <w:r>
        <w:t xml:space="preserve"/>
      </w:r>
    </w:p>
    <w:p>
      <w:pPr>
        <w:pStyle w:val="Heading2"/>
        <w:spacing w:after="120" w:before="320"/>
      </w:pPr>
      <w:r>
        <w:rPr>
          <w:rFonts w:ascii="Arial" w:cs="Arial" w:eastAsia="Arial" w:hAnsi="Arial"/>
          <w:b/>
          <w:bCs/>
          <w:color w:val="1A1A2E"/>
          <w:sz w:val="26"/>
          <w:szCs w:val="26"/>
        </w:rPr>
        <w:t xml:space="preserve">1.1 Repository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6560"/>
        <w:gridCol w:w="65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Path</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Contents</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backend/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Spring Boot REST API: controllers, services, domain, mappers, tests</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frontend/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React/Vite SPA: components, API client, unit tests, E2E scripts</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tests/performance/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k6 API performance workload</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docs/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Architecture, API examples, testing strategy, error handling, iteration backlog</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infra/keycloak/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Keycloak realm import for OAuth2 smoke testing</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scripts/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run-local.sh (Linux/Mac), keycloak-token.ps1 (Windows)</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.github/workflows/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ci.yml: GitHub Actions pipeline</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docker-compose.yml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PostgreSQL 16 and Keycloak 25 for local infrastructure</w:t>
            </w:r>
          </w:p>
        </w:tc>
      </w:tr>
    </w:tbl>
    <w:p>
      <w:pPr>
        <w:spacing w:after="0" w:before="160"/>
      </w:pPr>
      <w:r>
        <w:t xml:space="preserve"/>
      </w:r>
    </w:p>
    <w:p>
      <w:pPr>
        <w:pStyle w:val="Heading2"/>
        <w:spacing w:after="120" w:before="320"/>
      </w:pPr>
      <w:r>
        <w:rPr>
          <w:rFonts w:ascii="Arial" w:cs="Arial" w:eastAsia="Arial" w:hAnsi="Arial"/>
          <w:b/>
          <w:bCs/>
          <w:color w:val="1A1A2E"/>
          <w:sz w:val="26"/>
          <w:szCs w:val="26"/>
        </w:rPr>
        <w:t xml:space="preserve">1.2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6560"/>
        <w:gridCol w:w="65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Spring Boot 3.3.2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Web, Data JPA, Security, Validation</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Java 17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Minimum required runtime</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Hibernate / JPA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ORM, works with both H2 and PostgreSQL</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React 18 + Vite 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SPA frontend, Fetch API for HTTP</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Vitest 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Frontend unit and integration tests</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Cypress 13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Browser E2E with mocked API responses</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Selenium WebDriver 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Live-stack smoke automation</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k6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API performance workload</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Lighthouse CI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Frontend performance and accessibility audit</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Keycloak 25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Optional OAuth2 resource server profile</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Docker Compose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Local PostgreSQL and Keycloak services</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GitHub Actions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CI pipeline</w:t>
            </w:r>
          </w:p>
        </w:tc>
      </w:tr>
    </w:tbl>
    <w:p>
      <w:r>
        <w:br w:type="page"/>
      </w:r>
    </w:p>
    <w:p>
      <w:pPr>
        <w:pStyle w:val="Heading1"/>
        <w:pBdr>
          <w:bottom w:val="single" w:color="CCCCCC" w:sz="6" w:space="4"/>
        </w:pBdr>
        <w:spacing w:after="160" w:before="480"/>
      </w:pPr>
      <w:r>
        <w:rPr>
          <w:rFonts w:ascii="Arial" w:cs="Arial" w:eastAsia="Arial" w:hAnsi="Arial"/>
          <w:b/>
          <w:bCs/>
          <w:color w:val="1A1A2E"/>
          <w:sz w:val="32"/>
          <w:szCs w:val="32"/>
        </w:rPr>
        <w:t xml:space="preserve">2. Domain Model</w:t>
      </w:r>
    </w:p>
    <w:p>
      <w:pPr>
        <w:pStyle w:val="Heading2"/>
        <w:spacing w:after="120" w:before="320"/>
      </w:pPr>
      <w:r>
        <w:rPr>
          <w:rFonts w:ascii="Arial" w:cs="Arial" w:eastAsia="Arial" w:hAnsi="Arial"/>
          <w:b/>
          <w:bCs/>
          <w:color w:val="1A1A2E"/>
          <w:sz w:val="26"/>
          <w:szCs w:val="26"/>
        </w:rPr>
        <w:t xml:space="preserve">2.1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6560"/>
        <w:gridCol w:w="65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Entity</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 fields</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Patient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firstName, lastName, medicalRecordNumber, dateOfBirth, sex, phoneNumber, email</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StudyOrder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patient (FK), studyType, priority, orderReason, orderedBy, status</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Report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studyOrder (FK), findings, amendmentReason, cancelReason, status, timestamps</w:t>
            </w:r>
          </w:p>
        </w:tc>
      </w:tr>
    </w:tbl>
    <w:p>
      <w:pPr>
        <w:spacing w:after="0" w:before="160"/>
      </w:pPr>
      <w:r>
        <w:t xml:space="preserve"/>
      </w:r>
    </w:p>
    <w:p>
      <w:pPr>
        <w:pStyle w:val="Heading2"/>
        <w:spacing w:after="120" w:before="320"/>
      </w:pPr>
      <w:r>
        <w:rPr>
          <w:rFonts w:ascii="Arial" w:cs="Arial" w:eastAsia="Arial" w:hAnsi="Arial"/>
          <w:b/>
          <w:bCs/>
          <w:color w:val="1A1A2E"/>
          <w:sz w:val="26"/>
          <w:szCs w:val="26"/>
        </w:rPr>
        <w:t xml:space="preserve">2.2 Status lifecycles</w:t>
      </w:r>
    </w:p>
    <w:p>
      <w:pPr>
        <w:pStyle w:val="Heading3"/>
        <w:spacing w:after="80" w:before="240"/>
      </w:pPr>
      <w:r>
        <w:rPr>
          <w:rFonts w:ascii="Arial" w:cs="Arial" w:eastAsia="Arial" w:hAnsi="Arial"/>
          <w:b/>
          <w:bCs/>
          <w:color w:val="222222"/>
          <w:sz w:val="22"/>
          <w:szCs w:val="22"/>
        </w:rPr>
        <w:t xml:space="preserve">Order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6560"/>
        <w:gridCol w:w="65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Status</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ORDERED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Set when the order is placed. The linked draft report is created at the same time.</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FINALIZED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Set when the linked report is finalized.</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AMENDED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Set when the linked finalized report is amended.</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CANCELED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Set when the linked report is canceled.</w:t>
            </w:r>
          </w:p>
        </w:tc>
      </w:tr>
    </w:tbl>
    <w:p>
      <w:pPr>
        <w:spacing w:after="0" w:before="160"/>
      </w:pPr>
      <w:r>
        <w:t xml:space="preserve"/>
      </w:r>
    </w:p>
    <w:p>
      <w:pPr>
        <w:pStyle w:val="Heading3"/>
        <w:spacing w:after="80" w:before="240"/>
      </w:pPr>
      <w:r>
        <w:rPr>
          <w:rFonts w:ascii="Arial" w:cs="Arial" w:eastAsia="Arial" w:hAnsi="Arial"/>
          <w:b/>
          <w:bCs/>
          <w:color w:val="222222"/>
          <w:sz w:val="22"/>
          <w:szCs w:val="22"/>
        </w:rPr>
        <w:t xml:space="preserve">Report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6560"/>
        <w:gridCol w:w="65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Status</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DRAFT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Created automatically when an order is placed. Findings can be saved but not submitted.</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FINALIZED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Set when a reporting user submits findings. Transitions the linked order to FINALIZED.</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AMENDED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Only a FINALIZED report can be amended. Requires an amendment reason.</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CANCELED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Terminal state. Any non-canceled report can be canceled. Also cancels the linked order.</w:t>
            </w:r>
          </w:p>
        </w:tc>
      </w:tr>
    </w:tbl>
    <w:p>
      <w:pPr>
        <w:spacing w:after="0" w:before="160"/>
      </w:pPr>
      <w:r>
        <w:t xml:space="preserve"/>
      </w:r>
    </w:p>
    <w:p>
      <w:pPr>
        <w:pStyle w:val="Heading2"/>
        <w:spacing w:after="120" w:before="320"/>
      </w:pPr>
      <w:r>
        <w:rPr>
          <w:rFonts w:ascii="Arial" w:cs="Arial" w:eastAsia="Arial" w:hAnsi="Arial"/>
          <w:b/>
          <w:bCs/>
          <w:color w:val="1A1A2E"/>
          <w:sz w:val="26"/>
          <w:szCs w:val="26"/>
        </w:rPr>
        <w:t xml:space="preserve">2.3 Business rules</w:t>
      </w:r>
    </w:p>
    <w:p>
      <w:pPr>
        <w:pStyle w:val="ListParagraph"/>
        <w:numPr>
          <w:ilvl w:val="0"/>
          <w:numId w:val="2"/>
        </w:numPr>
        <w:spacing w:after="40" w:before="40"/>
      </w:pPr>
      <w:r>
        <w:rPr>
          <w:rFonts w:ascii="Arial" w:cs="Arial" w:eastAsia="Arial" w:hAnsi="Arial"/>
          <w:color w:val="222222"/>
          <w:sz w:val="22"/>
          <w:szCs w:val="22"/>
        </w:rPr>
        <w:t xml:space="preserve">Placing an order always creates a DRAFT report at the same time.</w:t>
      </w:r>
    </w:p>
    <w:p>
      <w:pPr>
        <w:pStyle w:val="ListParagraph"/>
        <w:numPr>
          <w:ilvl w:val="0"/>
          <w:numId w:val="2"/>
        </w:numPr>
        <w:spacing w:after="40" w:before="40"/>
      </w:pPr>
      <w:r>
        <w:rPr>
          <w:rFonts w:ascii="Arial" w:cs="Arial" w:eastAsia="Arial" w:hAnsi="Arial"/>
          <w:color w:val="222222"/>
          <w:sz w:val="22"/>
          <w:szCs w:val="22"/>
        </w:rPr>
        <w:t xml:space="preserve">Draft findings can be saved without finalizing.</w:t>
      </w:r>
    </w:p>
    <w:p>
      <w:pPr>
        <w:pStyle w:val="ListParagraph"/>
        <w:numPr>
          <w:ilvl w:val="0"/>
          <w:numId w:val="2"/>
        </w:numPr>
        <w:spacing w:after="40" w:before="40"/>
      </w:pPr>
      <w:r>
        <w:rPr>
          <w:rFonts w:ascii="Arial" w:cs="Arial" w:eastAsia="Arial" w:hAnsi="Arial"/>
          <w:color w:val="222222"/>
          <w:sz w:val="22"/>
          <w:szCs w:val="22"/>
        </w:rPr>
        <w:t xml:space="preserve">Only FINALIZED reports can be amended.</w:t>
      </w:r>
    </w:p>
    <w:p>
      <w:pPr>
        <w:pStyle w:val="ListParagraph"/>
        <w:numPr>
          <w:ilvl w:val="0"/>
          <w:numId w:val="2"/>
        </w:numPr>
        <w:spacing w:after="40" w:before="40"/>
      </w:pPr>
      <w:r>
        <w:rPr>
          <w:rFonts w:ascii="Arial" w:cs="Arial" w:eastAsia="Arial" w:hAnsi="Arial"/>
          <w:color w:val="222222"/>
          <w:sz w:val="22"/>
          <w:szCs w:val="22"/>
        </w:rPr>
        <w:t xml:space="preserve">DRAFT, FINALIZED, and AMENDED reports can all be canceled.</w:t>
      </w:r>
    </w:p>
    <w:p>
      <w:pPr>
        <w:pStyle w:val="ListParagraph"/>
        <w:numPr>
          <w:ilvl w:val="0"/>
          <w:numId w:val="2"/>
        </w:numPr>
        <w:spacing w:after="40" w:before="40"/>
      </w:pPr>
      <w:r>
        <w:rPr>
          <w:rFonts w:ascii="Arial" w:cs="Arial" w:eastAsia="Arial" w:hAnsi="Arial"/>
          <w:color w:val="222222"/>
          <w:sz w:val="22"/>
          <w:szCs w:val="22"/>
        </w:rPr>
        <w:t xml:space="preserve">Every report transition updates the linked order status.</w:t>
      </w:r>
    </w:p>
    <w:p>
      <w:pPr>
        <w:pStyle w:val="ListParagraph"/>
        <w:numPr>
          <w:ilvl w:val="0"/>
          <w:numId w:val="2"/>
        </w:numPr>
        <w:spacing w:after="40" w:before="40"/>
      </w:pPr>
      <w:r>
        <w:rPr>
          <w:rFonts w:ascii="Arial" w:cs="Arial" w:eastAsia="Arial" w:hAnsi="Arial"/>
          <w:color w:val="222222"/>
          <w:sz w:val="22"/>
          <w:szCs w:val="22"/>
        </w:rPr>
        <w:t xml:space="preserve">Assistant-suggested text is a drafting aid only. It must be reviewed and manually applied before finalizing.</w:t>
      </w:r>
    </w:p>
    <w:p>
      <w:r>
        <w:br w:type="page"/>
      </w:r>
    </w:p>
    <w:p>
      <w:pPr>
        <w:pStyle w:val="Heading1"/>
        <w:pBdr>
          <w:bottom w:val="single" w:color="CCCCCC" w:sz="6" w:space="4"/>
        </w:pBdr>
        <w:spacing w:after="160" w:before="480"/>
      </w:pPr>
      <w:r>
        <w:rPr>
          <w:rFonts w:ascii="Arial" w:cs="Arial" w:eastAsia="Arial" w:hAnsi="Arial"/>
          <w:b/>
          <w:bCs/>
          <w:color w:val="1A1A2E"/>
          <w:sz w:val="32"/>
          <w:szCs w:val="32"/>
        </w:rPr>
        <w:t xml:space="preserve">3. Architecture</w:t>
      </w:r>
    </w:p>
    <w:p>
      <w:pPr>
        <w:pStyle w:val="Heading2"/>
        <w:spacing w:after="120" w:before="320"/>
      </w:pPr>
      <w:r>
        <w:rPr>
          <w:rFonts w:ascii="Arial" w:cs="Arial" w:eastAsia="Arial" w:hAnsi="Arial"/>
          <w:b/>
          <w:bCs/>
          <w:color w:val="1A1A2E"/>
          <w:sz w:val="26"/>
          <w:szCs w:val="26"/>
        </w:rPr>
        <w:t xml:space="preserve">3.1 Backend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6560"/>
        <w:gridCol w:w="65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Responsibility</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Controllers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Thin REST endpoints. Validate input, delegate to service, return DTO.</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Application services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Use-case orchestration. Coordinate repositories, factory, and workflow service.</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ReportWorkflowService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Owns the report and order state machine. All lifecycle transition rules live here.</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StudyOrderFactory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Creates a StudyOrder and its initial Draft Report together as an aggregate.</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Mappers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Entity to DTO conversion, isolated from business logic.</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ReportTextAssistant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Interface boundary for the report assistant. Current impl is a deterministic template provider.</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RestExceptionHandler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Global @ControllerAdvice. All exceptions map to a consistent JSON error shape.</w:t>
            </w:r>
          </w:p>
        </w:tc>
      </w:tr>
    </w:tbl>
    <w:p>
      <w:pPr>
        <w:spacing w:after="0" w:before="160"/>
      </w:pPr>
      <w:r>
        <w:t xml:space="preserve"/>
      </w:r>
    </w:p>
    <w:p>
      <w:pPr>
        <w:pStyle w:val="Heading2"/>
        <w:spacing w:after="120" w:before="320"/>
      </w:pPr>
      <w:r>
        <w:rPr>
          <w:rFonts w:ascii="Arial" w:cs="Arial" w:eastAsia="Arial" w:hAnsi="Arial"/>
          <w:b/>
          <w:bCs/>
          <w:color w:val="1A1A2E"/>
          <w:sz w:val="26"/>
          <w:szCs w:val="26"/>
        </w:rPr>
        <w:t xml:space="preserve">3.2 Design notes</w:t>
      </w:r>
    </w:p>
    <w:p>
      <w:pPr>
        <w:spacing w:after="100" w:before="60"/>
      </w:pPr>
      <w:r>
        <w:rPr>
          <w:rFonts w:ascii="Arial" w:cs="Arial" w:eastAsia="Arial" w:hAnsi="Arial"/>
          <w:color w:val="222222"/>
          <w:sz w:val="22"/>
          <w:szCs w:val="22"/>
        </w:rPr>
        <w:t xml:space="preserve">Controllers are intentionally thin. Business rules live in ReportWorkflowService, not in controllers or repositories. This makes it straightforward to change lifecycle rules without touching HTTP handling.</w:t>
      </w:r>
    </w:p>
    <w:p>
      <w:pPr>
        <w:spacing w:after="100" w:before="60"/>
      </w:pPr>
      <w:r>
        <w:rPr>
          <w:rFonts w:ascii="Arial" w:cs="Arial" w:eastAsia="Arial" w:hAnsi="Arial"/>
          <w:color w:val="222222"/>
          <w:sz w:val="22"/>
          <w:szCs w:val="22"/>
        </w:rPr>
        <w:t xml:space="preserve">An injected Clock is used wherever time matters in the domain. This keeps tests deterministic without mocking system time globally.</w:t>
      </w:r>
    </w:p>
    <w:p>
      <w:pPr>
        <w:spacing w:after="100" w:before="60"/>
      </w:pPr>
      <w:r>
        <w:rPr>
          <w:rFonts w:ascii="Arial" w:cs="Arial" w:eastAsia="Arial" w:hAnsi="Arial"/>
          <w:color w:val="222222"/>
          <w:sz w:val="22"/>
          <w:szCs w:val="22"/>
        </w:rPr>
        <w:t xml:space="preserve">The ReportTextAssistant interface is the seam for a future LLM integration. Swapping the provider does not require touching controllers or the reporting workflow.</w:t>
      </w:r>
    </w:p>
    <w:p>
      <w:pPr>
        <w:spacing w:after="0" w:before="160"/>
      </w:pPr>
      <w:r>
        <w:t xml:space="preserve"/>
      </w:r>
    </w:p>
    <w:p>
      <w:pPr>
        <w:pStyle w:val="Heading2"/>
        <w:spacing w:after="120" w:before="320"/>
      </w:pPr>
      <w:r>
        <w:rPr>
          <w:rFonts w:ascii="Arial" w:cs="Arial" w:eastAsia="Arial" w:hAnsi="Arial"/>
          <w:b/>
          <w:bCs/>
          <w:color w:val="1A1A2E"/>
          <w:sz w:val="26"/>
          <w:szCs w:val="26"/>
        </w:rPr>
        <w:t xml:space="preserve">3.3 Persistence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6560"/>
        <w:gridCol w:w="65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Profile</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Behavior</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Default (H2)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In-memory, no external dependencies. Suitable for local development and CI.</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postgres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PostgreSQL 16 via Docker Compose. Same JPA model, persistent across restarts.</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demo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Seeds sample patients and a draft report. Can be combined with any persistence profile.</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keycloak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Switches the backend into OAuth2 resource server mode. Requires Keycloak running.</w:t>
            </w:r>
          </w:p>
        </w:tc>
      </w:tr>
    </w:tbl>
    <w:p>
      <w:pPr>
        <w:spacing w:after="0" w:before="160"/>
      </w:pPr>
      <w:r>
        <w:t xml:space="preserve"/>
      </w:r>
    </w:p>
    <w:p>
      <w:pPr>
        <w:pStyle w:val="Heading2"/>
        <w:spacing w:after="120" w:before="320"/>
      </w:pPr>
      <w:r>
        <w:rPr>
          <w:rFonts w:ascii="Arial" w:cs="Arial" w:eastAsia="Arial" w:hAnsi="Arial"/>
          <w:b/>
          <w:bCs/>
          <w:color w:val="1A1A2E"/>
          <w:sz w:val="26"/>
          <w:szCs w:val="26"/>
        </w:rPr>
        <w:t xml:space="preserve">3.4 Security</w:t>
      </w:r>
    </w:p>
    <w:p>
      <w:pPr>
        <w:spacing w:after="100" w:before="60"/>
      </w:pPr>
      <w:r>
        <w:rPr>
          <w:rFonts w:ascii="Arial" w:cs="Arial" w:eastAsia="Arial" w:hAnsi="Arial"/>
          <w:color w:val="222222"/>
          <w:sz w:val="22"/>
          <w:szCs w:val="22"/>
        </w:rPr>
        <w:t xml:space="preserve">Auth is disabled by default to reduce friction for local evaluation. The keycloak profile adds a Spring Security OAuth2 resource server configured against a local Keycloak 25 instance. The realm import at infra/keycloak/clinical-ordering-realm.json includes a demo user for testing.</w:t>
      </w:r>
    </w:p>
    <w:p>
      <w:pPr>
        <w:spacing w:after="100" w:before="60"/>
      </w:pPr>
      <w:r>
        <w:rPr>
          <w:rFonts w:ascii="Arial" w:cs="Arial" w:eastAsia="Arial" w:hAnsi="Arial"/>
          <w:color w:val="222222"/>
          <w:sz w:val="22"/>
          <w:szCs w:val="22"/>
        </w:rPr>
        <w:t xml:space="preserve">Role-based authorization is out of scope for this MVP and flagged in the iteration backlog as follow-on work.</w:t>
      </w:r>
    </w:p>
    <w:p>
      <w:r>
        <w:br w:type="page"/>
      </w:r>
    </w:p>
    <w:p>
      <w:pPr>
        <w:pStyle w:val="Heading1"/>
        <w:pBdr>
          <w:bottom w:val="single" w:color="CCCCCC" w:sz="6" w:space="4"/>
        </w:pBdr>
        <w:spacing w:after="160" w:before="480"/>
      </w:pPr>
      <w:r>
        <w:rPr>
          <w:rFonts w:ascii="Arial" w:cs="Arial" w:eastAsia="Arial" w:hAnsi="Arial"/>
          <w:b/>
          <w:bCs/>
          <w:color w:val="1A1A2E"/>
          <w:sz w:val="32"/>
          <w:szCs w:val="32"/>
        </w:rPr>
        <w:t xml:space="preserve">4. Local Setup</w:t>
      </w:r>
    </w:p>
    <w:p>
      <w:pPr>
        <w:pStyle w:val="Heading2"/>
        <w:spacing w:after="120" w:before="320"/>
      </w:pPr>
      <w:r>
        <w:rPr>
          <w:rFonts w:ascii="Arial" w:cs="Arial" w:eastAsia="Arial" w:hAnsi="Arial"/>
          <w:b/>
          <w:bCs/>
          <w:color w:val="1A1A2E"/>
          <w:sz w:val="26"/>
          <w:szCs w:val="26"/>
        </w:rPr>
        <w:t xml:space="preserve">4.1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6560"/>
        <w:gridCol w:w="65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Tool</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Java 17+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Required for the backend</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Maven 3.9+</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Build and test the backend</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Node.js 20+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Run and test the frontend</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Chrome or Edge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Needed for the Selenium live-stack smoke test</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Docker Desktop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Optional. Needed for PostgreSQL and Keycloak profiles.</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k6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Optional. Needed for the API performance workload.</w:t>
            </w:r>
          </w:p>
        </w:tc>
      </w:tr>
    </w:tbl>
    <w:p>
      <w:pPr>
        <w:spacing w:after="0" w:before="160"/>
      </w:pPr>
      <w:r>
        <w:t xml:space="preserve"/>
      </w:r>
    </w:p>
    <w:p>
      <w:pPr>
        <w:pStyle w:val="Heading2"/>
        <w:spacing w:after="120" w:before="320"/>
      </w:pPr>
      <w:r>
        <w:rPr>
          <w:rFonts w:ascii="Arial" w:cs="Arial" w:eastAsia="Arial" w:hAnsi="Arial"/>
          <w:b/>
          <w:bCs/>
          <w:color w:val="1A1A2E"/>
          <w:sz w:val="26"/>
          <w:szCs w:val="26"/>
        </w:rPr>
        <w:t xml:space="preserve">4.2 Start the backend</w:t>
      </w:r>
    </w:p>
    <w:p>
      <w:pPr>
        <w:pStyle w:val="Heading3"/>
        <w:spacing w:after="80" w:before="240"/>
      </w:pPr>
      <w:r>
        <w:rPr>
          <w:rFonts w:ascii="Arial" w:cs="Arial" w:eastAsia="Arial" w:hAnsi="Arial"/>
          <w:b/>
          <w:bCs/>
          <w:color w:val="222222"/>
          <w:sz w:val="22"/>
          <w:szCs w:val="22"/>
        </w:rPr>
        <w:t xml:space="preserve">Default (H2, no seed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cd backend</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mvn spring-boot:run</w:t>
            </w:r>
          </w:p>
        </w:tc>
      </w:tr>
    </w:tbl>
    <w:p>
      <w:pPr>
        <w:spacing w:after="0" w:before="80"/>
      </w:pPr>
      <w:r>
        <w:t xml:space="preserve"/>
      </w:r>
    </w:p>
    <w:p>
      <w:pPr>
        <w:pStyle w:val="Heading3"/>
        <w:spacing w:after="80" w:before="240"/>
      </w:pPr>
      <w:r>
        <w:rPr>
          <w:rFonts w:ascii="Arial" w:cs="Arial" w:eastAsia="Arial" w:hAnsi="Arial"/>
          <w:b/>
          <w:bCs/>
          <w:color w:val="222222"/>
          <w:sz w:val="22"/>
          <w:szCs w:val="22"/>
        </w:rPr>
        <w:t xml:space="preserve">With demo seed data (recommended for first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cd backend</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mvn spring-boot:run -Dspring-boot.run.profiles=demo</w:t>
            </w:r>
          </w:p>
        </w:tc>
      </w:tr>
    </w:tbl>
    <w:p>
      <w:pPr>
        <w:spacing w:after="0" w:before="80"/>
      </w:pPr>
      <w:r>
        <w:t xml:space="preserve"/>
      </w:r>
    </w:p>
    <w:p>
      <w:pPr>
        <w:spacing w:after="100" w:before="60"/>
      </w:pPr>
      <w:r>
        <w:rPr>
          <w:rFonts w:ascii="Arial" w:cs="Arial" w:eastAsia="Arial" w:hAnsi="Arial"/>
          <w:color w:val="222222"/>
          <w:sz w:val="22"/>
          <w:szCs w:val="22"/>
        </w:rPr>
        <w:t xml:space="preserve">The API starts on http://localhost:8080/api</w:t>
      </w:r>
    </w:p>
    <w:p>
      <w:pPr>
        <w:spacing w:after="0" w:before="160"/>
      </w:pPr>
      <w:r>
        <w:t xml:space="preserve"/>
      </w:r>
    </w:p>
    <w:p>
      <w:pPr>
        <w:pStyle w:val="Heading2"/>
        <w:spacing w:after="120" w:before="320"/>
      </w:pPr>
      <w:r>
        <w:rPr>
          <w:rFonts w:ascii="Arial" w:cs="Arial" w:eastAsia="Arial" w:hAnsi="Arial"/>
          <w:b/>
          <w:bCs/>
          <w:color w:val="1A1A2E"/>
          <w:sz w:val="26"/>
          <w:szCs w:val="26"/>
        </w:rPr>
        <w:t xml:space="preserve">4.3 Start the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cd frontend</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npm install</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npm run dev</w:t>
            </w:r>
          </w:p>
        </w:tc>
      </w:tr>
    </w:tbl>
    <w:p>
      <w:pPr>
        <w:spacing w:after="0" w:before="80"/>
      </w:pPr>
      <w:r>
        <w:t xml:space="preserve"/>
      </w:r>
    </w:p>
    <w:p>
      <w:pPr>
        <w:spacing w:after="100" w:before="60"/>
      </w:pPr>
      <w:r>
        <w:rPr>
          <w:rFonts w:ascii="Arial" w:cs="Arial" w:eastAsia="Arial" w:hAnsi="Arial"/>
          <w:color w:val="222222"/>
          <w:sz w:val="22"/>
          <w:szCs w:val="22"/>
        </w:rPr>
        <w:t xml:space="preserve">The UI is at http://localhost:5173. It expects the backend on http://localhost:8080/api. Override with VITE_API_BASE_URL if needed.</w:t>
      </w:r>
    </w:p>
    <w:p>
      <w:pPr>
        <w:spacing w:after="0" w:before="160"/>
      </w:pPr>
      <w:r>
        <w:t xml:space="preserve"/>
      </w:r>
    </w:p>
    <w:p>
      <w:pPr>
        <w:pStyle w:val="Heading2"/>
        <w:spacing w:after="120" w:before="320"/>
      </w:pPr>
      <w:r>
        <w:rPr>
          <w:rFonts w:ascii="Arial" w:cs="Arial" w:eastAsia="Arial" w:hAnsi="Arial"/>
          <w:b/>
          <w:bCs/>
          <w:color w:val="1A1A2E"/>
          <w:sz w:val="26"/>
          <w:szCs w:val="26"/>
        </w:rPr>
        <w:t xml:space="preserve">4.4 PostgreSQL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docker compose up -d postgres</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cd backend</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mvn spring-boot:run -Dspring-boot.run.profiles=postgres,demo</w:t>
            </w:r>
          </w:p>
        </w:tc>
      </w:tr>
    </w:tbl>
    <w:p>
      <w:pPr>
        <w:spacing w:after="0" w:before="80"/>
      </w:pPr>
      <w:r>
        <w:t xml:space="preserve"/>
      </w:r>
    </w:p>
    <w:p>
      <w:pPr>
        <w:spacing w:after="100" w:before="60"/>
      </w:pPr>
      <w:r>
        <w:rPr>
          <w:rFonts w:ascii="Arial" w:cs="Arial" w:eastAsia="Arial" w:hAnsi="Arial"/>
          <w:i/>
          <w:iCs/>
          <w:color w:val="555555"/>
          <w:sz w:val="20"/>
          <w:szCs w:val="20"/>
        </w:rPr>
        <w:t xml:space="preserve">Connection: localhost:5432, database: clinical_ordering, user: clinical_user, password: clinical_pass</w:t>
      </w:r>
    </w:p>
    <w:p>
      <w:pPr>
        <w:spacing w:after="0" w:before="160"/>
      </w:pPr>
      <w:r>
        <w:t xml:space="preserve"/>
      </w:r>
    </w:p>
    <w:p>
      <w:pPr>
        <w:pStyle w:val="Heading2"/>
        <w:spacing w:after="120" w:before="320"/>
      </w:pPr>
      <w:r>
        <w:rPr>
          <w:rFonts w:ascii="Arial" w:cs="Arial" w:eastAsia="Arial" w:hAnsi="Arial"/>
          <w:b/>
          <w:bCs/>
          <w:color w:val="1A1A2E"/>
          <w:sz w:val="26"/>
          <w:szCs w:val="26"/>
        </w:rPr>
        <w:t xml:space="preserve">4.5 Keycloak OAuth2 mode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docker compose --profile auth up -d</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cd backend</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mvn spring-boot:run -Dspring-boot.run.profiles=postgres,keycloak</w:t>
            </w:r>
          </w:p>
        </w:tc>
      </w:tr>
    </w:tbl>
    <w:p>
      <w:pPr>
        <w:spacing w:after="0" w:before="80"/>
      </w:pPr>
      <w:r>
        <w:t xml:space="preserve"/>
      </w:r>
    </w:p>
    <w:p>
      <w:pPr>
        <w:spacing w:after="100" w:before="60"/>
      </w:pPr>
      <w:r>
        <w:rPr>
          <w:rFonts w:ascii="Arial" w:cs="Arial" w:eastAsia="Arial" w:hAnsi="Arial"/>
          <w:color w:val="222222"/>
          <w:sz w:val="22"/>
          <w:szCs w:val="22"/>
        </w:rPr>
        <w:t xml:space="preserve">Keycloak Admin UI: http://localhost:8081, credentials: admin / admin</w:t>
      </w:r>
    </w:p>
    <w:p>
      <w:pPr>
        <w:spacing w:after="0" w:before="160"/>
      </w:pPr>
      <w:r>
        <w:t xml:space="preserve"/>
      </w:r>
    </w:p>
    <w:p>
      <w:pPr>
        <w:pStyle w:val="Heading3"/>
        <w:spacing w:after="80" w:before="240"/>
      </w:pPr>
      <w:r>
        <w:rPr>
          <w:rFonts w:ascii="Arial" w:cs="Arial" w:eastAsia="Arial" w:hAnsi="Arial"/>
          <w:b/>
          <w:bCs/>
          <w:color w:val="222222"/>
          <w:sz w:val="22"/>
          <w:szCs w:val="22"/>
        </w:rPr>
        <w:t xml:space="preserve">Windows: wait for Keycloak to be ready, then get a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docker compose --profile auth up -d postgres keycloak</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$ready = $false</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for ($i = 0; $i -lt 30; $i++) {</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    try {</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        Invoke-RestMethod http://localhost:8081/realms/clinical-ordering/.well-known/openid-configuration | Out-Null</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        $ready = $true; break</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    } catch { Start-Sleep -Seconds 2 }</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if (-not $ready) { throw "Keycloak did not start in time" }</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$token = (&amp; .\scripts\keycloak-token.ps1)</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Invoke-RestMethod http://localhost:8080/api/patients -Headers @{ Authorization = "Bearer $token" }</w:t>
            </w:r>
          </w:p>
        </w:tc>
      </w:tr>
    </w:tbl>
    <w:p>
      <w:r>
        <w:br w:type="page"/>
      </w:r>
    </w:p>
    <w:p>
      <w:pPr>
        <w:pStyle w:val="Heading1"/>
        <w:pBdr>
          <w:bottom w:val="single" w:color="CCCCCC" w:sz="6" w:space="4"/>
        </w:pBdr>
        <w:spacing w:after="160" w:before="480"/>
      </w:pPr>
      <w:r>
        <w:rPr>
          <w:rFonts w:ascii="Arial" w:cs="Arial" w:eastAsia="Arial" w:hAnsi="Arial"/>
          <w:b/>
          <w:bCs/>
          <w:color w:val="1A1A2E"/>
          <w:sz w:val="32"/>
          <w:szCs w:val="32"/>
        </w:rPr>
        <w:t xml:space="preserve">5. Manual Smoke Test</w:t>
      </w:r>
    </w:p>
    <w:p>
      <w:pPr>
        <w:spacing w:after="100" w:before="60"/>
      </w:pPr>
      <w:r>
        <w:rPr>
          <w:rFonts w:ascii="Arial" w:cs="Arial" w:eastAsia="Arial" w:hAnsi="Arial"/>
          <w:color w:val="222222"/>
          <w:sz w:val="22"/>
          <w:szCs w:val="22"/>
        </w:rPr>
        <w:t xml:space="preserve">With both the backend (demo profile) and frontend running, open http://localhost:5173 and walk through the following steps:</w:t>
      </w:r>
    </w:p>
    <w:p>
      <w:pPr>
        <w:spacing w:after="0" w:before="80"/>
      </w:pPr>
      <w:r>
        <w:t xml:space="preserve"/>
      </w:r>
    </w:p>
    <w:p>
      <w:pPr>
        <w:pStyle w:val="ListParagraph"/>
        <w:numPr>
          <w:ilvl w:val="0"/>
          <w:numId w:val="3"/>
        </w:numPr>
        <w:spacing w:after="40" w:before="40"/>
      </w:pPr>
      <w:r>
        <w:rPr>
          <w:rFonts w:ascii="Arial" w:cs="Arial" w:eastAsia="Arial" w:hAnsi="Arial"/>
          <w:color w:val="222222"/>
          <w:sz w:val="22"/>
          <w:szCs w:val="22"/>
        </w:rPr>
        <w:t xml:space="preserve">Select the seeded patient row.</w:t>
      </w:r>
    </w:p>
    <w:p>
      <w:pPr>
        <w:pStyle w:val="ListParagraph"/>
        <w:numPr>
          <w:ilvl w:val="0"/>
          <w:numId w:val="3"/>
        </w:numPr>
        <w:spacing w:after="40" w:before="40"/>
      </w:pPr>
      <w:r>
        <w:rPr>
          <w:rFonts w:ascii="Arial" w:cs="Arial" w:eastAsia="Arial" w:hAnsi="Arial"/>
          <w:color w:val="222222"/>
          <w:sz w:val="22"/>
          <w:szCs w:val="22"/>
        </w:rPr>
        <w:t xml:space="preserve">Fill in an ordering provider name and clinical reason, then click Place order.</w:t>
      </w:r>
    </w:p>
    <w:p>
      <w:pPr>
        <w:pStyle w:val="ListParagraph"/>
        <w:numPr>
          <w:ilvl w:val="0"/>
          <w:numId w:val="3"/>
        </w:numPr>
        <w:spacing w:after="40" w:before="40"/>
      </w:pPr>
      <w:r>
        <w:rPr>
          <w:rFonts w:ascii="Arial" w:cs="Arial" w:eastAsia="Arial" w:hAnsi="Arial"/>
          <w:color w:val="222222"/>
          <w:sz w:val="22"/>
          <w:szCs w:val="22"/>
        </w:rPr>
        <w:t xml:space="preserve">Confirm the order shows status ORDERED and a draft report has been created.</w:t>
      </w:r>
    </w:p>
    <w:p>
      <w:pPr>
        <w:pStyle w:val="ListParagraph"/>
        <w:numPr>
          <w:ilvl w:val="0"/>
          <w:numId w:val="3"/>
        </w:numPr>
        <w:spacing w:after="40" w:before="40"/>
      </w:pPr>
      <w:r>
        <w:rPr>
          <w:rFonts w:ascii="Arial" w:cs="Arial" w:eastAsia="Arial" w:hAnsi="Arial"/>
          <w:color w:val="222222"/>
          <w:sz w:val="22"/>
          <w:szCs w:val="22"/>
        </w:rPr>
        <w:t xml:space="preserve">In the report panel, type some findings.</w:t>
      </w:r>
    </w:p>
    <w:p>
      <w:pPr>
        <w:pStyle w:val="ListParagraph"/>
        <w:numPr>
          <w:ilvl w:val="0"/>
          <w:numId w:val="3"/>
        </w:numPr>
        <w:spacing w:after="40" w:before="40"/>
      </w:pPr>
      <w:r>
        <w:rPr>
          <w:rFonts w:ascii="Arial" w:cs="Arial" w:eastAsia="Arial" w:hAnsi="Arial"/>
          <w:color w:val="222222"/>
          <w:sz w:val="22"/>
          <w:szCs w:val="22"/>
        </w:rPr>
        <w:t xml:space="preserve">Click Finalize report. Confirm both the report and linked order move to FINALIZED.</w:t>
      </w:r>
    </w:p>
    <w:p>
      <w:pPr>
        <w:pStyle w:val="ListParagraph"/>
        <w:numPr>
          <w:ilvl w:val="0"/>
          <w:numId w:val="3"/>
        </w:numPr>
        <w:spacing w:after="40" w:before="40"/>
      </w:pPr>
      <w:r>
        <w:rPr>
          <w:rFonts w:ascii="Arial" w:cs="Arial" w:eastAsia="Arial" w:hAnsi="Arial"/>
          <w:color w:val="222222"/>
          <w:sz w:val="22"/>
          <w:szCs w:val="22"/>
        </w:rPr>
        <w:t xml:space="preserve">Add an amendment note and click Amend report. Confirm status changes to AMENDED.</w:t>
      </w:r>
    </w:p>
    <w:p>
      <w:pPr>
        <w:pStyle w:val="ListParagraph"/>
        <w:numPr>
          <w:ilvl w:val="0"/>
          <w:numId w:val="3"/>
        </w:numPr>
        <w:spacing w:after="40" w:before="40"/>
      </w:pPr>
      <w:r>
        <w:rPr>
          <w:rFonts w:ascii="Arial" w:cs="Arial" w:eastAsia="Arial" w:hAnsi="Arial"/>
          <w:color w:val="222222"/>
          <w:sz w:val="22"/>
          <w:szCs w:val="22"/>
        </w:rPr>
        <w:t xml:space="preserve">Add a cancel reason and click Cancel report. Confirm both report and order show CANCELED.</w:t>
      </w:r>
    </w:p>
    <w:p>
      <w:pPr>
        <w:spacing w:after="0" w:before="80"/>
      </w:pPr>
      <w:r>
        <w:t xml:space="preserve"/>
      </w:r>
    </w:p>
    <w:p>
      <w:pPr>
        <w:spacing w:after="100" w:before="60"/>
      </w:pPr>
      <w:r>
        <w:rPr>
          <w:rFonts w:ascii="Arial" w:cs="Arial" w:eastAsia="Arial" w:hAnsi="Arial"/>
          <w:color w:val="222222"/>
          <w:sz w:val="22"/>
          <w:szCs w:val="22"/>
        </w:rPr>
        <w:t xml:space="preserve">If all seven steps complete without errors, the end-to-end workflow is wired correctly.</w:t>
      </w:r>
    </w:p>
    <w:p>
      <w:r>
        <w:br w:type="page"/>
      </w:r>
    </w:p>
    <w:p>
      <w:pPr>
        <w:pStyle w:val="Heading1"/>
        <w:pBdr>
          <w:bottom w:val="single" w:color="CCCCCC" w:sz="6" w:space="4"/>
        </w:pBdr>
        <w:spacing w:after="160" w:before="480"/>
      </w:pPr>
      <w:r>
        <w:rPr>
          <w:rFonts w:ascii="Arial" w:cs="Arial" w:eastAsia="Arial" w:hAnsi="Arial"/>
          <w:b/>
          <w:bCs/>
          <w:color w:val="1A1A2E"/>
          <w:sz w:val="32"/>
          <w:szCs w:val="32"/>
        </w:rPr>
        <w:t xml:space="preserve">6. API Reference</w:t>
      </w:r>
    </w:p>
    <w:p>
      <w:pPr>
        <w:spacing w:after="100" w:before="60"/>
      </w:pPr>
      <w:r>
        <w:rPr>
          <w:rFonts w:ascii="Arial" w:cs="Arial" w:eastAsia="Arial" w:hAnsi="Arial"/>
          <w:color w:val="222222"/>
          <w:sz w:val="22"/>
          <w:szCs w:val="22"/>
        </w:rPr>
        <w:t xml:space="preserve">Base URL: http://localhost:8080/api. All endpoints accept and return JSON. When the keycloak profile is active, add an Authorization: Bearer &lt;token&gt; header to each request.</w:t>
      </w:r>
    </w:p>
    <w:p>
      <w:pPr>
        <w:spacing w:after="0" w:before="160"/>
      </w:pPr>
      <w:r>
        <w:t xml:space="preserve"/>
      </w:r>
    </w:p>
    <w:p>
      <w:pPr>
        <w:pStyle w:val="Heading2"/>
        <w:spacing w:after="120" w:before="320"/>
      </w:pPr>
      <w:r>
        <w:rPr>
          <w:rFonts w:ascii="Arial" w:cs="Arial" w:eastAsia="Arial" w:hAnsi="Arial"/>
          <w:b/>
          <w:bCs/>
          <w:color w:val="1A1A2E"/>
          <w:sz w:val="26"/>
          <w:szCs w:val="26"/>
        </w:rPr>
        <w:t xml:space="preserve">6.1 Patients</w:t>
      </w:r>
    </w:p>
    <w:p>
      <w:pPr>
        <w:pStyle w:val="Heading3"/>
        <w:spacing w:after="80" w:before="240"/>
      </w:pPr>
      <w:r>
        <w:rPr>
          <w:rFonts w:ascii="Arial" w:cs="Arial" w:eastAsia="Arial" w:hAnsi="Arial"/>
          <w:b/>
          <w:bCs/>
          <w:color w:val="222222"/>
          <w:sz w:val="22"/>
          <w:szCs w:val="22"/>
        </w:rPr>
        <w:t xml:space="preserve">Create a patient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POST /api/patients</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  "firstName": "Amelia",</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  "lastName": "Shepherd",</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  "medicalRecordNumber": "MRN-2001",</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  "dateOfBirth": "1987-07-12",</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  "sex": "F",</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  "phoneNumber": "555-2001",</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  "email": "amelia.shepherd@example.test"</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w:t>
            </w:r>
          </w:p>
        </w:tc>
      </w:tr>
    </w:tbl>
    <w:p>
      <w:pPr>
        <w:spacing w:after="0" w:before="80"/>
      </w:pPr>
      <w:r>
        <w:t xml:space="preserve"/>
      </w:r>
    </w:p>
    <w:p>
      <w:pPr>
        <w:pStyle w:val="Heading3"/>
        <w:spacing w:after="80" w:before="240"/>
      </w:pPr>
      <w:r>
        <w:rPr>
          <w:rFonts w:ascii="Arial" w:cs="Arial" w:eastAsia="Arial" w:hAnsi="Arial"/>
          <w:b/>
          <w:bCs/>
          <w:color w:val="222222"/>
          <w:sz w:val="22"/>
          <w:szCs w:val="22"/>
        </w:rPr>
        <w:t xml:space="preserve">Search patients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GET /api/patients?q=shepherd</w:t>
            </w:r>
          </w:p>
        </w:tc>
      </w:tr>
    </w:tbl>
    <w:p>
      <w:pPr>
        <w:spacing w:after="0" w:before="160"/>
      </w:pPr>
      <w:r>
        <w:t xml:space="preserve"/>
      </w:r>
    </w:p>
    <w:p>
      <w:pPr>
        <w:pStyle w:val="Heading2"/>
        <w:spacing w:after="120" w:before="320"/>
      </w:pPr>
      <w:r>
        <w:rPr>
          <w:rFonts w:ascii="Arial" w:cs="Arial" w:eastAsia="Arial" w:hAnsi="Arial"/>
          <w:b/>
          <w:bCs/>
          <w:color w:val="1A1A2E"/>
          <w:sz w:val="26"/>
          <w:szCs w:val="26"/>
        </w:rPr>
        <w:t xml:space="preserve">6.2 Orders</w:t>
      </w:r>
    </w:p>
    <w:p>
      <w:pPr>
        <w:pStyle w:val="Heading3"/>
        <w:spacing w:after="80" w:before="240"/>
      </w:pPr>
      <w:r>
        <w:rPr>
          <w:rFonts w:ascii="Arial" w:cs="Arial" w:eastAsia="Arial" w:hAnsi="Arial"/>
          <w:b/>
          <w:bCs/>
          <w:color w:val="222222"/>
          <w:sz w:val="22"/>
          <w:szCs w:val="22"/>
        </w:rPr>
        <w:t xml:space="preserve">Place an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POST /api/orders</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  "patientId": 1,</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  "studyType": "ECHOCARDIOGRAM",</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  "priority": "URGENT",</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  "orderReason": "Chest pain, concern for structural disease",</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  "orderedBy": "Dr. Derek Shepherd"</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w:t>
            </w:r>
          </w:p>
        </w:tc>
      </w:tr>
    </w:tbl>
    <w:p>
      <w:pPr>
        <w:spacing w:after="0" w:before="80"/>
      </w:pPr>
      <w:r>
        <w:t xml:space="preserve"/>
      </w:r>
    </w:p>
    <w:p>
      <w:pPr>
        <w:spacing w:after="100" w:before="60"/>
      </w:pPr>
      <w:r>
        <w:rPr>
          <w:rFonts w:ascii="Arial" w:cs="Arial" w:eastAsia="Arial" w:hAnsi="Arial"/>
          <w:color w:val="222222"/>
          <w:sz w:val="22"/>
          <w:szCs w:val="22"/>
        </w:rPr>
        <w:t xml:space="preserve">Creating an order also creates a DRAFT report. The response includes both the order ID and the report ID.</w:t>
      </w:r>
    </w:p>
    <w:p>
      <w:pPr>
        <w:spacing w:after="0" w:before="160"/>
      </w:pPr>
      <w:r>
        <w:t xml:space="preserve"/>
      </w:r>
    </w:p>
    <w:p>
      <w:pPr>
        <w:pStyle w:val="Heading2"/>
        <w:spacing w:after="120" w:before="320"/>
      </w:pPr>
      <w:r>
        <w:rPr>
          <w:rFonts w:ascii="Arial" w:cs="Arial" w:eastAsia="Arial" w:hAnsi="Arial"/>
          <w:b/>
          <w:bCs/>
          <w:color w:val="1A1A2E"/>
          <w:sz w:val="26"/>
          <w:szCs w:val="26"/>
        </w:rPr>
        <w:t xml:space="preserve">6.3 Reports</w:t>
      </w:r>
    </w:p>
    <w:p>
      <w:pPr>
        <w:pStyle w:val="Heading3"/>
        <w:spacing w:after="80" w:before="240"/>
      </w:pPr>
      <w:r>
        <w:rPr>
          <w:rFonts w:ascii="Arial" w:cs="Arial" w:eastAsia="Arial" w:hAnsi="Arial"/>
          <w:b/>
          <w:bCs/>
          <w:color w:val="222222"/>
          <w:sz w:val="22"/>
          <w:szCs w:val="22"/>
        </w:rPr>
        <w:t xml:space="preserve">Get a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GET /api/reports/1</w:t>
            </w:r>
          </w:p>
        </w:tc>
      </w:tr>
    </w:tbl>
    <w:p>
      <w:pPr>
        <w:spacing w:after="0" w:before="80"/>
      </w:pPr>
      <w:r>
        <w:t xml:space="preserve"/>
      </w:r>
    </w:p>
    <w:p>
      <w:pPr>
        <w:pStyle w:val="Heading3"/>
        <w:spacing w:after="80" w:before="240"/>
      </w:pPr>
      <w:r>
        <w:rPr>
          <w:rFonts w:ascii="Arial" w:cs="Arial" w:eastAsia="Arial" w:hAnsi="Arial"/>
          <w:b/>
          <w:bCs/>
          <w:color w:val="222222"/>
          <w:sz w:val="22"/>
          <w:szCs w:val="22"/>
        </w:rPr>
        <w:t xml:space="preserve">Save draft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PATCH /api/reports/1/draft</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 "findings": "Preliminary observations..." }</w:t>
            </w:r>
          </w:p>
        </w:tc>
      </w:tr>
    </w:tbl>
    <w:p>
      <w:pPr>
        <w:spacing w:after="0" w:before="80"/>
      </w:pPr>
      <w:r>
        <w:t xml:space="preserve"/>
      </w:r>
    </w:p>
    <w:p>
      <w:pPr>
        <w:pStyle w:val="Heading3"/>
        <w:spacing w:after="80" w:before="240"/>
      </w:pPr>
      <w:r>
        <w:rPr>
          <w:rFonts w:ascii="Arial" w:cs="Arial" w:eastAsia="Arial" w:hAnsi="Arial"/>
          <w:b/>
          <w:bCs/>
          <w:color w:val="222222"/>
          <w:sz w:val="22"/>
          <w:szCs w:val="22"/>
        </w:rPr>
        <w:t xml:space="preserve">Finalize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POST /api/reports/1/finalize</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 "findings": "Normal LV size and preserved systolic function." }</w:t>
            </w:r>
          </w:p>
        </w:tc>
      </w:tr>
    </w:tbl>
    <w:p>
      <w:pPr>
        <w:spacing w:after="0" w:before="80"/>
      </w:pPr>
      <w:r>
        <w:t xml:space="preserve"/>
      </w:r>
    </w:p>
    <w:p>
      <w:pPr>
        <w:pStyle w:val="Heading3"/>
        <w:spacing w:after="80" w:before="240"/>
      </w:pPr>
      <w:r>
        <w:rPr>
          <w:rFonts w:ascii="Arial" w:cs="Arial" w:eastAsia="Arial" w:hAnsi="Arial"/>
          <w:b/>
          <w:bCs/>
          <w:color w:val="222222"/>
          <w:sz w:val="22"/>
          <w:szCs w:val="22"/>
        </w:rPr>
        <w:t xml:space="preserve">Request an assistant suggestion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POST /api/reports/1/assist</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 "currentFindings": "", "instruction": "Keep wording concise" }</w:t>
            </w:r>
          </w:p>
        </w:tc>
      </w:tr>
    </w:tbl>
    <w:p>
      <w:pPr>
        <w:spacing w:after="0" w:before="80"/>
      </w:pPr>
      <w:r>
        <w:t xml:space="preserve"/>
      </w:r>
    </w:p>
    <w:p>
      <w:pPr>
        <w:spacing w:after="100" w:before="60"/>
      </w:pPr>
      <w:r>
        <w:rPr>
          <w:rFonts w:ascii="Arial" w:cs="Arial" w:eastAsia="Arial" w:hAnsi="Arial"/>
          <w:i/>
          <w:iCs/>
          <w:color w:val="555555"/>
          <w:sz w:val="20"/>
          <w:szCs w:val="20"/>
        </w:rPr>
        <w:t xml:space="preserve">The response is a suggested draft only. It is not persisted. The user must copy and review it before finalizing.</w:t>
      </w:r>
    </w:p>
    <w:p>
      <w:pPr>
        <w:spacing w:after="0" w:before="80"/>
      </w:pPr>
      <w:r>
        <w:t xml:space="preserve"/>
      </w:r>
    </w:p>
    <w:p>
      <w:pPr>
        <w:pStyle w:val="Heading3"/>
        <w:spacing w:after="80" w:before="240"/>
      </w:pPr>
      <w:r>
        <w:rPr>
          <w:rFonts w:ascii="Arial" w:cs="Arial" w:eastAsia="Arial" w:hAnsi="Arial"/>
          <w:b/>
          <w:bCs/>
          <w:color w:val="222222"/>
          <w:sz w:val="22"/>
          <w:szCs w:val="22"/>
        </w:rPr>
        <w:t xml:space="preserve">Amend a finalized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POST /api/reports/1/amend</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  "findings": "Normal LV size. Mild concentric hypertrophy noted.",</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  "amendmentReason": "Added missing ventricular wall detail"</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w:t>
            </w:r>
          </w:p>
        </w:tc>
      </w:tr>
    </w:tbl>
    <w:p>
      <w:pPr>
        <w:spacing w:after="0" w:before="80"/>
      </w:pPr>
      <w:r>
        <w:t xml:space="preserve"/>
      </w:r>
    </w:p>
    <w:p>
      <w:pPr>
        <w:pStyle w:val="Heading3"/>
        <w:spacing w:after="80" w:before="240"/>
      </w:pPr>
      <w:r>
        <w:rPr>
          <w:rFonts w:ascii="Arial" w:cs="Arial" w:eastAsia="Arial" w:hAnsi="Arial"/>
          <w:b/>
          <w:bCs/>
          <w:color w:val="222222"/>
          <w:sz w:val="22"/>
          <w:szCs w:val="22"/>
        </w:rPr>
        <w:t xml:space="preserve">Cancel a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POST /api/reports/1/cancel</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 "cancelReason": "Duplicate study entered in error" }</w:t>
            </w:r>
          </w:p>
        </w:tc>
      </w:tr>
    </w:tbl>
    <w:p>
      <w:pPr>
        <w:spacing w:after="0" w:before="160"/>
      </w:pPr>
      <w:r>
        <w:t xml:space="preserve"/>
      </w:r>
    </w:p>
    <w:p>
      <w:pPr>
        <w:pStyle w:val="Heading2"/>
        <w:spacing w:after="120" w:before="320"/>
      </w:pPr>
      <w:r>
        <w:rPr>
          <w:rFonts w:ascii="Arial" w:cs="Arial" w:eastAsia="Arial" w:hAnsi="Arial"/>
          <w:b/>
          <w:bCs/>
          <w:color w:val="1A1A2E"/>
          <w:sz w:val="26"/>
          <w:szCs w:val="26"/>
        </w:rPr>
        <w:t xml:space="preserve">6.4 Error response shape</w:t>
      </w:r>
    </w:p>
    <w:p>
      <w:pPr>
        <w:spacing w:after="100" w:before="60"/>
      </w:pPr>
      <w:r>
        <w:rPr>
          <w:rFonts w:ascii="Arial" w:cs="Arial" w:eastAsia="Arial" w:hAnsi="Arial"/>
          <w:color w:val="222222"/>
          <w:sz w:val="22"/>
          <w:szCs w:val="22"/>
        </w:rPr>
        <w:t xml:space="preserve">All errors return the same JSON structure regardless of the 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  "timestamp": "2026-04-29T13:30:00",</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  "status": 400,</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  "error": "Bad Request",</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  "message": "Cancel reason is required.",</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  "errors": {</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    "cancelReason": "Cancel reason is required."</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6560"/>
        <w:gridCol w:w="65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Status</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When</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404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Resource not found</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400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Validation failure, business rule violation, or malformed JSON body</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500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Unexpected server error. Message is always 'Unexpected server error.' to avoid leaking internals.</w:t>
            </w:r>
          </w:p>
        </w:tc>
      </w:tr>
    </w:tbl>
    <w:p>
      <w:r>
        <w:br w:type="page"/>
      </w:r>
    </w:p>
    <w:p>
      <w:pPr>
        <w:pStyle w:val="Heading1"/>
        <w:pBdr>
          <w:bottom w:val="single" w:color="CCCCCC" w:sz="6" w:space="4"/>
        </w:pBdr>
        <w:spacing w:after="160" w:before="480"/>
      </w:pPr>
      <w:r>
        <w:rPr>
          <w:rFonts w:ascii="Arial" w:cs="Arial" w:eastAsia="Arial" w:hAnsi="Arial"/>
          <w:b/>
          <w:bCs/>
          <w:color w:val="1A1A2E"/>
          <w:sz w:val="32"/>
          <w:szCs w:val="32"/>
        </w:rPr>
        <w:t xml:space="preserve">7. Testing</w:t>
      </w:r>
    </w:p>
    <w:p>
      <w:pPr>
        <w:pStyle w:val="Heading2"/>
        <w:spacing w:after="120" w:before="320"/>
      </w:pPr>
      <w:r>
        <w:rPr>
          <w:rFonts w:ascii="Arial" w:cs="Arial" w:eastAsia="Arial" w:hAnsi="Arial"/>
          <w:b/>
          <w:bCs/>
          <w:color w:val="1A1A2E"/>
          <w:sz w:val="26"/>
          <w:szCs w:val="26"/>
        </w:rPr>
        <w:t xml:space="preserve">7.1 Test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Command</w:t>
            </w:r>
          </w:p>
        </w:tc>
        <w:tc>
          <w:tcPr>
            <w:tcW w:type="dxa" w:w="4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checks</w:t>
            </w:r>
          </w:p>
        </w:tc>
      </w:tr>
      <w:tr>
        <w:trPr>
          <w:tblHeader w:val="false"/>
        </w:trP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Backend unit tests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mvn test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Lifecycle rules, mappers, factory, services in isolation. No Spring context required.</w:t>
            </w:r>
          </w:p>
        </w:tc>
      </w:tr>
      <w:tr>
        <w:trPr>
          <w:tblHeader w:val="false"/>
        </w:trP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Backend integration tests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mvn verify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Full REST lifecycle over HTTP. JPA persistence. Order/report state sync end to end.</w:t>
            </w:r>
          </w:p>
        </w:tc>
      </w:tr>
      <w:tr>
        <w:trPr>
          <w:tblHeader w:val="false"/>
        </w:trP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Frontend unit tests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npm run test:unit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Component states, button enablement, API client retry and circuit breaker behavior.</w:t>
            </w:r>
          </w:p>
        </w:tc>
      </w:tr>
      <w:tr>
        <w:trPr>
          <w:tblHeader w:val="false"/>
        </w:trP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Cypress E2E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npm run test:e2e:cypress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Browser happy path against mocked API responses. No backend required.</w:t>
            </w:r>
          </w:p>
        </w:tc>
      </w:tr>
      <w:tr>
        <w:trPr>
          <w:tblHeader w:val="false"/>
        </w:trP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Selenium smoke test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npm run test:e2e:selenium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Live-stack browser automation. Requires running backend and frontend.</w:t>
            </w:r>
          </w:p>
        </w:tc>
      </w:tr>
      <w:tr>
        <w:trPr>
          <w:tblHeader w:val="false"/>
        </w:trP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k6 performance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k6 run tests/performance/api-workflow.js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Concurrent workflow under load. p95 &lt; 750 ms, error rate &lt; 2%.</w:t>
            </w:r>
          </w:p>
        </w:tc>
      </w:tr>
      <w:tr>
        <w:trPr>
          <w:tblHeader w:val="false"/>
        </w:trP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Lighthouse CI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npm run test:perf:lighthouse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Frontend performance &gt;= 0.70, accessibility &gt;= 0.85, best practices &gt;= 0.80.</w:t>
            </w:r>
          </w:p>
        </w:tc>
      </w:tr>
    </w:tbl>
    <w:p>
      <w:pPr>
        <w:spacing w:after="0" w:before="160"/>
      </w:pPr>
      <w:r>
        <w:t xml:space="preserve"/>
      </w:r>
    </w:p>
    <w:p>
      <w:pPr>
        <w:pStyle w:val="Heading2"/>
        <w:spacing w:after="120" w:before="320"/>
      </w:pPr>
      <w:r>
        <w:rPr>
          <w:rFonts w:ascii="Arial" w:cs="Arial" w:eastAsia="Arial" w:hAnsi="Arial"/>
          <w:b/>
          <w:bCs/>
          <w:color w:val="1A1A2E"/>
          <w:sz w:val="26"/>
          <w:szCs w:val="26"/>
        </w:rPr>
        <w:t xml:space="preserve">7.2 Running the tests</w:t>
      </w:r>
    </w:p>
    <w:p>
      <w:pPr>
        <w:pStyle w:val="Heading3"/>
        <w:spacing w:after="80" w:before="240"/>
      </w:pPr>
      <w:r>
        <w:rPr>
          <w:rFonts w:ascii="Arial" w:cs="Arial" w:eastAsia="Arial" w:hAnsi="Arial"/>
          <w:b/>
          <w:bCs/>
          <w:color w:val="222222"/>
          <w:sz w:val="22"/>
          <w:szCs w:val="22"/>
        </w:rPr>
        <w:t xml:space="preserve">Backend unit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cd backend</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mvn test</w:t>
            </w:r>
          </w:p>
        </w:tc>
      </w:tr>
    </w:tbl>
    <w:p>
      <w:pPr>
        <w:spacing w:after="0" w:before="80"/>
      </w:pPr>
      <w:r>
        <w:t xml:space="preserve"/>
      </w:r>
    </w:p>
    <w:p>
      <w:pPr>
        <w:pStyle w:val="Heading3"/>
        <w:spacing w:after="80" w:before="240"/>
      </w:pPr>
      <w:r>
        <w:rPr>
          <w:rFonts w:ascii="Arial" w:cs="Arial" w:eastAsia="Arial" w:hAnsi="Arial"/>
          <w:b/>
          <w:bCs/>
          <w:color w:val="222222"/>
          <w:sz w:val="22"/>
          <w:szCs w:val="22"/>
        </w:rPr>
        <w:t xml:space="preserve">Backend integration tests and coverage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cd backend</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mvn verify</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 Open: backend/target/site/jacoco/index.html</w:t>
            </w:r>
          </w:p>
        </w:tc>
      </w:tr>
    </w:tbl>
    <w:p>
      <w:pPr>
        <w:spacing w:after="0" w:before="80"/>
      </w:pPr>
      <w:r>
        <w:t xml:space="preserve"/>
      </w:r>
    </w:p>
    <w:p>
      <w:pPr>
        <w:pStyle w:val="Heading3"/>
        <w:spacing w:after="80" w:before="240"/>
      </w:pPr>
      <w:r>
        <w:rPr>
          <w:rFonts w:ascii="Arial" w:cs="Arial" w:eastAsia="Arial" w:hAnsi="Arial"/>
          <w:b/>
          <w:bCs/>
          <w:color w:val="222222"/>
          <w:sz w:val="22"/>
          <w:szCs w:val="22"/>
        </w:rPr>
        <w:t xml:space="preserve">Frontend unit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cd frontend</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npm install</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npm run test:unit</w:t>
            </w:r>
          </w:p>
        </w:tc>
      </w:tr>
    </w:tbl>
    <w:p>
      <w:pPr>
        <w:spacing w:after="0" w:before="80"/>
      </w:pPr>
      <w:r>
        <w:t xml:space="preserve"/>
      </w:r>
    </w:p>
    <w:p>
      <w:pPr>
        <w:pStyle w:val="Heading3"/>
        <w:spacing w:after="80" w:before="240"/>
      </w:pPr>
      <w:r>
        <w:rPr>
          <w:rFonts w:ascii="Arial" w:cs="Arial" w:eastAsia="Arial" w:hAnsi="Arial"/>
          <w:b/>
          <w:bCs/>
          <w:color w:val="222222"/>
          <w:sz w:val="22"/>
          <w:szCs w:val="22"/>
        </w:rPr>
        <w:t xml:space="preserve">Cypress E2E (no backend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cd frontend</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npm run test:e2e:cypress</w:t>
            </w:r>
          </w:p>
        </w:tc>
      </w:tr>
    </w:tbl>
    <w:p>
      <w:pPr>
        <w:spacing w:after="0" w:before="80"/>
      </w:pPr>
      <w:r>
        <w:t xml:space="preserve"/>
      </w:r>
    </w:p>
    <w:p>
      <w:pPr>
        <w:pStyle w:val="Heading3"/>
        <w:spacing w:after="80" w:before="240"/>
      </w:pPr>
      <w:r>
        <w:rPr>
          <w:rFonts w:ascii="Arial" w:cs="Arial" w:eastAsia="Arial" w:hAnsi="Arial"/>
          <w:b/>
          <w:bCs/>
          <w:color w:val="222222"/>
          <w:sz w:val="22"/>
          <w:szCs w:val="22"/>
        </w:rPr>
        <w:t xml:space="preserve">Selenium live-stack smoke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 Terminal 1</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cd backend &amp;&amp; mvn spring-boot:run -Dspring-boot.run.profiles=demo</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 Terminal 2</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cd frontend &amp;&amp; npm run dev</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 Terminal 3</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cd frontend &amp;&amp; npm run test:e2e:selenium</w:t>
            </w:r>
          </w:p>
        </w:tc>
      </w:tr>
    </w:tbl>
    <w:p>
      <w:pPr>
        <w:spacing w:after="0" w:before="80"/>
      </w:pPr>
      <w:r>
        <w:t xml:space="preserve"/>
      </w:r>
    </w:p>
    <w:p>
      <w:pPr>
        <w:pStyle w:val="Heading3"/>
        <w:spacing w:after="80" w:before="240"/>
      </w:pPr>
      <w:r>
        <w:rPr>
          <w:rFonts w:ascii="Arial" w:cs="Arial" w:eastAsia="Arial" w:hAnsi="Arial"/>
          <w:b/>
          <w:bCs/>
          <w:color w:val="222222"/>
          <w:sz w:val="22"/>
          <w:szCs w:val="22"/>
        </w:rPr>
        <w:t xml:space="preserve">Override browser for Selenium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$env:SELENIUM_BROWSER = "MicrosoftEdge"</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npm run test:e2e:selenium</w:t>
            </w:r>
          </w:p>
        </w:tc>
      </w:tr>
    </w:tbl>
    <w:p>
      <w:pPr>
        <w:spacing w:after="0" w:before="80"/>
      </w:pPr>
      <w:r>
        <w:t xml:space="preserve"/>
      </w:r>
    </w:p>
    <w:p>
      <w:pPr>
        <w:pStyle w:val="Heading3"/>
        <w:spacing w:after="80" w:before="240"/>
      </w:pPr>
      <w:r>
        <w:rPr>
          <w:rFonts w:ascii="Arial" w:cs="Arial" w:eastAsia="Arial" w:hAnsi="Arial"/>
          <w:b/>
          <w:bCs/>
          <w:color w:val="222222"/>
          <w:sz w:val="22"/>
          <w:szCs w:val="22"/>
        </w:rPr>
        <w:t xml:space="preserve">API performance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k6 run tests/performance/api-workflow.js</w:t>
            </w:r>
          </w:p>
        </w:tc>
      </w:tr>
    </w:tbl>
    <w:p>
      <w:pPr>
        <w:spacing w:after="0" w:before="80"/>
      </w:pPr>
      <w:r>
        <w:t xml:space="preserve"/>
      </w:r>
    </w:p>
    <w:p>
      <w:pPr>
        <w:pStyle w:val="Heading3"/>
        <w:spacing w:after="80" w:before="240"/>
      </w:pPr>
      <w:r>
        <w:rPr>
          <w:rFonts w:ascii="Arial" w:cs="Arial" w:eastAsia="Arial" w:hAnsi="Arial"/>
          <w:b/>
          <w:bCs/>
          <w:color w:val="222222"/>
          <w:sz w:val="22"/>
          <w:szCs w:val="22"/>
        </w:rPr>
        <w:t xml:space="preserve">Lighthouse frontend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cd frontend</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npm run build</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npm run test:perf:lighthouse</w:t>
            </w:r>
          </w:p>
        </w:tc>
      </w:tr>
      <w:tr>
        <w:tc>
          <w:tcPr>
            <w:tcW w:type="dxa" w:w="9360"/>
            <w:tcBorders>
              <w:top w:val="none" w:color="FFFFFF" w:sz="0"/>
              <w:left w:val="none" w:color="FFFFFF" w:sz="0"/>
              <w:bottom w:val="none" w:color="FFFFFF" w:sz="0"/>
              <w:right w:val="none" w:color="FFFFFF" w:sz="0"/>
            </w:tcBorders>
            <w:shd w:fill="F4F4F4" w:val="clear"/>
            <w:tcMar>
              <w:top w:type="dxa" w:w="0"/>
              <w:left w:type="dxa" w:w="180"/>
              <w:bottom w:type="dxa" w:w="0"/>
              <w:right w:type="dxa" w:w="120"/>
            </w:tcMar>
          </w:tcPr>
          <w:p>
            <w:pPr>
              <w:spacing w:after="0" w:before="0"/>
            </w:pPr>
            <w:r>
              <w:rPr>
                <w:rFonts w:ascii="Courier New" w:cs="Courier New" w:eastAsia="Courier New" w:hAnsi="Courier New"/>
                <w:color w:val="333333"/>
                <w:sz w:val="18"/>
                <w:szCs w:val="18"/>
              </w:rPr>
              <w:t xml:space="preserve"># Output: frontend/reports/lighthouseci</w:t>
            </w:r>
          </w:p>
        </w:tc>
      </w:tr>
    </w:tbl>
    <w:p>
      <w:pPr>
        <w:spacing w:after="0" w:before="160"/>
      </w:pPr>
      <w:r>
        <w:t xml:space="preserve"/>
      </w:r>
    </w:p>
    <w:p>
      <w:pPr>
        <w:pStyle w:val="Heading2"/>
        <w:spacing w:after="120" w:before="320"/>
      </w:pPr>
      <w:r>
        <w:rPr>
          <w:rFonts w:ascii="Arial" w:cs="Arial" w:eastAsia="Arial" w:hAnsi="Arial"/>
          <w:b/>
          <w:bCs/>
          <w:color w:val="1A1A2E"/>
          <w:sz w:val="26"/>
          <w:szCs w:val="26"/>
        </w:rPr>
        <w:t xml:space="preserve">7.3 Recommended order for a full run</w:t>
      </w:r>
    </w:p>
    <w:p>
      <w:pPr>
        <w:pStyle w:val="ListParagraph"/>
        <w:numPr>
          <w:ilvl w:val="0"/>
          <w:numId w:val="3"/>
        </w:numPr>
        <w:spacing w:after="40" w:before="40"/>
      </w:pPr>
      <w:r>
        <w:rPr>
          <w:rFonts w:ascii="Arial" w:cs="Arial" w:eastAsia="Arial" w:hAnsi="Arial"/>
          <w:color w:val="222222"/>
          <w:sz w:val="22"/>
          <w:szCs w:val="22"/>
        </w:rPr>
        <w:t xml:space="preserve">mvn test</w:t>
      </w:r>
    </w:p>
    <w:p>
      <w:pPr>
        <w:pStyle w:val="ListParagraph"/>
        <w:numPr>
          <w:ilvl w:val="0"/>
          <w:numId w:val="3"/>
        </w:numPr>
        <w:spacing w:after="40" w:before="40"/>
      </w:pPr>
      <w:r>
        <w:rPr>
          <w:rFonts w:ascii="Arial" w:cs="Arial" w:eastAsia="Arial" w:hAnsi="Arial"/>
          <w:color w:val="222222"/>
          <w:sz w:val="22"/>
          <w:szCs w:val="22"/>
        </w:rPr>
        <w:t xml:space="preserve">mvn verify</w:t>
      </w:r>
    </w:p>
    <w:p>
      <w:pPr>
        <w:pStyle w:val="ListParagraph"/>
        <w:numPr>
          <w:ilvl w:val="0"/>
          <w:numId w:val="3"/>
        </w:numPr>
        <w:spacing w:after="40" w:before="40"/>
      </w:pPr>
      <w:r>
        <w:rPr>
          <w:rFonts w:ascii="Arial" w:cs="Arial" w:eastAsia="Arial" w:hAnsi="Arial"/>
          <w:color w:val="222222"/>
          <w:sz w:val="22"/>
          <w:szCs w:val="22"/>
        </w:rPr>
        <w:t xml:space="preserve">npm run test:unit</w:t>
      </w:r>
    </w:p>
    <w:p>
      <w:pPr>
        <w:pStyle w:val="ListParagraph"/>
        <w:numPr>
          <w:ilvl w:val="0"/>
          <w:numId w:val="3"/>
        </w:numPr>
        <w:spacing w:after="40" w:before="40"/>
      </w:pPr>
      <w:r>
        <w:rPr>
          <w:rFonts w:ascii="Arial" w:cs="Arial" w:eastAsia="Arial" w:hAnsi="Arial"/>
          <w:color w:val="222222"/>
          <w:sz w:val="22"/>
          <w:szCs w:val="22"/>
        </w:rPr>
        <w:t xml:space="preserve">npm run test:e2e:cypress</w:t>
      </w:r>
    </w:p>
    <w:p>
      <w:pPr>
        <w:pStyle w:val="ListParagraph"/>
        <w:numPr>
          <w:ilvl w:val="0"/>
          <w:numId w:val="3"/>
        </w:numPr>
        <w:spacing w:after="40" w:before="40"/>
      </w:pPr>
      <w:r>
        <w:rPr>
          <w:rFonts w:ascii="Arial" w:cs="Arial" w:eastAsia="Arial" w:hAnsi="Arial"/>
          <w:color w:val="222222"/>
          <w:sz w:val="22"/>
          <w:szCs w:val="22"/>
        </w:rPr>
        <w:t xml:space="preserve">npm run test:e2e:selenium (start backend and frontend first)</w:t>
      </w:r>
    </w:p>
    <w:p>
      <w:pPr>
        <w:pStyle w:val="ListParagraph"/>
        <w:numPr>
          <w:ilvl w:val="0"/>
          <w:numId w:val="3"/>
        </w:numPr>
        <w:spacing w:after="40" w:before="40"/>
      </w:pPr>
      <w:r>
        <w:rPr>
          <w:rFonts w:ascii="Arial" w:cs="Arial" w:eastAsia="Arial" w:hAnsi="Arial"/>
          <w:color w:val="222222"/>
          <w:sz w:val="22"/>
          <w:szCs w:val="22"/>
        </w:rPr>
        <w:t xml:space="preserve">npm run test:perf:lighthouse</w:t>
      </w:r>
    </w:p>
    <w:p>
      <w:pPr>
        <w:pStyle w:val="ListParagraph"/>
        <w:numPr>
          <w:ilvl w:val="0"/>
          <w:numId w:val="3"/>
        </w:numPr>
        <w:spacing w:after="40" w:before="40"/>
      </w:pPr>
      <w:r>
        <w:rPr>
          <w:rFonts w:ascii="Arial" w:cs="Arial" w:eastAsia="Arial" w:hAnsi="Arial"/>
          <w:color w:val="222222"/>
          <w:sz w:val="22"/>
          <w:szCs w:val="22"/>
        </w:rPr>
        <w:t xml:space="preserve">k6 run tests/performance/api-workflow.js (backend must be running)</w:t>
      </w:r>
    </w:p>
    <w:p>
      <w:pPr>
        <w:spacing w:after="0" w:before="160"/>
      </w:pPr>
      <w:r>
        <w:t xml:space="preserve"/>
      </w:r>
    </w:p>
    <w:p>
      <w:pPr>
        <w:pStyle w:val="Heading2"/>
        <w:spacing w:after="120" w:before="320"/>
      </w:pPr>
      <w:r>
        <w:rPr>
          <w:rFonts w:ascii="Arial" w:cs="Arial" w:eastAsia="Arial" w:hAnsi="Arial"/>
          <w:b/>
          <w:bCs/>
          <w:color w:val="1A1A2E"/>
          <w:sz w:val="26"/>
          <w:szCs w:val="26"/>
        </w:rPr>
        <w:t xml:space="preserve">7.4 Test file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6560"/>
        <w:gridCol w:w="65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Path</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Contents</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backend/src/test/java/**/*Test.java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Unit tests (Surefire)</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backend/src/test/java/**/*IT.java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Integration tests (Failsafe)</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frontend/src/**/*.test.jsx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Vitest component and API client tests</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frontend/tests/cypress/e2e/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Cypress E2E specs</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frontend/tests/selenium/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Selenium smoke script</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tests/performance/api-workflow.js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k6 workload</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frontend/lighthouserc.json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Lighthouse CI config</w:t>
            </w:r>
          </w:p>
        </w:tc>
      </w:tr>
    </w:tbl>
    <w:p>
      <w:r>
        <w:br w:type="page"/>
      </w:r>
    </w:p>
    <w:p>
      <w:pPr>
        <w:pStyle w:val="Heading1"/>
        <w:pBdr>
          <w:bottom w:val="single" w:color="CCCCCC" w:sz="6" w:space="4"/>
        </w:pBdr>
        <w:spacing w:after="160" w:before="480"/>
      </w:pPr>
      <w:r>
        <w:rPr>
          <w:rFonts w:ascii="Arial" w:cs="Arial" w:eastAsia="Arial" w:hAnsi="Arial"/>
          <w:b/>
          <w:bCs/>
          <w:color w:val="1A1A2E"/>
          <w:sz w:val="32"/>
          <w:szCs w:val="32"/>
        </w:rPr>
        <w:t xml:space="preserve">8. Error Handling and Resilience</w:t>
      </w:r>
    </w:p>
    <w:p>
      <w:pPr>
        <w:pStyle w:val="Heading2"/>
        <w:spacing w:after="120" w:before="320"/>
      </w:pPr>
      <w:r>
        <w:rPr>
          <w:rFonts w:ascii="Arial" w:cs="Arial" w:eastAsia="Arial" w:hAnsi="Arial"/>
          <w:b/>
          <w:bCs/>
          <w:color w:val="1A1A2E"/>
          <w:sz w:val="26"/>
          <w:szCs w:val="26"/>
        </w:rPr>
        <w:t xml:space="preserve">8.1 Validation</w:t>
      </w:r>
    </w:p>
    <w:p>
      <w:pPr>
        <w:spacing w:after="100" w:before="60"/>
      </w:pPr>
      <w:r>
        <w:rPr>
          <w:rFonts w:ascii="Arial" w:cs="Arial" w:eastAsia="Arial" w:hAnsi="Arial"/>
          <w:color w:val="222222"/>
          <w:sz w:val="22"/>
          <w:szCs w:val="22"/>
        </w:rPr>
        <w:t xml:space="preserve">Backend Bean Validation on request DTOs is the authoritative validation layer. The frontend also validates certain inputs before submitting to give faster feedback, but the backend always enforces the rules independently.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6560"/>
        <w:gridCol w:w="65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DTO</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Rules</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PatientRequest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Required name and MRN. Length constraints. Date of birth cannot be in the future. Email must be valid if provided.</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OrderRequest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Required studyType, priority, orderedBy, orderReason.</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ReportFinalizeRequest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Required findings.</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ReportAmendRequest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Required findings and amendmentReason.</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ReportCancelRequest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Required cancelReason.</w:t>
            </w:r>
          </w:p>
        </w:tc>
      </w:tr>
    </w:tbl>
    <w:p>
      <w:pPr>
        <w:spacing w:after="0" w:before="160"/>
      </w:pPr>
      <w:r>
        <w:t xml:space="preserve"/>
      </w:r>
    </w:p>
    <w:p>
      <w:pPr>
        <w:pStyle w:val="Heading2"/>
        <w:spacing w:after="120" w:before="320"/>
      </w:pPr>
      <w:r>
        <w:rPr>
          <w:rFonts w:ascii="Arial" w:cs="Arial" w:eastAsia="Arial" w:hAnsi="Arial"/>
          <w:b/>
          <w:bCs/>
          <w:color w:val="1A1A2E"/>
          <w:sz w:val="26"/>
          <w:szCs w:val="26"/>
        </w:rPr>
        <w:t xml:space="preserve">8.2 Retry policy</w:t>
      </w:r>
    </w:p>
    <w:p>
      <w:pPr>
        <w:spacing w:after="100" w:before="60"/>
      </w:pPr>
      <w:r>
        <w:rPr>
          <w:rFonts w:ascii="Arial" w:cs="Arial" w:eastAsia="Arial" w:hAnsi="Arial"/>
          <w:color w:val="222222"/>
          <w:sz w:val="22"/>
          <w:szCs w:val="22"/>
        </w:rPr>
        <w:t xml:space="preserve">Retries are conservative because this is a clinical workflow. Blind retries on write operations could produce duplicate or ambiguous records.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6560"/>
        <w:gridCol w:w="65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Request type</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Retry behavior</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GET, HEAD, OPTIONS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Retried up to 2 times on network failure, timeout, or 500/502/503/504. Exponential backoff: 200 ms then 400 ms.</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Create, save, finalize, amend, cancel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Never retried automatically. These operations change clinical state.</w:t>
            </w:r>
          </w:p>
        </w:tc>
      </w:tr>
    </w:tbl>
    <w:p>
      <w:pPr>
        <w:spacing w:after="0" w:before="160"/>
      </w:pPr>
      <w:r>
        <w:t xml:space="preserve"/>
      </w:r>
    </w:p>
    <w:p>
      <w:pPr>
        <w:pStyle w:val="Heading2"/>
        <w:spacing w:after="120" w:before="320"/>
      </w:pPr>
      <w:r>
        <w:rPr>
          <w:rFonts w:ascii="Arial" w:cs="Arial" w:eastAsia="Arial" w:hAnsi="Arial"/>
          <w:b/>
          <w:bCs/>
          <w:color w:val="1A1A2E"/>
          <w:sz w:val="26"/>
          <w:szCs w:val="26"/>
        </w:rPr>
        <w:t xml:space="preserve">8.3 Client-side circuit breaker</w:t>
      </w:r>
    </w:p>
    <w:p>
      <w:pPr>
        <w:pStyle w:val="ListParagraph"/>
        <w:numPr>
          <w:ilvl w:val="0"/>
          <w:numId w:val="2"/>
        </w:numPr>
        <w:spacing w:after="40" w:before="40"/>
      </w:pPr>
      <w:r>
        <w:rPr>
          <w:rFonts w:ascii="Arial" w:cs="Arial" w:eastAsia="Arial" w:hAnsi="Arial"/>
          <w:color w:val="222222"/>
          <w:sz w:val="22"/>
          <w:szCs w:val="22"/>
        </w:rPr>
        <w:t xml:space="preserve">Opens after 3 consecutive transient failures.</w:t>
      </w:r>
    </w:p>
    <w:p>
      <w:pPr>
        <w:pStyle w:val="ListParagraph"/>
        <w:numPr>
          <w:ilvl w:val="0"/>
          <w:numId w:val="2"/>
        </w:numPr>
        <w:spacing w:after="40" w:before="40"/>
      </w:pPr>
      <w:r>
        <w:rPr>
          <w:rFonts w:ascii="Arial" w:cs="Arial" w:eastAsia="Arial" w:hAnsi="Arial"/>
          <w:color w:val="222222"/>
          <w:sz w:val="22"/>
          <w:szCs w:val="22"/>
        </w:rPr>
        <w:t xml:space="preserve">While open: fails fast with 503 and a user-facing message to wait a few seconds.</w:t>
      </w:r>
    </w:p>
    <w:p>
      <w:pPr>
        <w:pStyle w:val="ListParagraph"/>
        <w:numPr>
          <w:ilvl w:val="0"/>
          <w:numId w:val="2"/>
        </w:numPr>
        <w:spacing w:after="40" w:before="40"/>
      </w:pPr>
      <w:r>
        <w:rPr>
          <w:rFonts w:ascii="Arial" w:cs="Arial" w:eastAsia="Arial" w:hAnsi="Arial"/>
          <w:color w:val="222222"/>
          <w:sz w:val="22"/>
          <w:szCs w:val="22"/>
        </w:rPr>
        <w:t xml:space="preserve">Resets after 5 seconds, or immediately after a successful response or a handled non-transient error.</w:t>
      </w:r>
    </w:p>
    <w:p>
      <w:pPr>
        <w:spacing w:after="0" w:before="80"/>
      </w:pPr>
      <w:r>
        <w:t xml:space="preserve"/>
      </w:r>
    </w:p>
    <w:p>
      <w:pPr>
        <w:spacing w:after="100" w:before="60"/>
      </w:pPr>
      <w:r>
        <w:rPr>
          <w:rFonts w:ascii="Arial" w:cs="Arial" w:eastAsia="Arial" w:hAnsi="Arial"/>
          <w:color w:val="222222"/>
          <w:sz w:val="22"/>
          <w:szCs w:val="22"/>
        </w:rPr>
        <w:t xml:space="preserve">There is no server-side circuit breaker yet. The backend has no outbound HTTP dependencies, so there is no integration boundary to protect. If a remote reporting service or message broker is added in future, Resilience4j should wrap that boundary.</w:t>
      </w:r>
    </w:p>
    <w:p>
      <w:pPr>
        <w:spacing w:after="0" w:before="160"/>
      </w:pPr>
      <w:r>
        <w:t xml:space="preserve"/>
      </w:r>
    </w:p>
    <w:p>
      <w:pPr>
        <w:pStyle w:val="Heading2"/>
        <w:spacing w:after="120" w:before="320"/>
      </w:pPr>
      <w:r>
        <w:rPr>
          <w:rFonts w:ascii="Arial" w:cs="Arial" w:eastAsia="Arial" w:hAnsi="Arial"/>
          <w:b/>
          <w:bCs/>
          <w:color w:val="1A1A2E"/>
          <w:sz w:val="26"/>
          <w:szCs w:val="26"/>
        </w:rPr>
        <w:t xml:space="preserve">8.4 Future hardening</w:t>
      </w:r>
    </w:p>
    <w:p>
      <w:pPr>
        <w:pStyle w:val="ListParagraph"/>
        <w:numPr>
          <w:ilvl w:val="0"/>
          <w:numId w:val="3"/>
        </w:numPr>
        <w:spacing w:after="40" w:before="40"/>
      </w:pPr>
      <w:r>
        <w:rPr>
          <w:rFonts w:ascii="Arial" w:cs="Arial" w:eastAsia="Arial" w:hAnsi="Arial"/>
          <w:color w:val="222222"/>
          <w:sz w:val="22"/>
          <w:szCs w:val="22"/>
        </w:rPr>
        <w:t xml:space="preserve">Idempotency keys for mutating clinical actions.</w:t>
      </w:r>
    </w:p>
    <w:p>
      <w:pPr>
        <w:pStyle w:val="ListParagraph"/>
        <w:numPr>
          <w:ilvl w:val="0"/>
          <w:numId w:val="3"/>
        </w:numPr>
        <w:spacing w:after="40" w:before="40"/>
      </w:pPr>
      <w:r>
        <w:rPr>
          <w:rFonts w:ascii="Arial" w:cs="Arial" w:eastAsia="Arial" w:hAnsi="Arial"/>
          <w:color w:val="222222"/>
          <w:sz w:val="22"/>
          <w:szCs w:val="22"/>
        </w:rPr>
        <w:t xml:space="preserve">Server-side Resilience4j circuit breaker around any real outbound integrations.</w:t>
      </w:r>
    </w:p>
    <w:p>
      <w:pPr>
        <w:pStyle w:val="ListParagraph"/>
        <w:numPr>
          <w:ilvl w:val="0"/>
          <w:numId w:val="3"/>
        </w:numPr>
        <w:spacing w:after="40" w:before="40"/>
      </w:pPr>
      <w:r>
        <w:rPr>
          <w:rFonts w:ascii="Arial" w:cs="Arial" w:eastAsia="Arial" w:hAnsi="Arial"/>
          <w:color w:val="222222"/>
          <w:sz w:val="22"/>
          <w:szCs w:val="22"/>
        </w:rPr>
        <w:t xml:space="preserve">Correlation IDs across UI and API logs for distributed tracing.</w:t>
      </w:r>
    </w:p>
    <w:p>
      <w:pPr>
        <w:pStyle w:val="ListParagraph"/>
        <w:numPr>
          <w:ilvl w:val="0"/>
          <w:numId w:val="3"/>
        </w:numPr>
        <w:spacing w:after="40" w:before="40"/>
      </w:pPr>
      <w:r>
        <w:rPr>
          <w:rFonts w:ascii="Arial" w:cs="Arial" w:eastAsia="Arial" w:hAnsi="Arial"/>
          <w:color w:val="222222"/>
          <w:sz w:val="22"/>
          <w:szCs w:val="22"/>
        </w:rPr>
        <w:t xml:space="preserve">Separate business-rule conflicts from validation errors with 409 Conflict where appropriate.</w:t>
      </w:r>
    </w:p>
    <w:p>
      <w:r>
        <w:br w:type="page"/>
      </w:r>
    </w:p>
    <w:p>
      <w:pPr>
        <w:pStyle w:val="Heading1"/>
        <w:pBdr>
          <w:bottom w:val="single" w:color="CCCCCC" w:sz="6" w:space="4"/>
        </w:pBdr>
        <w:spacing w:after="160" w:before="480"/>
      </w:pPr>
      <w:r>
        <w:rPr>
          <w:rFonts w:ascii="Arial" w:cs="Arial" w:eastAsia="Arial" w:hAnsi="Arial"/>
          <w:b/>
          <w:bCs/>
          <w:color w:val="1A1A2E"/>
          <w:sz w:val="32"/>
          <w:szCs w:val="32"/>
        </w:rPr>
        <w:t xml:space="preserve">9. CI Pipeline</w:t>
      </w:r>
    </w:p>
    <w:p>
      <w:pPr>
        <w:spacing w:after="100" w:before="60"/>
      </w:pPr>
      <w:r>
        <w:rPr>
          <w:rFonts w:ascii="Arial" w:cs="Arial" w:eastAsia="Arial" w:hAnsi="Arial"/>
          <w:color w:val="222222"/>
          <w:sz w:val="22"/>
          <w:szCs w:val="22"/>
        </w:rPr>
        <w:t xml:space="preserve">The pipeline is at .github/workflows/ci.yml. It runs on push to main or master, on pull requests, and on manual workflow_dispatch.</w:t>
      </w:r>
    </w:p>
    <w:p>
      <w:pPr>
        <w:spacing w:after="0" w:before="160"/>
      </w:pPr>
      <w:r>
        <w:t xml:space="preserve"/>
      </w:r>
    </w:p>
    <w:p>
      <w:pPr>
        <w:pStyle w:val="Heading2"/>
        <w:spacing w:after="120" w:before="320"/>
      </w:pPr>
      <w:r>
        <w:rPr>
          <w:rFonts w:ascii="Arial" w:cs="Arial" w:eastAsia="Arial" w:hAnsi="Arial"/>
          <w:b/>
          <w:bCs/>
          <w:color w:val="1A1A2E"/>
          <w:sz w:val="26"/>
          <w:szCs w:val="26"/>
        </w:rPr>
        <w:t xml:space="preserve">9.1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6560"/>
        <w:gridCol w:w="65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Job</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Steps</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Backend verify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Java 17, Maven dependency cache, mvn -B verify. Uploads JaCoCo report as an artifact.</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Frontend unit tests and build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npm ci, npm run test:unit, npm run build. Uploads the dist folder as an artifact.</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Cypress E2E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npm ci, npm run test:e2e:cypress. Uploads screenshots on failure.</w:t>
            </w:r>
          </w:p>
        </w:tc>
      </w:tr>
    </w:tbl>
    <w:p>
      <w:pPr>
        <w:spacing w:after="0" w:before="160"/>
      </w:pPr>
      <w:r>
        <w:t xml:space="preserve"/>
      </w:r>
    </w:p>
    <w:p>
      <w:pPr>
        <w:pStyle w:val="Heading2"/>
        <w:spacing w:after="120" w:before="320"/>
      </w:pPr>
      <w:r>
        <w:rPr>
          <w:rFonts w:ascii="Arial" w:cs="Arial" w:eastAsia="Arial" w:hAnsi="Arial"/>
          <w:b/>
          <w:bCs/>
          <w:color w:val="1A1A2E"/>
          <w:sz w:val="26"/>
          <w:szCs w:val="26"/>
        </w:rPr>
        <w:t xml:space="preserve">9.2 Planned additions</w:t>
      </w:r>
    </w:p>
    <w:p>
      <w:pPr>
        <w:pStyle w:val="ListParagraph"/>
        <w:numPr>
          <w:ilvl w:val="0"/>
          <w:numId w:val="2"/>
        </w:numPr>
        <w:spacing w:after="40" w:before="40"/>
      </w:pPr>
      <w:r>
        <w:rPr>
          <w:rFonts w:ascii="Arial" w:cs="Arial" w:eastAsia="Arial" w:hAnsi="Arial"/>
          <w:color w:val="222222"/>
          <w:sz w:val="22"/>
          <w:szCs w:val="22"/>
        </w:rPr>
        <w:t xml:space="preserve">Code coverage thresholds and static analysis gates.</w:t>
      </w:r>
    </w:p>
    <w:p>
      <w:pPr>
        <w:pStyle w:val="ListParagraph"/>
        <w:numPr>
          <w:ilvl w:val="0"/>
          <w:numId w:val="2"/>
        </w:numPr>
        <w:spacing w:after="40" w:before="40"/>
      </w:pPr>
      <w:r>
        <w:rPr>
          <w:rFonts w:ascii="Arial" w:cs="Arial" w:eastAsia="Arial" w:hAnsi="Arial"/>
          <w:color w:val="222222"/>
          <w:sz w:val="22"/>
          <w:szCs w:val="22"/>
        </w:rPr>
        <w:t xml:space="preserve">Container image build for backend and frontend.</w:t>
      </w:r>
    </w:p>
    <w:p>
      <w:pPr>
        <w:pStyle w:val="ListParagraph"/>
        <w:numPr>
          <w:ilvl w:val="0"/>
          <w:numId w:val="2"/>
        </w:numPr>
        <w:spacing w:after="40" w:before="40"/>
      </w:pPr>
      <w:r>
        <w:rPr>
          <w:rFonts w:ascii="Arial" w:cs="Arial" w:eastAsia="Arial" w:hAnsi="Arial"/>
          <w:color w:val="222222"/>
          <w:sz w:val="22"/>
          <w:szCs w:val="22"/>
        </w:rPr>
        <w:t xml:space="preserve">Deployment job for a demo environment.</w:t>
      </w:r>
    </w:p>
    <w:p>
      <w:pPr>
        <w:pStyle w:val="ListParagraph"/>
        <w:numPr>
          <w:ilvl w:val="0"/>
          <w:numId w:val="2"/>
        </w:numPr>
        <w:spacing w:after="40" w:before="40"/>
      </w:pPr>
      <w:r>
        <w:rPr>
          <w:rFonts w:ascii="Arial" w:cs="Arial" w:eastAsia="Arial" w:hAnsi="Arial"/>
          <w:color w:val="222222"/>
          <w:sz w:val="22"/>
          <w:szCs w:val="22"/>
        </w:rPr>
        <w:t xml:space="preserve">Scheduled dependency and security scanning.</w:t>
      </w:r>
    </w:p>
    <w:p>
      <w:r>
        <w:br w:type="page"/>
      </w:r>
    </w:p>
    <w:p>
      <w:pPr>
        <w:pStyle w:val="Heading1"/>
        <w:pBdr>
          <w:bottom w:val="single" w:color="CCCCCC" w:sz="6" w:space="4"/>
        </w:pBdr>
        <w:spacing w:after="160" w:before="480"/>
      </w:pPr>
      <w:r>
        <w:rPr>
          <w:rFonts w:ascii="Arial" w:cs="Arial" w:eastAsia="Arial" w:hAnsi="Arial"/>
          <w:b/>
          <w:bCs/>
          <w:color w:val="1A1A2E"/>
          <w:sz w:val="32"/>
          <w:szCs w:val="32"/>
        </w:rPr>
        <w:t xml:space="preserve">10. Iteration Backlog</w:t>
      </w:r>
    </w:p>
    <w:p>
      <w:pPr>
        <w:spacing w:after="100" w:before="60"/>
      </w:pPr>
      <w:r>
        <w:rPr>
          <w:rFonts w:ascii="Arial" w:cs="Arial" w:eastAsia="Arial" w:hAnsi="Arial"/>
          <w:color w:val="222222"/>
          <w:sz w:val="22"/>
          <w:szCs w:val="22"/>
        </w:rPr>
        <w:t xml:space="preserve">The project was delivered across six iterations. Each built on the previous one.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6560"/>
        <w:gridCol w:w="65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Iteration</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Deliverables</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Iteration 0 - Foundation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Project brief, domain model, persistence boundaries, Spring Boot scaffold, React/Vite scaffold, shared workflow assumptions.</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Iteration 1 - Patient and order intake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Patient search and create. Echocardiogram order placement. Automatic draft report creation. ORDERED status.</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Iteration 2 - Reporting lifecycle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Save draft findings. Finalize. Amend with reason. Cancel. Order/report status synchronization.</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Iteration 3 - Hardening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REST integration tests. Demo data seeder. Tighter DTO validation. PostgreSQL profile. Keycloak-ready profile. API examples and architecture doc.</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Iteration 4 - Test and resilience coverage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Frontend unit and API client tests. Backend advice test. Retry and circuit-breaker policy. Cypress, Selenium, k6, Lighthouse entry points documented.</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Iteration 5 - GitHub Actions CI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ci.yml with backend verify, frontend unit tests and build, Cypress mocked E2E, artifact uploads.</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Iteration 6 - Report assistant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POST /api/reports/{id}/assist. ReportTextAssistant interface and deterministic default provider. UI suggestion panel.</w:t>
            </w:r>
          </w:p>
        </w:tc>
      </w:tr>
    </w:tbl>
    <w:p>
      <w:r>
        <w:br w:type="page"/>
      </w:r>
    </w:p>
    <w:p>
      <w:pPr>
        <w:pStyle w:val="Heading1"/>
        <w:pBdr>
          <w:bottom w:val="single" w:color="CCCCCC" w:sz="6" w:space="4"/>
        </w:pBdr>
        <w:spacing w:after="160" w:before="480"/>
      </w:pPr>
      <w:r>
        <w:rPr>
          <w:rFonts w:ascii="Arial" w:cs="Arial" w:eastAsia="Arial" w:hAnsi="Arial"/>
          <w:b/>
          <w:bCs/>
          <w:color w:val="1A1A2E"/>
          <w:sz w:val="32"/>
          <w:szCs w:val="32"/>
        </w:rPr>
        <w:t xml:space="preserve">11.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6560"/>
        <w:gridCol w:w="65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Problem</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to check</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java or mvn not found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Install Java 17 and Maven 3.9, then open a fresh terminal so the PATH is updated.</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npm install was not run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Run npm install in the frontend/ directory before any npm run command.</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Selenium or k6 fails with connection refused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The live backend on port 8080 must be running before Selenium or k6 tests start.</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Docker services fail to start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Make sure Docker Desktop is running before using docker compose commands.</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Selenium cannot find a browser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Install Chrome or set SELENIUM_BROWSER=MicrosoftEdge before running the smoke test.</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Keycloak not ready error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Use the readiness loop in section 4.5 before starting the backend with the keycloak profile.</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Port already in use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Backend: 8080. Frontend dev: 5173. Vite preview: 4173. PostgreSQL: 5432. Keycloak: 8081.</w:t>
            </w:r>
          </w:p>
        </w:tc>
      </w:tr>
      <w:tr>
        <w:trPr>
          <w:tblHeader w:val="false"/>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wmic.exe error on Windows with Cypress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The scripts use run-with-server.mjs instead of start-server-and-test to avoid this. Make sure you are using the npm script, not running Cypress directly.</w:t>
            </w:r>
          </w:p>
        </w:tc>
      </w:tr>
    </w:tbl>
    <w:p>
      <w:r>
        <w:br w:type="page"/>
      </w:r>
    </w:p>
    <w:p>
      <w:pPr>
        <w:pStyle w:val="Heading1"/>
        <w:pBdr>
          <w:bottom w:val="single" w:color="CCCCCC" w:sz="6" w:space="4"/>
        </w:pBdr>
        <w:spacing w:after="160" w:before="480"/>
      </w:pPr>
      <w:r>
        <w:rPr>
          <w:rFonts w:ascii="Arial" w:cs="Arial" w:eastAsia="Arial" w:hAnsi="Arial"/>
          <w:b/>
          <w:bCs/>
          <w:color w:val="1A1A2E"/>
          <w:sz w:val="32"/>
          <w:szCs w:val="32"/>
        </w:rPr>
        <w:t xml:space="preserve">12. Suggested Next Steps</w:t>
      </w:r>
    </w:p>
    <w:p>
      <w:pPr>
        <w:pStyle w:val="Heading2"/>
        <w:spacing w:after="120" w:before="320"/>
      </w:pPr>
      <w:r>
        <w:rPr>
          <w:rFonts w:ascii="Arial" w:cs="Arial" w:eastAsia="Arial" w:hAnsi="Arial"/>
          <w:b/>
          <w:bCs/>
          <w:color w:val="1A1A2E"/>
          <w:sz w:val="26"/>
          <w:szCs w:val="26"/>
        </w:rPr>
        <w:t xml:space="preserve">12.1 Near term</w:t>
      </w:r>
    </w:p>
    <w:p>
      <w:pPr>
        <w:pStyle w:val="ListParagraph"/>
        <w:numPr>
          <w:ilvl w:val="0"/>
          <w:numId w:val="3"/>
        </w:numPr>
        <w:spacing w:after="40" w:before="40"/>
      </w:pPr>
      <w:r>
        <w:rPr>
          <w:rFonts w:ascii="Arial" w:cs="Arial" w:eastAsia="Arial" w:hAnsi="Arial"/>
          <w:color w:val="222222"/>
          <w:sz w:val="22"/>
          <w:szCs w:val="22"/>
        </w:rPr>
        <w:t xml:space="preserve">Add role-based authorization with separate clinician and reporting user personas.</w:t>
      </w:r>
    </w:p>
    <w:p>
      <w:pPr>
        <w:pStyle w:val="ListParagraph"/>
        <w:numPr>
          <w:ilvl w:val="0"/>
          <w:numId w:val="3"/>
        </w:numPr>
        <w:spacing w:after="40" w:before="40"/>
      </w:pPr>
      <w:r>
        <w:rPr>
          <w:rFonts w:ascii="Arial" w:cs="Arial" w:eastAsia="Arial" w:hAnsi="Arial"/>
          <w:color w:val="222222"/>
          <w:sz w:val="22"/>
          <w:szCs w:val="22"/>
        </w:rPr>
        <w:t xml:space="preserve">Persist amendment and cancel events as first-class audit history, not just status fields.</w:t>
      </w:r>
    </w:p>
    <w:p>
      <w:pPr>
        <w:pStyle w:val="ListParagraph"/>
        <w:numPr>
          <w:ilvl w:val="0"/>
          <w:numId w:val="3"/>
        </w:numPr>
        <w:spacing w:after="40" w:before="40"/>
      </w:pPr>
      <w:r>
        <w:rPr>
          <w:rFonts w:ascii="Arial" w:cs="Arial" w:eastAsia="Arial" w:hAnsi="Arial"/>
          <w:color w:val="222222"/>
          <w:sz w:val="22"/>
          <w:szCs w:val="22"/>
        </w:rPr>
        <w:t xml:space="preserve">Replace the single-page shell with routed workspaces per persona.</w:t>
      </w:r>
    </w:p>
    <w:p>
      <w:pPr>
        <w:pStyle w:val="ListParagraph"/>
        <w:numPr>
          <w:ilvl w:val="0"/>
          <w:numId w:val="3"/>
        </w:numPr>
        <w:spacing w:after="40" w:before="40"/>
      </w:pPr>
      <w:r>
        <w:rPr>
          <w:rFonts w:ascii="Arial" w:cs="Arial" w:eastAsia="Arial" w:hAnsi="Arial"/>
          <w:color w:val="222222"/>
          <w:sz w:val="22"/>
          <w:szCs w:val="22"/>
        </w:rPr>
        <w:t xml:space="preserve">Containerize backend and frontend so the whole stack can be started with one docker compose command.</w:t>
      </w:r>
    </w:p>
    <w:p>
      <w:pPr>
        <w:spacing w:after="0" w:before="160"/>
      </w:pPr>
      <w:r>
        <w:t xml:space="preserve"/>
      </w:r>
    </w:p>
    <w:p>
      <w:pPr>
        <w:pStyle w:val="Heading2"/>
        <w:spacing w:after="120" w:before="320"/>
      </w:pPr>
      <w:r>
        <w:rPr>
          <w:rFonts w:ascii="Arial" w:cs="Arial" w:eastAsia="Arial" w:hAnsi="Arial"/>
          <w:b/>
          <w:bCs/>
          <w:color w:val="1A1A2E"/>
          <w:sz w:val="26"/>
          <w:szCs w:val="26"/>
        </w:rPr>
        <w:t xml:space="preserve">12.2 Production hardening</w:t>
      </w:r>
    </w:p>
    <w:p>
      <w:pPr>
        <w:pStyle w:val="ListParagraph"/>
        <w:numPr>
          <w:ilvl w:val="0"/>
          <w:numId w:val="3"/>
        </w:numPr>
        <w:spacing w:after="40" w:before="40"/>
      </w:pPr>
      <w:r>
        <w:rPr>
          <w:rFonts w:ascii="Arial" w:cs="Arial" w:eastAsia="Arial" w:hAnsi="Arial"/>
          <w:color w:val="222222"/>
          <w:sz w:val="22"/>
          <w:szCs w:val="22"/>
        </w:rPr>
        <w:t xml:space="preserve">Add idempotency keys to mutating clinical actions.</w:t>
      </w:r>
    </w:p>
    <w:p>
      <w:pPr>
        <w:pStyle w:val="ListParagraph"/>
        <w:numPr>
          <w:ilvl w:val="0"/>
          <w:numId w:val="3"/>
        </w:numPr>
        <w:spacing w:after="40" w:before="40"/>
      </w:pPr>
      <w:r>
        <w:rPr>
          <w:rFonts w:ascii="Arial" w:cs="Arial" w:eastAsia="Arial" w:hAnsi="Arial"/>
          <w:color w:val="222222"/>
          <w:sz w:val="22"/>
          <w:szCs w:val="22"/>
        </w:rPr>
        <w:t xml:space="preserve">Add Resilience4j around any real outbound integrations as they are introduced.</w:t>
      </w:r>
    </w:p>
    <w:p>
      <w:pPr>
        <w:pStyle w:val="ListParagraph"/>
        <w:numPr>
          <w:ilvl w:val="0"/>
          <w:numId w:val="3"/>
        </w:numPr>
        <w:spacing w:after="40" w:before="40"/>
      </w:pPr>
      <w:r>
        <w:rPr>
          <w:rFonts w:ascii="Arial" w:cs="Arial" w:eastAsia="Arial" w:hAnsi="Arial"/>
          <w:color w:val="222222"/>
          <w:sz w:val="22"/>
          <w:szCs w:val="22"/>
        </w:rPr>
        <w:t xml:space="preserve">Emit correlation IDs across UI and API logs.</w:t>
      </w:r>
    </w:p>
    <w:p>
      <w:pPr>
        <w:pStyle w:val="ListParagraph"/>
        <w:numPr>
          <w:ilvl w:val="0"/>
          <w:numId w:val="3"/>
        </w:numPr>
        <w:spacing w:after="40" w:before="40"/>
      </w:pPr>
      <w:r>
        <w:rPr>
          <w:rFonts w:ascii="Arial" w:cs="Arial" w:eastAsia="Arial" w:hAnsi="Arial"/>
          <w:color w:val="222222"/>
          <w:sz w:val="22"/>
          <w:szCs w:val="22"/>
        </w:rPr>
        <w:t xml:space="preserve">Add code coverage thresholds, static analysis, and dependency scanning to the CI pipeline.</w:t>
      </w:r>
    </w:p>
    <w:p>
      <w:pPr>
        <w:spacing w:after="0" w:before="160"/>
      </w:pPr>
      <w:r>
        <w:t xml:space="preserve"/>
      </w:r>
    </w:p>
    <w:p>
      <w:pPr>
        <w:pStyle w:val="Heading2"/>
        <w:spacing w:after="120" w:before="320"/>
      </w:pPr>
      <w:r>
        <w:rPr>
          <w:rFonts w:ascii="Arial" w:cs="Arial" w:eastAsia="Arial" w:hAnsi="Arial"/>
          <w:b/>
          <w:bCs/>
          <w:color w:val="1A1A2E"/>
          <w:sz w:val="26"/>
          <w:szCs w:val="26"/>
        </w:rPr>
        <w:t xml:space="preserve">12.3 LLM assistant upgrade</w:t>
      </w:r>
    </w:p>
    <w:p>
      <w:pPr>
        <w:pStyle w:val="ListParagraph"/>
        <w:numPr>
          <w:ilvl w:val="0"/>
          <w:numId w:val="3"/>
        </w:numPr>
        <w:spacing w:after="40" w:before="40"/>
      </w:pPr>
      <w:r>
        <w:rPr>
          <w:rFonts w:ascii="Arial" w:cs="Arial" w:eastAsia="Arial" w:hAnsi="Arial"/>
          <w:color w:val="222222"/>
          <w:sz w:val="22"/>
          <w:szCs w:val="22"/>
        </w:rPr>
        <w:t xml:space="preserve">Implement a real LLM adapter (OpenAI, Azure OpenAI, or local model) behind the existing ReportTextAssistant interface.</w:t>
      </w:r>
    </w:p>
    <w:p>
      <w:pPr>
        <w:pStyle w:val="ListParagraph"/>
        <w:numPr>
          <w:ilvl w:val="0"/>
          <w:numId w:val="3"/>
        </w:numPr>
        <w:spacing w:after="40" w:before="40"/>
      </w:pPr>
      <w:r>
        <w:rPr>
          <w:rFonts w:ascii="Arial" w:cs="Arial" w:eastAsia="Arial" w:hAnsi="Arial"/>
          <w:color w:val="222222"/>
          <w:sz w:val="22"/>
          <w:szCs w:val="22"/>
        </w:rPr>
        <w:t xml:space="preserve">Add prompt versioning, audit logging of suggestions, and a fallback for model failures.</w:t>
      </w:r>
    </w:p>
    <w:p>
      <w:pPr>
        <w:pStyle w:val="ListParagraph"/>
        <w:numPr>
          <w:ilvl w:val="0"/>
          <w:numId w:val="3"/>
        </w:numPr>
        <w:spacing w:after="40" w:before="40"/>
      </w:pPr>
      <w:r>
        <w:rPr>
          <w:rFonts w:ascii="Arial" w:cs="Arial" w:eastAsia="Arial" w:hAnsi="Arial"/>
          <w:color w:val="222222"/>
          <w:sz w:val="22"/>
          <w:szCs w:val="22"/>
        </w:rPr>
        <w:t xml:space="preserve">Define PHI and data governance controls before sending patient data to any external model API.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360"/>
      </w:tabs>
      <w:spacing w:after="0" w:before="120"/>
    </w:pPr>
    <w:r>
      <w:rPr>
        <w:rFonts w:ascii="Arial" w:cs="Arial" w:eastAsia="Arial" w:hAnsi="Arial"/>
        <w:color w:val="999999"/>
        <w:sz w:val="18"/>
        <w:szCs w:val="18"/>
      </w:rPr>
      <w:t xml:space="preserve">Internal use only</w:t>
    </w:r>
    <w:r>
      <w:rPr>
        <w:rFonts w:ascii="Arial" w:cs="Arial" w:eastAsia="Arial" w:hAnsi="Arial"/>
        <w:color w:val="999999"/>
        <w:sz w:val="18"/>
        <w:szCs w:val="18"/>
      </w:rPr>
      <w:t xml:space="preserve">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6"/>
      </w:pBdr>
      <w:tabs>
        <w:tab w:val="right" w:pos="9360"/>
      </w:tabs>
      <w:spacing w:after="160" w:before="0"/>
    </w:pPr>
    <w:r>
      <w:rPr>
        <w:rFonts w:ascii="Arial" w:cs="Arial" w:eastAsia="Arial" w:hAnsi="Arial"/>
        <w:color w:val="555555"/>
        <w:sz w:val="18"/>
        <w:szCs w:val="18"/>
      </w:rPr>
      <w:t xml:space="preserve">Clinical Ordering System</w:t>
    </w:r>
    <w:r>
      <w:rPr>
        <w:rFonts w:ascii="Arial" w:cs="Arial" w:eastAsia="Arial" w:hAnsi="Arial"/>
        <w:color w:val="999999"/>
        <w:sz w:val="18"/>
        <w:szCs w:val="18"/>
      </w:rPr>
      <w:t xml:space="preserve">	Internal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1A1A2E"/>
      <w:sz w:val="26"/>
      <w:szCs w:val="26"/>
    </w:rPr>
  </w:style>
  <w:style w:type="paragraph" w:styleId="Heading3">
    <w:name w:val="Heading 3"/>
    <w:basedOn w:val="Normal"/>
    <w:next w:val="Normal"/>
    <w:qFormat/>
    <w:pPr>
      <w:spacing w:after="80" w:before="240"/>
      <w:outlineLvl w:val="2"/>
    </w:pPr>
    <w:rPr>
      <w:rFonts w:ascii="Arial" w:cs="Arial" w:eastAsia="Arial" w:hAnsi="Arial"/>
      <w:b/>
      <w:bCs/>
      <w:color w:val="2222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2026-05-01T04:20:04.175Z</dcterms:created>
  <dcterms:modified xsi:type="dcterms:W3CDTF">2026-05-01T04:20:04.175Z</dcterms:modified>
</cp:coreProperties>
</file>

<file path=docProps/custom.xml><?xml version="1.0" encoding="utf-8"?>
<Properties xmlns="http://schemas.openxmlformats.org/officeDocument/2006/custom-properties" xmlns:vt="http://schemas.openxmlformats.org/officeDocument/2006/docPropsVTypes"/>
</file>