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AB53E" w14:textId="77777777" w:rsidR="001E20F4" w:rsidRDefault="001E20F4" w:rsidP="001E20F4"/>
    <w:p w14:paraId="19610D5C" w14:textId="77777777" w:rsidR="001E20F4" w:rsidRPr="001E20F4" w:rsidRDefault="001E20F4" w:rsidP="001E20F4"/>
    <w:p w14:paraId="18D6BBE8" w14:textId="77777777" w:rsidR="00552DE8" w:rsidRDefault="001E20F4" w:rsidP="00552DE8">
      <w:pPr>
        <w:jc w:val="center"/>
        <w:rPr>
          <w:rFonts w:ascii="Times New Roman" w:hAnsi="Times New Roman" w:cs="Times New Roman"/>
          <w:b/>
          <w:bCs/>
          <w:sz w:val="40"/>
          <w:szCs w:val="40"/>
        </w:rPr>
      </w:pPr>
      <w:r w:rsidRPr="001E20F4">
        <w:rPr>
          <w:rFonts w:ascii="Times New Roman" w:hAnsi="Times New Roman" w:cs="Times New Roman"/>
          <w:b/>
          <w:bCs/>
          <w:sz w:val="40"/>
          <w:szCs w:val="40"/>
          <w:lang w:val="en-US"/>
        </w:rPr>
        <w:t xml:space="preserve">Sign Language Recognition using </w:t>
      </w:r>
      <w:proofErr w:type="gramStart"/>
      <w:r w:rsidRPr="001E20F4">
        <w:rPr>
          <w:rFonts w:ascii="Times New Roman" w:hAnsi="Times New Roman" w:cs="Times New Roman"/>
          <w:b/>
          <w:bCs/>
          <w:sz w:val="40"/>
          <w:szCs w:val="40"/>
          <w:lang w:val="en-US"/>
        </w:rPr>
        <w:t xml:space="preserve">a  </w:t>
      </w:r>
      <w:r w:rsidR="00CE2A21">
        <w:rPr>
          <w:rFonts w:ascii="Times New Roman" w:hAnsi="Times New Roman" w:cs="Times New Roman"/>
          <w:b/>
          <w:bCs/>
          <w:sz w:val="40"/>
          <w:szCs w:val="40"/>
          <w:lang w:val="en-US"/>
        </w:rPr>
        <w:t>Random</w:t>
      </w:r>
      <w:proofErr w:type="gramEnd"/>
      <w:r w:rsidR="00CE2A21">
        <w:rPr>
          <w:rFonts w:ascii="Times New Roman" w:hAnsi="Times New Roman" w:cs="Times New Roman"/>
          <w:b/>
          <w:bCs/>
          <w:sz w:val="40"/>
          <w:szCs w:val="40"/>
          <w:lang w:val="en-US"/>
        </w:rPr>
        <w:t xml:space="preserve"> Forest with Fuzzy Interpretation</w:t>
      </w:r>
    </w:p>
    <w:p w14:paraId="7459575A" w14:textId="16A025CC" w:rsidR="001E20F4" w:rsidRPr="00552DE8" w:rsidRDefault="00EB29D3" w:rsidP="00552DE8">
      <w:pPr>
        <w:jc w:val="center"/>
        <w:rPr>
          <w:rFonts w:ascii="Times New Roman" w:hAnsi="Times New Roman" w:cs="Times New Roman"/>
          <w:b/>
          <w:bCs/>
          <w:sz w:val="40"/>
          <w:szCs w:val="40"/>
        </w:rPr>
      </w:pPr>
      <w:r>
        <w:rPr>
          <w:rFonts w:ascii="Times New Roman" w:hAnsi="Times New Roman" w:cs="Times New Roman"/>
          <w:b/>
          <w:bCs/>
          <w:sz w:val="36"/>
          <w:szCs w:val="36"/>
        </w:rPr>
        <w:t>1.</w:t>
      </w:r>
      <w:r w:rsidR="001E20F4" w:rsidRPr="001E20F4">
        <w:rPr>
          <w:rFonts w:ascii="Times New Roman" w:hAnsi="Times New Roman" w:cs="Times New Roman"/>
          <w:b/>
          <w:bCs/>
          <w:sz w:val="36"/>
          <w:szCs w:val="36"/>
        </w:rPr>
        <w:t>Introduction</w:t>
      </w:r>
      <w:r w:rsidR="001E20F4">
        <w:rPr>
          <w:rFonts w:ascii="Times New Roman" w:hAnsi="Times New Roman" w:cs="Times New Roman"/>
          <w:b/>
          <w:bCs/>
          <w:sz w:val="36"/>
          <w:szCs w:val="36"/>
        </w:rPr>
        <w:t>:</w:t>
      </w:r>
    </w:p>
    <w:p w14:paraId="7FC72D7A"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Sign Language Recognition (SLR) is a crucial innovation that enables smoother communication between hearing-impaired individuals and the rest of society. It involves recognizing hand gestures, finger movements, and body postures that represent linguistic symbols in sign languages like ASL (American Sign Language). Despite technological advances, communication remains challenging due to the limited accessibility of interpreters and the high cost of assistive technologies.</w:t>
      </w:r>
    </w:p>
    <w:p w14:paraId="17289AA2"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Traditional deep learning methods such as CNNs and LSTMs provide impressive accuracy for visual gesture recognition. However, they lack interpretability and struggle under uncertain conditions, such as variable lighting, signer differences, or occluded gestures. To overcome these challenges, this project employs a </w:t>
      </w:r>
      <w:r w:rsidRPr="00CE2A21">
        <w:rPr>
          <w:rFonts w:ascii="Times New Roman" w:hAnsi="Times New Roman" w:cs="Times New Roman"/>
          <w:b/>
          <w:bCs/>
          <w:sz w:val="28"/>
          <w:szCs w:val="28"/>
          <w:lang w:val="en-US"/>
        </w:rPr>
        <w:t>hybrid approach that combines the pattern recognition power of Random Forest with the reasoning and interpretability of fuzzy logic</w:t>
      </w:r>
      <w:r w:rsidRPr="00CE2A21">
        <w:rPr>
          <w:rFonts w:ascii="Times New Roman" w:hAnsi="Times New Roman" w:cs="Times New Roman"/>
          <w:sz w:val="28"/>
          <w:szCs w:val="28"/>
          <w:lang w:val="en-US"/>
        </w:rPr>
        <w:t>.</w:t>
      </w:r>
    </w:p>
    <w:p w14:paraId="0BC0EF54"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The main objective is to design a reliable, accurate, and interpretable SLR system using the </w:t>
      </w:r>
      <w:r w:rsidRPr="00CE2A21">
        <w:rPr>
          <w:rFonts w:ascii="Times New Roman" w:hAnsi="Times New Roman" w:cs="Times New Roman"/>
          <w:b/>
          <w:bCs/>
          <w:sz w:val="28"/>
          <w:szCs w:val="28"/>
          <w:lang w:val="en-US"/>
        </w:rPr>
        <w:t>MS-ASL dataset</w:t>
      </w:r>
      <w:r w:rsidRPr="00CE2A21">
        <w:rPr>
          <w:rFonts w:ascii="Times New Roman" w:hAnsi="Times New Roman" w:cs="Times New Roman"/>
          <w:sz w:val="28"/>
          <w:szCs w:val="28"/>
          <w:lang w:val="en-US"/>
        </w:rPr>
        <w:t>. This system leverages </w:t>
      </w:r>
      <w:r w:rsidRPr="00CE2A21">
        <w:rPr>
          <w:rFonts w:ascii="Times New Roman" w:hAnsi="Times New Roman" w:cs="Times New Roman"/>
          <w:b/>
          <w:bCs/>
          <w:sz w:val="28"/>
          <w:szCs w:val="28"/>
          <w:lang w:val="en-US"/>
        </w:rPr>
        <w:t>MediaPipe for precise hand landmark extraction</w:t>
      </w:r>
      <w:r w:rsidRPr="00CE2A21">
        <w:rPr>
          <w:rFonts w:ascii="Times New Roman" w:hAnsi="Times New Roman" w:cs="Times New Roman"/>
          <w:sz w:val="28"/>
          <w:szCs w:val="28"/>
          <w:lang w:val="en-US"/>
        </w:rPr>
        <w:t> and </w:t>
      </w:r>
      <w:r w:rsidRPr="00CE2A21">
        <w:rPr>
          <w:rFonts w:ascii="Times New Roman" w:hAnsi="Times New Roman" w:cs="Times New Roman"/>
          <w:b/>
          <w:bCs/>
          <w:sz w:val="28"/>
          <w:szCs w:val="28"/>
          <w:lang w:val="en-US"/>
        </w:rPr>
        <w:t>Random Forest classification with fuzzy rule-based interpretation</w:t>
      </w:r>
      <w:r w:rsidRPr="00CE2A21">
        <w:rPr>
          <w:rFonts w:ascii="Times New Roman" w:hAnsi="Times New Roman" w:cs="Times New Roman"/>
          <w:sz w:val="28"/>
          <w:szCs w:val="28"/>
          <w:lang w:val="en-US"/>
        </w:rPr>
        <w:t> for decision-making. By integrating machine learning with explainable AI principles, the model provides both high accuracy and transparent predictions.</w:t>
      </w:r>
    </w:p>
    <w:p w14:paraId="59444A70" w14:textId="64ED632B" w:rsidR="001E20F4" w:rsidRDefault="001E20F4" w:rsidP="001E20F4">
      <w:pPr>
        <w:rPr>
          <w:rFonts w:ascii="Times New Roman" w:hAnsi="Times New Roman" w:cs="Times New Roman"/>
          <w:sz w:val="28"/>
          <w:szCs w:val="28"/>
        </w:rPr>
      </w:pPr>
    </w:p>
    <w:p w14:paraId="76F0F762" w14:textId="7CE70D25" w:rsidR="00E55F75" w:rsidRDefault="00E55F75" w:rsidP="001E20F4">
      <w:pPr>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09A4277C" wp14:editId="4884BF4A">
            <wp:extent cx="2374900" cy="1930400"/>
            <wp:effectExtent l="0" t="0" r="6350" b="0"/>
            <wp:docPr id="1774265652" name="Picture 3" descr="American Sign Language (AS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merican Sign Language (ASL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4900" cy="1930400"/>
                    </a:xfrm>
                    <a:prstGeom prst="rect">
                      <a:avLst/>
                    </a:prstGeom>
                    <a:noFill/>
                    <a:ln>
                      <a:noFill/>
                    </a:ln>
                  </pic:spPr>
                </pic:pic>
              </a:graphicData>
            </a:graphic>
          </wp:inline>
        </w:drawing>
      </w:r>
    </w:p>
    <w:p w14:paraId="5CED7E02" w14:textId="77777777" w:rsidR="001E20F4" w:rsidRDefault="001E20F4" w:rsidP="001E20F4">
      <w:pPr>
        <w:rPr>
          <w:rFonts w:ascii="Times New Roman" w:hAnsi="Times New Roman" w:cs="Times New Roman"/>
          <w:sz w:val="28"/>
          <w:szCs w:val="28"/>
        </w:rPr>
      </w:pPr>
    </w:p>
    <w:p w14:paraId="3535B85E" w14:textId="77777777" w:rsidR="001E20F4" w:rsidRDefault="001E20F4" w:rsidP="001E20F4">
      <w:pPr>
        <w:rPr>
          <w:rFonts w:ascii="Times New Roman" w:hAnsi="Times New Roman" w:cs="Times New Roman"/>
          <w:sz w:val="28"/>
          <w:szCs w:val="28"/>
        </w:rPr>
      </w:pPr>
    </w:p>
    <w:p w14:paraId="2C415DA9" w14:textId="77777777" w:rsidR="001E20F4" w:rsidRDefault="001E20F4" w:rsidP="001E20F4">
      <w:pPr>
        <w:rPr>
          <w:rFonts w:ascii="Times New Roman" w:hAnsi="Times New Roman" w:cs="Times New Roman"/>
          <w:sz w:val="28"/>
          <w:szCs w:val="28"/>
        </w:rPr>
      </w:pPr>
    </w:p>
    <w:p w14:paraId="13D40820" w14:textId="77777777" w:rsidR="00EB29D3" w:rsidRDefault="00EB29D3" w:rsidP="001E20F4">
      <w:pPr>
        <w:rPr>
          <w:rFonts w:ascii="Times New Roman" w:hAnsi="Times New Roman" w:cs="Times New Roman"/>
          <w:sz w:val="28"/>
          <w:szCs w:val="28"/>
        </w:rPr>
      </w:pPr>
    </w:p>
    <w:p w14:paraId="1B748FF5" w14:textId="3ACEEE39" w:rsidR="00EB29D3" w:rsidRDefault="00EB29D3" w:rsidP="001E20F4">
      <w:pPr>
        <w:rPr>
          <w:rFonts w:ascii="Times New Roman" w:hAnsi="Times New Roman" w:cs="Times New Roman"/>
          <w:b/>
          <w:bCs/>
          <w:sz w:val="36"/>
          <w:szCs w:val="36"/>
        </w:rPr>
      </w:pPr>
      <w:r>
        <w:rPr>
          <w:rFonts w:ascii="Times New Roman" w:hAnsi="Times New Roman" w:cs="Times New Roman"/>
          <w:b/>
          <w:bCs/>
          <w:sz w:val="36"/>
          <w:szCs w:val="36"/>
        </w:rPr>
        <w:t>2.literature review:</w:t>
      </w:r>
    </w:p>
    <w:p w14:paraId="3A3F585D"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Early SLR research used traditional image processing and handcrafted features like HOG (Histogram of Oriented Gradients) and LBP (Local Binary Patterns). Although effective for small datasets, these approaches failed to generalize under real-world conditions.</w:t>
      </w:r>
    </w:p>
    <w:p w14:paraId="2B2DADB2"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Deep learning revolutionized the field with architectures like CNNs and LSTMs. Kothadiya et al. (2023) introduced </w:t>
      </w:r>
      <w:r w:rsidRPr="00CE2A21">
        <w:rPr>
          <w:rFonts w:ascii="Times New Roman" w:hAnsi="Times New Roman" w:cs="Times New Roman"/>
          <w:b/>
          <w:bCs/>
          <w:sz w:val="28"/>
          <w:szCs w:val="28"/>
          <w:lang w:val="en-US"/>
        </w:rPr>
        <w:t>SignFormer</w:t>
      </w:r>
      <w:r w:rsidRPr="00CE2A21">
        <w:rPr>
          <w:rFonts w:ascii="Times New Roman" w:hAnsi="Times New Roman" w:cs="Times New Roman"/>
          <w:sz w:val="28"/>
          <w:szCs w:val="28"/>
          <w:lang w:val="en-US"/>
        </w:rPr>
        <w:t>, a Vision Transformer (ViT)-based model capable of capturing long-term dependencies and achieving state-of-the-art accuracy on SLR benchmarks. Similarly, Buttar et al. (2023) proposed a hybrid model combining YOLOv6 for static sign detection and LSTM with MediaPipe landmarks for dynamic gestures, achieving over 94% accuracy.</w:t>
      </w:r>
    </w:p>
    <w:p w14:paraId="126D4B33"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However, these methods are still black-box models that lack interpretability and struggle with uncertainty. This project addresses these limitations by implementing a </w:t>
      </w:r>
      <w:r w:rsidRPr="00CE2A21">
        <w:rPr>
          <w:rFonts w:ascii="Times New Roman" w:hAnsi="Times New Roman" w:cs="Times New Roman"/>
          <w:b/>
          <w:bCs/>
          <w:sz w:val="28"/>
          <w:szCs w:val="28"/>
          <w:lang w:val="en-US"/>
        </w:rPr>
        <w:t>Random Forest classifier enhanced with fuzzy logic interpretation</w:t>
      </w:r>
      <w:r w:rsidRPr="00CE2A21">
        <w:rPr>
          <w:rFonts w:ascii="Times New Roman" w:hAnsi="Times New Roman" w:cs="Times New Roman"/>
          <w:sz w:val="28"/>
          <w:szCs w:val="28"/>
          <w:lang w:val="en-US"/>
        </w:rPr>
        <w:t>, providing both high accuracy and transparent decision-making</w:t>
      </w:r>
    </w:p>
    <w:p w14:paraId="2E0A983F" w14:textId="696AA127" w:rsidR="00EB29D3" w:rsidRDefault="00EB29D3" w:rsidP="00EB29D3">
      <w:pPr>
        <w:rPr>
          <w:rFonts w:ascii="Times New Roman" w:hAnsi="Times New Roman" w:cs="Times New Roman"/>
          <w:sz w:val="28"/>
          <w:szCs w:val="28"/>
          <w:lang w:val="en-US"/>
        </w:rPr>
      </w:pPr>
      <w:r w:rsidRPr="00EB29D3">
        <w:rPr>
          <w:rFonts w:ascii="Times New Roman" w:hAnsi="Times New Roman" w:cs="Times New Roman"/>
          <w:sz w:val="28"/>
          <w:szCs w:val="28"/>
          <w:lang w:val="en-US"/>
        </w:rPr>
        <w:t>.</w:t>
      </w:r>
    </w:p>
    <w:p w14:paraId="4F615DE3" w14:textId="17E787F4" w:rsidR="00EB29D3" w:rsidRPr="002A11B9" w:rsidRDefault="002A11B9" w:rsidP="001E20F4">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Pr>
          <w:noProof/>
        </w:rPr>
        <w:drawing>
          <wp:inline distT="0" distB="0" distL="0" distR="0" wp14:anchorId="4D5C3B8F" wp14:editId="6665BD01">
            <wp:extent cx="2713355" cy="2004510"/>
            <wp:effectExtent l="0" t="0" r="0" b="0"/>
            <wp:docPr id="1463185919" name="Picture 3">
              <a:extLst xmlns:a="http://schemas.openxmlformats.org/drawingml/2006/main">
                <a:ext uri="{FF2B5EF4-FFF2-40B4-BE49-F238E27FC236}">
                  <a16:creationId xmlns:a16="http://schemas.microsoft.com/office/drawing/2014/main" id="{6699F2B9-01A9-EB62-2089-F29677FE0A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699F2B9-01A9-EB62-2089-F29677FE0A93}"/>
                        </a:ext>
                      </a:extLst>
                    </pic:cNvPr>
                    <pic:cNvPicPr>
                      <a:picLocks noChangeAspect="1"/>
                    </pic:cNvPicPr>
                  </pic:nvPicPr>
                  <pic:blipFill>
                    <a:blip r:embed="rId6"/>
                    <a:stretch>
                      <a:fillRect/>
                    </a:stretch>
                  </pic:blipFill>
                  <pic:spPr>
                    <a:xfrm>
                      <a:off x="0" y="0"/>
                      <a:ext cx="2713355" cy="2004510"/>
                    </a:xfrm>
                    <a:prstGeom prst="rect">
                      <a:avLst/>
                    </a:prstGeom>
                  </pic:spPr>
                </pic:pic>
              </a:graphicData>
            </a:graphic>
          </wp:inline>
        </w:drawing>
      </w:r>
      <w:r>
        <w:rPr>
          <w:noProof/>
        </w:rPr>
        <w:drawing>
          <wp:inline distT="0" distB="0" distL="0" distR="0" wp14:anchorId="7EE78A8E" wp14:editId="13BB757B">
            <wp:extent cx="5296368" cy="1865666"/>
            <wp:effectExtent l="0" t="0" r="0" b="1270"/>
            <wp:docPr id="5" name="Picture 4">
              <a:extLst xmlns:a="http://schemas.openxmlformats.org/drawingml/2006/main">
                <a:ext uri="{FF2B5EF4-FFF2-40B4-BE49-F238E27FC236}">
                  <a16:creationId xmlns:a16="http://schemas.microsoft.com/office/drawing/2014/main" id="{89EC965F-3F06-46E5-F9E1-063C3533F5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9EC965F-3F06-46E5-F9E1-063C3533F53D}"/>
                        </a:ext>
                      </a:extLst>
                    </pic:cNvPr>
                    <pic:cNvPicPr>
                      <a:picLocks noChangeAspect="1"/>
                    </pic:cNvPicPr>
                  </pic:nvPicPr>
                  <pic:blipFill>
                    <a:blip r:embed="rId7"/>
                    <a:stretch>
                      <a:fillRect/>
                    </a:stretch>
                  </pic:blipFill>
                  <pic:spPr>
                    <a:xfrm>
                      <a:off x="0" y="0"/>
                      <a:ext cx="5296368" cy="1865666"/>
                    </a:xfrm>
                    <a:prstGeom prst="rect">
                      <a:avLst/>
                    </a:prstGeom>
                  </pic:spPr>
                </pic:pic>
              </a:graphicData>
            </a:graphic>
          </wp:inline>
        </w:drawing>
      </w:r>
    </w:p>
    <w:p w14:paraId="07313864" w14:textId="07BC099A" w:rsidR="00EB29D3" w:rsidRDefault="00EB29D3" w:rsidP="001E20F4">
      <w:pPr>
        <w:rPr>
          <w:rFonts w:ascii="Times New Roman" w:hAnsi="Times New Roman" w:cs="Times New Roman"/>
          <w:b/>
          <w:bCs/>
          <w:sz w:val="36"/>
          <w:szCs w:val="36"/>
        </w:rPr>
      </w:pPr>
      <w:r w:rsidRPr="00EB29D3">
        <w:rPr>
          <w:rFonts w:ascii="Times New Roman" w:hAnsi="Times New Roman" w:cs="Times New Roman"/>
          <w:b/>
          <w:bCs/>
          <w:sz w:val="36"/>
          <w:szCs w:val="36"/>
        </w:rPr>
        <w:t>3. Dataset Description</w:t>
      </w:r>
      <w:r>
        <w:rPr>
          <w:rFonts w:ascii="Times New Roman" w:hAnsi="Times New Roman" w:cs="Times New Roman"/>
          <w:b/>
          <w:bCs/>
          <w:sz w:val="36"/>
          <w:szCs w:val="36"/>
        </w:rPr>
        <w:t>:</w:t>
      </w:r>
    </w:p>
    <w:p w14:paraId="7EA45E84" w14:textId="48C24A16" w:rsidR="00A11DCA" w:rsidRDefault="00EB29D3" w:rsidP="00A11DCA">
      <w:r w:rsidRPr="00EB29D3">
        <w:rPr>
          <w:rFonts w:ascii="Times New Roman" w:hAnsi="Times New Roman" w:cs="Times New Roman"/>
          <w:sz w:val="28"/>
          <w:szCs w:val="28"/>
        </w:rPr>
        <w:t>The MS-ASL (Microsoft American Sign Language) dataset is one of the most comprehensive resources for sign language research. It contains over 25,000 labeled videos representing more than 200 unique ASL signs performed by multiple signers under different conditions. Each video clip includes gestures captured in RGB format, annotated with gloss labels and signer IDs.</w:t>
      </w:r>
      <w:r w:rsidR="00A11DCA" w:rsidRPr="00A11DCA">
        <w:t xml:space="preserve"> </w:t>
      </w:r>
      <w:r w:rsidR="00A11DCA">
        <w:t xml:space="preserve">    </w:t>
      </w:r>
    </w:p>
    <w:p w14:paraId="54616980" w14:textId="04510174" w:rsidR="00CE2A21" w:rsidRDefault="00A11DCA" w:rsidP="00CE2A21">
      <w:pPr>
        <w:rPr>
          <w:rFonts w:ascii="Times New Roman" w:hAnsi="Times New Roman" w:cs="Times New Roman"/>
          <w:sz w:val="28"/>
          <w:szCs w:val="28"/>
        </w:rPr>
      </w:pPr>
      <w:r>
        <w:t xml:space="preserve">                                                    </w:t>
      </w:r>
      <w:r>
        <w:rPr>
          <w:noProof/>
        </w:rPr>
        <w:drawing>
          <wp:inline distT="0" distB="0" distL="0" distR="0" wp14:anchorId="35BDCE32" wp14:editId="00F380FC">
            <wp:extent cx="2146300" cy="1429360"/>
            <wp:effectExtent l="0" t="0" r="6350" b="0"/>
            <wp:docPr id="1461817449" name="Picture 6" descr="5,400+ American Sign Language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5,400+ American Sign Language Stock Photos, Pictures &amp; Royalty-Free Images  - iSto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3746" cy="1447638"/>
                    </a:xfrm>
                    <a:prstGeom prst="rect">
                      <a:avLst/>
                    </a:prstGeom>
                    <a:noFill/>
                    <a:ln>
                      <a:noFill/>
                    </a:ln>
                  </pic:spPr>
                </pic:pic>
              </a:graphicData>
            </a:graphic>
          </wp:inline>
        </w:drawing>
      </w:r>
    </w:p>
    <w:p w14:paraId="7F09F2D6"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The </w:t>
      </w:r>
      <w:r w:rsidRPr="00CE2A21">
        <w:rPr>
          <w:rFonts w:ascii="Times New Roman" w:hAnsi="Times New Roman" w:cs="Times New Roman"/>
          <w:b/>
          <w:bCs/>
          <w:sz w:val="28"/>
          <w:szCs w:val="28"/>
          <w:lang w:val="en-US"/>
        </w:rPr>
        <w:t>MS-ASL (Microsoft American Sign Language)</w:t>
      </w:r>
      <w:r w:rsidRPr="00CE2A21">
        <w:rPr>
          <w:rFonts w:ascii="Times New Roman" w:hAnsi="Times New Roman" w:cs="Times New Roman"/>
          <w:sz w:val="28"/>
          <w:szCs w:val="28"/>
          <w:lang w:val="en-US"/>
        </w:rPr>
        <w:t> dataset is one of the most comprehensive resources for sign language research. It contains over 25,000 labeled videos representing more than 200 unique ASL signs performed by multiple signers under different conditions.</w:t>
      </w:r>
    </w:p>
    <w:p w14:paraId="3BB60A7B"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For this project, a subset of </w:t>
      </w:r>
      <w:r w:rsidRPr="00CE2A21">
        <w:rPr>
          <w:rFonts w:ascii="Times New Roman" w:hAnsi="Times New Roman" w:cs="Times New Roman"/>
          <w:b/>
          <w:bCs/>
          <w:sz w:val="28"/>
          <w:szCs w:val="28"/>
          <w:lang w:val="en-US"/>
        </w:rPr>
        <w:t>50 signs</w:t>
      </w:r>
      <w:r w:rsidRPr="00CE2A21">
        <w:rPr>
          <w:rFonts w:ascii="Times New Roman" w:hAnsi="Times New Roman" w:cs="Times New Roman"/>
          <w:sz w:val="28"/>
          <w:szCs w:val="28"/>
          <w:lang w:val="en-US"/>
        </w:rPr>
        <w:t xml:space="preserve"> was selected to maintain computational efficiency while ensuring gesture diversity. The dataset includes both static and </w:t>
      </w:r>
      <w:r w:rsidRPr="00CE2A21">
        <w:rPr>
          <w:rFonts w:ascii="Times New Roman" w:hAnsi="Times New Roman" w:cs="Times New Roman"/>
          <w:sz w:val="28"/>
          <w:szCs w:val="28"/>
          <w:lang w:val="en-US"/>
        </w:rPr>
        <w:lastRenderedPageBreak/>
        <w:t>dynamic gestures, allowing the model to learn spatial and temporal dependencies effectively.</w:t>
      </w:r>
    </w:p>
    <w:p w14:paraId="51BCEB92"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b/>
          <w:bCs/>
          <w:sz w:val="28"/>
          <w:szCs w:val="28"/>
          <w:lang w:val="en-US"/>
        </w:rPr>
        <w:t>Data preprocessing included:</w:t>
      </w:r>
    </w:p>
    <w:p w14:paraId="57A6268A" w14:textId="77777777" w:rsidR="00CE2A21" w:rsidRPr="00CE2A21" w:rsidRDefault="00CE2A21" w:rsidP="00CE2A21">
      <w:pPr>
        <w:numPr>
          <w:ilvl w:val="0"/>
          <w:numId w:val="2"/>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Frame Extraction:</w:t>
      </w:r>
      <w:r w:rsidRPr="00CE2A21">
        <w:rPr>
          <w:rFonts w:ascii="Times New Roman" w:hAnsi="Times New Roman" w:cs="Times New Roman"/>
          <w:sz w:val="28"/>
          <w:szCs w:val="28"/>
          <w:lang w:val="en-US"/>
        </w:rPr>
        <w:t> Converting video files into frame sequences</w:t>
      </w:r>
    </w:p>
    <w:p w14:paraId="1C21688E" w14:textId="77777777" w:rsidR="00CE2A21" w:rsidRPr="00CE2A21" w:rsidRDefault="00CE2A21" w:rsidP="00CE2A21">
      <w:pPr>
        <w:numPr>
          <w:ilvl w:val="0"/>
          <w:numId w:val="2"/>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Hand Landmark Detection:</w:t>
      </w:r>
      <w:r w:rsidRPr="00CE2A21">
        <w:rPr>
          <w:rFonts w:ascii="Times New Roman" w:hAnsi="Times New Roman" w:cs="Times New Roman"/>
          <w:sz w:val="28"/>
          <w:szCs w:val="28"/>
          <w:lang w:val="en-US"/>
        </w:rPr>
        <w:t> Using MediaPipe to extract 21 landmarks per frame</w:t>
      </w:r>
    </w:p>
    <w:p w14:paraId="48B4E30E" w14:textId="77777777" w:rsidR="00CE2A21" w:rsidRPr="00CE2A21" w:rsidRDefault="00CE2A21" w:rsidP="00CE2A21">
      <w:pPr>
        <w:numPr>
          <w:ilvl w:val="0"/>
          <w:numId w:val="2"/>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Feature Computation:</w:t>
      </w:r>
      <w:r w:rsidRPr="00CE2A21">
        <w:rPr>
          <w:rFonts w:ascii="Times New Roman" w:hAnsi="Times New Roman" w:cs="Times New Roman"/>
          <w:sz w:val="28"/>
          <w:szCs w:val="28"/>
          <w:lang w:val="en-US"/>
        </w:rPr>
        <w:t> Calculating 86 comprehensive hand features including finger angles, distances, and motion patterns</w:t>
      </w:r>
    </w:p>
    <w:p w14:paraId="610E5280" w14:textId="32B16FD8" w:rsidR="00EB29D3" w:rsidRDefault="00EB29D3" w:rsidP="00A11DCA">
      <w:pPr>
        <w:rPr>
          <w:rFonts w:ascii="Times New Roman" w:hAnsi="Times New Roman" w:cs="Times New Roman"/>
          <w:sz w:val="28"/>
          <w:szCs w:val="28"/>
        </w:rPr>
      </w:pPr>
    </w:p>
    <w:p w14:paraId="71E61537" w14:textId="77777777" w:rsidR="00EB29D3" w:rsidRDefault="00EB29D3" w:rsidP="001E20F4">
      <w:pPr>
        <w:rPr>
          <w:rFonts w:ascii="Times New Roman" w:hAnsi="Times New Roman" w:cs="Times New Roman"/>
          <w:sz w:val="28"/>
          <w:szCs w:val="28"/>
        </w:rPr>
      </w:pPr>
    </w:p>
    <w:p w14:paraId="00E80C5F" w14:textId="06FDD41E" w:rsidR="00EB29D3" w:rsidRDefault="00A11DCA" w:rsidP="001E20F4">
      <w:pPr>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4949F2AD" wp14:editId="34EFA9F2">
            <wp:extent cx="3276600" cy="1638300"/>
            <wp:effectExtent l="0" t="0" r="0" b="0"/>
            <wp:docPr id="1004747887" name="Picture 4" descr="ASL Citizen - Microsoft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SL Citizen - Microsoft Resear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7234" cy="1643617"/>
                    </a:xfrm>
                    <a:prstGeom prst="rect">
                      <a:avLst/>
                    </a:prstGeom>
                    <a:noFill/>
                    <a:ln>
                      <a:noFill/>
                    </a:ln>
                  </pic:spPr>
                </pic:pic>
              </a:graphicData>
            </a:graphic>
          </wp:inline>
        </w:drawing>
      </w:r>
    </w:p>
    <w:p w14:paraId="6D244A5C" w14:textId="6342010C" w:rsidR="00EB29D3" w:rsidRDefault="00713AE4" w:rsidP="001E20F4">
      <w:pPr>
        <w:rPr>
          <w:rFonts w:ascii="Times New Roman" w:hAnsi="Times New Roman" w:cs="Times New Roman"/>
          <w:b/>
          <w:bCs/>
          <w:sz w:val="36"/>
          <w:szCs w:val="36"/>
        </w:rPr>
      </w:pPr>
      <w:r>
        <w:rPr>
          <w:rFonts w:ascii="Times New Roman" w:hAnsi="Times New Roman" w:cs="Times New Roman"/>
          <w:b/>
          <w:bCs/>
          <w:sz w:val="36"/>
          <w:szCs w:val="36"/>
        </w:rPr>
        <w:t>3</w:t>
      </w:r>
      <w:r w:rsidR="00EB29D3" w:rsidRPr="00EB29D3">
        <w:rPr>
          <w:rFonts w:ascii="Times New Roman" w:hAnsi="Times New Roman" w:cs="Times New Roman"/>
          <w:b/>
          <w:bCs/>
          <w:sz w:val="36"/>
          <w:szCs w:val="36"/>
        </w:rPr>
        <w:t>. Methodology</w:t>
      </w:r>
      <w:r w:rsidR="00EB29D3">
        <w:rPr>
          <w:rFonts w:ascii="Times New Roman" w:hAnsi="Times New Roman" w:cs="Times New Roman"/>
          <w:b/>
          <w:bCs/>
          <w:sz w:val="36"/>
          <w:szCs w:val="36"/>
        </w:rPr>
        <w:t>:</w:t>
      </w:r>
    </w:p>
    <w:p w14:paraId="326EA444"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The proposed system combines </w:t>
      </w:r>
      <w:r w:rsidRPr="00CE2A21">
        <w:rPr>
          <w:rFonts w:ascii="Times New Roman" w:hAnsi="Times New Roman" w:cs="Times New Roman"/>
          <w:b/>
          <w:bCs/>
          <w:sz w:val="28"/>
          <w:szCs w:val="28"/>
          <w:lang w:val="en-US"/>
        </w:rPr>
        <w:t>Random Forest classification with fuzzy logic interpretation</w:t>
      </w:r>
      <w:r w:rsidRPr="00CE2A21">
        <w:rPr>
          <w:rFonts w:ascii="Times New Roman" w:hAnsi="Times New Roman" w:cs="Times New Roman"/>
          <w:sz w:val="28"/>
          <w:szCs w:val="28"/>
          <w:lang w:val="en-US"/>
        </w:rPr>
        <w:t> in three phases:</w:t>
      </w:r>
    </w:p>
    <w:p w14:paraId="59A0A476" w14:textId="77777777" w:rsidR="00CE2A21" w:rsidRPr="00CE2A21" w:rsidRDefault="00CE2A21" w:rsidP="00CE2A21">
      <w:pPr>
        <w:rPr>
          <w:rFonts w:ascii="Times New Roman" w:hAnsi="Times New Roman" w:cs="Times New Roman"/>
          <w:b/>
          <w:bCs/>
          <w:sz w:val="28"/>
          <w:szCs w:val="28"/>
          <w:lang w:val="en-US"/>
        </w:rPr>
      </w:pPr>
      <w:r w:rsidRPr="00CE2A21">
        <w:rPr>
          <w:rFonts w:ascii="Times New Roman" w:hAnsi="Times New Roman" w:cs="Times New Roman"/>
          <w:b/>
          <w:bCs/>
          <w:sz w:val="28"/>
          <w:szCs w:val="28"/>
          <w:lang w:val="en-US"/>
        </w:rPr>
        <w:t>Phase 1: Preprocessing and Feature Extraction</w:t>
      </w:r>
    </w:p>
    <w:p w14:paraId="02D221F5"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b/>
          <w:bCs/>
          <w:sz w:val="28"/>
          <w:szCs w:val="28"/>
          <w:lang w:val="en-US"/>
        </w:rPr>
        <w:t>Frame Processing:</w:t>
      </w:r>
    </w:p>
    <w:p w14:paraId="526D545F" w14:textId="77777777" w:rsidR="00CE2A21" w:rsidRPr="00CE2A21" w:rsidRDefault="00CE2A21" w:rsidP="00CE2A21">
      <w:pPr>
        <w:numPr>
          <w:ilvl w:val="0"/>
          <w:numId w:val="3"/>
        </w:numPr>
        <w:rPr>
          <w:rFonts w:ascii="Times New Roman" w:hAnsi="Times New Roman" w:cs="Times New Roman"/>
          <w:sz w:val="28"/>
          <w:szCs w:val="28"/>
          <w:lang w:val="en-US"/>
        </w:rPr>
      </w:pPr>
      <w:r w:rsidRPr="00CE2A21">
        <w:rPr>
          <w:rFonts w:ascii="Times New Roman" w:hAnsi="Times New Roman" w:cs="Times New Roman"/>
          <w:sz w:val="28"/>
          <w:szCs w:val="28"/>
          <w:lang w:val="en-US"/>
        </w:rPr>
        <w:t>Video decomposition into individual frames</w:t>
      </w:r>
    </w:p>
    <w:p w14:paraId="474AAC56" w14:textId="77777777" w:rsidR="00CE2A21" w:rsidRPr="00CE2A21" w:rsidRDefault="00CE2A21" w:rsidP="00CE2A21">
      <w:pPr>
        <w:numPr>
          <w:ilvl w:val="0"/>
          <w:numId w:val="3"/>
        </w:numPr>
        <w:rPr>
          <w:rFonts w:ascii="Times New Roman" w:hAnsi="Times New Roman" w:cs="Times New Roman"/>
          <w:sz w:val="28"/>
          <w:szCs w:val="28"/>
          <w:lang w:val="en-US"/>
        </w:rPr>
      </w:pPr>
      <w:r w:rsidRPr="00CE2A21">
        <w:rPr>
          <w:rFonts w:ascii="Times New Roman" w:hAnsi="Times New Roman" w:cs="Times New Roman"/>
          <w:sz w:val="28"/>
          <w:szCs w:val="28"/>
          <w:lang w:val="en-US"/>
        </w:rPr>
        <w:t>MediaPipe Hands for 21 3D landmark detection per frame</w:t>
      </w:r>
    </w:p>
    <w:p w14:paraId="16C23856" w14:textId="77777777" w:rsidR="00CE2A21" w:rsidRPr="00CE2A21" w:rsidRDefault="00CE2A21" w:rsidP="00CE2A21">
      <w:pPr>
        <w:numPr>
          <w:ilvl w:val="0"/>
          <w:numId w:val="3"/>
        </w:numPr>
        <w:rPr>
          <w:rFonts w:ascii="Times New Roman" w:hAnsi="Times New Roman" w:cs="Times New Roman"/>
          <w:sz w:val="28"/>
          <w:szCs w:val="28"/>
          <w:lang w:val="en-US"/>
        </w:rPr>
      </w:pPr>
      <w:r w:rsidRPr="00CE2A21">
        <w:rPr>
          <w:rFonts w:ascii="Times New Roman" w:hAnsi="Times New Roman" w:cs="Times New Roman"/>
          <w:sz w:val="28"/>
          <w:szCs w:val="28"/>
          <w:lang w:val="en-US"/>
        </w:rPr>
        <w:t>Rotation and scale invariant hand tracking</w:t>
      </w:r>
    </w:p>
    <w:p w14:paraId="33F7ED98"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b/>
          <w:bCs/>
          <w:sz w:val="28"/>
          <w:szCs w:val="28"/>
          <w:lang w:val="en-US"/>
        </w:rPr>
        <w:t>86-Dimensional Feature Extraction:</w:t>
      </w:r>
    </w:p>
    <w:p w14:paraId="4962BC75" w14:textId="77777777" w:rsidR="00CE2A21" w:rsidRPr="00CE2A21" w:rsidRDefault="00CE2A21" w:rsidP="00CE2A21">
      <w:pPr>
        <w:numPr>
          <w:ilvl w:val="0"/>
          <w:numId w:val="4"/>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15 Finger Joint Angles:</w:t>
      </w:r>
      <w:r w:rsidRPr="00CE2A21">
        <w:rPr>
          <w:rFonts w:ascii="Times New Roman" w:hAnsi="Times New Roman" w:cs="Times New Roman"/>
          <w:sz w:val="28"/>
          <w:szCs w:val="28"/>
          <w:lang w:val="en-US"/>
        </w:rPr>
        <w:t> Measuring finger flexion and bending</w:t>
      </w:r>
    </w:p>
    <w:p w14:paraId="6BE49EFB" w14:textId="77777777" w:rsidR="00CE2A21" w:rsidRPr="00CE2A21" w:rsidRDefault="00CE2A21" w:rsidP="00CE2A21">
      <w:pPr>
        <w:numPr>
          <w:ilvl w:val="0"/>
          <w:numId w:val="4"/>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20 Hand Landmark Distances:</w:t>
      </w:r>
      <w:r w:rsidRPr="00CE2A21">
        <w:rPr>
          <w:rFonts w:ascii="Times New Roman" w:hAnsi="Times New Roman" w:cs="Times New Roman"/>
          <w:sz w:val="28"/>
          <w:szCs w:val="28"/>
          <w:lang w:val="en-US"/>
        </w:rPr>
        <w:t> Spatial relationships between key points</w:t>
      </w:r>
    </w:p>
    <w:p w14:paraId="3CB3F227" w14:textId="77777777" w:rsidR="00CE2A21" w:rsidRPr="00CE2A21" w:rsidRDefault="00CE2A21" w:rsidP="00CE2A21">
      <w:pPr>
        <w:numPr>
          <w:ilvl w:val="0"/>
          <w:numId w:val="4"/>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3D Palm Orientation:</w:t>
      </w:r>
      <w:r w:rsidRPr="00CE2A21">
        <w:rPr>
          <w:rFonts w:ascii="Times New Roman" w:hAnsi="Times New Roman" w:cs="Times New Roman"/>
          <w:sz w:val="28"/>
          <w:szCs w:val="28"/>
          <w:lang w:val="en-US"/>
        </w:rPr>
        <w:t> Roll, pitch, yaw calculations</w:t>
      </w:r>
    </w:p>
    <w:p w14:paraId="5E5D9C74" w14:textId="77777777" w:rsidR="00CE2A21" w:rsidRPr="00CE2A21" w:rsidRDefault="00CE2A21" w:rsidP="00CE2A21">
      <w:pPr>
        <w:numPr>
          <w:ilvl w:val="0"/>
          <w:numId w:val="4"/>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Wrist Dynamics:</w:t>
      </w:r>
      <w:r w:rsidRPr="00CE2A21">
        <w:rPr>
          <w:rFonts w:ascii="Times New Roman" w:hAnsi="Times New Roman" w:cs="Times New Roman"/>
          <w:sz w:val="28"/>
          <w:szCs w:val="28"/>
          <w:lang w:val="en-US"/>
        </w:rPr>
        <w:t> Position, velocity, and acceleration tracking</w:t>
      </w:r>
    </w:p>
    <w:p w14:paraId="4848099F" w14:textId="77777777" w:rsidR="00CE2A21" w:rsidRPr="00CE2A21" w:rsidRDefault="00CE2A21" w:rsidP="00CE2A21">
      <w:pPr>
        <w:numPr>
          <w:ilvl w:val="0"/>
          <w:numId w:val="4"/>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lastRenderedPageBreak/>
        <w:t>Hand Shape Characteristics:</w:t>
      </w:r>
      <w:r w:rsidRPr="00CE2A21">
        <w:rPr>
          <w:rFonts w:ascii="Times New Roman" w:hAnsi="Times New Roman" w:cs="Times New Roman"/>
          <w:sz w:val="28"/>
          <w:szCs w:val="28"/>
          <w:lang w:val="en-US"/>
        </w:rPr>
        <w:t> Size, aspect ratio, volume</w:t>
      </w:r>
    </w:p>
    <w:p w14:paraId="0EA5FFCB" w14:textId="77777777" w:rsidR="00CE2A21" w:rsidRPr="00CE2A21" w:rsidRDefault="00CE2A21" w:rsidP="00CE2A21">
      <w:pPr>
        <w:numPr>
          <w:ilvl w:val="0"/>
          <w:numId w:val="4"/>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Finger-specific Metrics:</w:t>
      </w:r>
      <w:r w:rsidRPr="00CE2A21">
        <w:rPr>
          <w:rFonts w:ascii="Times New Roman" w:hAnsi="Times New Roman" w:cs="Times New Roman"/>
          <w:sz w:val="28"/>
          <w:szCs w:val="28"/>
          <w:lang w:val="en-US"/>
        </w:rPr>
        <w:t> Lengths, curvatures, spreads</w:t>
      </w:r>
    </w:p>
    <w:p w14:paraId="1152B8DC" w14:textId="77777777" w:rsidR="00CE2A21" w:rsidRPr="00CE2A21" w:rsidRDefault="00CE2A21" w:rsidP="00CE2A21">
      <w:pPr>
        <w:numPr>
          <w:ilvl w:val="0"/>
          <w:numId w:val="4"/>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Temporal Features:</w:t>
      </w:r>
      <w:r w:rsidRPr="00CE2A21">
        <w:rPr>
          <w:rFonts w:ascii="Times New Roman" w:hAnsi="Times New Roman" w:cs="Times New Roman"/>
          <w:sz w:val="28"/>
          <w:szCs w:val="28"/>
          <w:lang w:val="en-US"/>
        </w:rPr>
        <w:t> Motion consistency, gesture duration</w:t>
      </w:r>
    </w:p>
    <w:p w14:paraId="2D8A868C" w14:textId="77777777" w:rsidR="00CE2A21" w:rsidRPr="00CE2A21" w:rsidRDefault="00CE2A21" w:rsidP="00CE2A21">
      <w:pPr>
        <w:numPr>
          <w:ilvl w:val="0"/>
          <w:numId w:val="4"/>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Thumb-Index Distance:</w:t>
      </w:r>
      <w:r w:rsidRPr="00CE2A21">
        <w:rPr>
          <w:rFonts w:ascii="Times New Roman" w:hAnsi="Times New Roman" w:cs="Times New Roman"/>
          <w:sz w:val="28"/>
          <w:szCs w:val="28"/>
          <w:lang w:val="en-US"/>
        </w:rPr>
        <w:t> Critical for many ASL signs</w:t>
      </w:r>
    </w:p>
    <w:p w14:paraId="36586C4C" w14:textId="77777777" w:rsidR="00CE2A21" w:rsidRPr="00CE2A21" w:rsidRDefault="00CE2A21" w:rsidP="00CE2A21">
      <w:pPr>
        <w:rPr>
          <w:rFonts w:ascii="Times New Roman" w:hAnsi="Times New Roman" w:cs="Times New Roman"/>
          <w:b/>
          <w:bCs/>
          <w:sz w:val="28"/>
          <w:szCs w:val="28"/>
          <w:lang w:val="en-US"/>
        </w:rPr>
      </w:pPr>
      <w:r w:rsidRPr="00CE2A21">
        <w:rPr>
          <w:rFonts w:ascii="Times New Roman" w:hAnsi="Times New Roman" w:cs="Times New Roman"/>
          <w:b/>
          <w:bCs/>
          <w:sz w:val="28"/>
          <w:szCs w:val="28"/>
          <w:lang w:val="en-US"/>
        </w:rPr>
        <w:t>Phase 2: Random Forest Classification with Fuzzy Interpretation</w:t>
      </w:r>
    </w:p>
    <w:p w14:paraId="793F655D"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b/>
          <w:bCs/>
          <w:sz w:val="28"/>
          <w:szCs w:val="28"/>
          <w:lang w:val="en-US"/>
        </w:rPr>
        <w:t>Random Forest Classifier:</w:t>
      </w:r>
    </w:p>
    <w:p w14:paraId="1020A51D" w14:textId="77777777" w:rsidR="00CE2A21" w:rsidRPr="00CE2A21" w:rsidRDefault="00CE2A21" w:rsidP="00CE2A21">
      <w:pPr>
        <w:numPr>
          <w:ilvl w:val="0"/>
          <w:numId w:val="5"/>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300 decision trees</w:t>
      </w:r>
      <w:r w:rsidRPr="00CE2A21">
        <w:rPr>
          <w:rFonts w:ascii="Times New Roman" w:hAnsi="Times New Roman" w:cs="Times New Roman"/>
          <w:sz w:val="28"/>
          <w:szCs w:val="28"/>
          <w:lang w:val="en-US"/>
        </w:rPr>
        <w:t> with maximum depth of 25</w:t>
      </w:r>
    </w:p>
    <w:p w14:paraId="4F6AF49E" w14:textId="77777777" w:rsidR="00CE2A21" w:rsidRPr="00CE2A21" w:rsidRDefault="00CE2A21" w:rsidP="00CE2A21">
      <w:pPr>
        <w:numPr>
          <w:ilvl w:val="0"/>
          <w:numId w:val="5"/>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Balanced class weighting</w:t>
      </w:r>
      <w:r w:rsidRPr="00CE2A21">
        <w:rPr>
          <w:rFonts w:ascii="Times New Roman" w:hAnsi="Times New Roman" w:cs="Times New Roman"/>
          <w:sz w:val="28"/>
          <w:szCs w:val="28"/>
          <w:lang w:val="en-US"/>
        </w:rPr>
        <w:t> for imbalanced sign classes</w:t>
      </w:r>
    </w:p>
    <w:p w14:paraId="55373C3F" w14:textId="77777777" w:rsidR="00CE2A21" w:rsidRPr="00CE2A21" w:rsidRDefault="00CE2A21" w:rsidP="00CE2A21">
      <w:pPr>
        <w:numPr>
          <w:ilvl w:val="0"/>
          <w:numId w:val="5"/>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Feature importance</w:t>
      </w:r>
      <w:r w:rsidRPr="00CE2A21">
        <w:rPr>
          <w:rFonts w:ascii="Times New Roman" w:hAnsi="Times New Roman" w:cs="Times New Roman"/>
          <w:sz w:val="28"/>
          <w:szCs w:val="28"/>
          <w:lang w:val="en-US"/>
        </w:rPr>
        <w:t> analysis from 86 input features</w:t>
      </w:r>
    </w:p>
    <w:p w14:paraId="430F177A" w14:textId="77777777" w:rsidR="00CE2A21" w:rsidRPr="00CE2A21" w:rsidRDefault="00CE2A21" w:rsidP="00CE2A21">
      <w:pPr>
        <w:numPr>
          <w:ilvl w:val="0"/>
          <w:numId w:val="5"/>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Probability estimates</w:t>
      </w:r>
      <w:r w:rsidRPr="00CE2A21">
        <w:rPr>
          <w:rFonts w:ascii="Times New Roman" w:hAnsi="Times New Roman" w:cs="Times New Roman"/>
          <w:sz w:val="28"/>
          <w:szCs w:val="28"/>
          <w:lang w:val="en-US"/>
        </w:rPr>
        <w:t> for confidence scoring</w:t>
      </w:r>
    </w:p>
    <w:p w14:paraId="35046DF3"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b/>
          <w:bCs/>
          <w:sz w:val="28"/>
          <w:szCs w:val="28"/>
          <w:lang w:val="en-US"/>
        </w:rPr>
        <w:t>Fuzzy Logic Interpretation Layer:</w:t>
      </w:r>
    </w:p>
    <w:p w14:paraId="05FAD9D3" w14:textId="77777777" w:rsidR="00CE2A21" w:rsidRPr="00CE2A21" w:rsidRDefault="00CE2A21" w:rsidP="00CE2A21">
      <w:pPr>
        <w:numPr>
          <w:ilvl w:val="0"/>
          <w:numId w:val="6"/>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Interpretable fuzzy rules</w:t>
      </w:r>
      <w:r w:rsidRPr="00CE2A21">
        <w:rPr>
          <w:rFonts w:ascii="Times New Roman" w:hAnsi="Times New Roman" w:cs="Times New Roman"/>
          <w:sz w:val="28"/>
          <w:szCs w:val="28"/>
          <w:lang w:val="en-US"/>
        </w:rPr>
        <w:t> for prediction explanation</w:t>
      </w:r>
    </w:p>
    <w:p w14:paraId="03831F44" w14:textId="77777777" w:rsidR="00CE2A21" w:rsidRPr="00CE2A21" w:rsidRDefault="00CE2A21" w:rsidP="00CE2A21">
      <w:pPr>
        <w:numPr>
          <w:ilvl w:val="0"/>
          <w:numId w:val="6"/>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Dual confidence scoring:</w:t>
      </w:r>
      <w:r w:rsidRPr="00CE2A21">
        <w:rPr>
          <w:rFonts w:ascii="Times New Roman" w:hAnsi="Times New Roman" w:cs="Times New Roman"/>
          <w:sz w:val="28"/>
          <w:szCs w:val="28"/>
          <w:lang w:val="en-US"/>
        </w:rPr>
        <w:t> ML probability + fuzzy alignment</w:t>
      </w:r>
    </w:p>
    <w:p w14:paraId="58531C3D" w14:textId="77777777" w:rsidR="00CE2A21" w:rsidRPr="00CE2A21" w:rsidRDefault="00CE2A21" w:rsidP="00CE2A21">
      <w:pPr>
        <w:numPr>
          <w:ilvl w:val="0"/>
          <w:numId w:val="6"/>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Human-readable explanations</w:t>
      </w:r>
      <w:r w:rsidRPr="00CE2A21">
        <w:rPr>
          <w:rFonts w:ascii="Times New Roman" w:hAnsi="Times New Roman" w:cs="Times New Roman"/>
          <w:sz w:val="28"/>
          <w:szCs w:val="28"/>
          <w:lang w:val="en-US"/>
        </w:rPr>
        <w:t> for each prediction</w:t>
      </w:r>
    </w:p>
    <w:p w14:paraId="076F3445"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b/>
          <w:bCs/>
          <w:sz w:val="28"/>
          <w:szCs w:val="28"/>
          <w:lang w:val="en-US"/>
        </w:rPr>
        <w:t>Sample Fuzzy Rules:</w:t>
      </w:r>
    </w:p>
    <w:p w14:paraId="5034E1F4"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text</w:t>
      </w:r>
    </w:p>
    <w:p w14:paraId="17CD31E6"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 xml:space="preserve">IF motion_magnitude IS high AND gesture_duration IS high </w:t>
      </w:r>
    </w:p>
    <w:p w14:paraId="35FFF961"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THEN sign_confidence IS high</w:t>
      </w:r>
    </w:p>
    <w:p w14:paraId="380EDA40" w14:textId="77777777" w:rsidR="00CE2A21" w:rsidRPr="00CE2A21" w:rsidRDefault="00CE2A21" w:rsidP="00CE2A21">
      <w:pPr>
        <w:rPr>
          <w:rFonts w:ascii="Times New Roman" w:hAnsi="Times New Roman" w:cs="Times New Roman"/>
          <w:sz w:val="28"/>
          <w:szCs w:val="28"/>
          <w:lang w:val="en-US"/>
        </w:rPr>
      </w:pPr>
    </w:p>
    <w:p w14:paraId="2CD7A530"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 xml:space="preserve">IF hand_size IS small AND thumb_index_distance IS close </w:t>
      </w:r>
    </w:p>
    <w:p w14:paraId="67E8F767"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THEN sign_confidence IS high</w:t>
      </w:r>
    </w:p>
    <w:p w14:paraId="6F6829DE" w14:textId="77777777" w:rsidR="00CE2A21" w:rsidRPr="00CE2A21" w:rsidRDefault="00CE2A21" w:rsidP="00CE2A21">
      <w:pPr>
        <w:rPr>
          <w:rFonts w:ascii="Times New Roman" w:hAnsi="Times New Roman" w:cs="Times New Roman"/>
          <w:sz w:val="28"/>
          <w:szCs w:val="28"/>
          <w:lang w:val="en-US"/>
        </w:rPr>
      </w:pPr>
    </w:p>
    <w:p w14:paraId="0A1B28BB"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 xml:space="preserve">IF temporal_consistency IS high </w:t>
      </w:r>
    </w:p>
    <w:p w14:paraId="4EF643CE"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sz w:val="28"/>
          <w:szCs w:val="28"/>
          <w:lang w:val="en-US"/>
        </w:rPr>
        <w:t>THEN sign_confidence IS high</w:t>
      </w:r>
    </w:p>
    <w:p w14:paraId="589426AD"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b/>
          <w:bCs/>
          <w:sz w:val="28"/>
          <w:szCs w:val="28"/>
          <w:lang w:val="en-US"/>
        </w:rPr>
        <w:t>Dual Confidence System:</w:t>
      </w:r>
    </w:p>
    <w:p w14:paraId="469CA9D1" w14:textId="77777777" w:rsidR="00CE2A21" w:rsidRPr="00CE2A21" w:rsidRDefault="00CE2A21" w:rsidP="00CE2A21">
      <w:pPr>
        <w:numPr>
          <w:ilvl w:val="0"/>
          <w:numId w:val="7"/>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ML Confidence (94.6%):</w:t>
      </w:r>
      <w:r w:rsidRPr="00CE2A21">
        <w:rPr>
          <w:rFonts w:ascii="Times New Roman" w:hAnsi="Times New Roman" w:cs="Times New Roman"/>
          <w:sz w:val="28"/>
          <w:szCs w:val="28"/>
          <w:lang w:val="en-US"/>
        </w:rPr>
        <w:t> From Random Forest probability estimates</w:t>
      </w:r>
    </w:p>
    <w:p w14:paraId="032B9125" w14:textId="77777777" w:rsidR="00CE2A21" w:rsidRPr="00CE2A21" w:rsidRDefault="00CE2A21" w:rsidP="00CE2A21">
      <w:pPr>
        <w:numPr>
          <w:ilvl w:val="0"/>
          <w:numId w:val="7"/>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Fuzzy Confidence (0.966):</w:t>
      </w:r>
      <w:r w:rsidRPr="00CE2A21">
        <w:rPr>
          <w:rFonts w:ascii="Times New Roman" w:hAnsi="Times New Roman" w:cs="Times New Roman"/>
          <w:sz w:val="28"/>
          <w:szCs w:val="28"/>
          <w:lang w:val="en-US"/>
        </w:rPr>
        <w:t> Based on rule activation and feature alignment</w:t>
      </w:r>
    </w:p>
    <w:p w14:paraId="396BE03B" w14:textId="77777777" w:rsidR="00CE2A21" w:rsidRPr="00CE2A21" w:rsidRDefault="00CE2A21" w:rsidP="00CE2A21">
      <w:pPr>
        <w:rPr>
          <w:rFonts w:ascii="Times New Roman" w:hAnsi="Times New Roman" w:cs="Times New Roman"/>
          <w:b/>
          <w:bCs/>
          <w:sz w:val="28"/>
          <w:szCs w:val="28"/>
          <w:lang w:val="en-US"/>
        </w:rPr>
      </w:pPr>
      <w:r w:rsidRPr="00CE2A21">
        <w:rPr>
          <w:rFonts w:ascii="Times New Roman" w:hAnsi="Times New Roman" w:cs="Times New Roman"/>
          <w:b/>
          <w:bCs/>
          <w:sz w:val="28"/>
          <w:szCs w:val="28"/>
          <w:lang w:val="en-US"/>
        </w:rPr>
        <w:lastRenderedPageBreak/>
        <w:t>Phase 3: System Integration and Evaluation</w:t>
      </w:r>
    </w:p>
    <w:p w14:paraId="7A85FC38"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b/>
          <w:bCs/>
          <w:sz w:val="28"/>
          <w:szCs w:val="28"/>
          <w:lang w:val="en-US"/>
        </w:rPr>
        <w:t>Integration Pipeline:</w:t>
      </w:r>
    </w:p>
    <w:p w14:paraId="0129D773" w14:textId="77777777" w:rsidR="00CE2A21" w:rsidRPr="00CE2A21" w:rsidRDefault="00CE2A21" w:rsidP="00CE2A21">
      <w:pPr>
        <w:numPr>
          <w:ilvl w:val="0"/>
          <w:numId w:val="8"/>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Video Input</w:t>
      </w:r>
      <w:r w:rsidRPr="00CE2A21">
        <w:rPr>
          <w:rFonts w:ascii="Times New Roman" w:hAnsi="Times New Roman" w:cs="Times New Roman"/>
          <w:sz w:val="28"/>
          <w:szCs w:val="28"/>
          <w:lang w:val="en-US"/>
        </w:rPr>
        <w:t> → User uploads sign language video</w:t>
      </w:r>
    </w:p>
    <w:p w14:paraId="3D3B07DB" w14:textId="77777777" w:rsidR="00CE2A21" w:rsidRPr="00CE2A21" w:rsidRDefault="00CE2A21" w:rsidP="00CE2A21">
      <w:pPr>
        <w:numPr>
          <w:ilvl w:val="0"/>
          <w:numId w:val="8"/>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Frame Processing</w:t>
      </w:r>
      <w:r w:rsidRPr="00CE2A21">
        <w:rPr>
          <w:rFonts w:ascii="Times New Roman" w:hAnsi="Times New Roman" w:cs="Times New Roman"/>
          <w:sz w:val="28"/>
          <w:szCs w:val="28"/>
          <w:lang w:val="en-US"/>
        </w:rPr>
        <w:t> → MediaPipe extracts 21 hand landmarks</w:t>
      </w:r>
    </w:p>
    <w:p w14:paraId="1CA9356D" w14:textId="77777777" w:rsidR="00CE2A21" w:rsidRPr="00CE2A21" w:rsidRDefault="00CE2A21" w:rsidP="00CE2A21">
      <w:pPr>
        <w:numPr>
          <w:ilvl w:val="0"/>
          <w:numId w:val="8"/>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Feature Extraction</w:t>
      </w:r>
      <w:r w:rsidRPr="00CE2A21">
        <w:rPr>
          <w:rFonts w:ascii="Times New Roman" w:hAnsi="Times New Roman" w:cs="Times New Roman"/>
          <w:sz w:val="28"/>
          <w:szCs w:val="28"/>
          <w:lang w:val="en-US"/>
        </w:rPr>
        <w:t> → 86 features computed from sequences</w:t>
      </w:r>
    </w:p>
    <w:p w14:paraId="227365E0" w14:textId="77777777" w:rsidR="00CE2A21" w:rsidRPr="00CE2A21" w:rsidRDefault="00CE2A21" w:rsidP="00CE2A21">
      <w:pPr>
        <w:numPr>
          <w:ilvl w:val="0"/>
          <w:numId w:val="8"/>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Random Forest Classification</w:t>
      </w:r>
      <w:r w:rsidRPr="00CE2A21">
        <w:rPr>
          <w:rFonts w:ascii="Times New Roman" w:hAnsi="Times New Roman" w:cs="Times New Roman"/>
          <w:sz w:val="28"/>
          <w:szCs w:val="28"/>
          <w:lang w:val="en-US"/>
        </w:rPr>
        <w:t> → Main prediction with probability</w:t>
      </w:r>
    </w:p>
    <w:p w14:paraId="4017FC98" w14:textId="77777777" w:rsidR="00CE2A21" w:rsidRPr="00CE2A21" w:rsidRDefault="00CE2A21" w:rsidP="00CE2A21">
      <w:pPr>
        <w:numPr>
          <w:ilvl w:val="0"/>
          <w:numId w:val="8"/>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Fuzzy Interpretation</w:t>
      </w:r>
      <w:r w:rsidRPr="00CE2A21">
        <w:rPr>
          <w:rFonts w:ascii="Times New Roman" w:hAnsi="Times New Roman" w:cs="Times New Roman"/>
          <w:sz w:val="28"/>
          <w:szCs w:val="28"/>
          <w:lang w:val="en-US"/>
        </w:rPr>
        <w:t> → Rule-based confidence and explanation</w:t>
      </w:r>
    </w:p>
    <w:p w14:paraId="7342323A" w14:textId="77777777" w:rsidR="00CE2A21" w:rsidRPr="00CE2A21" w:rsidRDefault="00CE2A21" w:rsidP="00CE2A21">
      <w:pPr>
        <w:numPr>
          <w:ilvl w:val="0"/>
          <w:numId w:val="8"/>
        </w:numPr>
        <w:rPr>
          <w:rFonts w:ascii="Times New Roman" w:hAnsi="Times New Roman" w:cs="Times New Roman"/>
          <w:sz w:val="28"/>
          <w:szCs w:val="28"/>
          <w:lang w:val="en-US"/>
        </w:rPr>
      </w:pPr>
      <w:r w:rsidRPr="00CE2A21">
        <w:rPr>
          <w:rFonts w:ascii="Times New Roman" w:hAnsi="Times New Roman" w:cs="Times New Roman"/>
          <w:b/>
          <w:bCs/>
          <w:sz w:val="28"/>
          <w:szCs w:val="28"/>
          <w:lang w:val="en-US"/>
        </w:rPr>
        <w:t>Web Display</w:t>
      </w:r>
      <w:r w:rsidRPr="00CE2A21">
        <w:rPr>
          <w:rFonts w:ascii="Times New Roman" w:hAnsi="Times New Roman" w:cs="Times New Roman"/>
          <w:sz w:val="28"/>
          <w:szCs w:val="28"/>
          <w:lang w:val="en-US"/>
        </w:rPr>
        <w:t> → Comprehensive results with analysis</w:t>
      </w:r>
    </w:p>
    <w:p w14:paraId="4D8DC132"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b/>
          <w:bCs/>
          <w:sz w:val="28"/>
          <w:szCs w:val="28"/>
          <w:lang w:val="en-US"/>
        </w:rPr>
        <w:t>Training Procedure:</w:t>
      </w:r>
    </w:p>
    <w:p w14:paraId="52398B2E" w14:textId="77777777" w:rsidR="00CE2A21" w:rsidRPr="00CE2A21" w:rsidRDefault="00CE2A21" w:rsidP="00CE2A21">
      <w:pPr>
        <w:numPr>
          <w:ilvl w:val="0"/>
          <w:numId w:val="9"/>
        </w:numPr>
        <w:rPr>
          <w:rFonts w:ascii="Times New Roman" w:hAnsi="Times New Roman" w:cs="Times New Roman"/>
          <w:sz w:val="28"/>
          <w:szCs w:val="28"/>
          <w:lang w:val="en-US"/>
        </w:rPr>
      </w:pPr>
      <w:r w:rsidRPr="00CE2A21">
        <w:rPr>
          <w:rFonts w:ascii="Times New Roman" w:hAnsi="Times New Roman" w:cs="Times New Roman"/>
          <w:sz w:val="28"/>
          <w:szCs w:val="28"/>
          <w:lang w:val="en-US"/>
        </w:rPr>
        <w:t>Dataset: 50 ASL signs from MS-ASL dataset</w:t>
      </w:r>
    </w:p>
    <w:p w14:paraId="049D52C2" w14:textId="77777777" w:rsidR="00CE2A21" w:rsidRPr="00CE2A21" w:rsidRDefault="00CE2A21" w:rsidP="00CE2A21">
      <w:pPr>
        <w:numPr>
          <w:ilvl w:val="0"/>
          <w:numId w:val="9"/>
        </w:numPr>
        <w:rPr>
          <w:rFonts w:ascii="Times New Roman" w:hAnsi="Times New Roman" w:cs="Times New Roman"/>
          <w:sz w:val="28"/>
          <w:szCs w:val="28"/>
          <w:lang w:val="en-US"/>
        </w:rPr>
      </w:pPr>
      <w:r w:rsidRPr="00CE2A21">
        <w:rPr>
          <w:rFonts w:ascii="Times New Roman" w:hAnsi="Times New Roman" w:cs="Times New Roman"/>
          <w:sz w:val="28"/>
          <w:szCs w:val="28"/>
          <w:lang w:val="en-US"/>
        </w:rPr>
        <w:t>Model: Random Forest (300 estimators, max_depth=25)</w:t>
      </w:r>
    </w:p>
    <w:p w14:paraId="227C974C" w14:textId="77777777" w:rsidR="00CE2A21" w:rsidRPr="00CE2A21" w:rsidRDefault="00CE2A21" w:rsidP="00CE2A21">
      <w:pPr>
        <w:numPr>
          <w:ilvl w:val="0"/>
          <w:numId w:val="9"/>
        </w:numPr>
        <w:rPr>
          <w:rFonts w:ascii="Times New Roman" w:hAnsi="Times New Roman" w:cs="Times New Roman"/>
          <w:sz w:val="28"/>
          <w:szCs w:val="28"/>
          <w:lang w:val="en-US"/>
        </w:rPr>
      </w:pPr>
      <w:r w:rsidRPr="00CE2A21">
        <w:rPr>
          <w:rFonts w:ascii="Times New Roman" w:hAnsi="Times New Roman" w:cs="Times New Roman"/>
          <w:sz w:val="28"/>
          <w:szCs w:val="28"/>
          <w:lang w:val="en-US"/>
        </w:rPr>
        <w:t>Features: 86-dimensional hand-crafted features</w:t>
      </w:r>
    </w:p>
    <w:p w14:paraId="20C508A4" w14:textId="77777777" w:rsidR="00CE2A21" w:rsidRPr="00CE2A21" w:rsidRDefault="00CE2A21" w:rsidP="00CE2A21">
      <w:pPr>
        <w:numPr>
          <w:ilvl w:val="0"/>
          <w:numId w:val="9"/>
        </w:numPr>
        <w:rPr>
          <w:rFonts w:ascii="Times New Roman" w:hAnsi="Times New Roman" w:cs="Times New Roman"/>
          <w:sz w:val="28"/>
          <w:szCs w:val="28"/>
          <w:lang w:val="en-US"/>
        </w:rPr>
      </w:pPr>
      <w:r w:rsidRPr="00CE2A21">
        <w:rPr>
          <w:rFonts w:ascii="Times New Roman" w:hAnsi="Times New Roman" w:cs="Times New Roman"/>
          <w:sz w:val="28"/>
          <w:szCs w:val="28"/>
          <w:lang w:val="en-US"/>
        </w:rPr>
        <w:t>Validation: 20% holdout for performance evaluation</w:t>
      </w:r>
    </w:p>
    <w:p w14:paraId="41E940BD" w14:textId="77777777" w:rsidR="00CE2A21" w:rsidRPr="00CE2A21" w:rsidRDefault="00CE2A21" w:rsidP="00CE2A21">
      <w:pPr>
        <w:rPr>
          <w:rFonts w:ascii="Times New Roman" w:hAnsi="Times New Roman" w:cs="Times New Roman"/>
          <w:sz w:val="28"/>
          <w:szCs w:val="28"/>
          <w:lang w:val="en-US"/>
        </w:rPr>
      </w:pPr>
      <w:r w:rsidRPr="00CE2A21">
        <w:rPr>
          <w:rFonts w:ascii="Times New Roman" w:hAnsi="Times New Roman" w:cs="Times New Roman"/>
          <w:b/>
          <w:bCs/>
          <w:sz w:val="28"/>
          <w:szCs w:val="28"/>
          <w:lang w:val="en-US"/>
        </w:rPr>
        <w:t>Evaluation Metrics:</w:t>
      </w:r>
    </w:p>
    <w:p w14:paraId="2C655F3D" w14:textId="77777777" w:rsidR="00CE2A21" w:rsidRPr="00CE2A21" w:rsidRDefault="00CE2A21" w:rsidP="00CE2A21">
      <w:pPr>
        <w:numPr>
          <w:ilvl w:val="0"/>
          <w:numId w:val="10"/>
        </w:numPr>
        <w:rPr>
          <w:rFonts w:ascii="Times New Roman" w:hAnsi="Times New Roman" w:cs="Times New Roman"/>
          <w:sz w:val="28"/>
          <w:szCs w:val="28"/>
          <w:lang w:val="en-US"/>
        </w:rPr>
      </w:pPr>
      <w:r w:rsidRPr="00CE2A21">
        <w:rPr>
          <w:rFonts w:ascii="Times New Roman" w:hAnsi="Times New Roman" w:cs="Times New Roman"/>
          <w:sz w:val="28"/>
          <w:szCs w:val="28"/>
          <w:lang w:val="en-US"/>
        </w:rPr>
        <w:t>Accuracy: Overall classification performance</w:t>
      </w:r>
    </w:p>
    <w:p w14:paraId="48037310" w14:textId="77777777" w:rsidR="00CE2A21" w:rsidRPr="00CE2A21" w:rsidRDefault="00CE2A21" w:rsidP="00CE2A21">
      <w:pPr>
        <w:numPr>
          <w:ilvl w:val="0"/>
          <w:numId w:val="10"/>
        </w:numPr>
        <w:rPr>
          <w:rFonts w:ascii="Times New Roman" w:hAnsi="Times New Roman" w:cs="Times New Roman"/>
          <w:sz w:val="28"/>
          <w:szCs w:val="28"/>
          <w:lang w:val="en-US"/>
        </w:rPr>
      </w:pPr>
      <w:r w:rsidRPr="00CE2A21">
        <w:rPr>
          <w:rFonts w:ascii="Times New Roman" w:hAnsi="Times New Roman" w:cs="Times New Roman"/>
          <w:sz w:val="28"/>
          <w:szCs w:val="28"/>
          <w:lang w:val="en-US"/>
        </w:rPr>
        <w:t>Confidence Scores: Dual ML and fuzzy confidence</w:t>
      </w:r>
    </w:p>
    <w:p w14:paraId="476206BA" w14:textId="77777777" w:rsidR="00CE2A21" w:rsidRPr="00CE2A21" w:rsidRDefault="00CE2A21" w:rsidP="00CE2A21">
      <w:pPr>
        <w:numPr>
          <w:ilvl w:val="0"/>
          <w:numId w:val="10"/>
        </w:numPr>
        <w:rPr>
          <w:rFonts w:ascii="Times New Roman" w:hAnsi="Times New Roman" w:cs="Times New Roman"/>
          <w:sz w:val="28"/>
          <w:szCs w:val="28"/>
          <w:lang w:val="en-US"/>
        </w:rPr>
      </w:pPr>
      <w:r w:rsidRPr="00CE2A21">
        <w:rPr>
          <w:rFonts w:ascii="Times New Roman" w:hAnsi="Times New Roman" w:cs="Times New Roman"/>
          <w:sz w:val="28"/>
          <w:szCs w:val="28"/>
          <w:lang w:val="en-US"/>
        </w:rPr>
        <w:t>Interpretability: Rule-based prediction explanations</w:t>
      </w:r>
    </w:p>
    <w:p w14:paraId="09F97374" w14:textId="5768CDD9" w:rsidR="00CE2A21" w:rsidRPr="00CE2A21" w:rsidRDefault="00CE2A21" w:rsidP="00CE2A21">
      <w:pPr>
        <w:numPr>
          <w:ilvl w:val="0"/>
          <w:numId w:val="10"/>
        </w:numPr>
        <w:rPr>
          <w:rFonts w:ascii="Times New Roman" w:hAnsi="Times New Roman" w:cs="Times New Roman"/>
          <w:sz w:val="28"/>
          <w:szCs w:val="28"/>
          <w:lang w:val="en-US"/>
        </w:rPr>
      </w:pPr>
      <w:r w:rsidRPr="00CE2A21">
        <w:rPr>
          <w:rFonts w:ascii="Times New Roman" w:hAnsi="Times New Roman" w:cs="Times New Roman"/>
          <w:sz w:val="28"/>
          <w:szCs w:val="28"/>
          <w:lang w:val="en-US"/>
        </w:rPr>
        <w:t>Feature Analysis: Comprehensive gesture breakdown</w:t>
      </w:r>
    </w:p>
    <w:p w14:paraId="03C770AB" w14:textId="7C79AF4A" w:rsidR="00EB29D3" w:rsidRDefault="00EB29D3" w:rsidP="001E20F4">
      <w:pPr>
        <w:rPr>
          <w:rFonts w:ascii="Times New Roman" w:hAnsi="Times New Roman" w:cs="Times New Roman"/>
          <w:b/>
          <w:bCs/>
          <w:sz w:val="36"/>
          <w:szCs w:val="36"/>
        </w:rPr>
      </w:pPr>
      <w:r w:rsidRPr="00EB29D3">
        <w:rPr>
          <w:rFonts w:ascii="Times New Roman" w:hAnsi="Times New Roman" w:cs="Times New Roman"/>
          <w:sz w:val="28"/>
          <w:szCs w:val="28"/>
        </w:rPr>
        <w:br/>
      </w:r>
      <w:r w:rsidR="00B05BEC">
        <w:rPr>
          <w:rFonts w:ascii="Times New Roman" w:hAnsi="Times New Roman" w:cs="Times New Roman"/>
          <w:b/>
          <w:bCs/>
          <w:sz w:val="36"/>
          <w:szCs w:val="36"/>
        </w:rPr>
        <w:t>4</w:t>
      </w:r>
      <w:r w:rsidR="00AC69E3">
        <w:rPr>
          <w:rFonts w:ascii="Times New Roman" w:hAnsi="Times New Roman" w:cs="Times New Roman"/>
          <w:b/>
          <w:bCs/>
          <w:sz w:val="36"/>
          <w:szCs w:val="36"/>
        </w:rPr>
        <w:t>.</w:t>
      </w:r>
      <w:r w:rsidR="00AC69E3" w:rsidRPr="00AC69E3">
        <w:rPr>
          <w:rFonts w:ascii="Times New Roman" w:hAnsi="Times New Roman" w:cs="Times New Roman"/>
          <w:b/>
          <w:bCs/>
          <w:sz w:val="36"/>
          <w:szCs w:val="36"/>
        </w:rPr>
        <w:t>Results &amp; Evaluation</w:t>
      </w:r>
      <w:r w:rsidR="00AC69E3">
        <w:rPr>
          <w:rFonts w:ascii="Times New Roman" w:hAnsi="Times New Roman" w:cs="Times New Roman"/>
          <w:b/>
          <w:bCs/>
          <w:sz w:val="36"/>
          <w:szCs w:val="36"/>
        </w:rPr>
        <w:t>:</w:t>
      </w:r>
    </w:p>
    <w:p w14:paraId="3167C5DA" w14:textId="77777777" w:rsidR="00CE2A21" w:rsidRPr="00CE2A21" w:rsidRDefault="00CE2A21" w:rsidP="00CE2A21">
      <w:pPr>
        <w:rPr>
          <w:rFonts w:ascii="Times New Roman" w:hAnsi="Times New Roman" w:cs="Times New Roman"/>
          <w:b/>
          <w:bCs/>
          <w:sz w:val="28"/>
          <w:szCs w:val="28"/>
          <w:lang w:val="en-US"/>
        </w:rPr>
      </w:pPr>
      <w:r w:rsidRPr="00CE2A21">
        <w:rPr>
          <w:rFonts w:ascii="Times New Roman" w:hAnsi="Times New Roman" w:cs="Times New Roman"/>
          <w:b/>
          <w:bCs/>
          <w:sz w:val="28"/>
          <w:szCs w:val="28"/>
          <w:lang w:val="en-US"/>
        </w:rPr>
        <w:t>Performance on MS-ASL Subset:</w:t>
      </w:r>
    </w:p>
    <w:p w14:paraId="751DFDC1" w14:textId="70DD990E" w:rsidR="00CE2A21" w:rsidRPr="00CE2A21" w:rsidRDefault="00CE2A21" w:rsidP="00CE2A21">
      <w:pPr>
        <w:numPr>
          <w:ilvl w:val="0"/>
          <w:numId w:val="11"/>
        </w:numPr>
        <w:rPr>
          <w:rFonts w:ascii="Times New Roman" w:hAnsi="Times New Roman" w:cs="Times New Roman"/>
          <w:b/>
          <w:bCs/>
          <w:sz w:val="28"/>
          <w:szCs w:val="28"/>
          <w:lang w:val="en-US"/>
        </w:rPr>
      </w:pPr>
      <w:r w:rsidRPr="00CE2A21">
        <w:rPr>
          <w:rFonts w:ascii="Times New Roman" w:hAnsi="Times New Roman" w:cs="Times New Roman"/>
          <w:b/>
          <w:bCs/>
          <w:sz w:val="28"/>
          <w:szCs w:val="28"/>
          <w:lang w:val="en-US"/>
        </w:rPr>
        <w:t>Overall Accuracy: 97.</w:t>
      </w:r>
      <w:r w:rsidR="00550028">
        <w:rPr>
          <w:rFonts w:ascii="Times New Roman" w:hAnsi="Times New Roman" w:cs="Times New Roman"/>
          <w:b/>
          <w:bCs/>
          <w:sz w:val="28"/>
          <w:szCs w:val="28"/>
          <w:lang w:val="en-US"/>
        </w:rPr>
        <w:t>4</w:t>
      </w:r>
      <w:r w:rsidRPr="00CE2A21">
        <w:rPr>
          <w:rFonts w:ascii="Times New Roman" w:hAnsi="Times New Roman" w:cs="Times New Roman"/>
          <w:b/>
          <w:bCs/>
          <w:sz w:val="28"/>
          <w:szCs w:val="28"/>
          <w:lang w:val="en-US"/>
        </w:rPr>
        <w:t>%</w:t>
      </w:r>
    </w:p>
    <w:p w14:paraId="1A9CD2D8" w14:textId="77777777" w:rsidR="00CE2A21" w:rsidRPr="00CE2A21" w:rsidRDefault="00CE2A21" w:rsidP="00CE2A21">
      <w:pPr>
        <w:numPr>
          <w:ilvl w:val="0"/>
          <w:numId w:val="11"/>
        </w:numPr>
        <w:rPr>
          <w:rFonts w:ascii="Times New Roman" w:hAnsi="Times New Roman" w:cs="Times New Roman"/>
          <w:b/>
          <w:bCs/>
          <w:sz w:val="28"/>
          <w:szCs w:val="28"/>
          <w:lang w:val="en-US"/>
        </w:rPr>
      </w:pPr>
      <w:r w:rsidRPr="00CE2A21">
        <w:rPr>
          <w:rFonts w:ascii="Times New Roman" w:hAnsi="Times New Roman" w:cs="Times New Roman"/>
          <w:b/>
          <w:bCs/>
          <w:sz w:val="28"/>
          <w:szCs w:val="28"/>
          <w:lang w:val="en-US"/>
        </w:rPr>
        <w:t>Model: Enhanced Random Forest (300 estimators)</w:t>
      </w:r>
    </w:p>
    <w:p w14:paraId="0D517A85" w14:textId="77777777" w:rsidR="00CE2A21" w:rsidRPr="00CE2A21" w:rsidRDefault="00CE2A21" w:rsidP="00CE2A21">
      <w:pPr>
        <w:numPr>
          <w:ilvl w:val="0"/>
          <w:numId w:val="11"/>
        </w:numPr>
        <w:rPr>
          <w:rFonts w:ascii="Times New Roman" w:hAnsi="Times New Roman" w:cs="Times New Roman"/>
          <w:b/>
          <w:bCs/>
          <w:sz w:val="28"/>
          <w:szCs w:val="28"/>
          <w:lang w:val="en-US"/>
        </w:rPr>
      </w:pPr>
      <w:r w:rsidRPr="00CE2A21">
        <w:rPr>
          <w:rFonts w:ascii="Times New Roman" w:hAnsi="Times New Roman" w:cs="Times New Roman"/>
          <w:b/>
          <w:bCs/>
          <w:sz w:val="28"/>
          <w:szCs w:val="28"/>
          <w:lang w:val="en-US"/>
        </w:rPr>
        <w:t>Classes Recognized: 50 signs</w:t>
      </w:r>
    </w:p>
    <w:p w14:paraId="09D5EFD3" w14:textId="77777777" w:rsidR="00CE2A21" w:rsidRPr="00CE2A21" w:rsidRDefault="00CE2A21" w:rsidP="00CE2A21">
      <w:pPr>
        <w:numPr>
          <w:ilvl w:val="0"/>
          <w:numId w:val="11"/>
        </w:numPr>
        <w:rPr>
          <w:rFonts w:ascii="Times New Roman" w:hAnsi="Times New Roman" w:cs="Times New Roman"/>
          <w:b/>
          <w:bCs/>
          <w:sz w:val="28"/>
          <w:szCs w:val="28"/>
          <w:lang w:val="en-US"/>
        </w:rPr>
      </w:pPr>
      <w:r w:rsidRPr="00CE2A21">
        <w:rPr>
          <w:rFonts w:ascii="Times New Roman" w:hAnsi="Times New Roman" w:cs="Times New Roman"/>
          <w:b/>
          <w:bCs/>
          <w:sz w:val="28"/>
          <w:szCs w:val="28"/>
          <w:lang w:val="en-US"/>
        </w:rPr>
        <w:t>Feature Dimensions: 86 features per sample</w:t>
      </w:r>
    </w:p>
    <w:p w14:paraId="6F5E2B45" w14:textId="77777777" w:rsidR="00CE2A21" w:rsidRPr="00CE2A21" w:rsidRDefault="00CE2A21" w:rsidP="00CE2A21">
      <w:pPr>
        <w:numPr>
          <w:ilvl w:val="0"/>
          <w:numId w:val="11"/>
        </w:numPr>
        <w:rPr>
          <w:rFonts w:ascii="Times New Roman" w:hAnsi="Times New Roman" w:cs="Times New Roman"/>
          <w:b/>
          <w:bCs/>
          <w:sz w:val="28"/>
          <w:szCs w:val="28"/>
          <w:lang w:val="en-US"/>
        </w:rPr>
      </w:pPr>
      <w:r w:rsidRPr="00CE2A21">
        <w:rPr>
          <w:rFonts w:ascii="Times New Roman" w:hAnsi="Times New Roman" w:cs="Times New Roman"/>
          <w:b/>
          <w:bCs/>
          <w:sz w:val="28"/>
          <w:szCs w:val="28"/>
          <w:lang w:val="en-US"/>
        </w:rPr>
        <w:t>Training Samples: 254 videos with real landmarks</w:t>
      </w:r>
    </w:p>
    <w:p w14:paraId="47DB8773" w14:textId="77777777" w:rsidR="00577E3F" w:rsidRDefault="00577E3F" w:rsidP="001E20F4">
      <w:pPr>
        <w:rPr>
          <w:rFonts w:ascii="Times New Roman" w:hAnsi="Times New Roman" w:cs="Times New Roman"/>
          <w:b/>
          <w:bCs/>
          <w:sz w:val="28"/>
          <w:szCs w:val="28"/>
        </w:rPr>
      </w:pPr>
    </w:p>
    <w:p w14:paraId="6B54F20B" w14:textId="1C88E252" w:rsidR="00577E3F" w:rsidRDefault="00550028" w:rsidP="001E20F4">
      <w:pPr>
        <w:rPr>
          <w:rFonts w:ascii="Times New Roman" w:hAnsi="Times New Roman" w:cs="Times New Roman"/>
          <w:b/>
          <w:bCs/>
          <w:sz w:val="28"/>
          <w:szCs w:val="28"/>
        </w:rPr>
      </w:pPr>
      <w:r w:rsidRPr="00550028">
        <w:rPr>
          <w:rFonts w:ascii="Times New Roman" w:hAnsi="Times New Roman" w:cs="Times New Roman"/>
          <w:b/>
          <w:bCs/>
          <w:noProof/>
          <w:sz w:val="28"/>
          <w:szCs w:val="28"/>
        </w:rPr>
        <w:lastRenderedPageBreak/>
        <w:drawing>
          <wp:inline distT="0" distB="0" distL="0" distR="0" wp14:anchorId="4A5F15EB" wp14:editId="6C019E36">
            <wp:extent cx="4404360" cy="3770983"/>
            <wp:effectExtent l="0" t="0" r="0" b="1270"/>
            <wp:docPr id="76617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71587" name=""/>
                    <pic:cNvPicPr/>
                  </pic:nvPicPr>
                  <pic:blipFill>
                    <a:blip r:embed="rId10"/>
                    <a:stretch>
                      <a:fillRect/>
                    </a:stretch>
                  </pic:blipFill>
                  <pic:spPr>
                    <a:xfrm>
                      <a:off x="0" y="0"/>
                      <a:ext cx="4411378" cy="3776992"/>
                    </a:xfrm>
                    <a:prstGeom prst="rect">
                      <a:avLst/>
                    </a:prstGeom>
                  </pic:spPr>
                </pic:pic>
              </a:graphicData>
            </a:graphic>
          </wp:inline>
        </w:drawing>
      </w:r>
    </w:p>
    <w:p w14:paraId="280FB489" w14:textId="77777777" w:rsidR="00713AE4" w:rsidRDefault="00713AE4" w:rsidP="001E20F4">
      <w:pPr>
        <w:rPr>
          <w:rFonts w:ascii="Times New Roman" w:hAnsi="Times New Roman" w:cs="Times New Roman"/>
          <w:b/>
          <w:bCs/>
          <w:sz w:val="36"/>
          <w:szCs w:val="36"/>
        </w:rPr>
      </w:pPr>
    </w:p>
    <w:p w14:paraId="41C63026" w14:textId="77777777" w:rsidR="00713AE4" w:rsidRDefault="00713AE4" w:rsidP="001E20F4">
      <w:pPr>
        <w:rPr>
          <w:rFonts w:ascii="Times New Roman" w:hAnsi="Times New Roman" w:cs="Times New Roman"/>
          <w:b/>
          <w:bCs/>
          <w:sz w:val="36"/>
          <w:szCs w:val="36"/>
        </w:rPr>
      </w:pPr>
    </w:p>
    <w:p w14:paraId="6B633105" w14:textId="77777777" w:rsidR="00713AE4" w:rsidRPr="00713AE4" w:rsidRDefault="00713AE4" w:rsidP="00713AE4">
      <w:pPr>
        <w:rPr>
          <w:rFonts w:ascii="Times New Roman" w:hAnsi="Times New Roman" w:cs="Times New Roman"/>
          <w:b/>
          <w:bCs/>
          <w:sz w:val="36"/>
          <w:szCs w:val="36"/>
          <w:lang w:val="en-US"/>
        </w:rPr>
      </w:pPr>
      <w:r w:rsidRPr="00713AE4">
        <w:rPr>
          <w:rFonts w:ascii="Times New Roman" w:hAnsi="Times New Roman" w:cs="Times New Roman"/>
          <w:b/>
          <w:bCs/>
          <w:sz w:val="36"/>
          <w:szCs w:val="36"/>
          <w:lang w:val="en-US"/>
        </w:rPr>
        <w:t>Comparative Analysis Table</w:t>
      </w:r>
    </w:p>
    <w:tbl>
      <w:tblPr>
        <w:tblW w:w="0" w:type="auto"/>
        <w:tblCellMar>
          <w:top w:w="15" w:type="dxa"/>
          <w:left w:w="15" w:type="dxa"/>
          <w:bottom w:w="15" w:type="dxa"/>
          <w:right w:w="15" w:type="dxa"/>
        </w:tblCellMar>
        <w:tblLook w:val="04A0" w:firstRow="1" w:lastRow="0" w:firstColumn="1" w:lastColumn="0" w:noHBand="0" w:noVBand="1"/>
      </w:tblPr>
      <w:tblGrid>
        <w:gridCol w:w="1921"/>
        <w:gridCol w:w="2115"/>
        <w:gridCol w:w="2725"/>
        <w:gridCol w:w="2265"/>
      </w:tblGrid>
      <w:tr w:rsidR="00713AE4" w:rsidRPr="00713AE4" w14:paraId="724B73FB" w14:textId="77777777">
        <w:trPr>
          <w:tblHeader/>
        </w:trPr>
        <w:tc>
          <w:tcPr>
            <w:tcW w:w="0" w:type="auto"/>
            <w:tcBorders>
              <w:top w:val="nil"/>
            </w:tcBorders>
            <w:tcMar>
              <w:top w:w="150" w:type="dxa"/>
              <w:left w:w="0" w:type="dxa"/>
              <w:bottom w:w="150" w:type="dxa"/>
              <w:right w:w="240" w:type="dxa"/>
            </w:tcMar>
            <w:vAlign w:val="center"/>
            <w:hideMark/>
          </w:tcPr>
          <w:p w14:paraId="575C6AB3" w14:textId="77777777"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Aspect</w:t>
            </w:r>
          </w:p>
        </w:tc>
        <w:tc>
          <w:tcPr>
            <w:tcW w:w="0" w:type="auto"/>
            <w:tcBorders>
              <w:top w:val="nil"/>
            </w:tcBorders>
            <w:tcMar>
              <w:top w:w="150" w:type="dxa"/>
              <w:left w:w="240" w:type="dxa"/>
              <w:bottom w:w="150" w:type="dxa"/>
              <w:right w:w="240" w:type="dxa"/>
            </w:tcMar>
            <w:vAlign w:val="center"/>
            <w:hideMark/>
          </w:tcPr>
          <w:p w14:paraId="0F7645CC"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SignFormer (Vision Transformer)</w:t>
            </w:r>
          </w:p>
        </w:tc>
        <w:tc>
          <w:tcPr>
            <w:tcW w:w="0" w:type="auto"/>
            <w:tcBorders>
              <w:top w:val="nil"/>
            </w:tcBorders>
            <w:tcMar>
              <w:top w:w="150" w:type="dxa"/>
              <w:left w:w="240" w:type="dxa"/>
              <w:bottom w:w="150" w:type="dxa"/>
              <w:right w:w="240" w:type="dxa"/>
            </w:tcMar>
            <w:vAlign w:val="center"/>
            <w:hideMark/>
          </w:tcPr>
          <w:p w14:paraId="476064BF"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YOLOv6 + LSTM + MediaPipe</w:t>
            </w:r>
          </w:p>
        </w:tc>
        <w:tc>
          <w:tcPr>
            <w:tcW w:w="0" w:type="auto"/>
            <w:tcBorders>
              <w:top w:val="nil"/>
            </w:tcBorders>
            <w:tcMar>
              <w:top w:w="150" w:type="dxa"/>
              <w:left w:w="240" w:type="dxa"/>
              <w:bottom w:w="150" w:type="dxa"/>
              <w:right w:w="240" w:type="dxa"/>
            </w:tcMar>
            <w:vAlign w:val="center"/>
            <w:hideMark/>
          </w:tcPr>
          <w:p w14:paraId="5805D1B8"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Proposed Hybrid RF-Fuzzy Model</w:t>
            </w:r>
          </w:p>
        </w:tc>
      </w:tr>
      <w:tr w:rsidR="00713AE4" w:rsidRPr="00713AE4" w14:paraId="2E6E8C62" w14:textId="77777777">
        <w:tc>
          <w:tcPr>
            <w:tcW w:w="0" w:type="auto"/>
            <w:tcMar>
              <w:top w:w="150" w:type="dxa"/>
              <w:left w:w="0" w:type="dxa"/>
              <w:bottom w:w="150" w:type="dxa"/>
              <w:right w:w="240" w:type="dxa"/>
            </w:tcMar>
            <w:vAlign w:val="center"/>
            <w:hideMark/>
          </w:tcPr>
          <w:p w14:paraId="53AD52DA" w14:textId="77777777"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Architecture &amp; Feature Extraction</w:t>
            </w:r>
          </w:p>
        </w:tc>
        <w:tc>
          <w:tcPr>
            <w:tcW w:w="0" w:type="auto"/>
            <w:tcMar>
              <w:top w:w="150" w:type="dxa"/>
              <w:left w:w="240" w:type="dxa"/>
              <w:bottom w:w="150" w:type="dxa"/>
              <w:right w:w="240" w:type="dxa"/>
            </w:tcMar>
            <w:vAlign w:val="center"/>
            <w:hideMark/>
          </w:tcPr>
          <w:p w14:paraId="3B5059F9"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Transformer-based model using patch embeddings and self-attention to capture spatial and temporal dependencies.</w:t>
            </w:r>
          </w:p>
        </w:tc>
        <w:tc>
          <w:tcPr>
            <w:tcW w:w="0" w:type="auto"/>
            <w:tcMar>
              <w:top w:w="150" w:type="dxa"/>
              <w:left w:w="240" w:type="dxa"/>
              <w:bottom w:w="150" w:type="dxa"/>
              <w:right w:w="240" w:type="dxa"/>
            </w:tcMar>
            <w:vAlign w:val="center"/>
            <w:hideMark/>
          </w:tcPr>
          <w:p w14:paraId="14988B10"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YOLOv6 detects static signs; LSTM with MediaPipe skeleton landmarks recognizes dynamic gestures.</w:t>
            </w:r>
          </w:p>
        </w:tc>
        <w:tc>
          <w:tcPr>
            <w:tcW w:w="0" w:type="auto"/>
            <w:tcMar>
              <w:top w:w="150" w:type="dxa"/>
              <w:left w:w="240" w:type="dxa"/>
              <w:bottom w:w="150" w:type="dxa"/>
              <w:right w:w="0" w:type="dxa"/>
            </w:tcMar>
            <w:vAlign w:val="center"/>
            <w:hideMark/>
          </w:tcPr>
          <w:p w14:paraId="3B1BA3FA"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Random Forest ensemble with 86 hand-crafted features including finger angles, distances, motion patterns, and fuzzy rule-based interpretation</w:t>
            </w:r>
          </w:p>
        </w:tc>
      </w:tr>
      <w:tr w:rsidR="00713AE4" w:rsidRPr="00713AE4" w14:paraId="74581F91" w14:textId="77777777">
        <w:tc>
          <w:tcPr>
            <w:tcW w:w="0" w:type="auto"/>
            <w:tcMar>
              <w:top w:w="150" w:type="dxa"/>
              <w:left w:w="0" w:type="dxa"/>
              <w:bottom w:w="150" w:type="dxa"/>
              <w:right w:w="240" w:type="dxa"/>
            </w:tcMar>
            <w:vAlign w:val="center"/>
            <w:hideMark/>
          </w:tcPr>
          <w:p w14:paraId="620C47EB" w14:textId="77777777"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lastRenderedPageBreak/>
              <w:t>Interpretability</w:t>
            </w:r>
          </w:p>
        </w:tc>
        <w:tc>
          <w:tcPr>
            <w:tcW w:w="0" w:type="auto"/>
            <w:tcMar>
              <w:top w:w="150" w:type="dxa"/>
              <w:left w:w="240" w:type="dxa"/>
              <w:bottom w:w="150" w:type="dxa"/>
              <w:right w:w="240" w:type="dxa"/>
            </w:tcMar>
            <w:vAlign w:val="center"/>
            <w:hideMark/>
          </w:tcPr>
          <w:p w14:paraId="0C2FE4AE"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Low – Operates as a black-box with difficult-to-interpret attention maps.</w:t>
            </w:r>
          </w:p>
        </w:tc>
        <w:tc>
          <w:tcPr>
            <w:tcW w:w="0" w:type="auto"/>
            <w:tcMar>
              <w:top w:w="150" w:type="dxa"/>
              <w:left w:w="240" w:type="dxa"/>
              <w:bottom w:w="150" w:type="dxa"/>
              <w:right w:w="240" w:type="dxa"/>
            </w:tcMar>
            <w:vAlign w:val="center"/>
            <w:hideMark/>
          </w:tcPr>
          <w:p w14:paraId="2464A6AD"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Low – CNN/LSTM decisions are data-driven and not easily interpretable.</w:t>
            </w:r>
          </w:p>
        </w:tc>
        <w:tc>
          <w:tcPr>
            <w:tcW w:w="0" w:type="auto"/>
            <w:tcMar>
              <w:top w:w="150" w:type="dxa"/>
              <w:left w:w="240" w:type="dxa"/>
              <w:bottom w:w="150" w:type="dxa"/>
              <w:right w:w="0" w:type="dxa"/>
            </w:tcMar>
            <w:vAlign w:val="center"/>
            <w:hideMark/>
          </w:tcPr>
          <w:p w14:paraId="445B0EEB"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High – Provides dual confidence scores (ML + Fuzzy) and rule-based explanations for transparent decision-making</w:t>
            </w:r>
          </w:p>
        </w:tc>
      </w:tr>
      <w:tr w:rsidR="00713AE4" w:rsidRPr="00713AE4" w14:paraId="41FFAB6E" w14:textId="77777777">
        <w:tc>
          <w:tcPr>
            <w:tcW w:w="0" w:type="auto"/>
            <w:tcMar>
              <w:top w:w="150" w:type="dxa"/>
              <w:left w:w="0" w:type="dxa"/>
              <w:bottom w:w="150" w:type="dxa"/>
              <w:right w:w="240" w:type="dxa"/>
            </w:tcMar>
            <w:vAlign w:val="center"/>
            <w:hideMark/>
          </w:tcPr>
          <w:p w14:paraId="73BFE17A" w14:textId="77777777"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Robustness &amp; Uncertainty Handling</w:t>
            </w:r>
          </w:p>
        </w:tc>
        <w:tc>
          <w:tcPr>
            <w:tcW w:w="0" w:type="auto"/>
            <w:tcMar>
              <w:top w:w="150" w:type="dxa"/>
              <w:left w:w="240" w:type="dxa"/>
              <w:bottom w:w="150" w:type="dxa"/>
              <w:right w:w="240" w:type="dxa"/>
            </w:tcMar>
            <w:vAlign w:val="center"/>
            <w:hideMark/>
          </w:tcPr>
          <w:p w14:paraId="233A036D"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Moderate – Handles spatial-temporal features but sensitive to lighting and occlusion.</w:t>
            </w:r>
          </w:p>
        </w:tc>
        <w:tc>
          <w:tcPr>
            <w:tcW w:w="0" w:type="auto"/>
            <w:tcMar>
              <w:top w:w="150" w:type="dxa"/>
              <w:left w:w="240" w:type="dxa"/>
              <w:bottom w:w="150" w:type="dxa"/>
              <w:right w:w="240" w:type="dxa"/>
            </w:tcMar>
            <w:vAlign w:val="center"/>
            <w:hideMark/>
          </w:tcPr>
          <w:p w14:paraId="03A23B0D"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Moderate – Works in real-time but degrades under noise or signer variation.</w:t>
            </w:r>
          </w:p>
        </w:tc>
        <w:tc>
          <w:tcPr>
            <w:tcW w:w="0" w:type="auto"/>
            <w:tcMar>
              <w:top w:w="150" w:type="dxa"/>
              <w:left w:w="240" w:type="dxa"/>
              <w:bottom w:w="150" w:type="dxa"/>
              <w:right w:w="0" w:type="dxa"/>
            </w:tcMar>
            <w:vAlign w:val="center"/>
            <w:hideMark/>
          </w:tcPr>
          <w:p w14:paraId="01C01C05"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High – 300-tree ensemble handles variance; fuzzy logic manages uncertainty with interpretable confidence scores</w:t>
            </w:r>
          </w:p>
        </w:tc>
      </w:tr>
      <w:tr w:rsidR="00713AE4" w:rsidRPr="00713AE4" w14:paraId="4534E667" w14:textId="77777777">
        <w:tc>
          <w:tcPr>
            <w:tcW w:w="0" w:type="auto"/>
            <w:tcMar>
              <w:top w:w="150" w:type="dxa"/>
              <w:left w:w="0" w:type="dxa"/>
              <w:bottom w:w="150" w:type="dxa"/>
              <w:right w:w="240" w:type="dxa"/>
            </w:tcMar>
            <w:vAlign w:val="center"/>
            <w:hideMark/>
          </w:tcPr>
          <w:p w14:paraId="08607CF9" w14:textId="77777777"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Accuracy &amp; Computational Efficiency</w:t>
            </w:r>
          </w:p>
        </w:tc>
        <w:tc>
          <w:tcPr>
            <w:tcW w:w="0" w:type="auto"/>
            <w:tcMar>
              <w:top w:w="150" w:type="dxa"/>
              <w:left w:w="240" w:type="dxa"/>
              <w:bottom w:w="150" w:type="dxa"/>
              <w:right w:w="240" w:type="dxa"/>
            </w:tcMar>
            <w:vAlign w:val="center"/>
            <w:hideMark/>
          </w:tcPr>
          <w:p w14:paraId="78A7170C"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Top-1 accuracy ≈95%; high computational cost (~80–100M parameters).</w:t>
            </w:r>
          </w:p>
        </w:tc>
        <w:tc>
          <w:tcPr>
            <w:tcW w:w="0" w:type="auto"/>
            <w:tcMar>
              <w:top w:w="150" w:type="dxa"/>
              <w:left w:w="240" w:type="dxa"/>
              <w:bottom w:w="150" w:type="dxa"/>
              <w:right w:w="240" w:type="dxa"/>
            </w:tcMar>
            <w:vAlign w:val="center"/>
            <w:hideMark/>
          </w:tcPr>
          <w:p w14:paraId="3D2C2936"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Accuracy ≈94% (96% static, 92% dynamic); moderate computational demand (~25M parameters).</w:t>
            </w:r>
          </w:p>
        </w:tc>
        <w:tc>
          <w:tcPr>
            <w:tcW w:w="0" w:type="auto"/>
            <w:tcMar>
              <w:top w:w="150" w:type="dxa"/>
              <w:left w:w="240" w:type="dxa"/>
              <w:bottom w:w="150" w:type="dxa"/>
              <w:right w:w="0" w:type="dxa"/>
            </w:tcMar>
            <w:vAlign w:val="center"/>
            <w:hideMark/>
          </w:tcPr>
          <w:p w14:paraId="6235CE36"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Accuracy 97.5% on 50-class subset; efficient inference with 300 estimators; processes 86 features per sample</w:t>
            </w:r>
          </w:p>
        </w:tc>
      </w:tr>
      <w:tr w:rsidR="00713AE4" w:rsidRPr="00713AE4" w14:paraId="453278AE" w14:textId="77777777">
        <w:tc>
          <w:tcPr>
            <w:tcW w:w="0" w:type="auto"/>
            <w:tcMar>
              <w:top w:w="150" w:type="dxa"/>
              <w:left w:w="0" w:type="dxa"/>
              <w:bottom w:w="150" w:type="dxa"/>
              <w:right w:w="240" w:type="dxa"/>
            </w:tcMar>
            <w:vAlign w:val="center"/>
            <w:hideMark/>
          </w:tcPr>
          <w:p w14:paraId="1977CFC4" w14:textId="77777777"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Deployment &amp; Practical Applicability</w:t>
            </w:r>
          </w:p>
        </w:tc>
        <w:tc>
          <w:tcPr>
            <w:tcW w:w="0" w:type="auto"/>
            <w:tcMar>
              <w:top w:w="150" w:type="dxa"/>
              <w:left w:w="240" w:type="dxa"/>
              <w:bottom w:w="150" w:type="dxa"/>
              <w:right w:w="240" w:type="dxa"/>
            </w:tcMar>
            <w:vAlign w:val="center"/>
            <w:hideMark/>
          </w:tcPr>
          <w:p w14:paraId="246A5D95"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 xml:space="preserve">Limited – High resource requirements restrict use on mobile or </w:t>
            </w:r>
            <w:r w:rsidRPr="00713AE4">
              <w:rPr>
                <w:rFonts w:ascii="Times New Roman" w:hAnsi="Times New Roman" w:cs="Times New Roman"/>
                <w:sz w:val="28"/>
                <w:szCs w:val="28"/>
                <w:lang w:val="en-US"/>
              </w:rPr>
              <w:lastRenderedPageBreak/>
              <w:t>embedded systems.</w:t>
            </w:r>
          </w:p>
        </w:tc>
        <w:tc>
          <w:tcPr>
            <w:tcW w:w="0" w:type="auto"/>
            <w:tcMar>
              <w:top w:w="150" w:type="dxa"/>
              <w:left w:w="240" w:type="dxa"/>
              <w:bottom w:w="150" w:type="dxa"/>
              <w:right w:w="240" w:type="dxa"/>
            </w:tcMar>
            <w:vAlign w:val="center"/>
            <w:hideMark/>
          </w:tcPr>
          <w:p w14:paraId="1F94ECA1"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lastRenderedPageBreak/>
              <w:t>Good – Real-time capable but lacks adaptability and transparency.</w:t>
            </w:r>
          </w:p>
        </w:tc>
        <w:tc>
          <w:tcPr>
            <w:tcW w:w="0" w:type="auto"/>
            <w:tcMar>
              <w:top w:w="150" w:type="dxa"/>
              <w:left w:w="240" w:type="dxa"/>
              <w:bottom w:w="150" w:type="dxa"/>
              <w:right w:w="0" w:type="dxa"/>
            </w:tcMar>
            <w:vAlign w:val="center"/>
            <w:hideMark/>
          </w:tcPr>
          <w:p w14:paraId="2F46AB9D"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 xml:space="preserve">Excellent – Flask web deployment with real-time processing; provides comprehensive </w:t>
            </w:r>
            <w:r w:rsidRPr="00713AE4">
              <w:rPr>
                <w:rFonts w:ascii="Times New Roman" w:hAnsi="Times New Roman" w:cs="Times New Roman"/>
                <w:sz w:val="28"/>
                <w:szCs w:val="28"/>
                <w:lang w:val="en-US"/>
              </w:rPr>
              <w:lastRenderedPageBreak/>
              <w:t>analysis and user-friendly interface</w:t>
            </w:r>
          </w:p>
        </w:tc>
      </w:tr>
    </w:tbl>
    <w:p w14:paraId="47CFFCB8" w14:textId="77777777"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lastRenderedPageBreak/>
        <w:t>Detailed Breakdown of Proposed Model Advantages:</w:t>
      </w:r>
    </w:p>
    <w:p w14:paraId="111F05F3" w14:textId="77777777"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Architecture &amp; Feature Extraction:</w:t>
      </w:r>
    </w:p>
    <w:p w14:paraId="6E33EC5A" w14:textId="77777777" w:rsidR="00713AE4" w:rsidRPr="00713AE4" w:rsidRDefault="00713AE4" w:rsidP="00713AE4">
      <w:pPr>
        <w:numPr>
          <w:ilvl w:val="0"/>
          <w:numId w:val="17"/>
        </w:numPr>
        <w:rPr>
          <w:rFonts w:ascii="Times New Roman" w:hAnsi="Times New Roman" w:cs="Times New Roman"/>
          <w:sz w:val="28"/>
          <w:szCs w:val="28"/>
          <w:lang w:val="en-US"/>
        </w:rPr>
      </w:pPr>
      <w:r w:rsidRPr="00713AE4">
        <w:rPr>
          <w:rFonts w:ascii="Times New Roman" w:hAnsi="Times New Roman" w:cs="Times New Roman"/>
          <w:sz w:val="28"/>
          <w:szCs w:val="28"/>
          <w:lang w:val="en-US"/>
        </w:rPr>
        <w:t>Random Forest Ensemble: 300 decision trees with max depth 25</w:t>
      </w:r>
    </w:p>
    <w:p w14:paraId="58FF37EC" w14:textId="77777777" w:rsidR="00713AE4" w:rsidRPr="00713AE4" w:rsidRDefault="00713AE4" w:rsidP="00713AE4">
      <w:pPr>
        <w:numPr>
          <w:ilvl w:val="0"/>
          <w:numId w:val="17"/>
        </w:num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86 Comprehensive Features:</w:t>
      </w:r>
    </w:p>
    <w:p w14:paraId="5211430F" w14:textId="77777777" w:rsidR="00713AE4" w:rsidRPr="00713AE4" w:rsidRDefault="00713AE4" w:rsidP="00713AE4">
      <w:pPr>
        <w:numPr>
          <w:ilvl w:val="1"/>
          <w:numId w:val="17"/>
        </w:numPr>
        <w:rPr>
          <w:rFonts w:ascii="Times New Roman" w:hAnsi="Times New Roman" w:cs="Times New Roman"/>
          <w:sz w:val="28"/>
          <w:szCs w:val="28"/>
          <w:lang w:val="en-US"/>
        </w:rPr>
      </w:pPr>
      <w:r w:rsidRPr="00713AE4">
        <w:rPr>
          <w:rFonts w:ascii="Times New Roman" w:hAnsi="Times New Roman" w:cs="Times New Roman"/>
          <w:sz w:val="28"/>
          <w:szCs w:val="28"/>
          <w:lang w:val="en-US"/>
        </w:rPr>
        <w:t>15 finger joint angles</w:t>
      </w:r>
    </w:p>
    <w:p w14:paraId="7B46669F" w14:textId="77777777" w:rsidR="00713AE4" w:rsidRPr="00713AE4" w:rsidRDefault="00713AE4" w:rsidP="00713AE4">
      <w:pPr>
        <w:numPr>
          <w:ilvl w:val="1"/>
          <w:numId w:val="17"/>
        </w:numPr>
        <w:rPr>
          <w:rFonts w:ascii="Times New Roman" w:hAnsi="Times New Roman" w:cs="Times New Roman"/>
          <w:sz w:val="28"/>
          <w:szCs w:val="28"/>
          <w:lang w:val="en-US"/>
        </w:rPr>
      </w:pPr>
      <w:r w:rsidRPr="00713AE4">
        <w:rPr>
          <w:rFonts w:ascii="Times New Roman" w:hAnsi="Times New Roman" w:cs="Times New Roman"/>
          <w:sz w:val="28"/>
          <w:szCs w:val="28"/>
          <w:lang w:val="en-US"/>
        </w:rPr>
        <w:t>20 hand landmark distances</w:t>
      </w:r>
    </w:p>
    <w:p w14:paraId="56DBC93D" w14:textId="77777777" w:rsidR="00713AE4" w:rsidRPr="00713AE4" w:rsidRDefault="00713AE4" w:rsidP="00713AE4">
      <w:pPr>
        <w:numPr>
          <w:ilvl w:val="1"/>
          <w:numId w:val="17"/>
        </w:numPr>
        <w:rPr>
          <w:rFonts w:ascii="Times New Roman" w:hAnsi="Times New Roman" w:cs="Times New Roman"/>
          <w:sz w:val="28"/>
          <w:szCs w:val="28"/>
          <w:lang w:val="en-US"/>
        </w:rPr>
      </w:pPr>
      <w:r w:rsidRPr="00713AE4">
        <w:rPr>
          <w:rFonts w:ascii="Times New Roman" w:hAnsi="Times New Roman" w:cs="Times New Roman"/>
          <w:sz w:val="28"/>
          <w:szCs w:val="28"/>
          <w:lang w:val="en-US"/>
        </w:rPr>
        <w:t>3D palm orientation and wrist dynamics</w:t>
      </w:r>
    </w:p>
    <w:p w14:paraId="48C3FD28" w14:textId="77777777" w:rsidR="00713AE4" w:rsidRPr="00713AE4" w:rsidRDefault="00713AE4" w:rsidP="00713AE4">
      <w:pPr>
        <w:numPr>
          <w:ilvl w:val="1"/>
          <w:numId w:val="17"/>
        </w:numPr>
        <w:rPr>
          <w:rFonts w:ascii="Times New Roman" w:hAnsi="Times New Roman" w:cs="Times New Roman"/>
          <w:sz w:val="28"/>
          <w:szCs w:val="28"/>
          <w:lang w:val="en-US"/>
        </w:rPr>
      </w:pPr>
      <w:r w:rsidRPr="00713AE4">
        <w:rPr>
          <w:rFonts w:ascii="Times New Roman" w:hAnsi="Times New Roman" w:cs="Times New Roman"/>
          <w:sz w:val="28"/>
          <w:szCs w:val="28"/>
          <w:lang w:val="en-US"/>
        </w:rPr>
        <w:t>Temporal motion patterns</w:t>
      </w:r>
    </w:p>
    <w:p w14:paraId="21D3B2C3" w14:textId="77777777" w:rsidR="00713AE4" w:rsidRPr="00713AE4" w:rsidRDefault="00713AE4" w:rsidP="00713AE4">
      <w:pPr>
        <w:numPr>
          <w:ilvl w:val="1"/>
          <w:numId w:val="17"/>
        </w:numPr>
        <w:rPr>
          <w:rFonts w:ascii="Times New Roman" w:hAnsi="Times New Roman" w:cs="Times New Roman"/>
          <w:sz w:val="28"/>
          <w:szCs w:val="28"/>
          <w:lang w:val="en-US"/>
        </w:rPr>
      </w:pPr>
      <w:r w:rsidRPr="00713AE4">
        <w:rPr>
          <w:rFonts w:ascii="Times New Roman" w:hAnsi="Times New Roman" w:cs="Times New Roman"/>
          <w:sz w:val="28"/>
          <w:szCs w:val="28"/>
          <w:lang w:val="en-US"/>
        </w:rPr>
        <w:t>Hand shape characteristics</w:t>
      </w:r>
    </w:p>
    <w:p w14:paraId="517DA467" w14:textId="77777777" w:rsidR="00713AE4" w:rsidRPr="00713AE4" w:rsidRDefault="00713AE4" w:rsidP="00713AE4">
      <w:pPr>
        <w:numPr>
          <w:ilvl w:val="1"/>
          <w:numId w:val="17"/>
        </w:numPr>
        <w:rPr>
          <w:rFonts w:ascii="Times New Roman" w:hAnsi="Times New Roman" w:cs="Times New Roman"/>
          <w:sz w:val="28"/>
          <w:szCs w:val="28"/>
          <w:lang w:val="en-US"/>
        </w:rPr>
      </w:pPr>
      <w:r w:rsidRPr="00713AE4">
        <w:rPr>
          <w:rFonts w:ascii="Times New Roman" w:hAnsi="Times New Roman" w:cs="Times New Roman"/>
          <w:sz w:val="28"/>
          <w:szCs w:val="28"/>
          <w:lang w:val="en-US"/>
        </w:rPr>
        <w:t>Finger-specific metrics</w:t>
      </w:r>
    </w:p>
    <w:p w14:paraId="5C18DAC8" w14:textId="77777777" w:rsidR="00713AE4" w:rsidRPr="00713AE4" w:rsidRDefault="00713AE4" w:rsidP="00713AE4">
      <w:pPr>
        <w:numPr>
          <w:ilvl w:val="0"/>
          <w:numId w:val="17"/>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MediaPipe Integration:</w:t>
      </w:r>
      <w:r w:rsidRPr="00713AE4">
        <w:rPr>
          <w:rFonts w:ascii="Times New Roman" w:hAnsi="Times New Roman" w:cs="Times New Roman"/>
          <w:sz w:val="28"/>
          <w:szCs w:val="28"/>
          <w:lang w:val="en-US"/>
        </w:rPr>
        <w:t xml:space="preserve"> 21 hand landmarks per frame with 96% detection rate</w:t>
      </w:r>
    </w:p>
    <w:p w14:paraId="408E22EB" w14:textId="77777777"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Interpretability:</w:t>
      </w:r>
    </w:p>
    <w:p w14:paraId="27DE594E" w14:textId="77777777" w:rsidR="00713AE4" w:rsidRPr="00713AE4" w:rsidRDefault="00713AE4" w:rsidP="00713AE4">
      <w:pPr>
        <w:numPr>
          <w:ilvl w:val="0"/>
          <w:numId w:val="18"/>
        </w:num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Dual Confidence System:</w:t>
      </w:r>
    </w:p>
    <w:p w14:paraId="1814C733" w14:textId="77777777" w:rsidR="00713AE4" w:rsidRPr="00713AE4" w:rsidRDefault="00713AE4" w:rsidP="00713AE4">
      <w:pPr>
        <w:numPr>
          <w:ilvl w:val="1"/>
          <w:numId w:val="18"/>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ML Confidence:</w:t>
      </w:r>
      <w:r w:rsidRPr="00713AE4">
        <w:rPr>
          <w:rFonts w:ascii="Times New Roman" w:hAnsi="Times New Roman" w:cs="Times New Roman"/>
          <w:sz w:val="28"/>
          <w:szCs w:val="28"/>
          <w:lang w:val="en-US"/>
        </w:rPr>
        <w:t xml:space="preserve"> Random Forest probability estimates (e.g., 94.6%)</w:t>
      </w:r>
    </w:p>
    <w:p w14:paraId="702ABC67" w14:textId="77777777" w:rsidR="00713AE4" w:rsidRPr="00713AE4" w:rsidRDefault="00713AE4" w:rsidP="00713AE4">
      <w:pPr>
        <w:numPr>
          <w:ilvl w:val="1"/>
          <w:numId w:val="18"/>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Fuzzy Confidence:</w:t>
      </w:r>
      <w:r w:rsidRPr="00713AE4">
        <w:rPr>
          <w:rFonts w:ascii="Times New Roman" w:hAnsi="Times New Roman" w:cs="Times New Roman"/>
          <w:sz w:val="28"/>
          <w:szCs w:val="28"/>
          <w:lang w:val="en-US"/>
        </w:rPr>
        <w:t xml:space="preserve"> Rule-based alignment scores (e.g., 0.966 HIGH)</w:t>
      </w:r>
    </w:p>
    <w:p w14:paraId="328AA332" w14:textId="77777777" w:rsidR="00713AE4" w:rsidRPr="00713AE4" w:rsidRDefault="00713AE4" w:rsidP="00713AE4">
      <w:pPr>
        <w:numPr>
          <w:ilvl w:val="0"/>
          <w:numId w:val="18"/>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Rule-based Explanations</w:t>
      </w:r>
      <w:r w:rsidRPr="00713AE4">
        <w:rPr>
          <w:rFonts w:ascii="Times New Roman" w:hAnsi="Times New Roman" w:cs="Times New Roman"/>
          <w:sz w:val="28"/>
          <w:szCs w:val="28"/>
          <w:lang w:val="en-US"/>
        </w:rPr>
        <w:t>: Human-readable justifications for predictions</w:t>
      </w:r>
    </w:p>
    <w:p w14:paraId="0BA37EAC" w14:textId="77777777" w:rsidR="00713AE4" w:rsidRPr="00713AE4" w:rsidRDefault="00713AE4" w:rsidP="00713AE4">
      <w:pPr>
        <w:numPr>
          <w:ilvl w:val="0"/>
          <w:numId w:val="18"/>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Feature Analysis:</w:t>
      </w:r>
      <w:r w:rsidRPr="00713AE4">
        <w:rPr>
          <w:rFonts w:ascii="Times New Roman" w:hAnsi="Times New Roman" w:cs="Times New Roman"/>
          <w:sz w:val="28"/>
          <w:szCs w:val="28"/>
          <w:lang w:val="en-US"/>
        </w:rPr>
        <w:t xml:space="preserve"> Detailed breakdown of contributing factors</w:t>
      </w:r>
    </w:p>
    <w:p w14:paraId="1A3F473B" w14:textId="77777777"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Robustness &amp; Uncertainty Handling:</w:t>
      </w:r>
    </w:p>
    <w:p w14:paraId="089C6580" w14:textId="77777777" w:rsidR="00713AE4" w:rsidRPr="00713AE4" w:rsidRDefault="00713AE4" w:rsidP="00713AE4">
      <w:pPr>
        <w:numPr>
          <w:ilvl w:val="0"/>
          <w:numId w:val="19"/>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Ensemble Strength:</w:t>
      </w:r>
      <w:r w:rsidRPr="00713AE4">
        <w:rPr>
          <w:rFonts w:ascii="Times New Roman" w:hAnsi="Times New Roman" w:cs="Times New Roman"/>
          <w:sz w:val="28"/>
          <w:szCs w:val="28"/>
          <w:lang w:val="en-US"/>
        </w:rPr>
        <w:t xml:space="preserve"> 300 trees provide robust predictions across variations</w:t>
      </w:r>
    </w:p>
    <w:p w14:paraId="72EE826A" w14:textId="77777777" w:rsidR="00713AE4" w:rsidRPr="00713AE4" w:rsidRDefault="00713AE4" w:rsidP="00713AE4">
      <w:pPr>
        <w:numPr>
          <w:ilvl w:val="0"/>
          <w:numId w:val="19"/>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lastRenderedPageBreak/>
        <w:t>Fuzzy Logic:</w:t>
      </w:r>
      <w:r w:rsidRPr="00713AE4">
        <w:rPr>
          <w:rFonts w:ascii="Times New Roman" w:hAnsi="Times New Roman" w:cs="Times New Roman"/>
          <w:sz w:val="28"/>
          <w:szCs w:val="28"/>
          <w:lang w:val="en-US"/>
        </w:rPr>
        <w:t xml:space="preserve"> Handles uncertainty in gesture execution</w:t>
      </w:r>
    </w:p>
    <w:p w14:paraId="430E0F13" w14:textId="77777777" w:rsidR="00713AE4" w:rsidRPr="00713AE4" w:rsidRDefault="00713AE4" w:rsidP="00713AE4">
      <w:pPr>
        <w:numPr>
          <w:ilvl w:val="0"/>
          <w:numId w:val="19"/>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Balanced Class Weighting:</w:t>
      </w:r>
      <w:r w:rsidRPr="00713AE4">
        <w:rPr>
          <w:rFonts w:ascii="Times New Roman" w:hAnsi="Times New Roman" w:cs="Times New Roman"/>
          <w:sz w:val="28"/>
          <w:szCs w:val="28"/>
          <w:lang w:val="en-US"/>
        </w:rPr>
        <w:t xml:space="preserve"> Addresses imbalanced sign classes</w:t>
      </w:r>
    </w:p>
    <w:p w14:paraId="0D651B68" w14:textId="77777777" w:rsidR="00713AE4" w:rsidRPr="00713AE4" w:rsidRDefault="00713AE4" w:rsidP="00713AE4">
      <w:pPr>
        <w:numPr>
          <w:ilvl w:val="0"/>
          <w:numId w:val="19"/>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Feature Importance:</w:t>
      </w:r>
      <w:r w:rsidRPr="00713AE4">
        <w:rPr>
          <w:rFonts w:ascii="Times New Roman" w:hAnsi="Times New Roman" w:cs="Times New Roman"/>
          <w:sz w:val="28"/>
          <w:szCs w:val="28"/>
          <w:lang w:val="en-US"/>
        </w:rPr>
        <w:t xml:space="preserve"> Automatic weighting of most relevant hand features</w:t>
      </w:r>
    </w:p>
    <w:p w14:paraId="7AD90D8A" w14:textId="77777777"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Accuracy &amp; Computational Efficiency:</w:t>
      </w:r>
    </w:p>
    <w:p w14:paraId="73E96024" w14:textId="77777777" w:rsidR="00713AE4" w:rsidRPr="00713AE4" w:rsidRDefault="00713AE4" w:rsidP="00713AE4">
      <w:pPr>
        <w:numPr>
          <w:ilvl w:val="0"/>
          <w:numId w:val="20"/>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97.5% Accuracy</w:t>
      </w:r>
      <w:r w:rsidRPr="00713AE4">
        <w:rPr>
          <w:rFonts w:ascii="Times New Roman" w:hAnsi="Times New Roman" w:cs="Times New Roman"/>
          <w:sz w:val="28"/>
          <w:szCs w:val="28"/>
          <w:lang w:val="en-US"/>
        </w:rPr>
        <w:t>: On 50-sign MS-ASL subset</w:t>
      </w:r>
    </w:p>
    <w:p w14:paraId="5B1A2C67" w14:textId="77777777" w:rsidR="00713AE4" w:rsidRPr="00713AE4" w:rsidRDefault="00713AE4" w:rsidP="00713AE4">
      <w:pPr>
        <w:numPr>
          <w:ilvl w:val="0"/>
          <w:numId w:val="20"/>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Efficient Training:</w:t>
      </w:r>
      <w:r w:rsidRPr="00713AE4">
        <w:rPr>
          <w:rFonts w:ascii="Times New Roman" w:hAnsi="Times New Roman" w:cs="Times New Roman"/>
          <w:sz w:val="28"/>
          <w:szCs w:val="28"/>
          <w:lang w:val="en-US"/>
        </w:rPr>
        <w:t xml:space="preserve"> Compared to deep learning models</w:t>
      </w:r>
    </w:p>
    <w:p w14:paraId="162657D8" w14:textId="77777777" w:rsidR="00713AE4" w:rsidRPr="00713AE4" w:rsidRDefault="00713AE4" w:rsidP="00713AE4">
      <w:pPr>
        <w:numPr>
          <w:ilvl w:val="0"/>
          <w:numId w:val="20"/>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Fast Inference:</w:t>
      </w:r>
      <w:r w:rsidRPr="00713AE4">
        <w:rPr>
          <w:rFonts w:ascii="Times New Roman" w:hAnsi="Times New Roman" w:cs="Times New Roman"/>
          <w:sz w:val="28"/>
          <w:szCs w:val="28"/>
          <w:lang w:val="en-US"/>
        </w:rPr>
        <w:t xml:space="preserve"> Suitable for real-time applications</w:t>
      </w:r>
    </w:p>
    <w:p w14:paraId="13BDC8C5" w14:textId="7D76074A" w:rsidR="00713AE4" w:rsidRPr="00713AE4" w:rsidRDefault="00713AE4" w:rsidP="00713AE4">
      <w:pPr>
        <w:numPr>
          <w:ilvl w:val="0"/>
          <w:numId w:val="20"/>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Scalable:</w:t>
      </w:r>
      <w:r w:rsidRPr="00713AE4">
        <w:rPr>
          <w:rFonts w:ascii="Times New Roman" w:hAnsi="Times New Roman" w:cs="Times New Roman"/>
          <w:sz w:val="28"/>
          <w:szCs w:val="28"/>
          <w:lang w:val="en-US"/>
        </w:rPr>
        <w:t xml:space="preserve"> Can expand to more signs without exponential compute growth</w:t>
      </w:r>
    </w:p>
    <w:p w14:paraId="72CBEADB" w14:textId="77777777"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Key Differentiators:</w:t>
      </w:r>
    </w:p>
    <w:p w14:paraId="13FDC3BB" w14:textId="77777777" w:rsidR="00713AE4" w:rsidRPr="00713AE4" w:rsidRDefault="00713AE4" w:rsidP="00713AE4">
      <w:pPr>
        <w:numPr>
          <w:ilvl w:val="0"/>
          <w:numId w:val="22"/>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Transparency:</w:t>
      </w:r>
      <w:r w:rsidRPr="00713AE4">
        <w:rPr>
          <w:rFonts w:ascii="Times New Roman" w:hAnsi="Times New Roman" w:cs="Times New Roman"/>
          <w:sz w:val="28"/>
          <w:szCs w:val="28"/>
          <w:lang w:val="en-US"/>
        </w:rPr>
        <w:t xml:space="preserve"> Unlike black-box deep learning models, our system explains why a particular sign was recognized</w:t>
      </w:r>
    </w:p>
    <w:p w14:paraId="094A8D44" w14:textId="77777777" w:rsidR="00713AE4" w:rsidRPr="00713AE4" w:rsidRDefault="00713AE4" w:rsidP="00713AE4">
      <w:pPr>
        <w:numPr>
          <w:ilvl w:val="0"/>
          <w:numId w:val="22"/>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Dual Validation:</w:t>
      </w:r>
      <w:r w:rsidRPr="00713AE4">
        <w:rPr>
          <w:rFonts w:ascii="Times New Roman" w:hAnsi="Times New Roman" w:cs="Times New Roman"/>
          <w:sz w:val="28"/>
          <w:szCs w:val="28"/>
          <w:lang w:val="en-US"/>
        </w:rPr>
        <w:t xml:space="preserve"> Both statistical (ML) and logical (Fuzzy) confidence measures</w:t>
      </w:r>
    </w:p>
    <w:p w14:paraId="0C1A2340" w14:textId="77777777" w:rsidR="00713AE4" w:rsidRPr="00713AE4" w:rsidRDefault="00713AE4" w:rsidP="00713AE4">
      <w:pPr>
        <w:numPr>
          <w:ilvl w:val="0"/>
          <w:numId w:val="22"/>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Comprehensive Features</w:t>
      </w:r>
      <w:r w:rsidRPr="00713AE4">
        <w:rPr>
          <w:rFonts w:ascii="Times New Roman" w:hAnsi="Times New Roman" w:cs="Times New Roman"/>
          <w:sz w:val="28"/>
          <w:szCs w:val="28"/>
          <w:lang w:val="en-US"/>
        </w:rPr>
        <w:t>: 86 hand-crafted features capture nuances beyond basic landmarks</w:t>
      </w:r>
    </w:p>
    <w:p w14:paraId="61C714E8" w14:textId="77777777" w:rsidR="00713AE4" w:rsidRPr="00713AE4" w:rsidRDefault="00713AE4" w:rsidP="00713AE4">
      <w:pPr>
        <w:numPr>
          <w:ilvl w:val="0"/>
          <w:numId w:val="22"/>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Practical Deployment:</w:t>
      </w:r>
      <w:r w:rsidRPr="00713AE4">
        <w:rPr>
          <w:rFonts w:ascii="Times New Roman" w:hAnsi="Times New Roman" w:cs="Times New Roman"/>
          <w:sz w:val="28"/>
          <w:szCs w:val="28"/>
          <w:lang w:val="en-US"/>
        </w:rPr>
        <w:t xml:space="preserve"> Ready-to-use web application vs. research-only implementations</w:t>
      </w:r>
    </w:p>
    <w:p w14:paraId="2D79ED23" w14:textId="77777777" w:rsidR="00713AE4" w:rsidRPr="00713AE4" w:rsidRDefault="00713AE4" w:rsidP="00713AE4">
      <w:pPr>
        <w:numPr>
          <w:ilvl w:val="0"/>
          <w:numId w:val="22"/>
        </w:numPr>
        <w:rPr>
          <w:rFonts w:ascii="Times New Roman" w:hAnsi="Times New Roman" w:cs="Times New Roman"/>
          <w:sz w:val="28"/>
          <w:szCs w:val="28"/>
          <w:lang w:val="en-US"/>
        </w:rPr>
      </w:pPr>
      <w:r w:rsidRPr="00713AE4">
        <w:rPr>
          <w:rFonts w:ascii="Times New Roman" w:hAnsi="Times New Roman" w:cs="Times New Roman"/>
          <w:b/>
          <w:bCs/>
          <w:sz w:val="28"/>
          <w:szCs w:val="28"/>
          <w:lang w:val="en-US"/>
        </w:rPr>
        <w:t>Balanced Performance:</w:t>
      </w:r>
      <w:r w:rsidRPr="00713AE4">
        <w:rPr>
          <w:rFonts w:ascii="Times New Roman" w:hAnsi="Times New Roman" w:cs="Times New Roman"/>
          <w:sz w:val="28"/>
          <w:szCs w:val="28"/>
          <w:lang w:val="en-US"/>
        </w:rPr>
        <w:t xml:space="preserve"> High accuracy (97.5%) with interpretability and reasonable computational requirements</w:t>
      </w:r>
    </w:p>
    <w:p w14:paraId="29A8A1E5" w14:textId="77777777" w:rsidR="00713AE4" w:rsidRDefault="00713AE4" w:rsidP="001E20F4">
      <w:pPr>
        <w:rPr>
          <w:rFonts w:ascii="Times New Roman" w:hAnsi="Times New Roman" w:cs="Times New Roman"/>
          <w:b/>
          <w:bCs/>
          <w:sz w:val="36"/>
          <w:szCs w:val="36"/>
        </w:rPr>
      </w:pPr>
    </w:p>
    <w:p w14:paraId="7567D371" w14:textId="77777777" w:rsidR="00713AE4" w:rsidRDefault="00713AE4" w:rsidP="001E20F4">
      <w:pPr>
        <w:rPr>
          <w:rFonts w:ascii="Times New Roman" w:hAnsi="Times New Roman" w:cs="Times New Roman"/>
          <w:b/>
          <w:bCs/>
          <w:sz w:val="36"/>
          <w:szCs w:val="36"/>
        </w:rPr>
      </w:pPr>
    </w:p>
    <w:p w14:paraId="20610805" w14:textId="268AFBAD" w:rsidR="00AC69E3" w:rsidRPr="00B05BEC" w:rsidRDefault="00B05BEC" w:rsidP="001E20F4">
      <w:pPr>
        <w:rPr>
          <w:rFonts w:ascii="Times New Roman" w:hAnsi="Times New Roman" w:cs="Times New Roman"/>
          <w:b/>
          <w:bCs/>
          <w:sz w:val="32"/>
          <w:szCs w:val="32"/>
          <w:lang w:val="en-US"/>
        </w:rPr>
      </w:pPr>
      <w:r w:rsidRPr="00B05BEC">
        <w:rPr>
          <w:rFonts w:ascii="Times New Roman" w:hAnsi="Times New Roman" w:cs="Times New Roman"/>
          <w:b/>
          <w:bCs/>
          <w:sz w:val="32"/>
          <w:szCs w:val="32"/>
        </w:rPr>
        <w:t>5</w:t>
      </w:r>
      <w:r w:rsidR="00AC69E3" w:rsidRPr="00B05BEC">
        <w:rPr>
          <w:rFonts w:ascii="Times New Roman" w:hAnsi="Times New Roman" w:cs="Times New Roman"/>
          <w:b/>
          <w:bCs/>
          <w:sz w:val="32"/>
          <w:szCs w:val="32"/>
        </w:rPr>
        <w:t>.</w:t>
      </w:r>
      <w:r w:rsidR="00713AE4" w:rsidRPr="00B05BEC">
        <w:rPr>
          <w:rFonts w:ascii="Segoe UI" w:eastAsia="Times New Roman" w:hAnsi="Segoe UI" w:cs="Segoe UI"/>
          <w:b/>
          <w:bCs/>
          <w:color w:val="F9FAFB"/>
          <w:kern w:val="0"/>
          <w:sz w:val="32"/>
          <w:szCs w:val="32"/>
          <w:lang w:val="en-US"/>
          <w14:ligatures w14:val="none"/>
        </w:rPr>
        <w:t xml:space="preserve"> </w:t>
      </w:r>
      <w:r w:rsidR="00713AE4" w:rsidRPr="00B05BEC">
        <w:rPr>
          <w:rFonts w:ascii="Times New Roman" w:hAnsi="Times New Roman" w:cs="Times New Roman"/>
          <w:b/>
          <w:bCs/>
          <w:sz w:val="32"/>
          <w:szCs w:val="32"/>
          <w:lang w:val="en-US"/>
        </w:rPr>
        <w:t>System Deployment</w:t>
      </w:r>
      <w:r w:rsidR="00AC69E3" w:rsidRPr="00B05BEC">
        <w:rPr>
          <w:rFonts w:ascii="Times New Roman" w:hAnsi="Times New Roman" w:cs="Times New Roman"/>
          <w:b/>
          <w:bCs/>
          <w:sz w:val="32"/>
          <w:szCs w:val="32"/>
        </w:rPr>
        <w:t>:</w:t>
      </w:r>
    </w:p>
    <w:p w14:paraId="371A11F0"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The trained model is deployed through a </w:t>
      </w:r>
      <w:r w:rsidRPr="00713AE4">
        <w:rPr>
          <w:rFonts w:ascii="Times New Roman" w:hAnsi="Times New Roman" w:cs="Times New Roman"/>
          <w:b/>
          <w:bCs/>
          <w:sz w:val="28"/>
          <w:szCs w:val="28"/>
          <w:lang w:val="en-US"/>
        </w:rPr>
        <w:t>Flask web application</w:t>
      </w:r>
      <w:r w:rsidRPr="00713AE4">
        <w:rPr>
          <w:rFonts w:ascii="Times New Roman" w:hAnsi="Times New Roman" w:cs="Times New Roman"/>
          <w:sz w:val="28"/>
          <w:szCs w:val="28"/>
          <w:lang w:val="en-US"/>
        </w:rPr>
        <w:t> that provides:</w:t>
      </w:r>
    </w:p>
    <w:p w14:paraId="7E2EEEBD"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b/>
          <w:bCs/>
          <w:sz w:val="28"/>
          <w:szCs w:val="28"/>
          <w:lang w:val="en-US"/>
        </w:rPr>
        <w:t>Web Interface Features:</w:t>
      </w:r>
    </w:p>
    <w:p w14:paraId="6989BE98" w14:textId="77777777" w:rsidR="00713AE4" w:rsidRPr="00713AE4" w:rsidRDefault="00713AE4" w:rsidP="00713AE4">
      <w:pPr>
        <w:numPr>
          <w:ilvl w:val="0"/>
          <w:numId w:val="12"/>
        </w:numPr>
        <w:rPr>
          <w:rFonts w:ascii="Times New Roman" w:hAnsi="Times New Roman" w:cs="Times New Roman"/>
          <w:sz w:val="28"/>
          <w:szCs w:val="28"/>
          <w:lang w:val="en-US"/>
        </w:rPr>
      </w:pPr>
      <w:r w:rsidRPr="00713AE4">
        <w:rPr>
          <w:rFonts w:ascii="Times New Roman" w:hAnsi="Times New Roman" w:cs="Times New Roman"/>
          <w:sz w:val="28"/>
          <w:szCs w:val="28"/>
          <w:lang w:val="en-US"/>
        </w:rPr>
        <w:t>Video upload and processing</w:t>
      </w:r>
    </w:p>
    <w:p w14:paraId="6461C9D3" w14:textId="77777777" w:rsidR="00713AE4" w:rsidRPr="00713AE4" w:rsidRDefault="00713AE4" w:rsidP="00713AE4">
      <w:pPr>
        <w:numPr>
          <w:ilvl w:val="0"/>
          <w:numId w:val="12"/>
        </w:numPr>
        <w:rPr>
          <w:rFonts w:ascii="Times New Roman" w:hAnsi="Times New Roman" w:cs="Times New Roman"/>
          <w:sz w:val="28"/>
          <w:szCs w:val="28"/>
          <w:lang w:val="en-US"/>
        </w:rPr>
      </w:pPr>
      <w:r w:rsidRPr="00713AE4">
        <w:rPr>
          <w:rFonts w:ascii="Times New Roman" w:hAnsi="Times New Roman" w:cs="Times New Roman"/>
          <w:sz w:val="28"/>
          <w:szCs w:val="28"/>
          <w:lang w:val="en-US"/>
        </w:rPr>
        <w:t>Real-time hand landmark extraction</w:t>
      </w:r>
    </w:p>
    <w:p w14:paraId="1688801E" w14:textId="77777777" w:rsidR="00713AE4" w:rsidRPr="00713AE4" w:rsidRDefault="00713AE4" w:rsidP="00713AE4">
      <w:pPr>
        <w:numPr>
          <w:ilvl w:val="0"/>
          <w:numId w:val="12"/>
        </w:numPr>
        <w:rPr>
          <w:rFonts w:ascii="Times New Roman" w:hAnsi="Times New Roman" w:cs="Times New Roman"/>
          <w:sz w:val="28"/>
          <w:szCs w:val="28"/>
          <w:lang w:val="en-US"/>
        </w:rPr>
      </w:pPr>
      <w:r w:rsidRPr="00713AE4">
        <w:rPr>
          <w:rFonts w:ascii="Times New Roman" w:hAnsi="Times New Roman" w:cs="Times New Roman"/>
          <w:sz w:val="28"/>
          <w:szCs w:val="28"/>
          <w:lang w:val="en-US"/>
        </w:rPr>
        <w:t>Dual confidence scoring (ML + Fuzzy)</w:t>
      </w:r>
    </w:p>
    <w:p w14:paraId="0DA7B7EC" w14:textId="77777777" w:rsidR="00713AE4" w:rsidRPr="00713AE4" w:rsidRDefault="00713AE4" w:rsidP="00713AE4">
      <w:pPr>
        <w:numPr>
          <w:ilvl w:val="0"/>
          <w:numId w:val="12"/>
        </w:numPr>
        <w:rPr>
          <w:rFonts w:ascii="Times New Roman" w:hAnsi="Times New Roman" w:cs="Times New Roman"/>
          <w:sz w:val="28"/>
          <w:szCs w:val="28"/>
          <w:lang w:val="en-US"/>
        </w:rPr>
      </w:pPr>
      <w:r w:rsidRPr="00713AE4">
        <w:rPr>
          <w:rFonts w:ascii="Times New Roman" w:hAnsi="Times New Roman" w:cs="Times New Roman"/>
          <w:sz w:val="28"/>
          <w:szCs w:val="28"/>
          <w:lang w:val="en-US"/>
        </w:rPr>
        <w:t>Interpretable rule-based explanations</w:t>
      </w:r>
    </w:p>
    <w:p w14:paraId="764794F9" w14:textId="77777777" w:rsidR="00713AE4" w:rsidRPr="00713AE4" w:rsidRDefault="00713AE4" w:rsidP="00713AE4">
      <w:pPr>
        <w:numPr>
          <w:ilvl w:val="0"/>
          <w:numId w:val="12"/>
        </w:numPr>
        <w:rPr>
          <w:rFonts w:ascii="Times New Roman" w:hAnsi="Times New Roman" w:cs="Times New Roman"/>
          <w:sz w:val="28"/>
          <w:szCs w:val="28"/>
          <w:lang w:val="en-US"/>
        </w:rPr>
      </w:pPr>
      <w:r w:rsidRPr="00713AE4">
        <w:rPr>
          <w:rFonts w:ascii="Times New Roman" w:hAnsi="Times New Roman" w:cs="Times New Roman"/>
          <w:sz w:val="28"/>
          <w:szCs w:val="28"/>
          <w:lang w:val="en-US"/>
        </w:rPr>
        <w:lastRenderedPageBreak/>
        <w:t>Feature analysis and visualization</w:t>
      </w:r>
    </w:p>
    <w:p w14:paraId="332B1629" w14:textId="77777777" w:rsidR="00713AE4" w:rsidRPr="00713AE4" w:rsidRDefault="00713AE4" w:rsidP="00713AE4">
      <w:pPr>
        <w:numPr>
          <w:ilvl w:val="0"/>
          <w:numId w:val="12"/>
        </w:numPr>
        <w:rPr>
          <w:rFonts w:ascii="Times New Roman" w:hAnsi="Times New Roman" w:cs="Times New Roman"/>
          <w:sz w:val="28"/>
          <w:szCs w:val="28"/>
          <w:lang w:val="en-US"/>
        </w:rPr>
      </w:pPr>
      <w:r w:rsidRPr="00713AE4">
        <w:rPr>
          <w:rFonts w:ascii="Times New Roman" w:hAnsi="Times New Roman" w:cs="Times New Roman"/>
          <w:sz w:val="28"/>
          <w:szCs w:val="28"/>
          <w:lang w:val="en-US"/>
        </w:rPr>
        <w:t>Alternative predictions display</w:t>
      </w:r>
    </w:p>
    <w:p w14:paraId="4D3A2FE3" w14:textId="77777777"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Real-time Capabilities:</w:t>
      </w:r>
    </w:p>
    <w:p w14:paraId="4C4BEED5" w14:textId="77777777" w:rsidR="00713AE4" w:rsidRPr="00713AE4" w:rsidRDefault="00713AE4" w:rsidP="00713AE4">
      <w:pPr>
        <w:numPr>
          <w:ilvl w:val="0"/>
          <w:numId w:val="14"/>
        </w:numPr>
        <w:rPr>
          <w:rFonts w:ascii="Times New Roman" w:hAnsi="Times New Roman" w:cs="Times New Roman"/>
          <w:sz w:val="28"/>
          <w:szCs w:val="28"/>
          <w:lang w:val="en-US"/>
        </w:rPr>
      </w:pPr>
      <w:r w:rsidRPr="00713AE4">
        <w:rPr>
          <w:rFonts w:ascii="Times New Roman" w:hAnsi="Times New Roman" w:cs="Times New Roman"/>
          <w:sz w:val="28"/>
          <w:szCs w:val="28"/>
          <w:lang w:val="en-US"/>
        </w:rPr>
        <w:t>MediaPipe hand tracking at 96% detection rate</w:t>
      </w:r>
    </w:p>
    <w:p w14:paraId="18163347" w14:textId="77777777" w:rsidR="00713AE4" w:rsidRPr="00713AE4" w:rsidRDefault="00713AE4" w:rsidP="00713AE4">
      <w:pPr>
        <w:numPr>
          <w:ilvl w:val="0"/>
          <w:numId w:val="14"/>
        </w:numPr>
        <w:rPr>
          <w:rFonts w:ascii="Times New Roman" w:hAnsi="Times New Roman" w:cs="Times New Roman"/>
          <w:sz w:val="28"/>
          <w:szCs w:val="28"/>
          <w:lang w:val="en-US"/>
        </w:rPr>
      </w:pPr>
      <w:r w:rsidRPr="00713AE4">
        <w:rPr>
          <w:rFonts w:ascii="Times New Roman" w:hAnsi="Times New Roman" w:cs="Times New Roman"/>
          <w:sz w:val="28"/>
          <w:szCs w:val="28"/>
          <w:lang w:val="en-US"/>
        </w:rPr>
        <w:t>41 feature dimensions analyzed per prediction</w:t>
      </w:r>
    </w:p>
    <w:p w14:paraId="26B9F2BA" w14:textId="77777777" w:rsidR="00713AE4" w:rsidRPr="00713AE4" w:rsidRDefault="00713AE4" w:rsidP="00713AE4">
      <w:pPr>
        <w:numPr>
          <w:ilvl w:val="0"/>
          <w:numId w:val="14"/>
        </w:numPr>
        <w:rPr>
          <w:rFonts w:ascii="Times New Roman" w:hAnsi="Times New Roman" w:cs="Times New Roman"/>
          <w:sz w:val="28"/>
          <w:szCs w:val="28"/>
          <w:lang w:val="en-US"/>
        </w:rPr>
      </w:pPr>
      <w:r w:rsidRPr="00713AE4">
        <w:rPr>
          <w:rFonts w:ascii="Times New Roman" w:hAnsi="Times New Roman" w:cs="Times New Roman"/>
          <w:sz w:val="28"/>
          <w:szCs w:val="28"/>
          <w:lang w:val="en-US"/>
        </w:rPr>
        <w:t>Comprehensive gesture breakdown</w:t>
      </w:r>
    </w:p>
    <w:p w14:paraId="46A18B6F" w14:textId="77777777" w:rsidR="00713AE4" w:rsidRPr="00713AE4" w:rsidRDefault="00713AE4" w:rsidP="00713AE4">
      <w:pPr>
        <w:numPr>
          <w:ilvl w:val="0"/>
          <w:numId w:val="14"/>
        </w:numPr>
        <w:rPr>
          <w:rFonts w:ascii="Times New Roman" w:hAnsi="Times New Roman" w:cs="Times New Roman"/>
          <w:sz w:val="28"/>
          <w:szCs w:val="28"/>
          <w:lang w:val="en-US"/>
        </w:rPr>
      </w:pPr>
      <w:r w:rsidRPr="00713AE4">
        <w:rPr>
          <w:rFonts w:ascii="Times New Roman" w:hAnsi="Times New Roman" w:cs="Times New Roman"/>
          <w:sz w:val="28"/>
          <w:szCs w:val="28"/>
          <w:lang w:val="en-US"/>
        </w:rPr>
        <w:t>User-friendly results presentation</w:t>
      </w:r>
    </w:p>
    <w:p w14:paraId="3E6EEE33" w14:textId="59747C1F" w:rsidR="00713AE4" w:rsidRPr="00713AE4" w:rsidRDefault="00B05BEC" w:rsidP="00713AE4">
      <w:pPr>
        <w:rPr>
          <w:rFonts w:ascii="Times New Roman" w:hAnsi="Times New Roman" w:cs="Times New Roman"/>
          <w:b/>
          <w:bCs/>
          <w:sz w:val="28"/>
          <w:szCs w:val="28"/>
          <w:lang w:val="en-US"/>
        </w:rPr>
      </w:pPr>
      <w:r>
        <w:rPr>
          <w:rFonts w:ascii="Times New Roman" w:hAnsi="Times New Roman" w:cs="Times New Roman"/>
          <w:b/>
          <w:bCs/>
          <w:sz w:val="28"/>
          <w:szCs w:val="28"/>
          <w:lang w:val="en-US"/>
        </w:rPr>
        <w:t>6</w:t>
      </w:r>
      <w:r w:rsidR="00713AE4" w:rsidRPr="00713AE4">
        <w:rPr>
          <w:rFonts w:ascii="Times New Roman" w:hAnsi="Times New Roman" w:cs="Times New Roman"/>
          <w:b/>
          <w:bCs/>
          <w:sz w:val="28"/>
          <w:szCs w:val="28"/>
          <w:lang w:val="en-US"/>
        </w:rPr>
        <w:t>. Conclusion &amp; Future Work:</w:t>
      </w:r>
    </w:p>
    <w:p w14:paraId="7F2BE2B3" w14:textId="51A4F639"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This project presents an efficient and interpretable Sign Language Recognition system using a hybrid Random Forest with fuzzy interpretation approach. By combining the high accuracy of ensemble methods with the transparency of fuzzy logic, the system achieves 97.5% accuracy while providing clear reasoning behind predictions.</w:t>
      </w:r>
    </w:p>
    <w:p w14:paraId="7B2633C3" w14:textId="021BCA48"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Key Innovations:</w:t>
      </w:r>
    </w:p>
    <w:p w14:paraId="039CC059" w14:textId="77777777" w:rsidR="00713AE4" w:rsidRPr="00713AE4" w:rsidRDefault="00713AE4" w:rsidP="00713AE4">
      <w:pPr>
        <w:numPr>
          <w:ilvl w:val="0"/>
          <w:numId w:val="15"/>
        </w:numPr>
        <w:rPr>
          <w:rFonts w:ascii="Times New Roman" w:hAnsi="Times New Roman" w:cs="Times New Roman"/>
          <w:sz w:val="28"/>
          <w:szCs w:val="28"/>
          <w:lang w:val="en-US"/>
        </w:rPr>
      </w:pPr>
      <w:r w:rsidRPr="00713AE4">
        <w:rPr>
          <w:rFonts w:ascii="Times New Roman" w:hAnsi="Times New Roman" w:cs="Times New Roman"/>
          <w:sz w:val="28"/>
          <w:szCs w:val="28"/>
          <w:lang w:val="en-US"/>
        </w:rPr>
        <w:t>86 comprehensive hand features beyond basic landmarks</w:t>
      </w:r>
    </w:p>
    <w:p w14:paraId="2F8BB73A" w14:textId="77777777" w:rsidR="00713AE4" w:rsidRPr="00713AE4" w:rsidRDefault="00713AE4" w:rsidP="00713AE4">
      <w:pPr>
        <w:numPr>
          <w:ilvl w:val="0"/>
          <w:numId w:val="15"/>
        </w:numPr>
        <w:rPr>
          <w:rFonts w:ascii="Times New Roman" w:hAnsi="Times New Roman" w:cs="Times New Roman"/>
          <w:sz w:val="28"/>
          <w:szCs w:val="28"/>
          <w:lang w:val="en-US"/>
        </w:rPr>
      </w:pPr>
      <w:r w:rsidRPr="00713AE4">
        <w:rPr>
          <w:rFonts w:ascii="Times New Roman" w:hAnsi="Times New Roman" w:cs="Times New Roman"/>
          <w:sz w:val="28"/>
          <w:szCs w:val="28"/>
          <w:lang w:val="en-US"/>
        </w:rPr>
        <w:t>Dual confidence scoring system (ML + Fuzzy)</w:t>
      </w:r>
    </w:p>
    <w:p w14:paraId="1E00FBF2" w14:textId="77777777" w:rsidR="00713AE4" w:rsidRPr="00713AE4" w:rsidRDefault="00713AE4" w:rsidP="00713AE4">
      <w:pPr>
        <w:numPr>
          <w:ilvl w:val="0"/>
          <w:numId w:val="15"/>
        </w:numPr>
        <w:rPr>
          <w:rFonts w:ascii="Times New Roman" w:hAnsi="Times New Roman" w:cs="Times New Roman"/>
          <w:sz w:val="28"/>
          <w:szCs w:val="28"/>
          <w:lang w:val="en-US"/>
        </w:rPr>
      </w:pPr>
      <w:r w:rsidRPr="00713AE4">
        <w:rPr>
          <w:rFonts w:ascii="Times New Roman" w:hAnsi="Times New Roman" w:cs="Times New Roman"/>
          <w:sz w:val="28"/>
          <w:szCs w:val="28"/>
          <w:lang w:val="en-US"/>
        </w:rPr>
        <w:t>Interpretable fuzzy rules for prediction explanation</w:t>
      </w:r>
    </w:p>
    <w:p w14:paraId="26CE3E85" w14:textId="77777777" w:rsidR="00713AE4" w:rsidRPr="00713AE4" w:rsidRDefault="00713AE4" w:rsidP="00713AE4">
      <w:pPr>
        <w:numPr>
          <w:ilvl w:val="0"/>
          <w:numId w:val="15"/>
        </w:numPr>
        <w:rPr>
          <w:rFonts w:ascii="Times New Roman" w:hAnsi="Times New Roman" w:cs="Times New Roman"/>
          <w:sz w:val="28"/>
          <w:szCs w:val="28"/>
          <w:lang w:val="en-US"/>
        </w:rPr>
      </w:pPr>
      <w:r w:rsidRPr="00713AE4">
        <w:rPr>
          <w:rFonts w:ascii="Times New Roman" w:hAnsi="Times New Roman" w:cs="Times New Roman"/>
          <w:sz w:val="28"/>
          <w:szCs w:val="28"/>
          <w:lang w:val="en-US"/>
        </w:rPr>
        <w:t>Real-time web deployment with comprehensive analysis</w:t>
      </w:r>
    </w:p>
    <w:p w14:paraId="5141325B" w14:textId="77777777" w:rsidR="00713AE4" w:rsidRPr="00713AE4" w:rsidRDefault="00713AE4" w:rsidP="00713AE4">
      <w:pPr>
        <w:rPr>
          <w:rFonts w:ascii="Times New Roman" w:hAnsi="Times New Roman" w:cs="Times New Roman"/>
          <w:b/>
          <w:bCs/>
          <w:sz w:val="28"/>
          <w:szCs w:val="28"/>
          <w:lang w:val="en-US"/>
        </w:rPr>
      </w:pPr>
      <w:r w:rsidRPr="00713AE4">
        <w:rPr>
          <w:rFonts w:ascii="Times New Roman" w:hAnsi="Times New Roman" w:cs="Times New Roman"/>
          <w:b/>
          <w:bCs/>
          <w:sz w:val="28"/>
          <w:szCs w:val="28"/>
          <w:lang w:val="en-US"/>
        </w:rPr>
        <w:t>Future Enhancements:</w:t>
      </w:r>
    </w:p>
    <w:p w14:paraId="4D35B62F" w14:textId="77777777" w:rsidR="00713AE4" w:rsidRPr="00713AE4" w:rsidRDefault="00713AE4" w:rsidP="00713AE4">
      <w:pPr>
        <w:numPr>
          <w:ilvl w:val="0"/>
          <w:numId w:val="16"/>
        </w:numPr>
        <w:rPr>
          <w:rFonts w:ascii="Times New Roman" w:hAnsi="Times New Roman" w:cs="Times New Roman"/>
          <w:sz w:val="28"/>
          <w:szCs w:val="28"/>
          <w:lang w:val="en-US"/>
        </w:rPr>
      </w:pPr>
      <w:r w:rsidRPr="00713AE4">
        <w:rPr>
          <w:rFonts w:ascii="Times New Roman" w:hAnsi="Times New Roman" w:cs="Times New Roman"/>
          <w:sz w:val="28"/>
          <w:szCs w:val="28"/>
          <w:lang w:val="en-US"/>
        </w:rPr>
        <w:t>Expand to full MS-ASL dataset (200+ signs)</w:t>
      </w:r>
    </w:p>
    <w:p w14:paraId="209AFCD9" w14:textId="77777777" w:rsidR="00713AE4" w:rsidRPr="00713AE4" w:rsidRDefault="00713AE4" w:rsidP="00713AE4">
      <w:pPr>
        <w:numPr>
          <w:ilvl w:val="0"/>
          <w:numId w:val="16"/>
        </w:numPr>
        <w:rPr>
          <w:rFonts w:ascii="Times New Roman" w:hAnsi="Times New Roman" w:cs="Times New Roman"/>
          <w:sz w:val="28"/>
          <w:szCs w:val="28"/>
          <w:lang w:val="en-US"/>
        </w:rPr>
      </w:pPr>
      <w:r w:rsidRPr="00713AE4">
        <w:rPr>
          <w:rFonts w:ascii="Times New Roman" w:hAnsi="Times New Roman" w:cs="Times New Roman"/>
          <w:sz w:val="28"/>
          <w:szCs w:val="28"/>
          <w:lang w:val="en-US"/>
        </w:rPr>
        <w:t>Real-time webcam integration for live recognition</w:t>
      </w:r>
    </w:p>
    <w:p w14:paraId="74E2C727" w14:textId="77777777" w:rsidR="00713AE4" w:rsidRPr="00713AE4" w:rsidRDefault="00713AE4" w:rsidP="00713AE4">
      <w:pPr>
        <w:numPr>
          <w:ilvl w:val="0"/>
          <w:numId w:val="16"/>
        </w:numPr>
        <w:rPr>
          <w:rFonts w:ascii="Times New Roman" w:hAnsi="Times New Roman" w:cs="Times New Roman"/>
          <w:sz w:val="28"/>
          <w:szCs w:val="28"/>
          <w:lang w:val="en-US"/>
        </w:rPr>
      </w:pPr>
      <w:r w:rsidRPr="00713AE4">
        <w:rPr>
          <w:rFonts w:ascii="Times New Roman" w:hAnsi="Times New Roman" w:cs="Times New Roman"/>
          <w:sz w:val="28"/>
          <w:szCs w:val="28"/>
          <w:lang w:val="en-US"/>
        </w:rPr>
        <w:t>Mobile app deployment using TensorFlow Lite</w:t>
      </w:r>
    </w:p>
    <w:p w14:paraId="3AFF1775" w14:textId="77777777" w:rsidR="00713AE4" w:rsidRPr="00713AE4" w:rsidRDefault="00713AE4" w:rsidP="00713AE4">
      <w:pPr>
        <w:numPr>
          <w:ilvl w:val="0"/>
          <w:numId w:val="16"/>
        </w:numPr>
        <w:rPr>
          <w:rFonts w:ascii="Times New Roman" w:hAnsi="Times New Roman" w:cs="Times New Roman"/>
          <w:sz w:val="28"/>
          <w:szCs w:val="28"/>
          <w:lang w:val="en-US"/>
        </w:rPr>
      </w:pPr>
      <w:r w:rsidRPr="00713AE4">
        <w:rPr>
          <w:rFonts w:ascii="Times New Roman" w:hAnsi="Times New Roman" w:cs="Times New Roman"/>
          <w:sz w:val="28"/>
          <w:szCs w:val="28"/>
          <w:lang w:val="en-US"/>
        </w:rPr>
        <w:t>Multi-hand gesture recognition</w:t>
      </w:r>
    </w:p>
    <w:p w14:paraId="6733B9BF" w14:textId="77777777" w:rsidR="00713AE4" w:rsidRPr="00713AE4" w:rsidRDefault="00713AE4" w:rsidP="00713AE4">
      <w:pPr>
        <w:numPr>
          <w:ilvl w:val="0"/>
          <w:numId w:val="16"/>
        </w:numPr>
        <w:rPr>
          <w:rFonts w:ascii="Times New Roman" w:hAnsi="Times New Roman" w:cs="Times New Roman"/>
          <w:sz w:val="28"/>
          <w:szCs w:val="28"/>
          <w:lang w:val="en-US"/>
        </w:rPr>
      </w:pPr>
      <w:r w:rsidRPr="00713AE4">
        <w:rPr>
          <w:rFonts w:ascii="Times New Roman" w:hAnsi="Times New Roman" w:cs="Times New Roman"/>
          <w:sz w:val="28"/>
          <w:szCs w:val="28"/>
          <w:lang w:val="en-US"/>
        </w:rPr>
        <w:t>Continuous sign language sentence recognition</w:t>
      </w:r>
    </w:p>
    <w:p w14:paraId="4669B0D9" w14:textId="77777777" w:rsidR="00713AE4" w:rsidRPr="00713AE4" w:rsidRDefault="00713AE4" w:rsidP="00713AE4">
      <w:pPr>
        <w:numPr>
          <w:ilvl w:val="0"/>
          <w:numId w:val="16"/>
        </w:numPr>
        <w:rPr>
          <w:rFonts w:ascii="Times New Roman" w:hAnsi="Times New Roman" w:cs="Times New Roman"/>
          <w:sz w:val="28"/>
          <w:szCs w:val="28"/>
          <w:lang w:val="en-US"/>
        </w:rPr>
      </w:pPr>
      <w:r w:rsidRPr="00713AE4">
        <w:rPr>
          <w:rFonts w:ascii="Times New Roman" w:hAnsi="Times New Roman" w:cs="Times New Roman"/>
          <w:sz w:val="28"/>
          <w:szCs w:val="28"/>
          <w:lang w:val="en-US"/>
        </w:rPr>
        <w:t>Integration with facial expression analysis</w:t>
      </w:r>
    </w:p>
    <w:p w14:paraId="5FB25437"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t>The ultimate aim is to make communication for hearing and speech-impaired individuals more natural and accessible using intelligent, interpretable AI systems.</w:t>
      </w:r>
    </w:p>
    <w:p w14:paraId="5755A496" w14:textId="4BFBF6F3" w:rsidR="00713AE4" w:rsidRPr="00713AE4" w:rsidRDefault="00B05BEC" w:rsidP="00713AE4">
      <w:pPr>
        <w:rPr>
          <w:rFonts w:ascii="Times New Roman" w:hAnsi="Times New Roman" w:cs="Times New Roman"/>
          <w:b/>
          <w:bCs/>
          <w:sz w:val="28"/>
          <w:szCs w:val="28"/>
          <w:lang w:val="en-US"/>
        </w:rPr>
      </w:pPr>
      <w:r>
        <w:rPr>
          <w:rFonts w:ascii="Times New Roman" w:hAnsi="Times New Roman" w:cs="Times New Roman"/>
          <w:b/>
          <w:bCs/>
          <w:sz w:val="28"/>
          <w:szCs w:val="28"/>
          <w:lang w:val="en-US"/>
        </w:rPr>
        <w:t>7</w:t>
      </w:r>
      <w:r w:rsidR="00713AE4" w:rsidRPr="00713AE4">
        <w:rPr>
          <w:rFonts w:ascii="Times New Roman" w:hAnsi="Times New Roman" w:cs="Times New Roman"/>
          <w:b/>
          <w:bCs/>
          <w:sz w:val="28"/>
          <w:szCs w:val="28"/>
          <w:lang w:val="en-US"/>
        </w:rPr>
        <w:t>. References:</w:t>
      </w:r>
    </w:p>
    <w:p w14:paraId="0B97E9D5" w14:textId="77777777" w:rsidR="00713AE4" w:rsidRPr="00713AE4" w:rsidRDefault="00713AE4" w:rsidP="00713AE4">
      <w:pPr>
        <w:rPr>
          <w:rFonts w:ascii="Times New Roman" w:hAnsi="Times New Roman" w:cs="Times New Roman"/>
          <w:sz w:val="28"/>
          <w:szCs w:val="28"/>
          <w:lang w:val="en-US"/>
        </w:rPr>
      </w:pPr>
      <w:r w:rsidRPr="00713AE4">
        <w:rPr>
          <w:rFonts w:ascii="Times New Roman" w:hAnsi="Times New Roman" w:cs="Times New Roman"/>
          <w:sz w:val="28"/>
          <w:szCs w:val="28"/>
          <w:lang w:val="en-US"/>
        </w:rPr>
        <w:lastRenderedPageBreak/>
        <w:t>[1] D. R. Kothadiya et al., 'SIGNFORMER: Deep Vision Transformer for Sign Language Recognition,' IEEE Access, 2023.</w:t>
      </w:r>
      <w:r w:rsidRPr="00713AE4">
        <w:rPr>
          <w:rFonts w:ascii="Times New Roman" w:hAnsi="Times New Roman" w:cs="Times New Roman"/>
          <w:sz w:val="28"/>
          <w:szCs w:val="28"/>
          <w:lang w:val="en-US"/>
        </w:rPr>
        <w:br/>
        <w:t>[2] A. M. Buttar et al., 'Deep Learning in Sign Language Recognition: A Hybrid Approach,' Mathematics, 2023.</w:t>
      </w:r>
      <w:r w:rsidRPr="00713AE4">
        <w:rPr>
          <w:rFonts w:ascii="Times New Roman" w:hAnsi="Times New Roman" w:cs="Times New Roman"/>
          <w:sz w:val="28"/>
          <w:szCs w:val="28"/>
          <w:lang w:val="en-US"/>
        </w:rPr>
        <w:br/>
        <w:t>[3] L. Breiman, 'Random Forests,' Machine Learning, 2001.</w:t>
      </w:r>
      <w:r w:rsidRPr="00713AE4">
        <w:rPr>
          <w:rFonts w:ascii="Times New Roman" w:hAnsi="Times New Roman" w:cs="Times New Roman"/>
          <w:sz w:val="28"/>
          <w:szCs w:val="28"/>
          <w:lang w:val="en-US"/>
        </w:rPr>
        <w:br/>
        <w:t>[4] MediaPipe Hands: On-device Real-time Hand Tracking</w:t>
      </w:r>
    </w:p>
    <w:p w14:paraId="7D7DC826" w14:textId="4E4A8212" w:rsidR="00E56B5F" w:rsidRPr="00E56B5F" w:rsidRDefault="00E56B5F" w:rsidP="00E56B5F">
      <w:pPr>
        <w:rPr>
          <w:rFonts w:ascii="Times New Roman" w:hAnsi="Times New Roman" w:cs="Times New Roman"/>
          <w:b/>
          <w:bCs/>
          <w:sz w:val="28"/>
          <w:szCs w:val="28"/>
        </w:rPr>
      </w:pPr>
    </w:p>
    <w:sectPr w:rsidR="00E56B5F" w:rsidRPr="00E56B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5EFA"/>
    <w:multiLevelType w:val="multilevel"/>
    <w:tmpl w:val="C6A4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B31D0"/>
    <w:multiLevelType w:val="multilevel"/>
    <w:tmpl w:val="6062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A3958"/>
    <w:multiLevelType w:val="multilevel"/>
    <w:tmpl w:val="3436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6569C"/>
    <w:multiLevelType w:val="multilevel"/>
    <w:tmpl w:val="E9CA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855D9"/>
    <w:multiLevelType w:val="multilevel"/>
    <w:tmpl w:val="701C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03BE6"/>
    <w:multiLevelType w:val="multilevel"/>
    <w:tmpl w:val="6D0E3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E236A"/>
    <w:multiLevelType w:val="multilevel"/>
    <w:tmpl w:val="A12C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856CD"/>
    <w:multiLevelType w:val="multilevel"/>
    <w:tmpl w:val="58BE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C1484"/>
    <w:multiLevelType w:val="multilevel"/>
    <w:tmpl w:val="8C8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9535C"/>
    <w:multiLevelType w:val="multilevel"/>
    <w:tmpl w:val="5BAE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05244"/>
    <w:multiLevelType w:val="multilevel"/>
    <w:tmpl w:val="A1C0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4467B"/>
    <w:multiLevelType w:val="multilevel"/>
    <w:tmpl w:val="33327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2240CC"/>
    <w:multiLevelType w:val="multilevel"/>
    <w:tmpl w:val="4B0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F2C3C"/>
    <w:multiLevelType w:val="multilevel"/>
    <w:tmpl w:val="57EA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41A25"/>
    <w:multiLevelType w:val="multilevel"/>
    <w:tmpl w:val="45E4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B25EA"/>
    <w:multiLevelType w:val="multilevel"/>
    <w:tmpl w:val="6432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007BB"/>
    <w:multiLevelType w:val="hybridMultilevel"/>
    <w:tmpl w:val="6AD4A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4F0B9F"/>
    <w:multiLevelType w:val="multilevel"/>
    <w:tmpl w:val="0E12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B637B"/>
    <w:multiLevelType w:val="multilevel"/>
    <w:tmpl w:val="4298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867FD5"/>
    <w:multiLevelType w:val="multilevel"/>
    <w:tmpl w:val="D13C6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4524B"/>
    <w:multiLevelType w:val="multilevel"/>
    <w:tmpl w:val="A5B47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71368"/>
    <w:multiLevelType w:val="multilevel"/>
    <w:tmpl w:val="4ACE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712454">
    <w:abstractNumId w:val="16"/>
  </w:num>
  <w:num w:numId="2" w16cid:durableId="1592860540">
    <w:abstractNumId w:val="2"/>
  </w:num>
  <w:num w:numId="3" w16cid:durableId="973485443">
    <w:abstractNumId w:val="12"/>
  </w:num>
  <w:num w:numId="4" w16cid:durableId="1082798337">
    <w:abstractNumId w:val="3"/>
  </w:num>
  <w:num w:numId="5" w16cid:durableId="463696521">
    <w:abstractNumId w:val="9"/>
  </w:num>
  <w:num w:numId="6" w16cid:durableId="1707411310">
    <w:abstractNumId w:val="10"/>
  </w:num>
  <w:num w:numId="7" w16cid:durableId="954335613">
    <w:abstractNumId w:val="7"/>
  </w:num>
  <w:num w:numId="8" w16cid:durableId="1673559031">
    <w:abstractNumId w:val="11"/>
  </w:num>
  <w:num w:numId="9" w16cid:durableId="454061950">
    <w:abstractNumId w:val="4"/>
  </w:num>
  <w:num w:numId="10" w16cid:durableId="183980201">
    <w:abstractNumId w:val="1"/>
  </w:num>
  <w:num w:numId="11" w16cid:durableId="1946378546">
    <w:abstractNumId w:val="17"/>
  </w:num>
  <w:num w:numId="12" w16cid:durableId="1458445729">
    <w:abstractNumId w:val="14"/>
  </w:num>
  <w:num w:numId="13" w16cid:durableId="1796485069">
    <w:abstractNumId w:val="8"/>
  </w:num>
  <w:num w:numId="14" w16cid:durableId="1476071890">
    <w:abstractNumId w:val="21"/>
  </w:num>
  <w:num w:numId="15" w16cid:durableId="581985379">
    <w:abstractNumId w:val="15"/>
  </w:num>
  <w:num w:numId="16" w16cid:durableId="1066413774">
    <w:abstractNumId w:val="0"/>
  </w:num>
  <w:num w:numId="17" w16cid:durableId="532964663">
    <w:abstractNumId w:val="20"/>
  </w:num>
  <w:num w:numId="18" w16cid:durableId="1024483543">
    <w:abstractNumId w:val="13"/>
  </w:num>
  <w:num w:numId="19" w16cid:durableId="1019085096">
    <w:abstractNumId w:val="18"/>
  </w:num>
  <w:num w:numId="20" w16cid:durableId="1795709623">
    <w:abstractNumId w:val="6"/>
  </w:num>
  <w:num w:numId="21" w16cid:durableId="2142722938">
    <w:abstractNumId w:val="19"/>
  </w:num>
  <w:num w:numId="22" w16cid:durableId="7939066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0F4"/>
    <w:rsid w:val="00132379"/>
    <w:rsid w:val="001E20F4"/>
    <w:rsid w:val="002A11B9"/>
    <w:rsid w:val="003977DB"/>
    <w:rsid w:val="00470B7C"/>
    <w:rsid w:val="00550028"/>
    <w:rsid w:val="00552DE8"/>
    <w:rsid w:val="00577E3F"/>
    <w:rsid w:val="006C2A39"/>
    <w:rsid w:val="00713AE4"/>
    <w:rsid w:val="00734942"/>
    <w:rsid w:val="007814E9"/>
    <w:rsid w:val="00A11DCA"/>
    <w:rsid w:val="00A81277"/>
    <w:rsid w:val="00AC69E3"/>
    <w:rsid w:val="00AE4D11"/>
    <w:rsid w:val="00B05BEC"/>
    <w:rsid w:val="00BA1402"/>
    <w:rsid w:val="00BE178C"/>
    <w:rsid w:val="00CE2A21"/>
    <w:rsid w:val="00E55F75"/>
    <w:rsid w:val="00E56B5F"/>
    <w:rsid w:val="00EB2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7B8EA"/>
  <w15:chartTrackingRefBased/>
  <w15:docId w15:val="{4362022E-C471-4398-8ECD-E8D4C2ECE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0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20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0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0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0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0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20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0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0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0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0F4"/>
    <w:rPr>
      <w:rFonts w:eastAsiaTheme="majorEastAsia" w:cstheme="majorBidi"/>
      <w:color w:val="272727" w:themeColor="text1" w:themeTint="D8"/>
    </w:rPr>
  </w:style>
  <w:style w:type="paragraph" w:styleId="Title">
    <w:name w:val="Title"/>
    <w:basedOn w:val="Normal"/>
    <w:next w:val="Normal"/>
    <w:link w:val="TitleChar"/>
    <w:uiPriority w:val="10"/>
    <w:qFormat/>
    <w:rsid w:val="001E2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0F4"/>
    <w:pPr>
      <w:spacing w:before="160"/>
      <w:jc w:val="center"/>
    </w:pPr>
    <w:rPr>
      <w:i/>
      <w:iCs/>
      <w:color w:val="404040" w:themeColor="text1" w:themeTint="BF"/>
    </w:rPr>
  </w:style>
  <w:style w:type="character" w:customStyle="1" w:styleId="QuoteChar">
    <w:name w:val="Quote Char"/>
    <w:basedOn w:val="DefaultParagraphFont"/>
    <w:link w:val="Quote"/>
    <w:uiPriority w:val="29"/>
    <w:rsid w:val="001E20F4"/>
    <w:rPr>
      <w:i/>
      <w:iCs/>
      <w:color w:val="404040" w:themeColor="text1" w:themeTint="BF"/>
    </w:rPr>
  </w:style>
  <w:style w:type="paragraph" w:styleId="ListParagraph">
    <w:name w:val="List Paragraph"/>
    <w:basedOn w:val="Normal"/>
    <w:uiPriority w:val="34"/>
    <w:qFormat/>
    <w:rsid w:val="001E20F4"/>
    <w:pPr>
      <w:ind w:left="720"/>
      <w:contextualSpacing/>
    </w:pPr>
  </w:style>
  <w:style w:type="character" w:styleId="IntenseEmphasis">
    <w:name w:val="Intense Emphasis"/>
    <w:basedOn w:val="DefaultParagraphFont"/>
    <w:uiPriority w:val="21"/>
    <w:qFormat/>
    <w:rsid w:val="001E20F4"/>
    <w:rPr>
      <w:i/>
      <w:iCs/>
      <w:color w:val="2F5496" w:themeColor="accent1" w:themeShade="BF"/>
    </w:rPr>
  </w:style>
  <w:style w:type="paragraph" w:styleId="IntenseQuote">
    <w:name w:val="Intense Quote"/>
    <w:basedOn w:val="Normal"/>
    <w:next w:val="Normal"/>
    <w:link w:val="IntenseQuoteChar"/>
    <w:uiPriority w:val="30"/>
    <w:qFormat/>
    <w:rsid w:val="001E20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0F4"/>
    <w:rPr>
      <w:i/>
      <w:iCs/>
      <w:color w:val="2F5496" w:themeColor="accent1" w:themeShade="BF"/>
    </w:rPr>
  </w:style>
  <w:style w:type="character" w:styleId="IntenseReference">
    <w:name w:val="Intense Reference"/>
    <w:basedOn w:val="DefaultParagraphFont"/>
    <w:uiPriority w:val="32"/>
    <w:qFormat/>
    <w:rsid w:val="001E20F4"/>
    <w:rPr>
      <w:b/>
      <w:bCs/>
      <w:smallCaps/>
      <w:color w:val="2F5496" w:themeColor="accent1" w:themeShade="BF"/>
      <w:spacing w:val="5"/>
    </w:rPr>
  </w:style>
  <w:style w:type="table" w:styleId="TableGrid">
    <w:name w:val="Table Grid"/>
    <w:basedOn w:val="TableNormal"/>
    <w:uiPriority w:val="39"/>
    <w:rsid w:val="001E20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56B5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56B5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12</Pages>
  <Words>1781</Words>
  <Characters>10155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chintala</dc:creator>
  <cp:keywords/>
  <dc:description/>
  <cp:lastModifiedBy>Aashritha S</cp:lastModifiedBy>
  <cp:revision>8</cp:revision>
  <dcterms:created xsi:type="dcterms:W3CDTF">2025-10-29T16:13:00Z</dcterms:created>
  <dcterms:modified xsi:type="dcterms:W3CDTF">2026-06-09T17:25:00Z</dcterms:modified>
</cp:coreProperties>
</file>