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94D45" w14:textId="77777777" w:rsidR="008F72D9" w:rsidRDefault="008F72D9">
      <w:pPr>
        <w:spacing w:after="200"/>
        <w:jc w:val="both"/>
      </w:pPr>
    </w:p>
    <w:p w14:paraId="0CA64EA0" w14:textId="77777777" w:rsidR="008F72D9" w:rsidRDefault="008F72D9">
      <w:pPr>
        <w:spacing w:after="200"/>
        <w:jc w:val="both"/>
      </w:pPr>
    </w:p>
    <w:p w14:paraId="63230732" w14:textId="77777777" w:rsidR="008F72D9" w:rsidRDefault="008F72D9">
      <w:pPr>
        <w:spacing w:after="200"/>
        <w:jc w:val="both"/>
      </w:pPr>
    </w:p>
    <w:p w14:paraId="51D7F669" w14:textId="77777777" w:rsidR="008F72D9" w:rsidRDefault="008F72D9">
      <w:pPr>
        <w:spacing w:after="200"/>
        <w:jc w:val="both"/>
      </w:pPr>
    </w:p>
    <w:p w14:paraId="6514ED8A" w14:textId="77777777" w:rsidR="008F72D9" w:rsidRDefault="001D05C5">
      <w:pPr>
        <w:spacing w:after="720"/>
      </w:pPr>
      <w:r>
        <w:rPr>
          <w:rFonts w:ascii="Calibri" w:eastAsia="Calibri" w:hAnsi="Calibri"/>
          <w:color w:val="555555"/>
          <w:sz w:val="24"/>
        </w:rPr>
        <w:t>AlgoSmiths</w:t>
      </w:r>
    </w:p>
    <w:p w14:paraId="6EE9A757" w14:textId="77777777" w:rsidR="008F72D9" w:rsidRDefault="001D05C5">
      <w:r>
        <w:rPr>
          <w:rFonts w:ascii="Calibri" w:eastAsia="Calibri" w:hAnsi="Calibri"/>
          <w:color w:val="555555"/>
          <w:sz w:val="24"/>
        </w:rPr>
        <w:t>Technical Report</w:t>
      </w:r>
    </w:p>
    <w:p w14:paraId="14C59724" w14:textId="77777777" w:rsidR="008F72D9" w:rsidRDefault="001D05C5">
      <w:pPr>
        <w:spacing w:after="80"/>
      </w:pPr>
      <w:r>
        <w:rPr>
          <w:rFonts w:ascii="Calibri" w:eastAsia="Calibri" w:hAnsi="Calibri"/>
          <w:b/>
          <w:color w:val="1F3A5F"/>
          <w:sz w:val="72"/>
        </w:rPr>
        <w:t>PRISM</w:t>
      </w:r>
    </w:p>
    <w:p w14:paraId="7B43EE28" w14:textId="77777777" w:rsidR="008F72D9" w:rsidRDefault="001D05C5">
      <w:pPr>
        <w:spacing w:after="160"/>
      </w:pPr>
      <w:r>
        <w:rPr>
          <w:rFonts w:ascii="Calibri" w:eastAsia="Calibri" w:hAnsi="Calibri"/>
          <w:sz w:val="34"/>
        </w:rPr>
        <w:t>A Persistent, Local Context Layer for AI Coding Agents</w:t>
      </w:r>
    </w:p>
    <w:p w14:paraId="78146991" w14:textId="77777777" w:rsidR="008F72D9" w:rsidRDefault="001D05C5">
      <w:pPr>
        <w:spacing w:after="1200"/>
      </w:pPr>
      <w:r>
        <w:rPr>
          <w:color w:val="555555"/>
          <w:sz w:val="23"/>
        </w:rPr>
        <w:t>System architecture, test environment and measured token consumption on Claude Code, Codex and Antigravity, with a comparison against four other tools</w:t>
      </w:r>
    </w:p>
    <w:tbl>
      <w:tblPr>
        <w:tblW w:w="0" w:type="auto"/>
        <w:tblLayout w:type="fixed"/>
        <w:tblLook w:val="04A0" w:firstRow="1" w:lastRow="0" w:firstColumn="1" w:lastColumn="0" w:noHBand="0" w:noVBand="1"/>
      </w:tblPr>
      <w:tblGrid>
        <w:gridCol w:w="2381"/>
        <w:gridCol w:w="6690"/>
      </w:tblGrid>
      <w:tr w:rsidR="008F72D9" w14:paraId="21DF68B7" w14:textId="77777777">
        <w:tc>
          <w:tcPr>
            <w:tcW w:w="2381" w:type="dxa"/>
            <w:tcBorders>
              <w:top w:val="single" w:sz="8" w:space="0" w:color="1A1A1A"/>
              <w:left w:val="nil"/>
              <w:bottom w:val="single" w:sz="2" w:space="0" w:color="999999"/>
              <w:right w:val="nil"/>
            </w:tcBorders>
          </w:tcPr>
          <w:p w14:paraId="4222D563" w14:textId="77777777" w:rsidR="008F72D9" w:rsidRDefault="001D05C5">
            <w:pPr>
              <w:spacing w:after="40"/>
            </w:pPr>
            <w:r>
              <w:rPr>
                <w:rFonts w:ascii="Calibri" w:eastAsia="Calibri" w:hAnsi="Calibri"/>
                <w:b/>
                <w:sz w:val="20"/>
              </w:rPr>
              <w:t>Document reference</w:t>
            </w:r>
          </w:p>
        </w:tc>
        <w:tc>
          <w:tcPr>
            <w:tcW w:w="6690" w:type="dxa"/>
            <w:tcBorders>
              <w:top w:val="single" w:sz="8" w:space="0" w:color="1A1A1A"/>
              <w:left w:val="nil"/>
              <w:bottom w:val="single" w:sz="2" w:space="0" w:color="999999"/>
              <w:right w:val="nil"/>
            </w:tcBorders>
          </w:tcPr>
          <w:p w14:paraId="4D611E97" w14:textId="77777777" w:rsidR="008F72D9" w:rsidRDefault="001D05C5">
            <w:pPr>
              <w:spacing w:after="40"/>
            </w:pPr>
            <w:r>
              <w:rPr>
                <w:rFonts w:ascii="Calibri" w:eastAsia="Calibri" w:hAnsi="Calibri"/>
                <w:sz w:val="20"/>
              </w:rPr>
              <w:t>PRISM-TR-2026-01</w:t>
            </w:r>
          </w:p>
        </w:tc>
      </w:tr>
      <w:tr w:rsidR="008F72D9" w14:paraId="6EB0B4C5" w14:textId="77777777">
        <w:tc>
          <w:tcPr>
            <w:tcW w:w="2381" w:type="dxa"/>
            <w:tcBorders>
              <w:top w:val="single" w:sz="2" w:space="0" w:color="999999"/>
              <w:left w:val="nil"/>
              <w:bottom w:val="single" w:sz="2" w:space="0" w:color="999999"/>
              <w:right w:val="nil"/>
            </w:tcBorders>
          </w:tcPr>
          <w:p w14:paraId="12C0F080" w14:textId="77777777" w:rsidR="008F72D9" w:rsidRDefault="001D05C5">
            <w:pPr>
              <w:spacing w:after="40"/>
            </w:pPr>
            <w:r>
              <w:rPr>
                <w:rFonts w:ascii="Calibri" w:eastAsia="Calibri" w:hAnsi="Calibri"/>
                <w:b/>
                <w:sz w:val="20"/>
              </w:rPr>
              <w:t>Software</w:t>
            </w:r>
          </w:p>
        </w:tc>
        <w:tc>
          <w:tcPr>
            <w:tcW w:w="6690" w:type="dxa"/>
            <w:tcBorders>
              <w:top w:val="single" w:sz="2" w:space="0" w:color="999999"/>
              <w:left w:val="nil"/>
              <w:bottom w:val="single" w:sz="2" w:space="0" w:color="999999"/>
              <w:right w:val="nil"/>
            </w:tcBorders>
          </w:tcPr>
          <w:p w14:paraId="0ED724F0" w14:textId="77777777" w:rsidR="008F72D9" w:rsidRDefault="001D05C5">
            <w:pPr>
              <w:spacing w:after="40"/>
            </w:pPr>
            <w:r>
              <w:rPr>
                <w:rFonts w:ascii="Calibri" w:eastAsia="Calibri" w:hAnsi="Calibri"/>
                <w:sz w:val="20"/>
              </w:rPr>
              <w:t>PRISM, package prism-ctx, version 0.1.0 (main branch)</w:t>
            </w:r>
          </w:p>
        </w:tc>
      </w:tr>
      <w:tr w:rsidR="008F72D9" w14:paraId="7F6029E5" w14:textId="77777777">
        <w:tc>
          <w:tcPr>
            <w:tcW w:w="2381" w:type="dxa"/>
            <w:tcBorders>
              <w:top w:val="single" w:sz="2" w:space="0" w:color="999999"/>
              <w:left w:val="nil"/>
              <w:bottom w:val="single" w:sz="2" w:space="0" w:color="999999"/>
              <w:right w:val="nil"/>
            </w:tcBorders>
          </w:tcPr>
          <w:p w14:paraId="0C13E281" w14:textId="77777777" w:rsidR="008F72D9" w:rsidRDefault="001D05C5">
            <w:pPr>
              <w:spacing w:after="40"/>
            </w:pPr>
            <w:r>
              <w:rPr>
                <w:rFonts w:ascii="Calibri" w:eastAsia="Calibri" w:hAnsi="Calibri"/>
                <w:b/>
                <w:sz w:val="20"/>
              </w:rPr>
              <w:t>Prepared by</w:t>
            </w:r>
          </w:p>
        </w:tc>
        <w:tc>
          <w:tcPr>
            <w:tcW w:w="6690" w:type="dxa"/>
            <w:tcBorders>
              <w:top w:val="single" w:sz="2" w:space="0" w:color="999999"/>
              <w:left w:val="nil"/>
              <w:bottom w:val="single" w:sz="2" w:space="0" w:color="999999"/>
              <w:right w:val="nil"/>
            </w:tcBorders>
          </w:tcPr>
          <w:p w14:paraId="71E528EE" w14:textId="77777777" w:rsidR="008F72D9" w:rsidRDefault="001D05C5">
            <w:pPr>
              <w:spacing w:after="40"/>
            </w:pPr>
            <w:r>
              <w:rPr>
                <w:rFonts w:ascii="Calibri" w:eastAsia="Calibri" w:hAnsi="Calibri"/>
                <w:sz w:val="20"/>
              </w:rPr>
              <w:t>AlgoSmiths</w:t>
            </w:r>
          </w:p>
        </w:tc>
      </w:tr>
      <w:tr w:rsidR="008F72D9" w14:paraId="0F7014DA" w14:textId="77777777">
        <w:tc>
          <w:tcPr>
            <w:tcW w:w="2381" w:type="dxa"/>
            <w:tcBorders>
              <w:top w:val="single" w:sz="2" w:space="0" w:color="999999"/>
              <w:left w:val="nil"/>
              <w:bottom w:val="single" w:sz="2" w:space="0" w:color="999999"/>
              <w:right w:val="nil"/>
            </w:tcBorders>
          </w:tcPr>
          <w:p w14:paraId="273424B6" w14:textId="77777777" w:rsidR="008F72D9" w:rsidRDefault="001D05C5">
            <w:pPr>
              <w:spacing w:after="40"/>
            </w:pPr>
            <w:r>
              <w:rPr>
                <w:rFonts w:ascii="Calibri" w:eastAsia="Calibri" w:hAnsi="Calibri"/>
                <w:b/>
                <w:sz w:val="20"/>
              </w:rPr>
              <w:t>Date of issue</w:t>
            </w:r>
          </w:p>
        </w:tc>
        <w:tc>
          <w:tcPr>
            <w:tcW w:w="6690" w:type="dxa"/>
            <w:tcBorders>
              <w:top w:val="single" w:sz="2" w:space="0" w:color="999999"/>
              <w:left w:val="nil"/>
              <w:bottom w:val="single" w:sz="2" w:space="0" w:color="999999"/>
              <w:right w:val="nil"/>
            </w:tcBorders>
          </w:tcPr>
          <w:p w14:paraId="167130F6" w14:textId="77777777" w:rsidR="008F72D9" w:rsidRDefault="001D05C5">
            <w:pPr>
              <w:spacing w:after="40"/>
            </w:pPr>
            <w:r>
              <w:rPr>
                <w:rFonts w:ascii="Calibri" w:eastAsia="Calibri" w:hAnsi="Calibri"/>
                <w:sz w:val="20"/>
              </w:rPr>
              <w:t>12 October 2026</w:t>
            </w:r>
          </w:p>
        </w:tc>
      </w:tr>
      <w:tr w:rsidR="008F72D9" w14:paraId="66A5A5F5" w14:textId="77777777">
        <w:tc>
          <w:tcPr>
            <w:tcW w:w="2381" w:type="dxa"/>
            <w:tcBorders>
              <w:top w:val="single" w:sz="2" w:space="0" w:color="999999"/>
              <w:left w:val="nil"/>
              <w:bottom w:val="single" w:sz="2" w:space="0" w:color="999999"/>
              <w:right w:val="nil"/>
            </w:tcBorders>
          </w:tcPr>
          <w:p w14:paraId="59DCAD9C" w14:textId="77777777" w:rsidR="008F72D9" w:rsidRDefault="001D05C5">
            <w:pPr>
              <w:spacing w:after="40"/>
            </w:pPr>
            <w:r>
              <w:rPr>
                <w:rFonts w:ascii="Calibri" w:eastAsia="Calibri" w:hAnsi="Calibri"/>
                <w:b/>
                <w:sz w:val="20"/>
              </w:rPr>
              <w:t>Period covered</w:t>
            </w:r>
          </w:p>
        </w:tc>
        <w:tc>
          <w:tcPr>
            <w:tcW w:w="6690" w:type="dxa"/>
            <w:tcBorders>
              <w:top w:val="single" w:sz="2" w:space="0" w:color="999999"/>
              <w:left w:val="nil"/>
              <w:bottom w:val="single" w:sz="2" w:space="0" w:color="999999"/>
              <w:right w:val="nil"/>
            </w:tcBorders>
          </w:tcPr>
          <w:p w14:paraId="01FD1F47" w14:textId="77777777" w:rsidR="008F72D9" w:rsidRDefault="001D05C5">
            <w:pPr>
              <w:spacing w:after="40"/>
            </w:pPr>
            <w:r>
              <w:rPr>
                <w:rFonts w:ascii="Calibri" w:eastAsia="Calibri" w:hAnsi="Calibri"/>
                <w:sz w:val="20"/>
              </w:rPr>
              <w:t>27 September to 11 October 2026</w:t>
            </w:r>
          </w:p>
        </w:tc>
      </w:tr>
      <w:tr w:rsidR="008F72D9" w14:paraId="20C17EE1" w14:textId="77777777">
        <w:tc>
          <w:tcPr>
            <w:tcW w:w="2381" w:type="dxa"/>
            <w:tcBorders>
              <w:top w:val="single" w:sz="2" w:space="0" w:color="999999"/>
              <w:left w:val="nil"/>
              <w:bottom w:val="single" w:sz="8" w:space="0" w:color="1A1A1A"/>
              <w:right w:val="nil"/>
            </w:tcBorders>
          </w:tcPr>
          <w:p w14:paraId="7BDC8690" w14:textId="77777777" w:rsidR="008F72D9" w:rsidRDefault="001D05C5">
            <w:pPr>
              <w:spacing w:after="40"/>
            </w:pPr>
            <w:r>
              <w:rPr>
                <w:rFonts w:ascii="Calibri" w:eastAsia="Calibri" w:hAnsi="Calibri"/>
                <w:b/>
                <w:sz w:val="20"/>
              </w:rPr>
              <w:t>Status</w:t>
            </w:r>
          </w:p>
        </w:tc>
        <w:tc>
          <w:tcPr>
            <w:tcW w:w="6690" w:type="dxa"/>
            <w:tcBorders>
              <w:top w:val="single" w:sz="2" w:space="0" w:color="999999"/>
              <w:left w:val="nil"/>
              <w:bottom w:val="single" w:sz="8" w:space="0" w:color="1A1A1A"/>
              <w:right w:val="nil"/>
            </w:tcBorders>
          </w:tcPr>
          <w:p w14:paraId="56233BFF" w14:textId="77777777" w:rsidR="008F72D9" w:rsidRDefault="001D05C5">
            <w:pPr>
              <w:spacing w:after="40"/>
            </w:pPr>
            <w:r>
              <w:rPr>
                <w:rFonts w:ascii="Calibri" w:eastAsia="Calibri" w:hAnsi="Calibri"/>
                <w:sz w:val="20"/>
              </w:rPr>
              <w:t>Issued for review</w:t>
            </w:r>
          </w:p>
        </w:tc>
      </w:tr>
    </w:tbl>
    <w:p w14:paraId="3A2D3E07" w14:textId="77777777" w:rsidR="008F72D9" w:rsidRDefault="001D05C5">
      <w:r>
        <w:br w:type="page"/>
      </w:r>
    </w:p>
    <w:p w14:paraId="74B16689" w14:textId="77777777" w:rsidR="008F72D9" w:rsidRDefault="001D05C5">
      <w:pPr>
        <w:spacing w:before="120" w:after="200"/>
      </w:pPr>
      <w:r>
        <w:rPr>
          <w:rFonts w:ascii="Calibri" w:hAnsi="Calibri"/>
          <w:b/>
          <w:color w:val="1F3A5F"/>
          <w:sz w:val="30"/>
        </w:rPr>
        <w:lastRenderedPageBreak/>
        <w:t>Document Control</w:t>
      </w:r>
    </w:p>
    <w:p w14:paraId="54B7875C" w14:textId="77777777" w:rsidR="008F72D9" w:rsidRDefault="001D05C5">
      <w:pPr>
        <w:pStyle w:val="Caption"/>
        <w:keepNext/>
      </w:pPr>
      <w:bookmarkStart w:id="0" w:name="_Toc242735571"/>
      <w:r>
        <w:t xml:space="preserve">Table 1.  </w:t>
      </w:r>
      <w:r>
        <w:rPr>
          <w:b w:val="0"/>
        </w:rPr>
        <w:t>Revision history</w:t>
      </w:r>
      <w:bookmarkEnd w:id="0"/>
    </w:p>
    <w:tbl>
      <w:tblPr>
        <w:tblW w:w="0" w:type="auto"/>
        <w:jc w:val="center"/>
        <w:tblLayout w:type="fixed"/>
        <w:tblLook w:val="04A0" w:firstRow="1" w:lastRow="0" w:firstColumn="1" w:lastColumn="0" w:noHBand="0" w:noVBand="1"/>
      </w:tblPr>
      <w:tblGrid>
        <w:gridCol w:w="1134"/>
        <w:gridCol w:w="2041"/>
        <w:gridCol w:w="1928"/>
        <w:gridCol w:w="3969"/>
      </w:tblGrid>
      <w:tr w:rsidR="008F72D9" w14:paraId="1FCDB1C5" w14:textId="77777777">
        <w:trPr>
          <w:jc w:val="center"/>
        </w:trPr>
        <w:tc>
          <w:tcPr>
            <w:tcW w:w="1134" w:type="dxa"/>
            <w:tcBorders>
              <w:top w:val="single" w:sz="8" w:space="0" w:color="1A1A1A"/>
              <w:left w:val="nil"/>
              <w:bottom w:val="single" w:sz="6" w:space="0" w:color="1A1A1A"/>
              <w:right w:val="nil"/>
            </w:tcBorders>
            <w:shd w:val="clear" w:color="auto" w:fill="E7EBF0"/>
          </w:tcPr>
          <w:p w14:paraId="1FD0BC5A" w14:textId="77777777" w:rsidR="008F72D9" w:rsidRDefault="001D05C5">
            <w:pPr>
              <w:spacing w:after="20"/>
            </w:pPr>
            <w:r>
              <w:rPr>
                <w:rFonts w:ascii="Calibri" w:eastAsia="Calibri" w:hAnsi="Calibri"/>
                <w:b/>
                <w:sz w:val="18"/>
              </w:rPr>
              <w:t>Version</w:t>
            </w:r>
          </w:p>
        </w:tc>
        <w:tc>
          <w:tcPr>
            <w:tcW w:w="2041" w:type="dxa"/>
            <w:tcBorders>
              <w:top w:val="single" w:sz="8" w:space="0" w:color="1A1A1A"/>
              <w:left w:val="nil"/>
              <w:bottom w:val="single" w:sz="6" w:space="0" w:color="1A1A1A"/>
              <w:right w:val="nil"/>
            </w:tcBorders>
            <w:shd w:val="clear" w:color="auto" w:fill="E7EBF0"/>
          </w:tcPr>
          <w:p w14:paraId="25D679B3" w14:textId="77777777" w:rsidR="008F72D9" w:rsidRDefault="001D05C5">
            <w:pPr>
              <w:spacing w:after="20"/>
            </w:pPr>
            <w:r>
              <w:rPr>
                <w:rFonts w:ascii="Calibri" w:eastAsia="Calibri" w:hAnsi="Calibri"/>
                <w:b/>
                <w:sz w:val="18"/>
              </w:rPr>
              <w:t>Date</w:t>
            </w:r>
          </w:p>
        </w:tc>
        <w:tc>
          <w:tcPr>
            <w:tcW w:w="1928" w:type="dxa"/>
            <w:tcBorders>
              <w:top w:val="single" w:sz="8" w:space="0" w:color="1A1A1A"/>
              <w:left w:val="nil"/>
              <w:bottom w:val="single" w:sz="6" w:space="0" w:color="1A1A1A"/>
              <w:right w:val="nil"/>
            </w:tcBorders>
            <w:shd w:val="clear" w:color="auto" w:fill="E7EBF0"/>
          </w:tcPr>
          <w:p w14:paraId="300799ED" w14:textId="77777777" w:rsidR="008F72D9" w:rsidRDefault="001D05C5">
            <w:pPr>
              <w:spacing w:after="20"/>
            </w:pPr>
            <w:r>
              <w:rPr>
                <w:rFonts w:ascii="Calibri" w:eastAsia="Calibri" w:hAnsi="Calibri"/>
                <w:b/>
                <w:sz w:val="18"/>
              </w:rPr>
              <w:t>Author</w:t>
            </w:r>
          </w:p>
        </w:tc>
        <w:tc>
          <w:tcPr>
            <w:tcW w:w="3969" w:type="dxa"/>
            <w:tcBorders>
              <w:top w:val="single" w:sz="8" w:space="0" w:color="1A1A1A"/>
              <w:left w:val="nil"/>
              <w:bottom w:val="single" w:sz="6" w:space="0" w:color="1A1A1A"/>
              <w:right w:val="nil"/>
            </w:tcBorders>
            <w:shd w:val="clear" w:color="auto" w:fill="E7EBF0"/>
          </w:tcPr>
          <w:p w14:paraId="2EA8E108" w14:textId="77777777" w:rsidR="008F72D9" w:rsidRDefault="001D05C5">
            <w:pPr>
              <w:spacing w:after="20"/>
            </w:pPr>
            <w:r>
              <w:rPr>
                <w:rFonts w:ascii="Calibri" w:eastAsia="Calibri" w:hAnsi="Calibri"/>
                <w:b/>
                <w:sz w:val="18"/>
              </w:rPr>
              <w:t>Description</w:t>
            </w:r>
          </w:p>
        </w:tc>
      </w:tr>
      <w:tr w:rsidR="008F72D9" w14:paraId="0E065CC5" w14:textId="77777777">
        <w:trPr>
          <w:jc w:val="center"/>
        </w:trPr>
        <w:tc>
          <w:tcPr>
            <w:tcW w:w="1134" w:type="dxa"/>
            <w:tcBorders>
              <w:top w:val="nil"/>
              <w:left w:val="nil"/>
              <w:bottom w:val="single" w:sz="8" w:space="0" w:color="1A1A1A"/>
              <w:right w:val="nil"/>
            </w:tcBorders>
          </w:tcPr>
          <w:p w14:paraId="31299F72" w14:textId="77777777" w:rsidR="008F72D9" w:rsidRDefault="001D05C5">
            <w:pPr>
              <w:spacing w:after="20"/>
            </w:pPr>
            <w:r>
              <w:rPr>
                <w:rFonts w:ascii="Calibri" w:eastAsia="Calibri" w:hAnsi="Calibri"/>
                <w:sz w:val="18"/>
              </w:rPr>
              <w:t>1.0</w:t>
            </w:r>
          </w:p>
        </w:tc>
        <w:tc>
          <w:tcPr>
            <w:tcW w:w="2041" w:type="dxa"/>
            <w:tcBorders>
              <w:top w:val="nil"/>
              <w:left w:val="nil"/>
              <w:bottom w:val="single" w:sz="8" w:space="0" w:color="1A1A1A"/>
              <w:right w:val="nil"/>
            </w:tcBorders>
          </w:tcPr>
          <w:p w14:paraId="24D699D4" w14:textId="77777777" w:rsidR="008F72D9" w:rsidRDefault="001D05C5">
            <w:pPr>
              <w:spacing w:after="20"/>
            </w:pPr>
            <w:r>
              <w:rPr>
                <w:rFonts w:ascii="Calibri" w:eastAsia="Calibri" w:hAnsi="Calibri"/>
                <w:sz w:val="18"/>
              </w:rPr>
              <w:t>12 October 2026</w:t>
            </w:r>
          </w:p>
        </w:tc>
        <w:tc>
          <w:tcPr>
            <w:tcW w:w="1928" w:type="dxa"/>
            <w:tcBorders>
              <w:top w:val="nil"/>
              <w:left w:val="nil"/>
              <w:bottom w:val="single" w:sz="8" w:space="0" w:color="1A1A1A"/>
              <w:right w:val="nil"/>
            </w:tcBorders>
          </w:tcPr>
          <w:p w14:paraId="57D82372" w14:textId="77777777" w:rsidR="008F72D9" w:rsidRDefault="001D05C5">
            <w:pPr>
              <w:spacing w:after="20"/>
            </w:pPr>
            <w:r>
              <w:rPr>
                <w:rFonts w:ascii="Calibri" w:eastAsia="Calibri" w:hAnsi="Calibri"/>
                <w:sz w:val="18"/>
              </w:rPr>
              <w:t>AlgoSmiths</w:t>
            </w:r>
          </w:p>
        </w:tc>
        <w:tc>
          <w:tcPr>
            <w:tcW w:w="3969" w:type="dxa"/>
            <w:tcBorders>
              <w:top w:val="nil"/>
              <w:left w:val="nil"/>
              <w:bottom w:val="single" w:sz="8" w:space="0" w:color="1A1A1A"/>
              <w:right w:val="nil"/>
            </w:tcBorders>
          </w:tcPr>
          <w:p w14:paraId="19D4A68E" w14:textId="77777777" w:rsidR="008F72D9" w:rsidRDefault="001D05C5">
            <w:pPr>
              <w:spacing w:after="20"/>
            </w:pPr>
            <w:r>
              <w:rPr>
                <w:rFonts w:ascii="Calibri" w:eastAsia="Calibri" w:hAnsi="Calibri"/>
                <w:sz w:val="18"/>
              </w:rPr>
              <w:t>First issue</w:t>
            </w:r>
          </w:p>
        </w:tc>
      </w:tr>
    </w:tbl>
    <w:p w14:paraId="2521BA79" w14:textId="77777777" w:rsidR="008F72D9" w:rsidRDefault="008F72D9"/>
    <w:p w14:paraId="19FB83AF" w14:textId="77777777" w:rsidR="008F72D9" w:rsidRDefault="001D05C5">
      <w:pPr>
        <w:jc w:val="both"/>
      </w:pPr>
      <w:r>
        <w:t>This report describes the design of PRISM and records the methods and results of the measurements made to evaluate it. Quantities are reported as measured, together with the conditions under which they were obtained. Where a result is not statistically distinguishable from zero, it is stated as such. Statements about third-party tools describe only the versions and configurations listed in Section 3.1 and are not general assessments of those products.</w:t>
      </w:r>
    </w:p>
    <w:p w14:paraId="60F78E3D" w14:textId="77777777" w:rsidR="008F72D9" w:rsidRDefault="001D05C5">
      <w:pPr>
        <w:jc w:val="both"/>
      </w:pPr>
      <w:r>
        <w:t>The document should be read with the limitations in Section 6. In particular, the live agent measurements were carried out on a single repository with four tasks and by the authors of the software.</w:t>
      </w:r>
    </w:p>
    <w:p w14:paraId="1418A6CF" w14:textId="77777777" w:rsidR="008F72D9" w:rsidRDefault="001D05C5">
      <w:r>
        <w:br w:type="page"/>
      </w:r>
    </w:p>
    <w:p w14:paraId="10C41537" w14:textId="77777777" w:rsidR="008F72D9" w:rsidRDefault="001D05C5">
      <w:pPr>
        <w:spacing w:before="120" w:after="200"/>
      </w:pPr>
      <w:r>
        <w:rPr>
          <w:rFonts w:ascii="Calibri" w:hAnsi="Calibri"/>
          <w:b/>
          <w:color w:val="1F3A5F"/>
          <w:sz w:val="30"/>
        </w:rPr>
        <w:lastRenderedPageBreak/>
        <w:t>Contents</w:t>
      </w:r>
    </w:p>
    <w:p w14:paraId="606EE03B" w14:textId="509C7DF5" w:rsidR="002000D1" w:rsidRDefault="001D05C5">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r>
        <w:fldChar w:fldCharType="begin"/>
      </w:r>
      <w:r>
        <w:instrText xml:space="preserve"> TOC \o "1-2" \h \z \u </w:instrText>
      </w:r>
      <w:r>
        <w:fldChar w:fldCharType="separate"/>
      </w:r>
      <w:hyperlink w:anchor="_Toc242735530" w:history="1">
        <w:r w:rsidR="002000D1" w:rsidRPr="00575E17">
          <w:rPr>
            <w:rStyle w:val="Hyperlink"/>
            <w:noProof/>
          </w:rPr>
          <w:t>Abstract</w:t>
        </w:r>
        <w:r w:rsidR="002000D1">
          <w:rPr>
            <w:noProof/>
            <w:webHidden/>
          </w:rPr>
          <w:tab/>
        </w:r>
        <w:r w:rsidR="002000D1">
          <w:rPr>
            <w:noProof/>
            <w:webHidden/>
          </w:rPr>
          <w:fldChar w:fldCharType="begin"/>
        </w:r>
        <w:r w:rsidR="002000D1">
          <w:rPr>
            <w:noProof/>
            <w:webHidden/>
          </w:rPr>
          <w:instrText xml:space="preserve"> PAGEREF _Toc242735530 \h </w:instrText>
        </w:r>
        <w:r w:rsidR="002000D1">
          <w:rPr>
            <w:noProof/>
            <w:webHidden/>
          </w:rPr>
        </w:r>
        <w:r w:rsidR="002000D1">
          <w:rPr>
            <w:noProof/>
            <w:webHidden/>
          </w:rPr>
          <w:fldChar w:fldCharType="separate"/>
        </w:r>
        <w:r w:rsidR="002000D1">
          <w:rPr>
            <w:noProof/>
            <w:webHidden/>
          </w:rPr>
          <w:t>6</w:t>
        </w:r>
        <w:r w:rsidR="002000D1">
          <w:rPr>
            <w:noProof/>
            <w:webHidden/>
          </w:rPr>
          <w:fldChar w:fldCharType="end"/>
        </w:r>
      </w:hyperlink>
    </w:p>
    <w:p w14:paraId="189D25A8" w14:textId="6DD263D8"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31" w:history="1">
        <w:r w:rsidRPr="00575E17">
          <w:rPr>
            <w:rStyle w:val="Hyperlink"/>
            <w:noProof/>
          </w:rPr>
          <w:t>1.  Introduction</w:t>
        </w:r>
        <w:r>
          <w:rPr>
            <w:noProof/>
            <w:webHidden/>
          </w:rPr>
          <w:tab/>
        </w:r>
        <w:r>
          <w:rPr>
            <w:noProof/>
            <w:webHidden/>
          </w:rPr>
          <w:fldChar w:fldCharType="begin"/>
        </w:r>
        <w:r>
          <w:rPr>
            <w:noProof/>
            <w:webHidden/>
          </w:rPr>
          <w:instrText xml:space="preserve"> PAGEREF _Toc242735531 \h </w:instrText>
        </w:r>
        <w:r>
          <w:rPr>
            <w:noProof/>
            <w:webHidden/>
          </w:rPr>
        </w:r>
        <w:r>
          <w:rPr>
            <w:noProof/>
            <w:webHidden/>
          </w:rPr>
          <w:fldChar w:fldCharType="separate"/>
        </w:r>
        <w:r>
          <w:rPr>
            <w:noProof/>
            <w:webHidden/>
          </w:rPr>
          <w:t>7</w:t>
        </w:r>
        <w:r>
          <w:rPr>
            <w:noProof/>
            <w:webHidden/>
          </w:rPr>
          <w:fldChar w:fldCharType="end"/>
        </w:r>
      </w:hyperlink>
    </w:p>
    <w:p w14:paraId="5FBA58EC" w14:textId="205DFEEC"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32" w:history="1">
        <w:r w:rsidRPr="00575E17">
          <w:rPr>
            <w:rStyle w:val="Hyperlink"/>
            <w:noProof/>
          </w:rPr>
          <w:t>1.1  Background</w:t>
        </w:r>
        <w:r>
          <w:rPr>
            <w:noProof/>
            <w:webHidden/>
          </w:rPr>
          <w:tab/>
        </w:r>
        <w:r>
          <w:rPr>
            <w:noProof/>
            <w:webHidden/>
          </w:rPr>
          <w:fldChar w:fldCharType="begin"/>
        </w:r>
        <w:r>
          <w:rPr>
            <w:noProof/>
            <w:webHidden/>
          </w:rPr>
          <w:instrText xml:space="preserve"> PAGEREF _Toc242735532 \h </w:instrText>
        </w:r>
        <w:r>
          <w:rPr>
            <w:noProof/>
            <w:webHidden/>
          </w:rPr>
        </w:r>
        <w:r>
          <w:rPr>
            <w:noProof/>
            <w:webHidden/>
          </w:rPr>
          <w:fldChar w:fldCharType="separate"/>
        </w:r>
        <w:r>
          <w:rPr>
            <w:noProof/>
            <w:webHidden/>
          </w:rPr>
          <w:t>7</w:t>
        </w:r>
        <w:r>
          <w:rPr>
            <w:noProof/>
            <w:webHidden/>
          </w:rPr>
          <w:fldChar w:fldCharType="end"/>
        </w:r>
      </w:hyperlink>
    </w:p>
    <w:p w14:paraId="0AF24D19" w14:textId="738AE8ED"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33" w:history="1">
        <w:r w:rsidRPr="00575E17">
          <w:rPr>
            <w:rStyle w:val="Hyperlink"/>
            <w:noProof/>
          </w:rPr>
          <w:t>1.2  Objectives</w:t>
        </w:r>
        <w:r>
          <w:rPr>
            <w:noProof/>
            <w:webHidden/>
          </w:rPr>
          <w:tab/>
        </w:r>
        <w:r>
          <w:rPr>
            <w:noProof/>
            <w:webHidden/>
          </w:rPr>
          <w:fldChar w:fldCharType="begin"/>
        </w:r>
        <w:r>
          <w:rPr>
            <w:noProof/>
            <w:webHidden/>
          </w:rPr>
          <w:instrText xml:space="preserve"> PAGEREF _Toc242735533 \h </w:instrText>
        </w:r>
        <w:r>
          <w:rPr>
            <w:noProof/>
            <w:webHidden/>
          </w:rPr>
        </w:r>
        <w:r>
          <w:rPr>
            <w:noProof/>
            <w:webHidden/>
          </w:rPr>
          <w:fldChar w:fldCharType="separate"/>
        </w:r>
        <w:r>
          <w:rPr>
            <w:noProof/>
            <w:webHidden/>
          </w:rPr>
          <w:t>7</w:t>
        </w:r>
        <w:r>
          <w:rPr>
            <w:noProof/>
            <w:webHidden/>
          </w:rPr>
          <w:fldChar w:fldCharType="end"/>
        </w:r>
      </w:hyperlink>
    </w:p>
    <w:p w14:paraId="0C847920" w14:textId="0AD3ECBA"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34" w:history="1">
        <w:r w:rsidRPr="00575E17">
          <w:rPr>
            <w:rStyle w:val="Hyperlink"/>
            <w:noProof/>
          </w:rPr>
          <w:t>1.3  Scope</w:t>
        </w:r>
        <w:r>
          <w:rPr>
            <w:noProof/>
            <w:webHidden/>
          </w:rPr>
          <w:tab/>
        </w:r>
        <w:r>
          <w:rPr>
            <w:noProof/>
            <w:webHidden/>
          </w:rPr>
          <w:fldChar w:fldCharType="begin"/>
        </w:r>
        <w:r>
          <w:rPr>
            <w:noProof/>
            <w:webHidden/>
          </w:rPr>
          <w:instrText xml:space="preserve"> PAGEREF _Toc242735534 \h </w:instrText>
        </w:r>
        <w:r>
          <w:rPr>
            <w:noProof/>
            <w:webHidden/>
          </w:rPr>
        </w:r>
        <w:r>
          <w:rPr>
            <w:noProof/>
            <w:webHidden/>
          </w:rPr>
          <w:fldChar w:fldCharType="separate"/>
        </w:r>
        <w:r>
          <w:rPr>
            <w:noProof/>
            <w:webHidden/>
          </w:rPr>
          <w:t>7</w:t>
        </w:r>
        <w:r>
          <w:rPr>
            <w:noProof/>
            <w:webHidden/>
          </w:rPr>
          <w:fldChar w:fldCharType="end"/>
        </w:r>
      </w:hyperlink>
    </w:p>
    <w:p w14:paraId="51276736" w14:textId="0B1B500F"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35" w:history="1">
        <w:r w:rsidRPr="00575E17">
          <w:rPr>
            <w:rStyle w:val="Hyperlink"/>
            <w:noProof/>
          </w:rPr>
          <w:t>1.4  Structure of the report</w:t>
        </w:r>
        <w:r>
          <w:rPr>
            <w:noProof/>
            <w:webHidden/>
          </w:rPr>
          <w:tab/>
        </w:r>
        <w:r>
          <w:rPr>
            <w:noProof/>
            <w:webHidden/>
          </w:rPr>
          <w:fldChar w:fldCharType="begin"/>
        </w:r>
        <w:r>
          <w:rPr>
            <w:noProof/>
            <w:webHidden/>
          </w:rPr>
          <w:instrText xml:space="preserve"> PAGEREF _Toc242735535 \h </w:instrText>
        </w:r>
        <w:r>
          <w:rPr>
            <w:noProof/>
            <w:webHidden/>
          </w:rPr>
        </w:r>
        <w:r>
          <w:rPr>
            <w:noProof/>
            <w:webHidden/>
          </w:rPr>
          <w:fldChar w:fldCharType="separate"/>
        </w:r>
        <w:r>
          <w:rPr>
            <w:noProof/>
            <w:webHidden/>
          </w:rPr>
          <w:t>7</w:t>
        </w:r>
        <w:r>
          <w:rPr>
            <w:noProof/>
            <w:webHidden/>
          </w:rPr>
          <w:fldChar w:fldCharType="end"/>
        </w:r>
      </w:hyperlink>
    </w:p>
    <w:p w14:paraId="6FAF715C" w14:textId="37BBEA69"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36" w:history="1">
        <w:r w:rsidRPr="00575E17">
          <w:rPr>
            <w:rStyle w:val="Hyperlink"/>
            <w:noProof/>
          </w:rPr>
          <w:t>2.  System description</w:t>
        </w:r>
        <w:r>
          <w:rPr>
            <w:noProof/>
            <w:webHidden/>
          </w:rPr>
          <w:tab/>
        </w:r>
        <w:r>
          <w:rPr>
            <w:noProof/>
            <w:webHidden/>
          </w:rPr>
          <w:fldChar w:fldCharType="begin"/>
        </w:r>
        <w:r>
          <w:rPr>
            <w:noProof/>
            <w:webHidden/>
          </w:rPr>
          <w:instrText xml:space="preserve"> PAGEREF _Toc242735536 \h </w:instrText>
        </w:r>
        <w:r>
          <w:rPr>
            <w:noProof/>
            <w:webHidden/>
          </w:rPr>
        </w:r>
        <w:r>
          <w:rPr>
            <w:noProof/>
            <w:webHidden/>
          </w:rPr>
          <w:fldChar w:fldCharType="separate"/>
        </w:r>
        <w:r>
          <w:rPr>
            <w:noProof/>
            <w:webHidden/>
          </w:rPr>
          <w:t>7</w:t>
        </w:r>
        <w:r>
          <w:rPr>
            <w:noProof/>
            <w:webHidden/>
          </w:rPr>
          <w:fldChar w:fldCharType="end"/>
        </w:r>
      </w:hyperlink>
    </w:p>
    <w:p w14:paraId="389CC218" w14:textId="47ABE876"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37" w:history="1">
        <w:r w:rsidRPr="00575E17">
          <w:rPr>
            <w:rStyle w:val="Hyperlink"/>
            <w:noProof/>
          </w:rPr>
          <w:t>2.1  Design principles</w:t>
        </w:r>
        <w:r>
          <w:rPr>
            <w:noProof/>
            <w:webHidden/>
          </w:rPr>
          <w:tab/>
        </w:r>
        <w:r>
          <w:rPr>
            <w:noProof/>
            <w:webHidden/>
          </w:rPr>
          <w:fldChar w:fldCharType="begin"/>
        </w:r>
        <w:r>
          <w:rPr>
            <w:noProof/>
            <w:webHidden/>
          </w:rPr>
          <w:instrText xml:space="preserve"> PAGEREF _Toc242735537 \h </w:instrText>
        </w:r>
        <w:r>
          <w:rPr>
            <w:noProof/>
            <w:webHidden/>
          </w:rPr>
        </w:r>
        <w:r>
          <w:rPr>
            <w:noProof/>
            <w:webHidden/>
          </w:rPr>
          <w:fldChar w:fldCharType="separate"/>
        </w:r>
        <w:r>
          <w:rPr>
            <w:noProof/>
            <w:webHidden/>
          </w:rPr>
          <w:t>7</w:t>
        </w:r>
        <w:r>
          <w:rPr>
            <w:noProof/>
            <w:webHidden/>
          </w:rPr>
          <w:fldChar w:fldCharType="end"/>
        </w:r>
      </w:hyperlink>
    </w:p>
    <w:p w14:paraId="70CEED4E" w14:textId="430FDFB0"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38" w:history="1">
        <w:r w:rsidRPr="00575E17">
          <w:rPr>
            <w:rStyle w:val="Hyperlink"/>
            <w:noProof/>
          </w:rPr>
          <w:t>2.2  Architecture overview</w:t>
        </w:r>
        <w:r>
          <w:rPr>
            <w:noProof/>
            <w:webHidden/>
          </w:rPr>
          <w:tab/>
        </w:r>
        <w:r>
          <w:rPr>
            <w:noProof/>
            <w:webHidden/>
          </w:rPr>
          <w:fldChar w:fldCharType="begin"/>
        </w:r>
        <w:r>
          <w:rPr>
            <w:noProof/>
            <w:webHidden/>
          </w:rPr>
          <w:instrText xml:space="preserve"> PAGEREF _Toc242735538 \h </w:instrText>
        </w:r>
        <w:r>
          <w:rPr>
            <w:noProof/>
            <w:webHidden/>
          </w:rPr>
        </w:r>
        <w:r>
          <w:rPr>
            <w:noProof/>
            <w:webHidden/>
          </w:rPr>
          <w:fldChar w:fldCharType="separate"/>
        </w:r>
        <w:r>
          <w:rPr>
            <w:noProof/>
            <w:webHidden/>
          </w:rPr>
          <w:t>8</w:t>
        </w:r>
        <w:r>
          <w:rPr>
            <w:noProof/>
            <w:webHidden/>
          </w:rPr>
          <w:fldChar w:fldCharType="end"/>
        </w:r>
      </w:hyperlink>
    </w:p>
    <w:p w14:paraId="4D72BA54" w14:textId="0BB167B1"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39" w:history="1">
        <w:r w:rsidRPr="00575E17">
          <w:rPr>
            <w:rStyle w:val="Hyperlink"/>
            <w:noProof/>
          </w:rPr>
          <w:t>2.3  Indexing pipeline</w:t>
        </w:r>
        <w:r>
          <w:rPr>
            <w:noProof/>
            <w:webHidden/>
          </w:rPr>
          <w:tab/>
        </w:r>
        <w:r>
          <w:rPr>
            <w:noProof/>
            <w:webHidden/>
          </w:rPr>
          <w:fldChar w:fldCharType="begin"/>
        </w:r>
        <w:r>
          <w:rPr>
            <w:noProof/>
            <w:webHidden/>
          </w:rPr>
          <w:instrText xml:space="preserve"> PAGEREF _Toc242735539 \h </w:instrText>
        </w:r>
        <w:r>
          <w:rPr>
            <w:noProof/>
            <w:webHidden/>
          </w:rPr>
        </w:r>
        <w:r>
          <w:rPr>
            <w:noProof/>
            <w:webHidden/>
          </w:rPr>
          <w:fldChar w:fldCharType="separate"/>
        </w:r>
        <w:r>
          <w:rPr>
            <w:noProof/>
            <w:webHidden/>
          </w:rPr>
          <w:t>9</w:t>
        </w:r>
        <w:r>
          <w:rPr>
            <w:noProof/>
            <w:webHidden/>
          </w:rPr>
          <w:fldChar w:fldCharType="end"/>
        </w:r>
      </w:hyperlink>
    </w:p>
    <w:p w14:paraId="4562FF0F" w14:textId="4BDBF077"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40" w:history="1">
        <w:r w:rsidRPr="00575E17">
          <w:rPr>
            <w:rStyle w:val="Hyperlink"/>
            <w:noProof/>
          </w:rPr>
          <w:t>2.4  Incremental update and freshness</w:t>
        </w:r>
        <w:r>
          <w:rPr>
            <w:noProof/>
            <w:webHidden/>
          </w:rPr>
          <w:tab/>
        </w:r>
        <w:r>
          <w:rPr>
            <w:noProof/>
            <w:webHidden/>
          </w:rPr>
          <w:fldChar w:fldCharType="begin"/>
        </w:r>
        <w:r>
          <w:rPr>
            <w:noProof/>
            <w:webHidden/>
          </w:rPr>
          <w:instrText xml:space="preserve"> PAGEREF _Toc242735540 \h </w:instrText>
        </w:r>
        <w:r>
          <w:rPr>
            <w:noProof/>
            <w:webHidden/>
          </w:rPr>
        </w:r>
        <w:r>
          <w:rPr>
            <w:noProof/>
            <w:webHidden/>
          </w:rPr>
          <w:fldChar w:fldCharType="separate"/>
        </w:r>
        <w:r>
          <w:rPr>
            <w:noProof/>
            <w:webHidden/>
          </w:rPr>
          <w:t>9</w:t>
        </w:r>
        <w:r>
          <w:rPr>
            <w:noProof/>
            <w:webHidden/>
          </w:rPr>
          <w:fldChar w:fldCharType="end"/>
        </w:r>
      </w:hyperlink>
    </w:p>
    <w:p w14:paraId="01DFB46D" w14:textId="01AA1740"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41" w:history="1">
        <w:r w:rsidRPr="00575E17">
          <w:rPr>
            <w:rStyle w:val="Hyperlink"/>
            <w:noProof/>
          </w:rPr>
          <w:t>2.5  Query processing</w:t>
        </w:r>
        <w:r>
          <w:rPr>
            <w:noProof/>
            <w:webHidden/>
          </w:rPr>
          <w:tab/>
        </w:r>
        <w:r>
          <w:rPr>
            <w:noProof/>
            <w:webHidden/>
          </w:rPr>
          <w:fldChar w:fldCharType="begin"/>
        </w:r>
        <w:r>
          <w:rPr>
            <w:noProof/>
            <w:webHidden/>
          </w:rPr>
          <w:instrText xml:space="preserve"> PAGEREF _Toc242735541 \h </w:instrText>
        </w:r>
        <w:r>
          <w:rPr>
            <w:noProof/>
            <w:webHidden/>
          </w:rPr>
        </w:r>
        <w:r>
          <w:rPr>
            <w:noProof/>
            <w:webHidden/>
          </w:rPr>
          <w:fldChar w:fldCharType="separate"/>
        </w:r>
        <w:r>
          <w:rPr>
            <w:noProof/>
            <w:webHidden/>
          </w:rPr>
          <w:t>10</w:t>
        </w:r>
        <w:r>
          <w:rPr>
            <w:noProof/>
            <w:webHidden/>
          </w:rPr>
          <w:fldChar w:fldCharType="end"/>
        </w:r>
      </w:hyperlink>
    </w:p>
    <w:p w14:paraId="7E196221" w14:textId="4D8ACDCF"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42" w:history="1">
        <w:r w:rsidRPr="00575E17">
          <w:rPr>
            <w:rStyle w:val="Hyperlink"/>
            <w:noProof/>
          </w:rPr>
          <w:t>2.6  Delivery interfaces</w:t>
        </w:r>
        <w:r>
          <w:rPr>
            <w:noProof/>
            <w:webHidden/>
          </w:rPr>
          <w:tab/>
        </w:r>
        <w:r>
          <w:rPr>
            <w:noProof/>
            <w:webHidden/>
          </w:rPr>
          <w:fldChar w:fldCharType="begin"/>
        </w:r>
        <w:r>
          <w:rPr>
            <w:noProof/>
            <w:webHidden/>
          </w:rPr>
          <w:instrText xml:space="preserve"> PAGEREF _Toc242735542 \h </w:instrText>
        </w:r>
        <w:r>
          <w:rPr>
            <w:noProof/>
            <w:webHidden/>
          </w:rPr>
        </w:r>
        <w:r>
          <w:rPr>
            <w:noProof/>
            <w:webHidden/>
          </w:rPr>
          <w:fldChar w:fldCharType="separate"/>
        </w:r>
        <w:r>
          <w:rPr>
            <w:noProof/>
            <w:webHidden/>
          </w:rPr>
          <w:t>10</w:t>
        </w:r>
        <w:r>
          <w:rPr>
            <w:noProof/>
            <w:webHidden/>
          </w:rPr>
          <w:fldChar w:fldCharType="end"/>
        </w:r>
      </w:hyperlink>
    </w:p>
    <w:p w14:paraId="2ED69676" w14:textId="4D3DF45A"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43" w:history="1">
        <w:r w:rsidRPr="00575E17">
          <w:rPr>
            <w:rStyle w:val="Hyperlink"/>
            <w:noProof/>
          </w:rPr>
          <w:t>2.7  Agent integrations</w:t>
        </w:r>
        <w:r>
          <w:rPr>
            <w:noProof/>
            <w:webHidden/>
          </w:rPr>
          <w:tab/>
        </w:r>
        <w:r>
          <w:rPr>
            <w:noProof/>
            <w:webHidden/>
          </w:rPr>
          <w:fldChar w:fldCharType="begin"/>
        </w:r>
        <w:r>
          <w:rPr>
            <w:noProof/>
            <w:webHidden/>
          </w:rPr>
          <w:instrText xml:space="preserve"> PAGEREF _Toc242735543 \h </w:instrText>
        </w:r>
        <w:r>
          <w:rPr>
            <w:noProof/>
            <w:webHidden/>
          </w:rPr>
        </w:r>
        <w:r>
          <w:rPr>
            <w:noProof/>
            <w:webHidden/>
          </w:rPr>
          <w:fldChar w:fldCharType="separate"/>
        </w:r>
        <w:r>
          <w:rPr>
            <w:noProof/>
            <w:webHidden/>
          </w:rPr>
          <w:t>11</w:t>
        </w:r>
        <w:r>
          <w:rPr>
            <w:noProof/>
            <w:webHidden/>
          </w:rPr>
          <w:fldChar w:fldCharType="end"/>
        </w:r>
      </w:hyperlink>
    </w:p>
    <w:p w14:paraId="7956EAD4" w14:textId="4E9D84A5"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44" w:history="1">
        <w:r w:rsidRPr="00575E17">
          <w:rPr>
            <w:rStyle w:val="Hyperlink"/>
            <w:noProof/>
          </w:rPr>
          <w:t>2.8  Consent and security</w:t>
        </w:r>
        <w:r>
          <w:rPr>
            <w:noProof/>
            <w:webHidden/>
          </w:rPr>
          <w:tab/>
        </w:r>
        <w:r>
          <w:rPr>
            <w:noProof/>
            <w:webHidden/>
          </w:rPr>
          <w:fldChar w:fldCharType="begin"/>
        </w:r>
        <w:r>
          <w:rPr>
            <w:noProof/>
            <w:webHidden/>
          </w:rPr>
          <w:instrText xml:space="preserve"> PAGEREF _Toc242735544 \h </w:instrText>
        </w:r>
        <w:r>
          <w:rPr>
            <w:noProof/>
            <w:webHidden/>
          </w:rPr>
        </w:r>
        <w:r>
          <w:rPr>
            <w:noProof/>
            <w:webHidden/>
          </w:rPr>
          <w:fldChar w:fldCharType="separate"/>
        </w:r>
        <w:r>
          <w:rPr>
            <w:noProof/>
            <w:webHidden/>
          </w:rPr>
          <w:t>11</w:t>
        </w:r>
        <w:r>
          <w:rPr>
            <w:noProof/>
            <w:webHidden/>
          </w:rPr>
          <w:fldChar w:fldCharType="end"/>
        </w:r>
      </w:hyperlink>
    </w:p>
    <w:p w14:paraId="167BCF8A" w14:textId="0A65251C"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45" w:history="1">
        <w:r w:rsidRPr="00575E17">
          <w:rPr>
            <w:rStyle w:val="Hyperlink"/>
            <w:noProof/>
          </w:rPr>
          <w:t>2.9  Implementation profile</w:t>
        </w:r>
        <w:r>
          <w:rPr>
            <w:noProof/>
            <w:webHidden/>
          </w:rPr>
          <w:tab/>
        </w:r>
        <w:r>
          <w:rPr>
            <w:noProof/>
            <w:webHidden/>
          </w:rPr>
          <w:fldChar w:fldCharType="begin"/>
        </w:r>
        <w:r>
          <w:rPr>
            <w:noProof/>
            <w:webHidden/>
          </w:rPr>
          <w:instrText xml:space="preserve"> PAGEREF _Toc242735545 \h </w:instrText>
        </w:r>
        <w:r>
          <w:rPr>
            <w:noProof/>
            <w:webHidden/>
          </w:rPr>
        </w:r>
        <w:r>
          <w:rPr>
            <w:noProof/>
            <w:webHidden/>
          </w:rPr>
          <w:fldChar w:fldCharType="separate"/>
        </w:r>
        <w:r>
          <w:rPr>
            <w:noProof/>
            <w:webHidden/>
          </w:rPr>
          <w:t>11</w:t>
        </w:r>
        <w:r>
          <w:rPr>
            <w:noProof/>
            <w:webHidden/>
          </w:rPr>
          <w:fldChar w:fldCharType="end"/>
        </w:r>
      </w:hyperlink>
    </w:p>
    <w:p w14:paraId="26D592D0" w14:textId="638BE9C4"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46" w:history="1">
        <w:r w:rsidRPr="00575E17">
          <w:rPr>
            <w:rStyle w:val="Hyperlink"/>
            <w:noProof/>
          </w:rPr>
          <w:t>3.  Test environment and methodology</w:t>
        </w:r>
        <w:r>
          <w:rPr>
            <w:noProof/>
            <w:webHidden/>
          </w:rPr>
          <w:tab/>
        </w:r>
        <w:r>
          <w:rPr>
            <w:noProof/>
            <w:webHidden/>
          </w:rPr>
          <w:fldChar w:fldCharType="begin"/>
        </w:r>
        <w:r>
          <w:rPr>
            <w:noProof/>
            <w:webHidden/>
          </w:rPr>
          <w:instrText xml:space="preserve"> PAGEREF _Toc242735546 \h </w:instrText>
        </w:r>
        <w:r>
          <w:rPr>
            <w:noProof/>
            <w:webHidden/>
          </w:rPr>
        </w:r>
        <w:r>
          <w:rPr>
            <w:noProof/>
            <w:webHidden/>
          </w:rPr>
          <w:fldChar w:fldCharType="separate"/>
        </w:r>
        <w:r>
          <w:rPr>
            <w:noProof/>
            <w:webHidden/>
          </w:rPr>
          <w:t>12</w:t>
        </w:r>
        <w:r>
          <w:rPr>
            <w:noProof/>
            <w:webHidden/>
          </w:rPr>
          <w:fldChar w:fldCharType="end"/>
        </w:r>
      </w:hyperlink>
    </w:p>
    <w:p w14:paraId="6A6DF972" w14:textId="0D82A694"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47" w:history="1">
        <w:r w:rsidRPr="00575E17">
          <w:rPr>
            <w:rStyle w:val="Hyperlink"/>
            <w:noProof/>
          </w:rPr>
          <w:t>3.1  Test platform</w:t>
        </w:r>
        <w:r>
          <w:rPr>
            <w:noProof/>
            <w:webHidden/>
          </w:rPr>
          <w:tab/>
        </w:r>
        <w:r>
          <w:rPr>
            <w:noProof/>
            <w:webHidden/>
          </w:rPr>
          <w:fldChar w:fldCharType="begin"/>
        </w:r>
        <w:r>
          <w:rPr>
            <w:noProof/>
            <w:webHidden/>
          </w:rPr>
          <w:instrText xml:space="preserve"> PAGEREF _Toc242735547 \h </w:instrText>
        </w:r>
        <w:r>
          <w:rPr>
            <w:noProof/>
            <w:webHidden/>
          </w:rPr>
        </w:r>
        <w:r>
          <w:rPr>
            <w:noProof/>
            <w:webHidden/>
          </w:rPr>
          <w:fldChar w:fldCharType="separate"/>
        </w:r>
        <w:r>
          <w:rPr>
            <w:noProof/>
            <w:webHidden/>
          </w:rPr>
          <w:t>12</w:t>
        </w:r>
        <w:r>
          <w:rPr>
            <w:noProof/>
            <w:webHidden/>
          </w:rPr>
          <w:fldChar w:fldCharType="end"/>
        </w:r>
      </w:hyperlink>
    </w:p>
    <w:p w14:paraId="180779FC" w14:textId="0F97A032"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48" w:history="1">
        <w:r w:rsidRPr="00575E17">
          <w:rPr>
            <w:rStyle w:val="Hyperlink"/>
            <w:noProof/>
          </w:rPr>
          <w:t>3.2  Subjects and tasks</w:t>
        </w:r>
        <w:r>
          <w:rPr>
            <w:noProof/>
            <w:webHidden/>
          </w:rPr>
          <w:tab/>
        </w:r>
        <w:r>
          <w:rPr>
            <w:noProof/>
            <w:webHidden/>
          </w:rPr>
          <w:fldChar w:fldCharType="begin"/>
        </w:r>
        <w:r>
          <w:rPr>
            <w:noProof/>
            <w:webHidden/>
          </w:rPr>
          <w:instrText xml:space="preserve"> PAGEREF _Toc242735548 \h </w:instrText>
        </w:r>
        <w:r>
          <w:rPr>
            <w:noProof/>
            <w:webHidden/>
          </w:rPr>
        </w:r>
        <w:r>
          <w:rPr>
            <w:noProof/>
            <w:webHidden/>
          </w:rPr>
          <w:fldChar w:fldCharType="separate"/>
        </w:r>
        <w:r>
          <w:rPr>
            <w:noProof/>
            <w:webHidden/>
          </w:rPr>
          <w:t>12</w:t>
        </w:r>
        <w:r>
          <w:rPr>
            <w:noProof/>
            <w:webHidden/>
          </w:rPr>
          <w:fldChar w:fldCharType="end"/>
        </w:r>
      </w:hyperlink>
    </w:p>
    <w:p w14:paraId="71DF7DC7" w14:textId="02F5EF56"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49" w:history="1">
        <w:r w:rsidRPr="00575E17">
          <w:rPr>
            <w:rStyle w:val="Hyperlink"/>
            <w:noProof/>
          </w:rPr>
          <w:t>3.3  Experimental conditions</w:t>
        </w:r>
        <w:r>
          <w:rPr>
            <w:noProof/>
            <w:webHidden/>
          </w:rPr>
          <w:tab/>
        </w:r>
        <w:r>
          <w:rPr>
            <w:noProof/>
            <w:webHidden/>
          </w:rPr>
          <w:fldChar w:fldCharType="begin"/>
        </w:r>
        <w:r>
          <w:rPr>
            <w:noProof/>
            <w:webHidden/>
          </w:rPr>
          <w:instrText xml:space="preserve"> PAGEREF _Toc242735549 \h </w:instrText>
        </w:r>
        <w:r>
          <w:rPr>
            <w:noProof/>
            <w:webHidden/>
          </w:rPr>
        </w:r>
        <w:r>
          <w:rPr>
            <w:noProof/>
            <w:webHidden/>
          </w:rPr>
          <w:fldChar w:fldCharType="separate"/>
        </w:r>
        <w:r>
          <w:rPr>
            <w:noProof/>
            <w:webHidden/>
          </w:rPr>
          <w:t>12</w:t>
        </w:r>
        <w:r>
          <w:rPr>
            <w:noProof/>
            <w:webHidden/>
          </w:rPr>
          <w:fldChar w:fldCharType="end"/>
        </w:r>
      </w:hyperlink>
    </w:p>
    <w:p w14:paraId="25E93534" w14:textId="752C8A8D"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50" w:history="1">
        <w:r w:rsidRPr="00575E17">
          <w:rPr>
            <w:rStyle w:val="Hyperlink"/>
            <w:noProof/>
          </w:rPr>
          <w:t>3.4  Measures and statistical treatment</w:t>
        </w:r>
        <w:r>
          <w:rPr>
            <w:noProof/>
            <w:webHidden/>
          </w:rPr>
          <w:tab/>
        </w:r>
        <w:r>
          <w:rPr>
            <w:noProof/>
            <w:webHidden/>
          </w:rPr>
          <w:fldChar w:fldCharType="begin"/>
        </w:r>
        <w:r>
          <w:rPr>
            <w:noProof/>
            <w:webHidden/>
          </w:rPr>
          <w:instrText xml:space="preserve"> PAGEREF _Toc242735550 \h </w:instrText>
        </w:r>
        <w:r>
          <w:rPr>
            <w:noProof/>
            <w:webHidden/>
          </w:rPr>
        </w:r>
        <w:r>
          <w:rPr>
            <w:noProof/>
            <w:webHidden/>
          </w:rPr>
          <w:fldChar w:fldCharType="separate"/>
        </w:r>
        <w:r>
          <w:rPr>
            <w:noProof/>
            <w:webHidden/>
          </w:rPr>
          <w:t>13</w:t>
        </w:r>
        <w:r>
          <w:rPr>
            <w:noProof/>
            <w:webHidden/>
          </w:rPr>
          <w:fldChar w:fldCharType="end"/>
        </w:r>
      </w:hyperlink>
    </w:p>
    <w:p w14:paraId="7EAAD3BE" w14:textId="5C1602DE"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51" w:history="1">
        <w:r w:rsidRPr="00575E17">
          <w:rPr>
            <w:rStyle w:val="Hyperlink"/>
            <w:noProof/>
          </w:rPr>
          <w:t>3.5  Offline harness</w:t>
        </w:r>
        <w:r>
          <w:rPr>
            <w:noProof/>
            <w:webHidden/>
          </w:rPr>
          <w:tab/>
        </w:r>
        <w:r>
          <w:rPr>
            <w:noProof/>
            <w:webHidden/>
          </w:rPr>
          <w:fldChar w:fldCharType="begin"/>
        </w:r>
        <w:r>
          <w:rPr>
            <w:noProof/>
            <w:webHidden/>
          </w:rPr>
          <w:instrText xml:space="preserve"> PAGEREF _Toc242735551 \h </w:instrText>
        </w:r>
        <w:r>
          <w:rPr>
            <w:noProof/>
            <w:webHidden/>
          </w:rPr>
        </w:r>
        <w:r>
          <w:rPr>
            <w:noProof/>
            <w:webHidden/>
          </w:rPr>
          <w:fldChar w:fldCharType="separate"/>
        </w:r>
        <w:r>
          <w:rPr>
            <w:noProof/>
            <w:webHidden/>
          </w:rPr>
          <w:t>13</w:t>
        </w:r>
        <w:r>
          <w:rPr>
            <w:noProof/>
            <w:webHidden/>
          </w:rPr>
          <w:fldChar w:fldCharType="end"/>
        </w:r>
      </w:hyperlink>
    </w:p>
    <w:p w14:paraId="7A8A27A4" w14:textId="60520B58"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52" w:history="1">
        <w:r w:rsidRPr="00575E17">
          <w:rPr>
            <w:rStyle w:val="Hyperlink"/>
            <w:noProof/>
          </w:rPr>
          <w:t>4.  Results</w:t>
        </w:r>
        <w:r>
          <w:rPr>
            <w:noProof/>
            <w:webHidden/>
          </w:rPr>
          <w:tab/>
        </w:r>
        <w:r>
          <w:rPr>
            <w:noProof/>
            <w:webHidden/>
          </w:rPr>
          <w:fldChar w:fldCharType="begin"/>
        </w:r>
        <w:r>
          <w:rPr>
            <w:noProof/>
            <w:webHidden/>
          </w:rPr>
          <w:instrText xml:space="preserve"> PAGEREF _Toc242735552 \h </w:instrText>
        </w:r>
        <w:r>
          <w:rPr>
            <w:noProof/>
            <w:webHidden/>
          </w:rPr>
        </w:r>
        <w:r>
          <w:rPr>
            <w:noProof/>
            <w:webHidden/>
          </w:rPr>
          <w:fldChar w:fldCharType="separate"/>
        </w:r>
        <w:r>
          <w:rPr>
            <w:noProof/>
            <w:webHidden/>
          </w:rPr>
          <w:t>13</w:t>
        </w:r>
        <w:r>
          <w:rPr>
            <w:noProof/>
            <w:webHidden/>
          </w:rPr>
          <w:fldChar w:fldCharType="end"/>
        </w:r>
      </w:hyperlink>
    </w:p>
    <w:p w14:paraId="211FB617" w14:textId="3C047665"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53" w:history="1">
        <w:r w:rsidRPr="00575E17">
          <w:rPr>
            <w:rStyle w:val="Hyperlink"/>
            <w:noProof/>
          </w:rPr>
          <w:t>4.1  Offline orientation harness</w:t>
        </w:r>
        <w:r>
          <w:rPr>
            <w:noProof/>
            <w:webHidden/>
          </w:rPr>
          <w:tab/>
        </w:r>
        <w:r>
          <w:rPr>
            <w:noProof/>
            <w:webHidden/>
          </w:rPr>
          <w:fldChar w:fldCharType="begin"/>
        </w:r>
        <w:r>
          <w:rPr>
            <w:noProof/>
            <w:webHidden/>
          </w:rPr>
          <w:instrText xml:space="preserve"> PAGEREF _Toc242735553 \h </w:instrText>
        </w:r>
        <w:r>
          <w:rPr>
            <w:noProof/>
            <w:webHidden/>
          </w:rPr>
        </w:r>
        <w:r>
          <w:rPr>
            <w:noProof/>
            <w:webHidden/>
          </w:rPr>
          <w:fldChar w:fldCharType="separate"/>
        </w:r>
        <w:r>
          <w:rPr>
            <w:noProof/>
            <w:webHidden/>
          </w:rPr>
          <w:t>13</w:t>
        </w:r>
        <w:r>
          <w:rPr>
            <w:noProof/>
            <w:webHidden/>
          </w:rPr>
          <w:fldChar w:fldCharType="end"/>
        </w:r>
      </w:hyperlink>
    </w:p>
    <w:p w14:paraId="58995F67" w14:textId="0CAC2F1D"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54" w:history="1">
        <w:r w:rsidRPr="00575E17">
          <w:rPr>
            <w:rStyle w:val="Hyperlink"/>
            <w:noProof/>
          </w:rPr>
          <w:t>4.2  Earlier edit benchmark</w:t>
        </w:r>
        <w:r>
          <w:rPr>
            <w:noProof/>
            <w:webHidden/>
          </w:rPr>
          <w:tab/>
        </w:r>
        <w:r>
          <w:rPr>
            <w:noProof/>
            <w:webHidden/>
          </w:rPr>
          <w:fldChar w:fldCharType="begin"/>
        </w:r>
        <w:r>
          <w:rPr>
            <w:noProof/>
            <w:webHidden/>
          </w:rPr>
          <w:instrText xml:space="preserve"> PAGEREF _Toc242735554 \h </w:instrText>
        </w:r>
        <w:r>
          <w:rPr>
            <w:noProof/>
            <w:webHidden/>
          </w:rPr>
        </w:r>
        <w:r>
          <w:rPr>
            <w:noProof/>
            <w:webHidden/>
          </w:rPr>
          <w:fldChar w:fldCharType="separate"/>
        </w:r>
        <w:r>
          <w:rPr>
            <w:noProof/>
            <w:webHidden/>
          </w:rPr>
          <w:t>14</w:t>
        </w:r>
        <w:r>
          <w:rPr>
            <w:noProof/>
            <w:webHidden/>
          </w:rPr>
          <w:fldChar w:fldCharType="end"/>
        </w:r>
      </w:hyperlink>
    </w:p>
    <w:p w14:paraId="0EEDE476" w14:textId="1A57EE5C"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55" w:history="1">
        <w:r w:rsidRPr="00575E17">
          <w:rPr>
            <w:rStyle w:val="Hyperlink"/>
            <w:noProof/>
          </w:rPr>
          <w:t>4.3  Latency</w:t>
        </w:r>
        <w:r>
          <w:rPr>
            <w:noProof/>
            <w:webHidden/>
          </w:rPr>
          <w:tab/>
        </w:r>
        <w:r>
          <w:rPr>
            <w:noProof/>
            <w:webHidden/>
          </w:rPr>
          <w:fldChar w:fldCharType="begin"/>
        </w:r>
        <w:r>
          <w:rPr>
            <w:noProof/>
            <w:webHidden/>
          </w:rPr>
          <w:instrText xml:space="preserve"> PAGEREF _Toc242735555 \h </w:instrText>
        </w:r>
        <w:r>
          <w:rPr>
            <w:noProof/>
            <w:webHidden/>
          </w:rPr>
        </w:r>
        <w:r>
          <w:rPr>
            <w:noProof/>
            <w:webHidden/>
          </w:rPr>
          <w:fldChar w:fldCharType="separate"/>
        </w:r>
        <w:r>
          <w:rPr>
            <w:noProof/>
            <w:webHidden/>
          </w:rPr>
          <w:t>15</w:t>
        </w:r>
        <w:r>
          <w:rPr>
            <w:noProof/>
            <w:webHidden/>
          </w:rPr>
          <w:fldChar w:fldCharType="end"/>
        </w:r>
      </w:hyperlink>
    </w:p>
    <w:p w14:paraId="576247E0" w14:textId="10A53452"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56" w:history="1">
        <w:r w:rsidRPr="00575E17">
          <w:rPr>
            <w:rStyle w:val="Hyperlink"/>
            <w:noProof/>
          </w:rPr>
          <w:t>4.4  Token consumption on three agent platforms</w:t>
        </w:r>
        <w:r>
          <w:rPr>
            <w:noProof/>
            <w:webHidden/>
          </w:rPr>
          <w:tab/>
        </w:r>
        <w:r>
          <w:rPr>
            <w:noProof/>
            <w:webHidden/>
          </w:rPr>
          <w:fldChar w:fldCharType="begin"/>
        </w:r>
        <w:r>
          <w:rPr>
            <w:noProof/>
            <w:webHidden/>
          </w:rPr>
          <w:instrText xml:space="preserve"> PAGEREF _Toc242735556 \h </w:instrText>
        </w:r>
        <w:r>
          <w:rPr>
            <w:noProof/>
            <w:webHidden/>
          </w:rPr>
        </w:r>
        <w:r>
          <w:rPr>
            <w:noProof/>
            <w:webHidden/>
          </w:rPr>
          <w:fldChar w:fldCharType="separate"/>
        </w:r>
        <w:r>
          <w:rPr>
            <w:noProof/>
            <w:webHidden/>
          </w:rPr>
          <w:t>15</w:t>
        </w:r>
        <w:r>
          <w:rPr>
            <w:noProof/>
            <w:webHidden/>
          </w:rPr>
          <w:fldChar w:fldCharType="end"/>
        </w:r>
      </w:hyperlink>
    </w:p>
    <w:p w14:paraId="706C4160" w14:textId="7FA18A8D"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57" w:history="1">
        <w:r w:rsidRPr="00575E17">
          <w:rPr>
            <w:rStyle w:val="Hyperlink"/>
            <w:noProof/>
          </w:rPr>
          <w:t>4.5  Comparison with Graphify, TokenSave, RTK and AgentMemory</w:t>
        </w:r>
        <w:r>
          <w:rPr>
            <w:noProof/>
            <w:webHidden/>
          </w:rPr>
          <w:tab/>
        </w:r>
        <w:r>
          <w:rPr>
            <w:noProof/>
            <w:webHidden/>
          </w:rPr>
          <w:fldChar w:fldCharType="begin"/>
        </w:r>
        <w:r>
          <w:rPr>
            <w:noProof/>
            <w:webHidden/>
          </w:rPr>
          <w:instrText xml:space="preserve"> PAGEREF _Toc242735557 \h </w:instrText>
        </w:r>
        <w:r>
          <w:rPr>
            <w:noProof/>
            <w:webHidden/>
          </w:rPr>
        </w:r>
        <w:r>
          <w:rPr>
            <w:noProof/>
            <w:webHidden/>
          </w:rPr>
          <w:fldChar w:fldCharType="separate"/>
        </w:r>
        <w:r>
          <w:rPr>
            <w:noProof/>
            <w:webHidden/>
          </w:rPr>
          <w:t>17</w:t>
        </w:r>
        <w:r>
          <w:rPr>
            <w:noProof/>
            <w:webHidden/>
          </w:rPr>
          <w:fldChar w:fldCharType="end"/>
        </w:r>
      </w:hyperlink>
    </w:p>
    <w:p w14:paraId="0414FA63" w14:textId="745D32B8"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58" w:history="1">
        <w:r w:rsidRPr="00575E17">
          <w:rPr>
            <w:rStyle w:val="Hyperlink"/>
            <w:noProof/>
          </w:rPr>
          <w:t>4.6  Local embedding comparison</w:t>
        </w:r>
        <w:r>
          <w:rPr>
            <w:noProof/>
            <w:webHidden/>
          </w:rPr>
          <w:tab/>
        </w:r>
        <w:r>
          <w:rPr>
            <w:noProof/>
            <w:webHidden/>
          </w:rPr>
          <w:fldChar w:fldCharType="begin"/>
        </w:r>
        <w:r>
          <w:rPr>
            <w:noProof/>
            <w:webHidden/>
          </w:rPr>
          <w:instrText xml:space="preserve"> PAGEREF _Toc242735558 \h </w:instrText>
        </w:r>
        <w:r>
          <w:rPr>
            <w:noProof/>
            <w:webHidden/>
          </w:rPr>
        </w:r>
        <w:r>
          <w:rPr>
            <w:noProof/>
            <w:webHidden/>
          </w:rPr>
          <w:fldChar w:fldCharType="separate"/>
        </w:r>
        <w:r>
          <w:rPr>
            <w:noProof/>
            <w:webHidden/>
          </w:rPr>
          <w:t>19</w:t>
        </w:r>
        <w:r>
          <w:rPr>
            <w:noProof/>
            <w:webHidden/>
          </w:rPr>
          <w:fldChar w:fldCharType="end"/>
        </w:r>
      </w:hyperlink>
    </w:p>
    <w:p w14:paraId="33D65AD8" w14:textId="78F6389E"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59" w:history="1">
        <w:r w:rsidRPr="00575E17">
          <w:rPr>
            <w:rStyle w:val="Hyperlink"/>
            <w:noProof/>
          </w:rPr>
          <w:t>5.  Discussion</w:t>
        </w:r>
        <w:r>
          <w:rPr>
            <w:noProof/>
            <w:webHidden/>
          </w:rPr>
          <w:tab/>
        </w:r>
        <w:r>
          <w:rPr>
            <w:noProof/>
            <w:webHidden/>
          </w:rPr>
          <w:fldChar w:fldCharType="begin"/>
        </w:r>
        <w:r>
          <w:rPr>
            <w:noProof/>
            <w:webHidden/>
          </w:rPr>
          <w:instrText xml:space="preserve"> PAGEREF _Toc242735559 \h </w:instrText>
        </w:r>
        <w:r>
          <w:rPr>
            <w:noProof/>
            <w:webHidden/>
          </w:rPr>
        </w:r>
        <w:r>
          <w:rPr>
            <w:noProof/>
            <w:webHidden/>
          </w:rPr>
          <w:fldChar w:fldCharType="separate"/>
        </w:r>
        <w:r>
          <w:rPr>
            <w:noProof/>
            <w:webHidden/>
          </w:rPr>
          <w:t>19</w:t>
        </w:r>
        <w:r>
          <w:rPr>
            <w:noProof/>
            <w:webHidden/>
          </w:rPr>
          <w:fldChar w:fldCharType="end"/>
        </w:r>
      </w:hyperlink>
    </w:p>
    <w:p w14:paraId="4167D0C2" w14:textId="729ACD95"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60" w:history="1">
        <w:r w:rsidRPr="00575E17">
          <w:rPr>
            <w:rStyle w:val="Hyperlink"/>
            <w:noProof/>
          </w:rPr>
          <w:t>6.  Limitations and validity</w:t>
        </w:r>
        <w:r>
          <w:rPr>
            <w:noProof/>
            <w:webHidden/>
          </w:rPr>
          <w:tab/>
        </w:r>
        <w:r>
          <w:rPr>
            <w:noProof/>
            <w:webHidden/>
          </w:rPr>
          <w:fldChar w:fldCharType="begin"/>
        </w:r>
        <w:r>
          <w:rPr>
            <w:noProof/>
            <w:webHidden/>
          </w:rPr>
          <w:instrText xml:space="preserve"> PAGEREF _Toc242735560 \h </w:instrText>
        </w:r>
        <w:r>
          <w:rPr>
            <w:noProof/>
            <w:webHidden/>
          </w:rPr>
        </w:r>
        <w:r>
          <w:rPr>
            <w:noProof/>
            <w:webHidden/>
          </w:rPr>
          <w:fldChar w:fldCharType="separate"/>
        </w:r>
        <w:r>
          <w:rPr>
            <w:noProof/>
            <w:webHidden/>
          </w:rPr>
          <w:t>20</w:t>
        </w:r>
        <w:r>
          <w:rPr>
            <w:noProof/>
            <w:webHidden/>
          </w:rPr>
          <w:fldChar w:fldCharType="end"/>
        </w:r>
      </w:hyperlink>
    </w:p>
    <w:p w14:paraId="46C07679" w14:textId="6BB5B9EF"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61" w:history="1">
        <w:r w:rsidRPr="00575E17">
          <w:rPr>
            <w:rStyle w:val="Hyperlink"/>
            <w:noProof/>
          </w:rPr>
          <w:t>6.1  Limitations of the evidence</w:t>
        </w:r>
        <w:r>
          <w:rPr>
            <w:noProof/>
            <w:webHidden/>
          </w:rPr>
          <w:tab/>
        </w:r>
        <w:r>
          <w:rPr>
            <w:noProof/>
            <w:webHidden/>
          </w:rPr>
          <w:fldChar w:fldCharType="begin"/>
        </w:r>
        <w:r>
          <w:rPr>
            <w:noProof/>
            <w:webHidden/>
          </w:rPr>
          <w:instrText xml:space="preserve"> PAGEREF _Toc242735561 \h </w:instrText>
        </w:r>
        <w:r>
          <w:rPr>
            <w:noProof/>
            <w:webHidden/>
          </w:rPr>
        </w:r>
        <w:r>
          <w:rPr>
            <w:noProof/>
            <w:webHidden/>
          </w:rPr>
          <w:fldChar w:fldCharType="separate"/>
        </w:r>
        <w:r>
          <w:rPr>
            <w:noProof/>
            <w:webHidden/>
          </w:rPr>
          <w:t>20</w:t>
        </w:r>
        <w:r>
          <w:rPr>
            <w:noProof/>
            <w:webHidden/>
          </w:rPr>
          <w:fldChar w:fldCharType="end"/>
        </w:r>
      </w:hyperlink>
    </w:p>
    <w:p w14:paraId="608DCB2F" w14:textId="7A304D99"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62" w:history="1">
        <w:r w:rsidRPr="00575E17">
          <w:rPr>
            <w:rStyle w:val="Hyperlink"/>
            <w:noProof/>
          </w:rPr>
          <w:t>6.2  Defect identified during testing</w:t>
        </w:r>
        <w:r>
          <w:rPr>
            <w:noProof/>
            <w:webHidden/>
          </w:rPr>
          <w:tab/>
        </w:r>
        <w:r>
          <w:rPr>
            <w:noProof/>
            <w:webHidden/>
          </w:rPr>
          <w:fldChar w:fldCharType="begin"/>
        </w:r>
        <w:r>
          <w:rPr>
            <w:noProof/>
            <w:webHidden/>
          </w:rPr>
          <w:instrText xml:space="preserve"> PAGEREF _Toc242735562 \h </w:instrText>
        </w:r>
        <w:r>
          <w:rPr>
            <w:noProof/>
            <w:webHidden/>
          </w:rPr>
        </w:r>
        <w:r>
          <w:rPr>
            <w:noProof/>
            <w:webHidden/>
          </w:rPr>
          <w:fldChar w:fldCharType="separate"/>
        </w:r>
        <w:r>
          <w:rPr>
            <w:noProof/>
            <w:webHidden/>
          </w:rPr>
          <w:t>20</w:t>
        </w:r>
        <w:r>
          <w:rPr>
            <w:noProof/>
            <w:webHidden/>
          </w:rPr>
          <w:fldChar w:fldCharType="end"/>
        </w:r>
      </w:hyperlink>
    </w:p>
    <w:p w14:paraId="3AB8B200" w14:textId="57EF218E"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63" w:history="1">
        <w:r w:rsidRPr="00575E17">
          <w:rPr>
            <w:rStyle w:val="Hyperlink"/>
            <w:noProof/>
          </w:rPr>
          <w:t>6.3  Other operational observations</w:t>
        </w:r>
        <w:r>
          <w:rPr>
            <w:noProof/>
            <w:webHidden/>
          </w:rPr>
          <w:tab/>
        </w:r>
        <w:r>
          <w:rPr>
            <w:noProof/>
            <w:webHidden/>
          </w:rPr>
          <w:fldChar w:fldCharType="begin"/>
        </w:r>
        <w:r>
          <w:rPr>
            <w:noProof/>
            <w:webHidden/>
          </w:rPr>
          <w:instrText xml:space="preserve"> PAGEREF _Toc242735563 \h </w:instrText>
        </w:r>
        <w:r>
          <w:rPr>
            <w:noProof/>
            <w:webHidden/>
          </w:rPr>
        </w:r>
        <w:r>
          <w:rPr>
            <w:noProof/>
            <w:webHidden/>
          </w:rPr>
          <w:fldChar w:fldCharType="separate"/>
        </w:r>
        <w:r>
          <w:rPr>
            <w:noProof/>
            <w:webHidden/>
          </w:rPr>
          <w:t>21</w:t>
        </w:r>
        <w:r>
          <w:rPr>
            <w:noProof/>
            <w:webHidden/>
          </w:rPr>
          <w:fldChar w:fldCharType="end"/>
        </w:r>
      </w:hyperlink>
    </w:p>
    <w:p w14:paraId="5A91815D" w14:textId="4005050D"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64" w:history="1">
        <w:r w:rsidRPr="00575E17">
          <w:rPr>
            <w:rStyle w:val="Hyperlink"/>
            <w:noProof/>
          </w:rPr>
          <w:t>7.  Conclusions and recommendations</w:t>
        </w:r>
        <w:r>
          <w:rPr>
            <w:noProof/>
            <w:webHidden/>
          </w:rPr>
          <w:tab/>
        </w:r>
        <w:r>
          <w:rPr>
            <w:noProof/>
            <w:webHidden/>
          </w:rPr>
          <w:fldChar w:fldCharType="begin"/>
        </w:r>
        <w:r>
          <w:rPr>
            <w:noProof/>
            <w:webHidden/>
          </w:rPr>
          <w:instrText xml:space="preserve"> PAGEREF _Toc242735564 \h </w:instrText>
        </w:r>
        <w:r>
          <w:rPr>
            <w:noProof/>
            <w:webHidden/>
          </w:rPr>
        </w:r>
        <w:r>
          <w:rPr>
            <w:noProof/>
            <w:webHidden/>
          </w:rPr>
          <w:fldChar w:fldCharType="separate"/>
        </w:r>
        <w:r>
          <w:rPr>
            <w:noProof/>
            <w:webHidden/>
          </w:rPr>
          <w:t>21</w:t>
        </w:r>
        <w:r>
          <w:rPr>
            <w:noProof/>
            <w:webHidden/>
          </w:rPr>
          <w:fldChar w:fldCharType="end"/>
        </w:r>
      </w:hyperlink>
    </w:p>
    <w:p w14:paraId="1B1CC50C" w14:textId="53026ACA"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65" w:history="1">
        <w:r w:rsidRPr="00575E17">
          <w:rPr>
            <w:rStyle w:val="Hyperlink"/>
            <w:noProof/>
          </w:rPr>
          <w:t>7.1  Conclusions</w:t>
        </w:r>
        <w:r>
          <w:rPr>
            <w:noProof/>
            <w:webHidden/>
          </w:rPr>
          <w:tab/>
        </w:r>
        <w:r>
          <w:rPr>
            <w:noProof/>
            <w:webHidden/>
          </w:rPr>
          <w:fldChar w:fldCharType="begin"/>
        </w:r>
        <w:r>
          <w:rPr>
            <w:noProof/>
            <w:webHidden/>
          </w:rPr>
          <w:instrText xml:space="preserve"> PAGEREF _Toc242735565 \h </w:instrText>
        </w:r>
        <w:r>
          <w:rPr>
            <w:noProof/>
            <w:webHidden/>
          </w:rPr>
        </w:r>
        <w:r>
          <w:rPr>
            <w:noProof/>
            <w:webHidden/>
          </w:rPr>
          <w:fldChar w:fldCharType="separate"/>
        </w:r>
        <w:r>
          <w:rPr>
            <w:noProof/>
            <w:webHidden/>
          </w:rPr>
          <w:t>21</w:t>
        </w:r>
        <w:r>
          <w:rPr>
            <w:noProof/>
            <w:webHidden/>
          </w:rPr>
          <w:fldChar w:fldCharType="end"/>
        </w:r>
      </w:hyperlink>
    </w:p>
    <w:p w14:paraId="39C0254B" w14:textId="6BFC73D1" w:rsidR="002000D1" w:rsidRDefault="002000D1">
      <w:pPr>
        <w:pStyle w:val="TOC2"/>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66" w:history="1">
        <w:r w:rsidRPr="00575E17">
          <w:rPr>
            <w:rStyle w:val="Hyperlink"/>
            <w:noProof/>
          </w:rPr>
          <w:t>7.2  Recommendations</w:t>
        </w:r>
        <w:r>
          <w:rPr>
            <w:noProof/>
            <w:webHidden/>
          </w:rPr>
          <w:tab/>
        </w:r>
        <w:r>
          <w:rPr>
            <w:noProof/>
            <w:webHidden/>
          </w:rPr>
          <w:fldChar w:fldCharType="begin"/>
        </w:r>
        <w:r>
          <w:rPr>
            <w:noProof/>
            <w:webHidden/>
          </w:rPr>
          <w:instrText xml:space="preserve"> PAGEREF _Toc242735566 \h </w:instrText>
        </w:r>
        <w:r>
          <w:rPr>
            <w:noProof/>
            <w:webHidden/>
          </w:rPr>
        </w:r>
        <w:r>
          <w:rPr>
            <w:noProof/>
            <w:webHidden/>
          </w:rPr>
          <w:fldChar w:fldCharType="separate"/>
        </w:r>
        <w:r>
          <w:rPr>
            <w:noProof/>
            <w:webHidden/>
          </w:rPr>
          <w:t>21</w:t>
        </w:r>
        <w:r>
          <w:rPr>
            <w:noProof/>
            <w:webHidden/>
          </w:rPr>
          <w:fldChar w:fldCharType="end"/>
        </w:r>
      </w:hyperlink>
    </w:p>
    <w:p w14:paraId="1B63701C" w14:textId="01D46270"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67" w:history="1">
        <w:r w:rsidRPr="00575E17">
          <w:rPr>
            <w:rStyle w:val="Hyperlink"/>
            <w:noProof/>
          </w:rPr>
          <w:t>References</w:t>
        </w:r>
        <w:r>
          <w:rPr>
            <w:noProof/>
            <w:webHidden/>
          </w:rPr>
          <w:tab/>
        </w:r>
        <w:r>
          <w:rPr>
            <w:noProof/>
            <w:webHidden/>
          </w:rPr>
          <w:fldChar w:fldCharType="begin"/>
        </w:r>
        <w:r>
          <w:rPr>
            <w:noProof/>
            <w:webHidden/>
          </w:rPr>
          <w:instrText xml:space="preserve"> PAGEREF _Toc242735567 \h </w:instrText>
        </w:r>
        <w:r>
          <w:rPr>
            <w:noProof/>
            <w:webHidden/>
          </w:rPr>
        </w:r>
        <w:r>
          <w:rPr>
            <w:noProof/>
            <w:webHidden/>
          </w:rPr>
          <w:fldChar w:fldCharType="separate"/>
        </w:r>
        <w:r>
          <w:rPr>
            <w:noProof/>
            <w:webHidden/>
          </w:rPr>
          <w:t>21</w:t>
        </w:r>
        <w:r>
          <w:rPr>
            <w:noProof/>
            <w:webHidden/>
          </w:rPr>
          <w:fldChar w:fldCharType="end"/>
        </w:r>
      </w:hyperlink>
    </w:p>
    <w:p w14:paraId="50D0AF0C" w14:textId="2D7D4FC1"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68" w:history="1">
        <w:r w:rsidRPr="00575E17">
          <w:rPr>
            <w:rStyle w:val="Hyperlink"/>
            <w:noProof/>
          </w:rPr>
          <w:t>Appendix A.  Reproduction of the measurements</w:t>
        </w:r>
        <w:r>
          <w:rPr>
            <w:noProof/>
            <w:webHidden/>
          </w:rPr>
          <w:tab/>
        </w:r>
        <w:r>
          <w:rPr>
            <w:noProof/>
            <w:webHidden/>
          </w:rPr>
          <w:fldChar w:fldCharType="begin"/>
        </w:r>
        <w:r>
          <w:rPr>
            <w:noProof/>
            <w:webHidden/>
          </w:rPr>
          <w:instrText xml:space="preserve"> PAGEREF _Toc242735568 \h </w:instrText>
        </w:r>
        <w:r>
          <w:rPr>
            <w:noProof/>
            <w:webHidden/>
          </w:rPr>
        </w:r>
        <w:r>
          <w:rPr>
            <w:noProof/>
            <w:webHidden/>
          </w:rPr>
          <w:fldChar w:fldCharType="separate"/>
        </w:r>
        <w:r>
          <w:rPr>
            <w:noProof/>
            <w:webHidden/>
          </w:rPr>
          <w:t>22</w:t>
        </w:r>
        <w:r>
          <w:rPr>
            <w:noProof/>
            <w:webHidden/>
          </w:rPr>
          <w:fldChar w:fldCharType="end"/>
        </w:r>
      </w:hyperlink>
    </w:p>
    <w:p w14:paraId="70D84722" w14:textId="57A58212"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69" w:history="1">
        <w:r w:rsidRPr="00575E17">
          <w:rPr>
            <w:rStyle w:val="Hyperlink"/>
            <w:noProof/>
          </w:rPr>
          <w:t>Appendix B.  Abbreviations and terms</w:t>
        </w:r>
        <w:r>
          <w:rPr>
            <w:noProof/>
            <w:webHidden/>
          </w:rPr>
          <w:tab/>
        </w:r>
        <w:r>
          <w:rPr>
            <w:noProof/>
            <w:webHidden/>
          </w:rPr>
          <w:fldChar w:fldCharType="begin"/>
        </w:r>
        <w:r>
          <w:rPr>
            <w:noProof/>
            <w:webHidden/>
          </w:rPr>
          <w:instrText xml:space="preserve"> PAGEREF _Toc242735569 \h </w:instrText>
        </w:r>
        <w:r>
          <w:rPr>
            <w:noProof/>
            <w:webHidden/>
          </w:rPr>
        </w:r>
        <w:r>
          <w:rPr>
            <w:noProof/>
            <w:webHidden/>
          </w:rPr>
          <w:fldChar w:fldCharType="separate"/>
        </w:r>
        <w:r>
          <w:rPr>
            <w:noProof/>
            <w:webHidden/>
          </w:rPr>
          <w:t>22</w:t>
        </w:r>
        <w:r>
          <w:rPr>
            <w:noProof/>
            <w:webHidden/>
          </w:rPr>
          <w:fldChar w:fldCharType="end"/>
        </w:r>
      </w:hyperlink>
    </w:p>
    <w:p w14:paraId="342DD325" w14:textId="40F46C33"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70" w:history="1">
        <w:r w:rsidRPr="00575E17">
          <w:rPr>
            <w:rStyle w:val="Hyperlink"/>
            <w:noProof/>
          </w:rPr>
          <w:t>Appendix C.  Data sources</w:t>
        </w:r>
        <w:r>
          <w:rPr>
            <w:noProof/>
            <w:webHidden/>
          </w:rPr>
          <w:tab/>
        </w:r>
        <w:r>
          <w:rPr>
            <w:noProof/>
            <w:webHidden/>
          </w:rPr>
          <w:fldChar w:fldCharType="begin"/>
        </w:r>
        <w:r>
          <w:rPr>
            <w:noProof/>
            <w:webHidden/>
          </w:rPr>
          <w:instrText xml:space="preserve"> PAGEREF _Toc242735570 \h </w:instrText>
        </w:r>
        <w:r>
          <w:rPr>
            <w:noProof/>
            <w:webHidden/>
          </w:rPr>
        </w:r>
        <w:r>
          <w:rPr>
            <w:noProof/>
            <w:webHidden/>
          </w:rPr>
          <w:fldChar w:fldCharType="separate"/>
        </w:r>
        <w:r>
          <w:rPr>
            <w:noProof/>
            <w:webHidden/>
          </w:rPr>
          <w:t>22</w:t>
        </w:r>
        <w:r>
          <w:rPr>
            <w:noProof/>
            <w:webHidden/>
          </w:rPr>
          <w:fldChar w:fldCharType="end"/>
        </w:r>
      </w:hyperlink>
    </w:p>
    <w:p w14:paraId="4D6E936E" w14:textId="5D0A0C94" w:rsidR="008F72D9" w:rsidRDefault="001D05C5">
      <w:r>
        <w:fldChar w:fldCharType="end"/>
      </w:r>
    </w:p>
    <w:p w14:paraId="261AC27F" w14:textId="77777777" w:rsidR="008F72D9" w:rsidRDefault="001D05C5">
      <w:r>
        <w:br w:type="page"/>
      </w:r>
    </w:p>
    <w:p w14:paraId="6BA44C50" w14:textId="77777777" w:rsidR="008F72D9" w:rsidRDefault="001D05C5">
      <w:pPr>
        <w:spacing w:before="120" w:after="200"/>
      </w:pPr>
      <w:r>
        <w:rPr>
          <w:rFonts w:ascii="Calibri" w:hAnsi="Calibri"/>
          <w:b/>
          <w:color w:val="1F3A5F"/>
          <w:sz w:val="30"/>
        </w:rPr>
        <w:lastRenderedPageBreak/>
        <w:t>List of Tables and Figures</w:t>
      </w:r>
    </w:p>
    <w:p w14:paraId="2842A354" w14:textId="641F467A" w:rsidR="002000D1" w:rsidRDefault="001D05C5">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r>
        <w:fldChar w:fldCharType="begin"/>
      </w:r>
      <w:r>
        <w:instrText xml:space="preserve"> TOC \h \z \t "Caption,1" </w:instrText>
      </w:r>
      <w:r>
        <w:fldChar w:fldCharType="separate"/>
      </w:r>
      <w:hyperlink w:anchor="_Toc242735571" w:history="1">
        <w:r w:rsidR="002000D1" w:rsidRPr="0020036B">
          <w:rPr>
            <w:rStyle w:val="Hyperlink"/>
            <w:noProof/>
          </w:rPr>
          <w:t>Table 1.  Revision history</w:t>
        </w:r>
        <w:r w:rsidR="002000D1">
          <w:rPr>
            <w:noProof/>
            <w:webHidden/>
          </w:rPr>
          <w:tab/>
        </w:r>
        <w:r w:rsidR="002000D1">
          <w:rPr>
            <w:noProof/>
            <w:webHidden/>
          </w:rPr>
          <w:fldChar w:fldCharType="begin"/>
        </w:r>
        <w:r w:rsidR="002000D1">
          <w:rPr>
            <w:noProof/>
            <w:webHidden/>
          </w:rPr>
          <w:instrText xml:space="preserve"> PAGEREF _Toc242735571 \h </w:instrText>
        </w:r>
        <w:r w:rsidR="002000D1">
          <w:rPr>
            <w:noProof/>
            <w:webHidden/>
          </w:rPr>
        </w:r>
        <w:r w:rsidR="002000D1">
          <w:rPr>
            <w:noProof/>
            <w:webHidden/>
          </w:rPr>
          <w:fldChar w:fldCharType="separate"/>
        </w:r>
        <w:r w:rsidR="002000D1">
          <w:rPr>
            <w:noProof/>
            <w:webHidden/>
          </w:rPr>
          <w:t>2</w:t>
        </w:r>
        <w:r w:rsidR="002000D1">
          <w:rPr>
            <w:noProof/>
            <w:webHidden/>
          </w:rPr>
          <w:fldChar w:fldCharType="end"/>
        </w:r>
      </w:hyperlink>
    </w:p>
    <w:p w14:paraId="1F80A688" w14:textId="05929991"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72" w:history="1">
        <w:r w:rsidRPr="0020036B">
          <w:rPr>
            <w:rStyle w:val="Hyperlink"/>
            <w:noProof/>
          </w:rPr>
          <w:t>Table 2.  Design commitments</w:t>
        </w:r>
        <w:r>
          <w:rPr>
            <w:noProof/>
            <w:webHidden/>
          </w:rPr>
          <w:tab/>
        </w:r>
        <w:r>
          <w:rPr>
            <w:noProof/>
            <w:webHidden/>
          </w:rPr>
          <w:fldChar w:fldCharType="begin"/>
        </w:r>
        <w:r>
          <w:rPr>
            <w:noProof/>
            <w:webHidden/>
          </w:rPr>
          <w:instrText xml:space="preserve"> PAGEREF _Toc242735572 \h </w:instrText>
        </w:r>
        <w:r>
          <w:rPr>
            <w:noProof/>
            <w:webHidden/>
          </w:rPr>
        </w:r>
        <w:r>
          <w:rPr>
            <w:noProof/>
            <w:webHidden/>
          </w:rPr>
          <w:fldChar w:fldCharType="separate"/>
        </w:r>
        <w:r>
          <w:rPr>
            <w:noProof/>
            <w:webHidden/>
          </w:rPr>
          <w:t>7</w:t>
        </w:r>
        <w:r>
          <w:rPr>
            <w:noProof/>
            <w:webHidden/>
          </w:rPr>
          <w:fldChar w:fldCharType="end"/>
        </w:r>
      </w:hyperlink>
    </w:p>
    <w:p w14:paraId="25818128" w14:textId="52B31AF6"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73" w:history="1">
        <w:r w:rsidRPr="0020036B">
          <w:rPr>
            <w:rStyle w:val="Hyperlink"/>
            <w:noProof/>
          </w:rPr>
          <w:t>Figure 1.  Overview of the PRISM system and its delivery interfaces</w:t>
        </w:r>
        <w:r>
          <w:rPr>
            <w:noProof/>
            <w:webHidden/>
          </w:rPr>
          <w:tab/>
        </w:r>
        <w:r>
          <w:rPr>
            <w:noProof/>
            <w:webHidden/>
          </w:rPr>
          <w:fldChar w:fldCharType="begin"/>
        </w:r>
        <w:r>
          <w:rPr>
            <w:noProof/>
            <w:webHidden/>
          </w:rPr>
          <w:instrText xml:space="preserve"> PAGEREF _Toc242735573 \h </w:instrText>
        </w:r>
        <w:r>
          <w:rPr>
            <w:noProof/>
            <w:webHidden/>
          </w:rPr>
        </w:r>
        <w:r>
          <w:rPr>
            <w:noProof/>
            <w:webHidden/>
          </w:rPr>
          <w:fldChar w:fldCharType="separate"/>
        </w:r>
        <w:r>
          <w:rPr>
            <w:noProof/>
            <w:webHidden/>
          </w:rPr>
          <w:t>8</w:t>
        </w:r>
        <w:r>
          <w:rPr>
            <w:noProof/>
            <w:webHidden/>
          </w:rPr>
          <w:fldChar w:fldCharType="end"/>
        </w:r>
      </w:hyperlink>
    </w:p>
    <w:p w14:paraId="74449586" w14:textId="70137A67"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74" w:history="1">
        <w:r w:rsidRPr="0020036B">
          <w:rPr>
            <w:rStyle w:val="Hyperlink"/>
            <w:noProof/>
          </w:rPr>
          <w:t>Table 3.  Functional components</w:t>
        </w:r>
        <w:r>
          <w:rPr>
            <w:noProof/>
            <w:webHidden/>
          </w:rPr>
          <w:tab/>
        </w:r>
        <w:r>
          <w:rPr>
            <w:noProof/>
            <w:webHidden/>
          </w:rPr>
          <w:fldChar w:fldCharType="begin"/>
        </w:r>
        <w:r>
          <w:rPr>
            <w:noProof/>
            <w:webHidden/>
          </w:rPr>
          <w:instrText xml:space="preserve"> PAGEREF _Toc242735574 \h </w:instrText>
        </w:r>
        <w:r>
          <w:rPr>
            <w:noProof/>
            <w:webHidden/>
          </w:rPr>
        </w:r>
        <w:r>
          <w:rPr>
            <w:noProof/>
            <w:webHidden/>
          </w:rPr>
          <w:fldChar w:fldCharType="separate"/>
        </w:r>
        <w:r>
          <w:rPr>
            <w:noProof/>
            <w:webHidden/>
          </w:rPr>
          <w:t>8</w:t>
        </w:r>
        <w:r>
          <w:rPr>
            <w:noProof/>
            <w:webHidden/>
          </w:rPr>
          <w:fldChar w:fldCharType="end"/>
        </w:r>
      </w:hyperlink>
    </w:p>
    <w:p w14:paraId="06292627" w14:textId="0E92B916"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75" w:history="1">
        <w:r w:rsidRPr="0020036B">
          <w:rPr>
            <w:rStyle w:val="Hyperlink"/>
            <w:noProof/>
          </w:rPr>
          <w:t>Figure 2.  The ten-stage indexing pipeline</w:t>
        </w:r>
        <w:r>
          <w:rPr>
            <w:noProof/>
            <w:webHidden/>
          </w:rPr>
          <w:tab/>
        </w:r>
        <w:r>
          <w:rPr>
            <w:noProof/>
            <w:webHidden/>
          </w:rPr>
          <w:fldChar w:fldCharType="begin"/>
        </w:r>
        <w:r>
          <w:rPr>
            <w:noProof/>
            <w:webHidden/>
          </w:rPr>
          <w:instrText xml:space="preserve"> PAGEREF _Toc242735575 \h </w:instrText>
        </w:r>
        <w:r>
          <w:rPr>
            <w:noProof/>
            <w:webHidden/>
          </w:rPr>
        </w:r>
        <w:r>
          <w:rPr>
            <w:noProof/>
            <w:webHidden/>
          </w:rPr>
          <w:fldChar w:fldCharType="separate"/>
        </w:r>
        <w:r>
          <w:rPr>
            <w:noProof/>
            <w:webHidden/>
          </w:rPr>
          <w:t>9</w:t>
        </w:r>
        <w:r>
          <w:rPr>
            <w:noProof/>
            <w:webHidden/>
          </w:rPr>
          <w:fldChar w:fldCharType="end"/>
        </w:r>
      </w:hyperlink>
    </w:p>
    <w:p w14:paraId="73A94C01" w14:textId="1D737008"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76" w:history="1">
        <w:r w:rsidRPr="0020036B">
          <w:rPr>
            <w:rStyle w:val="Hyperlink"/>
            <w:noProof/>
          </w:rPr>
          <w:t>Table 4.  Pipeline stages and outputs</w:t>
        </w:r>
        <w:r>
          <w:rPr>
            <w:noProof/>
            <w:webHidden/>
          </w:rPr>
          <w:tab/>
        </w:r>
        <w:r>
          <w:rPr>
            <w:noProof/>
            <w:webHidden/>
          </w:rPr>
          <w:fldChar w:fldCharType="begin"/>
        </w:r>
        <w:r>
          <w:rPr>
            <w:noProof/>
            <w:webHidden/>
          </w:rPr>
          <w:instrText xml:space="preserve"> PAGEREF _Toc242735576 \h </w:instrText>
        </w:r>
        <w:r>
          <w:rPr>
            <w:noProof/>
            <w:webHidden/>
          </w:rPr>
        </w:r>
        <w:r>
          <w:rPr>
            <w:noProof/>
            <w:webHidden/>
          </w:rPr>
          <w:fldChar w:fldCharType="separate"/>
        </w:r>
        <w:r>
          <w:rPr>
            <w:noProof/>
            <w:webHidden/>
          </w:rPr>
          <w:t>9</w:t>
        </w:r>
        <w:r>
          <w:rPr>
            <w:noProof/>
            <w:webHidden/>
          </w:rPr>
          <w:fldChar w:fldCharType="end"/>
        </w:r>
      </w:hyperlink>
    </w:p>
    <w:p w14:paraId="40D5B827" w14:textId="6ACF860D"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77" w:history="1">
        <w:r w:rsidRPr="0020036B">
          <w:rPr>
            <w:rStyle w:val="Hyperlink"/>
            <w:noProof/>
          </w:rPr>
          <w:t>Figure 3.  Request flow with the prompt hook</w:t>
        </w:r>
        <w:r>
          <w:rPr>
            <w:noProof/>
            <w:webHidden/>
          </w:rPr>
          <w:tab/>
        </w:r>
        <w:r>
          <w:rPr>
            <w:noProof/>
            <w:webHidden/>
          </w:rPr>
          <w:fldChar w:fldCharType="begin"/>
        </w:r>
        <w:r>
          <w:rPr>
            <w:noProof/>
            <w:webHidden/>
          </w:rPr>
          <w:instrText xml:space="preserve"> PAGEREF _Toc242735577 \h </w:instrText>
        </w:r>
        <w:r>
          <w:rPr>
            <w:noProof/>
            <w:webHidden/>
          </w:rPr>
        </w:r>
        <w:r>
          <w:rPr>
            <w:noProof/>
            <w:webHidden/>
          </w:rPr>
          <w:fldChar w:fldCharType="separate"/>
        </w:r>
        <w:r>
          <w:rPr>
            <w:noProof/>
            <w:webHidden/>
          </w:rPr>
          <w:t>10</w:t>
        </w:r>
        <w:r>
          <w:rPr>
            <w:noProof/>
            <w:webHidden/>
          </w:rPr>
          <w:fldChar w:fldCharType="end"/>
        </w:r>
      </w:hyperlink>
    </w:p>
    <w:p w14:paraId="62067852" w14:textId="34A7B300"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78" w:history="1">
        <w:r w:rsidRPr="0020036B">
          <w:rPr>
            <w:rStyle w:val="Hyperlink"/>
            <w:noProof/>
          </w:rPr>
          <w:t>Table 5.  Delivery interfaces</w:t>
        </w:r>
        <w:r>
          <w:rPr>
            <w:noProof/>
            <w:webHidden/>
          </w:rPr>
          <w:tab/>
        </w:r>
        <w:r>
          <w:rPr>
            <w:noProof/>
            <w:webHidden/>
          </w:rPr>
          <w:fldChar w:fldCharType="begin"/>
        </w:r>
        <w:r>
          <w:rPr>
            <w:noProof/>
            <w:webHidden/>
          </w:rPr>
          <w:instrText xml:space="preserve"> PAGEREF _Toc242735578 \h </w:instrText>
        </w:r>
        <w:r>
          <w:rPr>
            <w:noProof/>
            <w:webHidden/>
          </w:rPr>
        </w:r>
        <w:r>
          <w:rPr>
            <w:noProof/>
            <w:webHidden/>
          </w:rPr>
          <w:fldChar w:fldCharType="separate"/>
        </w:r>
        <w:r>
          <w:rPr>
            <w:noProof/>
            <w:webHidden/>
          </w:rPr>
          <w:t>10</w:t>
        </w:r>
        <w:r>
          <w:rPr>
            <w:noProof/>
            <w:webHidden/>
          </w:rPr>
          <w:fldChar w:fldCharType="end"/>
        </w:r>
      </w:hyperlink>
    </w:p>
    <w:p w14:paraId="2D42DEEC" w14:textId="09C3D696"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79" w:history="1">
        <w:r w:rsidRPr="0020036B">
          <w:rPr>
            <w:rStyle w:val="Hyperlink"/>
            <w:noProof/>
          </w:rPr>
          <w:t>Table 6.  Files and hooks installed per agent</w:t>
        </w:r>
        <w:r>
          <w:rPr>
            <w:noProof/>
            <w:webHidden/>
          </w:rPr>
          <w:tab/>
        </w:r>
        <w:r>
          <w:rPr>
            <w:noProof/>
            <w:webHidden/>
          </w:rPr>
          <w:fldChar w:fldCharType="begin"/>
        </w:r>
        <w:r>
          <w:rPr>
            <w:noProof/>
            <w:webHidden/>
          </w:rPr>
          <w:instrText xml:space="preserve"> PAGEREF _Toc242735579 \h </w:instrText>
        </w:r>
        <w:r>
          <w:rPr>
            <w:noProof/>
            <w:webHidden/>
          </w:rPr>
        </w:r>
        <w:r>
          <w:rPr>
            <w:noProof/>
            <w:webHidden/>
          </w:rPr>
          <w:fldChar w:fldCharType="separate"/>
        </w:r>
        <w:r>
          <w:rPr>
            <w:noProof/>
            <w:webHidden/>
          </w:rPr>
          <w:t>11</w:t>
        </w:r>
        <w:r>
          <w:rPr>
            <w:noProof/>
            <w:webHidden/>
          </w:rPr>
          <w:fldChar w:fldCharType="end"/>
        </w:r>
      </w:hyperlink>
    </w:p>
    <w:p w14:paraId="796EC43F" w14:textId="173D93BA"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80" w:history="1">
        <w:r w:rsidRPr="0020036B">
          <w:rPr>
            <w:rStyle w:val="Hyperlink"/>
            <w:noProof/>
          </w:rPr>
          <w:t>Table 7.  Size and composition of the code base</w:t>
        </w:r>
        <w:r>
          <w:rPr>
            <w:noProof/>
            <w:webHidden/>
          </w:rPr>
          <w:tab/>
        </w:r>
        <w:r>
          <w:rPr>
            <w:noProof/>
            <w:webHidden/>
          </w:rPr>
          <w:fldChar w:fldCharType="begin"/>
        </w:r>
        <w:r>
          <w:rPr>
            <w:noProof/>
            <w:webHidden/>
          </w:rPr>
          <w:instrText xml:space="preserve"> PAGEREF _Toc242735580 \h </w:instrText>
        </w:r>
        <w:r>
          <w:rPr>
            <w:noProof/>
            <w:webHidden/>
          </w:rPr>
        </w:r>
        <w:r>
          <w:rPr>
            <w:noProof/>
            <w:webHidden/>
          </w:rPr>
          <w:fldChar w:fldCharType="separate"/>
        </w:r>
        <w:r>
          <w:rPr>
            <w:noProof/>
            <w:webHidden/>
          </w:rPr>
          <w:t>11</w:t>
        </w:r>
        <w:r>
          <w:rPr>
            <w:noProof/>
            <w:webHidden/>
          </w:rPr>
          <w:fldChar w:fldCharType="end"/>
        </w:r>
      </w:hyperlink>
    </w:p>
    <w:p w14:paraId="296B8DCA" w14:textId="64A2204F"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81" w:history="1">
        <w:r w:rsidRPr="0020036B">
          <w:rPr>
            <w:rStyle w:val="Hyperlink"/>
            <w:noProof/>
          </w:rPr>
          <w:t>Table 8.  Hardware and software of the test platform</w:t>
        </w:r>
        <w:r>
          <w:rPr>
            <w:noProof/>
            <w:webHidden/>
          </w:rPr>
          <w:tab/>
        </w:r>
        <w:r>
          <w:rPr>
            <w:noProof/>
            <w:webHidden/>
          </w:rPr>
          <w:fldChar w:fldCharType="begin"/>
        </w:r>
        <w:r>
          <w:rPr>
            <w:noProof/>
            <w:webHidden/>
          </w:rPr>
          <w:instrText xml:space="preserve"> PAGEREF _Toc242735581 \h </w:instrText>
        </w:r>
        <w:r>
          <w:rPr>
            <w:noProof/>
            <w:webHidden/>
          </w:rPr>
        </w:r>
        <w:r>
          <w:rPr>
            <w:noProof/>
            <w:webHidden/>
          </w:rPr>
          <w:fldChar w:fldCharType="separate"/>
        </w:r>
        <w:r>
          <w:rPr>
            <w:noProof/>
            <w:webHidden/>
          </w:rPr>
          <w:t>12</w:t>
        </w:r>
        <w:r>
          <w:rPr>
            <w:noProof/>
            <w:webHidden/>
          </w:rPr>
          <w:fldChar w:fldCharType="end"/>
        </w:r>
      </w:hyperlink>
    </w:p>
    <w:p w14:paraId="1E2B3D40" w14:textId="342718A8"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82" w:history="1">
        <w:r w:rsidRPr="0020036B">
          <w:rPr>
            <w:rStyle w:val="Hyperlink"/>
            <w:noProof/>
          </w:rPr>
          <w:t>Table 9.  Tasks used in the live campaigns</w:t>
        </w:r>
        <w:r>
          <w:rPr>
            <w:noProof/>
            <w:webHidden/>
          </w:rPr>
          <w:tab/>
        </w:r>
        <w:r>
          <w:rPr>
            <w:noProof/>
            <w:webHidden/>
          </w:rPr>
          <w:fldChar w:fldCharType="begin"/>
        </w:r>
        <w:r>
          <w:rPr>
            <w:noProof/>
            <w:webHidden/>
          </w:rPr>
          <w:instrText xml:space="preserve"> PAGEREF _Toc242735582 \h </w:instrText>
        </w:r>
        <w:r>
          <w:rPr>
            <w:noProof/>
            <w:webHidden/>
          </w:rPr>
        </w:r>
        <w:r>
          <w:rPr>
            <w:noProof/>
            <w:webHidden/>
          </w:rPr>
          <w:fldChar w:fldCharType="separate"/>
        </w:r>
        <w:r>
          <w:rPr>
            <w:noProof/>
            <w:webHidden/>
          </w:rPr>
          <w:t>12</w:t>
        </w:r>
        <w:r>
          <w:rPr>
            <w:noProof/>
            <w:webHidden/>
          </w:rPr>
          <w:fldChar w:fldCharType="end"/>
        </w:r>
      </w:hyperlink>
    </w:p>
    <w:p w14:paraId="7BD982EF" w14:textId="52EAB297"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83" w:history="1">
        <w:r w:rsidRPr="0020036B">
          <w:rPr>
            <w:rStyle w:val="Hyperlink"/>
            <w:noProof/>
          </w:rPr>
          <w:t>Table 10.  Orientation tokens by subject</w:t>
        </w:r>
        <w:r>
          <w:rPr>
            <w:noProof/>
            <w:webHidden/>
          </w:rPr>
          <w:tab/>
        </w:r>
        <w:r>
          <w:rPr>
            <w:noProof/>
            <w:webHidden/>
          </w:rPr>
          <w:fldChar w:fldCharType="begin"/>
        </w:r>
        <w:r>
          <w:rPr>
            <w:noProof/>
            <w:webHidden/>
          </w:rPr>
          <w:instrText xml:space="preserve"> PAGEREF _Toc242735583 \h </w:instrText>
        </w:r>
        <w:r>
          <w:rPr>
            <w:noProof/>
            <w:webHidden/>
          </w:rPr>
        </w:r>
        <w:r>
          <w:rPr>
            <w:noProof/>
            <w:webHidden/>
          </w:rPr>
          <w:fldChar w:fldCharType="separate"/>
        </w:r>
        <w:r>
          <w:rPr>
            <w:noProof/>
            <w:webHidden/>
          </w:rPr>
          <w:t>13</w:t>
        </w:r>
        <w:r>
          <w:rPr>
            <w:noProof/>
            <w:webHidden/>
          </w:rPr>
          <w:fldChar w:fldCharType="end"/>
        </w:r>
      </w:hyperlink>
    </w:p>
    <w:p w14:paraId="6280FDFD" w14:textId="69FEA503"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84" w:history="1">
        <w:r w:rsidRPr="0020036B">
          <w:rPr>
            <w:rStyle w:val="Hyperlink"/>
            <w:noProof/>
          </w:rPr>
          <w:t>Figure 4.  Tokens read to orient, with and without PRISM (logarithmic scale)</w:t>
        </w:r>
        <w:r>
          <w:rPr>
            <w:noProof/>
            <w:webHidden/>
          </w:rPr>
          <w:tab/>
        </w:r>
        <w:r>
          <w:rPr>
            <w:noProof/>
            <w:webHidden/>
          </w:rPr>
          <w:fldChar w:fldCharType="begin"/>
        </w:r>
        <w:r>
          <w:rPr>
            <w:noProof/>
            <w:webHidden/>
          </w:rPr>
          <w:instrText xml:space="preserve"> PAGEREF _Toc242735584 \h </w:instrText>
        </w:r>
        <w:r>
          <w:rPr>
            <w:noProof/>
            <w:webHidden/>
          </w:rPr>
        </w:r>
        <w:r>
          <w:rPr>
            <w:noProof/>
            <w:webHidden/>
          </w:rPr>
          <w:fldChar w:fldCharType="separate"/>
        </w:r>
        <w:r>
          <w:rPr>
            <w:noProof/>
            <w:webHidden/>
          </w:rPr>
          <w:t>14</w:t>
        </w:r>
        <w:r>
          <w:rPr>
            <w:noProof/>
            <w:webHidden/>
          </w:rPr>
          <w:fldChar w:fldCharType="end"/>
        </w:r>
      </w:hyperlink>
    </w:p>
    <w:p w14:paraId="099CB3CC" w14:textId="415D47F6"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85" w:history="1">
        <w:r w:rsidRPr="0020036B">
          <w:rPr>
            <w:rStyle w:val="Hyperlink"/>
            <w:noProof/>
          </w:rPr>
          <w:t>Figure 5.  Mean tokens per task on the web application, by step</w:t>
        </w:r>
        <w:r>
          <w:rPr>
            <w:noProof/>
            <w:webHidden/>
          </w:rPr>
          <w:tab/>
        </w:r>
        <w:r>
          <w:rPr>
            <w:noProof/>
            <w:webHidden/>
          </w:rPr>
          <w:fldChar w:fldCharType="begin"/>
        </w:r>
        <w:r>
          <w:rPr>
            <w:noProof/>
            <w:webHidden/>
          </w:rPr>
          <w:instrText xml:space="preserve"> PAGEREF _Toc242735585 \h </w:instrText>
        </w:r>
        <w:r>
          <w:rPr>
            <w:noProof/>
            <w:webHidden/>
          </w:rPr>
        </w:r>
        <w:r>
          <w:rPr>
            <w:noProof/>
            <w:webHidden/>
          </w:rPr>
          <w:fldChar w:fldCharType="separate"/>
        </w:r>
        <w:r>
          <w:rPr>
            <w:noProof/>
            <w:webHidden/>
          </w:rPr>
          <w:t>14</w:t>
        </w:r>
        <w:r>
          <w:rPr>
            <w:noProof/>
            <w:webHidden/>
          </w:rPr>
          <w:fldChar w:fldCharType="end"/>
        </w:r>
      </w:hyperlink>
    </w:p>
    <w:p w14:paraId="5BAA4744" w14:textId="06FB9129"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86" w:history="1">
        <w:r w:rsidRPr="0020036B">
          <w:rPr>
            <w:rStyle w:val="Hyperlink"/>
            <w:noProof/>
          </w:rPr>
          <w:t>Table 11.  Retrieval quality in the same runs</w:t>
        </w:r>
        <w:r>
          <w:rPr>
            <w:noProof/>
            <w:webHidden/>
          </w:rPr>
          <w:tab/>
        </w:r>
        <w:r>
          <w:rPr>
            <w:noProof/>
            <w:webHidden/>
          </w:rPr>
          <w:fldChar w:fldCharType="begin"/>
        </w:r>
        <w:r>
          <w:rPr>
            <w:noProof/>
            <w:webHidden/>
          </w:rPr>
          <w:instrText xml:space="preserve"> PAGEREF _Toc242735586 \h </w:instrText>
        </w:r>
        <w:r>
          <w:rPr>
            <w:noProof/>
            <w:webHidden/>
          </w:rPr>
        </w:r>
        <w:r>
          <w:rPr>
            <w:noProof/>
            <w:webHidden/>
          </w:rPr>
          <w:fldChar w:fldCharType="separate"/>
        </w:r>
        <w:r>
          <w:rPr>
            <w:noProof/>
            <w:webHidden/>
          </w:rPr>
          <w:t>14</w:t>
        </w:r>
        <w:r>
          <w:rPr>
            <w:noProof/>
            <w:webHidden/>
          </w:rPr>
          <w:fldChar w:fldCharType="end"/>
        </w:r>
      </w:hyperlink>
    </w:p>
    <w:p w14:paraId="2E7CD159" w14:textId="22CEB117"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87" w:history="1">
        <w:r w:rsidRPr="0020036B">
          <w:rPr>
            <w:rStyle w:val="Hyperlink"/>
            <w:noProof/>
          </w:rPr>
          <w:t>Figure 6.  Median end-to-end time per operation, fresh process and prepared warm daemon</w:t>
        </w:r>
        <w:r>
          <w:rPr>
            <w:noProof/>
            <w:webHidden/>
          </w:rPr>
          <w:tab/>
        </w:r>
        <w:r>
          <w:rPr>
            <w:noProof/>
            <w:webHidden/>
          </w:rPr>
          <w:fldChar w:fldCharType="begin"/>
        </w:r>
        <w:r>
          <w:rPr>
            <w:noProof/>
            <w:webHidden/>
          </w:rPr>
          <w:instrText xml:space="preserve"> PAGEREF _Toc242735587 \h </w:instrText>
        </w:r>
        <w:r>
          <w:rPr>
            <w:noProof/>
            <w:webHidden/>
          </w:rPr>
        </w:r>
        <w:r>
          <w:rPr>
            <w:noProof/>
            <w:webHidden/>
          </w:rPr>
          <w:fldChar w:fldCharType="separate"/>
        </w:r>
        <w:r>
          <w:rPr>
            <w:noProof/>
            <w:webHidden/>
          </w:rPr>
          <w:t>15</w:t>
        </w:r>
        <w:r>
          <w:rPr>
            <w:noProof/>
            <w:webHidden/>
          </w:rPr>
          <w:fldChar w:fldCharType="end"/>
        </w:r>
      </w:hyperlink>
    </w:p>
    <w:p w14:paraId="05780E6A" w14:textId="531C146D"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88" w:history="1">
        <w:r w:rsidRPr="0020036B">
          <w:rPr>
            <w:rStyle w:val="Hyperlink"/>
            <w:noProof/>
          </w:rPr>
          <w:t>Figure 7.  Change in total input tokens relative to no PRISM, by platform and condition, with 95% intervals</w:t>
        </w:r>
        <w:r>
          <w:rPr>
            <w:noProof/>
            <w:webHidden/>
          </w:rPr>
          <w:tab/>
        </w:r>
        <w:r>
          <w:rPr>
            <w:noProof/>
            <w:webHidden/>
          </w:rPr>
          <w:fldChar w:fldCharType="begin"/>
        </w:r>
        <w:r>
          <w:rPr>
            <w:noProof/>
            <w:webHidden/>
          </w:rPr>
          <w:instrText xml:space="preserve"> PAGEREF _Toc242735588 \h </w:instrText>
        </w:r>
        <w:r>
          <w:rPr>
            <w:noProof/>
            <w:webHidden/>
          </w:rPr>
        </w:r>
        <w:r>
          <w:rPr>
            <w:noProof/>
            <w:webHidden/>
          </w:rPr>
          <w:fldChar w:fldCharType="separate"/>
        </w:r>
        <w:r>
          <w:rPr>
            <w:noProof/>
            <w:webHidden/>
          </w:rPr>
          <w:t>16</w:t>
        </w:r>
        <w:r>
          <w:rPr>
            <w:noProof/>
            <w:webHidden/>
          </w:rPr>
          <w:fldChar w:fldCharType="end"/>
        </w:r>
      </w:hyperlink>
    </w:p>
    <w:p w14:paraId="69CDAC22" w14:textId="3483BEB3"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89" w:history="1">
        <w:r w:rsidRPr="0020036B">
          <w:rPr>
            <w:rStyle w:val="Hyperlink"/>
            <w:noProof/>
          </w:rPr>
          <w:t>Table 12.  Codex, gpt-6-luna, 100 sessions</w:t>
        </w:r>
        <w:r>
          <w:rPr>
            <w:noProof/>
            <w:webHidden/>
          </w:rPr>
          <w:tab/>
        </w:r>
        <w:r>
          <w:rPr>
            <w:noProof/>
            <w:webHidden/>
          </w:rPr>
          <w:fldChar w:fldCharType="begin"/>
        </w:r>
        <w:r>
          <w:rPr>
            <w:noProof/>
            <w:webHidden/>
          </w:rPr>
          <w:instrText xml:space="preserve"> PAGEREF _Toc242735589 \h </w:instrText>
        </w:r>
        <w:r>
          <w:rPr>
            <w:noProof/>
            <w:webHidden/>
          </w:rPr>
        </w:r>
        <w:r>
          <w:rPr>
            <w:noProof/>
            <w:webHidden/>
          </w:rPr>
          <w:fldChar w:fldCharType="separate"/>
        </w:r>
        <w:r>
          <w:rPr>
            <w:noProof/>
            <w:webHidden/>
          </w:rPr>
          <w:t>16</w:t>
        </w:r>
        <w:r>
          <w:rPr>
            <w:noProof/>
            <w:webHidden/>
          </w:rPr>
          <w:fldChar w:fldCharType="end"/>
        </w:r>
      </w:hyperlink>
    </w:p>
    <w:p w14:paraId="125173F7" w14:textId="1E00B2DF"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90" w:history="1">
        <w:r w:rsidRPr="0020036B">
          <w:rPr>
            <w:rStyle w:val="Hyperlink"/>
            <w:noProof/>
          </w:rPr>
          <w:t>Table 13.  Claude Code, Claude Haiku 5.5, 60 sessions</w:t>
        </w:r>
        <w:r>
          <w:rPr>
            <w:noProof/>
            <w:webHidden/>
          </w:rPr>
          <w:tab/>
        </w:r>
        <w:r>
          <w:rPr>
            <w:noProof/>
            <w:webHidden/>
          </w:rPr>
          <w:fldChar w:fldCharType="begin"/>
        </w:r>
        <w:r>
          <w:rPr>
            <w:noProof/>
            <w:webHidden/>
          </w:rPr>
          <w:instrText xml:space="preserve"> PAGEREF _Toc242735590 \h </w:instrText>
        </w:r>
        <w:r>
          <w:rPr>
            <w:noProof/>
            <w:webHidden/>
          </w:rPr>
        </w:r>
        <w:r>
          <w:rPr>
            <w:noProof/>
            <w:webHidden/>
          </w:rPr>
          <w:fldChar w:fldCharType="separate"/>
        </w:r>
        <w:r>
          <w:rPr>
            <w:noProof/>
            <w:webHidden/>
          </w:rPr>
          <w:t>17</w:t>
        </w:r>
        <w:r>
          <w:rPr>
            <w:noProof/>
            <w:webHidden/>
          </w:rPr>
          <w:fldChar w:fldCharType="end"/>
        </w:r>
      </w:hyperlink>
    </w:p>
    <w:p w14:paraId="59DA7583" w14:textId="37FBBF06"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91" w:history="1">
        <w:r w:rsidRPr="0020036B">
          <w:rPr>
            <w:rStyle w:val="Hyperlink"/>
            <w:noProof/>
          </w:rPr>
          <w:t>Table 14.  Antigravity, Gemini 3.8 Flash (medium), 60 sessions</w:t>
        </w:r>
        <w:r>
          <w:rPr>
            <w:noProof/>
            <w:webHidden/>
          </w:rPr>
          <w:tab/>
        </w:r>
        <w:r>
          <w:rPr>
            <w:noProof/>
            <w:webHidden/>
          </w:rPr>
          <w:fldChar w:fldCharType="begin"/>
        </w:r>
        <w:r>
          <w:rPr>
            <w:noProof/>
            <w:webHidden/>
          </w:rPr>
          <w:instrText xml:space="preserve"> PAGEREF _Toc242735591 \h </w:instrText>
        </w:r>
        <w:r>
          <w:rPr>
            <w:noProof/>
            <w:webHidden/>
          </w:rPr>
        </w:r>
        <w:r>
          <w:rPr>
            <w:noProof/>
            <w:webHidden/>
          </w:rPr>
          <w:fldChar w:fldCharType="separate"/>
        </w:r>
        <w:r>
          <w:rPr>
            <w:noProof/>
            <w:webHidden/>
          </w:rPr>
          <w:t>17</w:t>
        </w:r>
        <w:r>
          <w:rPr>
            <w:noProof/>
            <w:webHidden/>
          </w:rPr>
          <w:fldChar w:fldCharType="end"/>
        </w:r>
      </w:hyperlink>
    </w:p>
    <w:p w14:paraId="2CDB17EE" w14:textId="4BB6C2CC"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92" w:history="1">
        <w:r w:rsidRPr="0020036B">
          <w:rPr>
            <w:rStyle w:val="Hyperlink"/>
            <w:noProof/>
          </w:rPr>
          <w:t>Table 15.  Tools compared and the configuration tested</w:t>
        </w:r>
        <w:r>
          <w:rPr>
            <w:noProof/>
            <w:webHidden/>
          </w:rPr>
          <w:tab/>
        </w:r>
        <w:r>
          <w:rPr>
            <w:noProof/>
            <w:webHidden/>
          </w:rPr>
          <w:fldChar w:fldCharType="begin"/>
        </w:r>
        <w:r>
          <w:rPr>
            <w:noProof/>
            <w:webHidden/>
          </w:rPr>
          <w:instrText xml:space="preserve"> PAGEREF _Toc242735592 \h </w:instrText>
        </w:r>
        <w:r>
          <w:rPr>
            <w:noProof/>
            <w:webHidden/>
          </w:rPr>
        </w:r>
        <w:r>
          <w:rPr>
            <w:noProof/>
            <w:webHidden/>
          </w:rPr>
          <w:fldChar w:fldCharType="separate"/>
        </w:r>
        <w:r>
          <w:rPr>
            <w:noProof/>
            <w:webHidden/>
          </w:rPr>
          <w:t>17</w:t>
        </w:r>
        <w:r>
          <w:rPr>
            <w:noProof/>
            <w:webHidden/>
          </w:rPr>
          <w:fldChar w:fldCharType="end"/>
        </w:r>
      </w:hyperlink>
    </w:p>
    <w:p w14:paraId="6C31CA2B" w14:textId="0B129BA0"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93" w:history="1">
        <w:r w:rsidRPr="0020036B">
          <w:rPr>
            <w:rStyle w:val="Hyperlink"/>
            <w:noProof/>
          </w:rPr>
          <w:t>Table 16.  Comparison of seven conditions, Claude Code, Claude Haiku 5.5, 20 sessions each</w:t>
        </w:r>
        <w:r>
          <w:rPr>
            <w:noProof/>
            <w:webHidden/>
          </w:rPr>
          <w:tab/>
        </w:r>
        <w:r>
          <w:rPr>
            <w:noProof/>
            <w:webHidden/>
          </w:rPr>
          <w:fldChar w:fldCharType="begin"/>
        </w:r>
        <w:r>
          <w:rPr>
            <w:noProof/>
            <w:webHidden/>
          </w:rPr>
          <w:instrText xml:space="preserve"> PAGEREF _Toc242735593 \h </w:instrText>
        </w:r>
        <w:r>
          <w:rPr>
            <w:noProof/>
            <w:webHidden/>
          </w:rPr>
        </w:r>
        <w:r>
          <w:rPr>
            <w:noProof/>
            <w:webHidden/>
          </w:rPr>
          <w:fldChar w:fldCharType="separate"/>
        </w:r>
        <w:r>
          <w:rPr>
            <w:noProof/>
            <w:webHidden/>
          </w:rPr>
          <w:t>18</w:t>
        </w:r>
        <w:r>
          <w:rPr>
            <w:noProof/>
            <w:webHidden/>
          </w:rPr>
          <w:fldChar w:fldCharType="end"/>
        </w:r>
      </w:hyperlink>
    </w:p>
    <w:p w14:paraId="4D25C31D" w14:textId="79D98C84"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94" w:history="1">
        <w:r w:rsidRPr="0020036B">
          <w:rPr>
            <w:rStyle w:val="Hyperlink"/>
            <w:noProof/>
          </w:rPr>
          <w:t>Figure 8.  Change in total input relative to no tool, with 95% intervals</w:t>
        </w:r>
        <w:r>
          <w:rPr>
            <w:noProof/>
            <w:webHidden/>
          </w:rPr>
          <w:tab/>
        </w:r>
        <w:r>
          <w:rPr>
            <w:noProof/>
            <w:webHidden/>
          </w:rPr>
          <w:fldChar w:fldCharType="begin"/>
        </w:r>
        <w:r>
          <w:rPr>
            <w:noProof/>
            <w:webHidden/>
          </w:rPr>
          <w:instrText xml:space="preserve"> PAGEREF _Toc242735594 \h </w:instrText>
        </w:r>
        <w:r>
          <w:rPr>
            <w:noProof/>
            <w:webHidden/>
          </w:rPr>
        </w:r>
        <w:r>
          <w:rPr>
            <w:noProof/>
            <w:webHidden/>
          </w:rPr>
          <w:fldChar w:fldCharType="separate"/>
        </w:r>
        <w:r>
          <w:rPr>
            <w:noProof/>
            <w:webHidden/>
          </w:rPr>
          <w:t>18</w:t>
        </w:r>
        <w:r>
          <w:rPr>
            <w:noProof/>
            <w:webHidden/>
          </w:rPr>
          <w:fldChar w:fldCharType="end"/>
        </w:r>
      </w:hyperlink>
    </w:p>
    <w:p w14:paraId="3CBB142A" w14:textId="0BFF5083"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95" w:history="1">
        <w:r w:rsidRPr="0020036B">
          <w:rPr>
            <w:rStyle w:val="Hyperlink"/>
            <w:noProof/>
          </w:rPr>
          <w:t>Figure 9.  Mean total input relative to no tool, by task</w:t>
        </w:r>
        <w:r>
          <w:rPr>
            <w:noProof/>
            <w:webHidden/>
          </w:rPr>
          <w:tab/>
        </w:r>
        <w:r>
          <w:rPr>
            <w:noProof/>
            <w:webHidden/>
          </w:rPr>
          <w:fldChar w:fldCharType="begin"/>
        </w:r>
        <w:r>
          <w:rPr>
            <w:noProof/>
            <w:webHidden/>
          </w:rPr>
          <w:instrText xml:space="preserve"> PAGEREF _Toc242735595 \h </w:instrText>
        </w:r>
        <w:r>
          <w:rPr>
            <w:noProof/>
            <w:webHidden/>
          </w:rPr>
        </w:r>
        <w:r>
          <w:rPr>
            <w:noProof/>
            <w:webHidden/>
          </w:rPr>
          <w:fldChar w:fldCharType="separate"/>
        </w:r>
        <w:r>
          <w:rPr>
            <w:noProof/>
            <w:webHidden/>
          </w:rPr>
          <w:t>18</w:t>
        </w:r>
        <w:r>
          <w:rPr>
            <w:noProof/>
            <w:webHidden/>
          </w:rPr>
          <w:fldChar w:fldCharType="end"/>
        </w:r>
      </w:hyperlink>
    </w:p>
    <w:p w14:paraId="700166EC" w14:textId="5B6AF4ED"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96" w:history="1">
        <w:r w:rsidRPr="0020036B">
          <w:rPr>
            <w:rStyle w:val="Hyperlink"/>
            <w:noProof/>
          </w:rPr>
          <w:t>Figure 10.  Tokens per solved task and number of sessions solved, by condition</w:t>
        </w:r>
        <w:r>
          <w:rPr>
            <w:noProof/>
            <w:webHidden/>
          </w:rPr>
          <w:tab/>
        </w:r>
        <w:r>
          <w:rPr>
            <w:noProof/>
            <w:webHidden/>
          </w:rPr>
          <w:fldChar w:fldCharType="begin"/>
        </w:r>
        <w:r>
          <w:rPr>
            <w:noProof/>
            <w:webHidden/>
          </w:rPr>
          <w:instrText xml:space="preserve"> PAGEREF _Toc242735596 \h </w:instrText>
        </w:r>
        <w:r>
          <w:rPr>
            <w:noProof/>
            <w:webHidden/>
          </w:rPr>
        </w:r>
        <w:r>
          <w:rPr>
            <w:noProof/>
            <w:webHidden/>
          </w:rPr>
          <w:fldChar w:fldCharType="separate"/>
        </w:r>
        <w:r>
          <w:rPr>
            <w:noProof/>
            <w:webHidden/>
          </w:rPr>
          <w:t>19</w:t>
        </w:r>
        <w:r>
          <w:rPr>
            <w:noProof/>
            <w:webHidden/>
          </w:rPr>
          <w:fldChar w:fldCharType="end"/>
        </w:r>
      </w:hyperlink>
    </w:p>
    <w:p w14:paraId="00D65982" w14:textId="72E4C366"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97" w:history="1">
        <w:r w:rsidRPr="0020036B">
          <w:rPr>
            <w:rStyle w:val="Hyperlink"/>
            <w:noProof/>
          </w:rPr>
          <w:t>Table 17.  Limitations and their effect on the conclusions</w:t>
        </w:r>
        <w:r>
          <w:rPr>
            <w:noProof/>
            <w:webHidden/>
          </w:rPr>
          <w:tab/>
        </w:r>
        <w:r>
          <w:rPr>
            <w:noProof/>
            <w:webHidden/>
          </w:rPr>
          <w:fldChar w:fldCharType="begin"/>
        </w:r>
        <w:r>
          <w:rPr>
            <w:noProof/>
            <w:webHidden/>
          </w:rPr>
          <w:instrText xml:space="preserve"> PAGEREF _Toc242735597 \h </w:instrText>
        </w:r>
        <w:r>
          <w:rPr>
            <w:noProof/>
            <w:webHidden/>
          </w:rPr>
        </w:r>
        <w:r>
          <w:rPr>
            <w:noProof/>
            <w:webHidden/>
          </w:rPr>
          <w:fldChar w:fldCharType="separate"/>
        </w:r>
        <w:r>
          <w:rPr>
            <w:noProof/>
            <w:webHidden/>
          </w:rPr>
          <w:t>20</w:t>
        </w:r>
        <w:r>
          <w:rPr>
            <w:noProof/>
            <w:webHidden/>
          </w:rPr>
          <w:fldChar w:fldCharType="end"/>
        </w:r>
      </w:hyperlink>
    </w:p>
    <w:p w14:paraId="3A3487C0" w14:textId="3D79B924"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98" w:history="1">
        <w:r w:rsidRPr="0020036B">
          <w:rPr>
            <w:rStyle w:val="Hyperlink"/>
            <w:noProof/>
          </w:rPr>
          <w:t>Table 18.  Commands for reproducing the measurements</w:t>
        </w:r>
        <w:r>
          <w:rPr>
            <w:noProof/>
            <w:webHidden/>
          </w:rPr>
          <w:tab/>
        </w:r>
        <w:r>
          <w:rPr>
            <w:noProof/>
            <w:webHidden/>
          </w:rPr>
          <w:fldChar w:fldCharType="begin"/>
        </w:r>
        <w:r>
          <w:rPr>
            <w:noProof/>
            <w:webHidden/>
          </w:rPr>
          <w:instrText xml:space="preserve"> PAGEREF _Toc242735598 \h </w:instrText>
        </w:r>
        <w:r>
          <w:rPr>
            <w:noProof/>
            <w:webHidden/>
          </w:rPr>
        </w:r>
        <w:r>
          <w:rPr>
            <w:noProof/>
            <w:webHidden/>
          </w:rPr>
          <w:fldChar w:fldCharType="separate"/>
        </w:r>
        <w:r>
          <w:rPr>
            <w:noProof/>
            <w:webHidden/>
          </w:rPr>
          <w:t>22</w:t>
        </w:r>
        <w:r>
          <w:rPr>
            <w:noProof/>
            <w:webHidden/>
          </w:rPr>
          <w:fldChar w:fldCharType="end"/>
        </w:r>
      </w:hyperlink>
    </w:p>
    <w:p w14:paraId="0C489B15" w14:textId="4E87F76A" w:rsidR="002000D1" w:rsidRDefault="002000D1">
      <w:pPr>
        <w:pStyle w:val="TOC1"/>
        <w:tabs>
          <w:tab w:val="right" w:leader="dot" w:pos="9062"/>
        </w:tabs>
        <w:rPr>
          <w:rFonts w:asciiTheme="minorHAnsi" w:eastAsiaTheme="minorEastAsia" w:hAnsiTheme="minorHAnsi"/>
          <w:noProof/>
          <w:color w:val="auto"/>
          <w:kern w:val="2"/>
          <w:sz w:val="24"/>
          <w:szCs w:val="24"/>
          <w:lang w:val="en-IN" w:eastAsia="en-IN"/>
          <w14:ligatures w14:val="standardContextual"/>
        </w:rPr>
      </w:pPr>
      <w:hyperlink w:anchor="_Toc242735599" w:history="1">
        <w:r w:rsidRPr="0020036B">
          <w:rPr>
            <w:rStyle w:val="Hyperlink"/>
            <w:noProof/>
          </w:rPr>
          <w:t>Table 19.  Abbreviations and terms</w:t>
        </w:r>
        <w:r>
          <w:rPr>
            <w:noProof/>
            <w:webHidden/>
          </w:rPr>
          <w:tab/>
        </w:r>
        <w:r>
          <w:rPr>
            <w:noProof/>
            <w:webHidden/>
          </w:rPr>
          <w:fldChar w:fldCharType="begin"/>
        </w:r>
        <w:r>
          <w:rPr>
            <w:noProof/>
            <w:webHidden/>
          </w:rPr>
          <w:instrText xml:space="preserve"> PAGEREF _Toc242735599 \h </w:instrText>
        </w:r>
        <w:r>
          <w:rPr>
            <w:noProof/>
            <w:webHidden/>
          </w:rPr>
        </w:r>
        <w:r>
          <w:rPr>
            <w:noProof/>
            <w:webHidden/>
          </w:rPr>
          <w:fldChar w:fldCharType="separate"/>
        </w:r>
        <w:r>
          <w:rPr>
            <w:noProof/>
            <w:webHidden/>
          </w:rPr>
          <w:t>22</w:t>
        </w:r>
        <w:r>
          <w:rPr>
            <w:noProof/>
            <w:webHidden/>
          </w:rPr>
          <w:fldChar w:fldCharType="end"/>
        </w:r>
      </w:hyperlink>
    </w:p>
    <w:p w14:paraId="19109286" w14:textId="58723AC3" w:rsidR="008F72D9" w:rsidRDefault="001D05C5">
      <w:r>
        <w:fldChar w:fldCharType="end"/>
      </w:r>
    </w:p>
    <w:p w14:paraId="2BD1E317" w14:textId="77777777" w:rsidR="008F72D9" w:rsidRDefault="001D05C5">
      <w:r>
        <w:br w:type="page"/>
      </w:r>
    </w:p>
    <w:p w14:paraId="2E01BCFA" w14:textId="77777777" w:rsidR="008F72D9" w:rsidRDefault="001D05C5">
      <w:pPr>
        <w:pStyle w:val="Heading1"/>
      </w:pPr>
      <w:bookmarkStart w:id="1" w:name="_Toc242735530"/>
      <w:r>
        <w:lastRenderedPageBreak/>
        <w:t>Abstract</w:t>
      </w:r>
      <w:bookmarkEnd w:id="1"/>
    </w:p>
    <w:p w14:paraId="13BB9193" w14:textId="77777777" w:rsidR="008F72D9" w:rsidRDefault="001D05C5">
      <w:pPr>
        <w:jc w:val="both"/>
      </w:pPr>
      <w:r>
        <w:t xml:space="preserve">AI coding agents spend a large share of each session locating the code that a request concerns, and repeat this work in every new session. PRISM is a local software component that indexes a repository by deterministic static analysis, keeps the index current as files change, and answers a request with a bounded packet containing the relevant code, exact string matches, callers, tests and an impact estimate. It does not invoke a language model, does not require an API key, and does not transmit data off the </w:t>
      </w:r>
      <w:r>
        <w:t>machine.</w:t>
      </w:r>
    </w:p>
    <w:p w14:paraId="1DCC6436" w14:textId="77777777" w:rsidR="008F72D9" w:rsidRDefault="001D05C5">
      <w:pPr>
        <w:jc w:val="both"/>
      </w:pPr>
      <w:r>
        <w:t>This report describes the architecture of PRISM and the test environment used to evaluate it, and presents measurements of token consumption. A scripted harness, which counts the tokens an agent would read, gave reductions of 92% on a 305-file web application and 73% on PRISM's own source, and an increase of 181% on a 12-file fixture. In live campaigns on one repository, in which agents solved four tasks verified by hidden tests, total input tokens fell by 50% on Codex, by 52% on Claude Code and by 79% on A</w:t>
      </w:r>
      <w:r>
        <w:t>ntigravity under the best configuration of each. The Antigravity figure was obtained without the prompt hook being delivered and is not directly comparable with the others. In a separate comparison of seven setups on Claude Code, PRISM reduced total input by 33% to 35%, whereas three of the four other tools evaluated showed a higher total input than no tool, significantly so for two of them.</w:t>
      </w:r>
    </w:p>
    <w:p w14:paraId="452D1ABF" w14:textId="77777777" w:rsidR="008F72D9" w:rsidRDefault="001D05C5">
      <w:pPr>
        <w:jc w:val="both"/>
      </w:pPr>
      <w:r>
        <w:t>The measurements support a reduction in token use for multi-file changes on repositories of moderate size, provided the answer is delivered to the agent automatically. They do not establish the magnitude of the effect on other repositories, and they do not measure monetary cost.</w:t>
      </w:r>
    </w:p>
    <w:p w14:paraId="6E67F4E4" w14:textId="77777777" w:rsidR="008F72D9" w:rsidRDefault="001D05C5">
      <w:r>
        <w:br w:type="page"/>
      </w:r>
    </w:p>
    <w:p w14:paraId="252AB110" w14:textId="77777777" w:rsidR="008F72D9" w:rsidRDefault="001D05C5">
      <w:pPr>
        <w:pStyle w:val="Heading1"/>
      </w:pPr>
      <w:bookmarkStart w:id="2" w:name="_Toc242735531"/>
      <w:r>
        <w:lastRenderedPageBreak/>
        <w:t>1.  Introduction</w:t>
      </w:r>
      <w:bookmarkEnd w:id="2"/>
    </w:p>
    <w:p w14:paraId="71D76B61" w14:textId="77777777" w:rsidR="008F72D9" w:rsidRDefault="001D05C5">
      <w:pPr>
        <w:pStyle w:val="Heading2"/>
      </w:pPr>
      <w:bookmarkStart w:id="3" w:name="_Toc242735532"/>
      <w:r>
        <w:t>1.1  Background</w:t>
      </w:r>
      <w:bookmarkEnd w:id="3"/>
    </w:p>
    <w:p w14:paraId="703F6DC2" w14:textId="77777777" w:rsidR="008F72D9" w:rsidRDefault="001D05C5">
      <w:pPr>
        <w:jc w:val="both"/>
      </w:pPr>
      <w:r>
        <w:t>A coding agent that begins a session without prior knowledge of a repository normally lists directories, searches for identifiers and opens complete files before it can make a change. When the change affects a function with many callers, it must also read those callers and the associated tests. Each additional tool call causes the accumulated conversation to be processed again by the model. The cost of this orientation is therefore paid in tokens, in elapsed time and, where usage is metered, in money, and i</w:t>
      </w:r>
      <w:r>
        <w:t>t recurs in each session because the agent retains nothing between sessions.</w:t>
      </w:r>
    </w:p>
    <w:p w14:paraId="4C629FB1" w14:textId="77777777" w:rsidR="008F72D9" w:rsidRDefault="001D05C5">
      <w:pPr>
        <w:jc w:val="both"/>
      </w:pPr>
      <w:r>
        <w:t>PRISM addresses this by maintaining a persistent index of the repository next to the code. The agent's context window then holds a small working set retrieved on demand, instead of the results of an exploratory search. The governing principle of the design is that PRISM performs deterministic analysis and bookkeeping, while all reasoning remains with the coding agent already in use.</w:t>
      </w:r>
    </w:p>
    <w:p w14:paraId="7E9518A5" w14:textId="77777777" w:rsidR="008F72D9" w:rsidRDefault="001D05C5">
      <w:pPr>
        <w:pStyle w:val="Heading2"/>
      </w:pPr>
      <w:bookmarkStart w:id="4" w:name="_Toc242735533"/>
      <w:r>
        <w:t>1.2  Objectives</w:t>
      </w:r>
      <w:bookmarkEnd w:id="4"/>
    </w:p>
    <w:p w14:paraId="38DF7FDB" w14:textId="77777777" w:rsidR="008F72D9" w:rsidRDefault="001D05C5">
      <w:pPr>
        <w:jc w:val="both"/>
      </w:pPr>
      <w:r>
        <w:t>The objectives of this report are: (a) to describe the architecture and implementation of PRISM; (b) to document the environment, procedure and statistics used to evaluate it; (c) to report the measured change in token consumption on three agent platforms; (d) to compare PRISM with Graphify, TokenSave, RTK and AgentMemory under a common procedure; and (e) to state the limits within which the results hold.</w:t>
      </w:r>
    </w:p>
    <w:p w14:paraId="7138CF98" w14:textId="77777777" w:rsidR="008F72D9" w:rsidRDefault="001D05C5">
      <w:pPr>
        <w:pStyle w:val="Heading2"/>
      </w:pPr>
      <w:bookmarkStart w:id="5" w:name="_Toc242735534"/>
      <w:r>
        <w:t>1.3  Scope</w:t>
      </w:r>
      <w:bookmarkEnd w:id="5"/>
    </w:p>
    <w:p w14:paraId="2B80EEA9" w14:textId="77777777" w:rsidR="008F72D9" w:rsidRDefault="001D05C5">
      <w:pPr>
        <w:jc w:val="both"/>
      </w:pPr>
      <w:r>
        <w:t>The evaluation is confined to token volume and task success on the repositories and tasks described in Section 3. Monetary cost, long-term effects over repeated sessions, and behaviour on repositories other than those listed were not measured. Latency was measured on one workstation running Windows.</w:t>
      </w:r>
    </w:p>
    <w:p w14:paraId="0C50875D" w14:textId="77777777" w:rsidR="008F72D9" w:rsidRDefault="001D05C5">
      <w:pPr>
        <w:pStyle w:val="Heading2"/>
      </w:pPr>
      <w:bookmarkStart w:id="6" w:name="_Toc242735535"/>
      <w:r>
        <w:t>1.4  Structure of the report</w:t>
      </w:r>
      <w:bookmarkEnd w:id="6"/>
    </w:p>
    <w:p w14:paraId="0865B695" w14:textId="77777777" w:rsidR="008F72D9" w:rsidRDefault="001D05C5">
      <w:pPr>
        <w:jc w:val="both"/>
      </w:pPr>
      <w:r>
        <w:t>Section 2 describes the system. Section 3 describes the test environment and method. Section 4 presents the results. Sections 5 and 6 discuss the findings and the limits of their validity, and Section 7 gives conclusions and recommendations. Appendices list the commands needed to reproduce the measurements, abbreviations, and the data sources.</w:t>
      </w:r>
    </w:p>
    <w:p w14:paraId="411A23A8" w14:textId="77777777" w:rsidR="008F72D9" w:rsidRDefault="001D05C5">
      <w:pPr>
        <w:pStyle w:val="Heading1"/>
      </w:pPr>
      <w:bookmarkStart w:id="7" w:name="_Toc242735536"/>
      <w:r>
        <w:t>2.  System description</w:t>
      </w:r>
      <w:bookmarkEnd w:id="7"/>
    </w:p>
    <w:p w14:paraId="22D6C058" w14:textId="77777777" w:rsidR="008F72D9" w:rsidRDefault="001D05C5">
      <w:pPr>
        <w:pStyle w:val="Heading2"/>
      </w:pPr>
      <w:bookmarkStart w:id="8" w:name="_Toc242735537"/>
      <w:r>
        <w:t>2.1  Design principles</w:t>
      </w:r>
      <w:bookmarkEnd w:id="8"/>
    </w:p>
    <w:p w14:paraId="239DC16B" w14:textId="77777777" w:rsidR="008F72D9" w:rsidRDefault="001D05C5">
      <w:pPr>
        <w:jc w:val="both"/>
      </w:pPr>
      <w:r>
        <w:t>The design follows five commitments, summarised in Table 2. They are enforced in the project's contribution rules and, where practical, by automated tests.</w:t>
      </w:r>
    </w:p>
    <w:p w14:paraId="7611EA5A" w14:textId="77777777" w:rsidR="008F72D9" w:rsidRDefault="001D05C5">
      <w:pPr>
        <w:pStyle w:val="Caption"/>
        <w:keepNext/>
      </w:pPr>
      <w:bookmarkStart w:id="9" w:name="_Toc242735572"/>
      <w:r>
        <w:t xml:space="preserve">Table 2.  </w:t>
      </w:r>
      <w:r>
        <w:rPr>
          <w:b w:val="0"/>
        </w:rPr>
        <w:t>Design commitments</w:t>
      </w:r>
      <w:bookmarkEnd w:id="9"/>
    </w:p>
    <w:tbl>
      <w:tblPr>
        <w:tblW w:w="0" w:type="auto"/>
        <w:jc w:val="center"/>
        <w:tblLayout w:type="fixed"/>
        <w:tblLook w:val="04A0" w:firstRow="1" w:lastRow="0" w:firstColumn="1" w:lastColumn="0" w:noHBand="0" w:noVBand="1"/>
      </w:tblPr>
      <w:tblGrid>
        <w:gridCol w:w="2154"/>
        <w:gridCol w:w="6917"/>
      </w:tblGrid>
      <w:tr w:rsidR="008F72D9" w14:paraId="535D003C" w14:textId="77777777">
        <w:trPr>
          <w:cantSplit/>
          <w:tblHeader/>
          <w:jc w:val="center"/>
        </w:trPr>
        <w:tc>
          <w:tcPr>
            <w:tcW w:w="2154" w:type="dxa"/>
            <w:tcBorders>
              <w:top w:val="single" w:sz="8" w:space="0" w:color="1A1A1A"/>
              <w:left w:val="nil"/>
              <w:bottom w:val="single" w:sz="6" w:space="0" w:color="1A1A1A"/>
              <w:right w:val="nil"/>
            </w:tcBorders>
            <w:shd w:val="clear" w:color="auto" w:fill="E7EBF0"/>
          </w:tcPr>
          <w:p w14:paraId="28587FA6" w14:textId="77777777" w:rsidR="008F72D9" w:rsidRDefault="001D05C5">
            <w:pPr>
              <w:spacing w:before="20" w:after="20" w:line="240" w:lineRule="auto"/>
            </w:pPr>
            <w:r>
              <w:rPr>
                <w:rFonts w:ascii="Calibri" w:eastAsia="Calibri" w:hAnsi="Calibri"/>
                <w:b/>
                <w:sz w:val="18"/>
              </w:rPr>
              <w:t>Principle</w:t>
            </w:r>
          </w:p>
        </w:tc>
        <w:tc>
          <w:tcPr>
            <w:tcW w:w="6917" w:type="dxa"/>
            <w:tcBorders>
              <w:top w:val="single" w:sz="8" w:space="0" w:color="1A1A1A"/>
              <w:left w:val="nil"/>
              <w:bottom w:val="single" w:sz="6" w:space="0" w:color="1A1A1A"/>
              <w:right w:val="nil"/>
            </w:tcBorders>
            <w:shd w:val="clear" w:color="auto" w:fill="E7EBF0"/>
          </w:tcPr>
          <w:p w14:paraId="6625CE02" w14:textId="77777777" w:rsidR="008F72D9" w:rsidRDefault="001D05C5">
            <w:pPr>
              <w:spacing w:before="20" w:after="20" w:line="240" w:lineRule="auto"/>
            </w:pPr>
            <w:r>
              <w:rPr>
                <w:rFonts w:ascii="Calibri" w:eastAsia="Calibri" w:hAnsi="Calibri"/>
                <w:b/>
                <w:sz w:val="18"/>
              </w:rPr>
              <w:t>Description</w:t>
            </w:r>
          </w:p>
        </w:tc>
      </w:tr>
      <w:tr w:rsidR="008F72D9" w14:paraId="356DCC5E" w14:textId="77777777">
        <w:trPr>
          <w:cantSplit/>
          <w:jc w:val="center"/>
        </w:trPr>
        <w:tc>
          <w:tcPr>
            <w:tcW w:w="2154" w:type="dxa"/>
            <w:tcBorders>
              <w:top w:val="nil"/>
              <w:left w:val="nil"/>
              <w:bottom w:val="single" w:sz="2" w:space="0" w:color="BBBBBB"/>
              <w:right w:val="nil"/>
            </w:tcBorders>
          </w:tcPr>
          <w:p w14:paraId="31DEF203" w14:textId="77777777" w:rsidR="008F72D9" w:rsidRDefault="001D05C5">
            <w:pPr>
              <w:spacing w:before="20" w:after="20" w:line="240" w:lineRule="auto"/>
            </w:pPr>
            <w:r>
              <w:rPr>
                <w:rFonts w:ascii="Calibri" w:eastAsia="Calibri" w:hAnsi="Calibri"/>
                <w:sz w:val="18"/>
              </w:rPr>
              <w:t>Local operation</w:t>
            </w:r>
          </w:p>
        </w:tc>
        <w:tc>
          <w:tcPr>
            <w:tcW w:w="6917" w:type="dxa"/>
            <w:tcBorders>
              <w:top w:val="nil"/>
              <w:left w:val="nil"/>
              <w:bottom w:val="single" w:sz="2" w:space="0" w:color="BBBBBB"/>
              <w:right w:val="nil"/>
            </w:tcBorders>
          </w:tcPr>
          <w:p w14:paraId="50F72C5D" w14:textId="77777777" w:rsidR="008F72D9" w:rsidRDefault="001D05C5">
            <w:pPr>
              <w:spacing w:before="20" w:after="20" w:line="240" w:lineRule="auto"/>
            </w:pPr>
            <w:r>
              <w:rPr>
                <w:rFonts w:ascii="Calibri" w:eastAsia="Calibri" w:hAnsi="Calibri"/>
                <w:sz w:val="18"/>
              </w:rPr>
              <w:t>No network calls, API keys or telemetry. Optional semantic search uses a model stored on disk.</w:t>
            </w:r>
          </w:p>
        </w:tc>
      </w:tr>
      <w:tr w:rsidR="008F72D9" w14:paraId="2F6B49FA" w14:textId="77777777">
        <w:trPr>
          <w:cantSplit/>
          <w:jc w:val="center"/>
        </w:trPr>
        <w:tc>
          <w:tcPr>
            <w:tcW w:w="2154" w:type="dxa"/>
            <w:tcBorders>
              <w:top w:val="nil"/>
              <w:left w:val="nil"/>
              <w:bottom w:val="single" w:sz="2" w:space="0" w:color="BBBBBB"/>
              <w:right w:val="nil"/>
            </w:tcBorders>
          </w:tcPr>
          <w:p w14:paraId="50461128" w14:textId="77777777" w:rsidR="008F72D9" w:rsidRDefault="001D05C5">
            <w:pPr>
              <w:spacing w:before="20" w:after="20" w:line="240" w:lineRule="auto"/>
            </w:pPr>
            <w:r>
              <w:rPr>
                <w:rFonts w:ascii="Calibri" w:eastAsia="Calibri" w:hAnsi="Calibri"/>
                <w:sz w:val="18"/>
              </w:rPr>
              <w:lastRenderedPageBreak/>
              <w:t>Determinism</w:t>
            </w:r>
          </w:p>
        </w:tc>
        <w:tc>
          <w:tcPr>
            <w:tcW w:w="6917" w:type="dxa"/>
            <w:tcBorders>
              <w:top w:val="nil"/>
              <w:left w:val="nil"/>
              <w:bottom w:val="single" w:sz="2" w:space="0" w:color="BBBBBB"/>
              <w:right w:val="nil"/>
            </w:tcBorders>
          </w:tcPr>
          <w:p w14:paraId="2B0D11A9" w14:textId="77777777" w:rsidR="008F72D9" w:rsidRDefault="001D05C5">
            <w:pPr>
              <w:spacing w:before="20" w:after="20" w:line="240" w:lineRule="auto"/>
            </w:pPr>
            <w:r>
              <w:rPr>
                <w:rFonts w:ascii="Calibri" w:eastAsia="Calibri" w:hAnsi="Calibri"/>
                <w:sz w:val="18"/>
              </w:rPr>
              <w:t>Identical source yields identical .aicontext/ output: sorted JSON, PageRank with fixed summation order, and timestamps confined to the manifest.</w:t>
            </w:r>
          </w:p>
        </w:tc>
      </w:tr>
      <w:tr w:rsidR="008F72D9" w14:paraId="0588E2C7" w14:textId="77777777">
        <w:trPr>
          <w:cantSplit/>
          <w:jc w:val="center"/>
        </w:trPr>
        <w:tc>
          <w:tcPr>
            <w:tcW w:w="2154" w:type="dxa"/>
            <w:tcBorders>
              <w:top w:val="nil"/>
              <w:left w:val="nil"/>
              <w:bottom w:val="single" w:sz="2" w:space="0" w:color="BBBBBB"/>
              <w:right w:val="nil"/>
            </w:tcBorders>
          </w:tcPr>
          <w:p w14:paraId="4201BD88" w14:textId="77777777" w:rsidR="008F72D9" w:rsidRDefault="001D05C5">
            <w:pPr>
              <w:spacing w:before="20" w:after="20" w:line="240" w:lineRule="auto"/>
            </w:pPr>
            <w:r>
              <w:rPr>
                <w:rFonts w:ascii="Calibri" w:eastAsia="Calibri" w:hAnsi="Calibri"/>
                <w:sz w:val="18"/>
              </w:rPr>
              <w:t>Opt-in use</w:t>
            </w:r>
          </w:p>
        </w:tc>
        <w:tc>
          <w:tcPr>
            <w:tcW w:w="6917" w:type="dxa"/>
            <w:tcBorders>
              <w:top w:val="nil"/>
              <w:left w:val="nil"/>
              <w:bottom w:val="single" w:sz="2" w:space="0" w:color="BBBBBB"/>
              <w:right w:val="nil"/>
            </w:tcBorders>
          </w:tcPr>
          <w:p w14:paraId="57D0EFB5" w14:textId="77777777" w:rsidR="008F72D9" w:rsidRDefault="001D05C5">
            <w:pPr>
              <w:spacing w:before="20" w:after="20" w:line="240" w:lineRule="auto"/>
            </w:pPr>
            <w:r>
              <w:rPr>
                <w:rFonts w:ascii="Calibri" w:eastAsia="Calibri" w:hAnsi="Calibri"/>
                <w:sz w:val="18"/>
              </w:rPr>
              <w:t>Installation changes nothing until a user runs prism init. Each user enables a repository individually, and use can be paused or disabled.</w:t>
            </w:r>
          </w:p>
        </w:tc>
      </w:tr>
      <w:tr w:rsidR="008F72D9" w14:paraId="6334B6A9" w14:textId="77777777">
        <w:trPr>
          <w:cantSplit/>
          <w:jc w:val="center"/>
        </w:trPr>
        <w:tc>
          <w:tcPr>
            <w:tcW w:w="2154" w:type="dxa"/>
            <w:tcBorders>
              <w:top w:val="nil"/>
              <w:left w:val="nil"/>
              <w:bottom w:val="single" w:sz="2" w:space="0" w:color="BBBBBB"/>
              <w:right w:val="nil"/>
            </w:tcBorders>
          </w:tcPr>
          <w:p w14:paraId="6F708E9C" w14:textId="77777777" w:rsidR="008F72D9" w:rsidRDefault="001D05C5">
            <w:pPr>
              <w:spacing w:before="20" w:after="20" w:line="240" w:lineRule="auto"/>
            </w:pPr>
            <w:r>
              <w:rPr>
                <w:rFonts w:ascii="Calibri" w:eastAsia="Calibri" w:hAnsi="Calibri"/>
                <w:sz w:val="18"/>
              </w:rPr>
              <w:t>Agent independence</w:t>
            </w:r>
          </w:p>
        </w:tc>
        <w:tc>
          <w:tcPr>
            <w:tcW w:w="6917" w:type="dxa"/>
            <w:tcBorders>
              <w:top w:val="nil"/>
              <w:left w:val="nil"/>
              <w:bottom w:val="single" w:sz="2" w:space="0" w:color="BBBBBB"/>
              <w:right w:val="nil"/>
            </w:tcBorders>
          </w:tcPr>
          <w:p w14:paraId="4C1BD7DA" w14:textId="77777777" w:rsidR="008F72D9" w:rsidRDefault="001D05C5">
            <w:pPr>
              <w:spacing w:before="20" w:after="20" w:line="240" w:lineRule="auto"/>
            </w:pPr>
            <w:r>
              <w:rPr>
                <w:rFonts w:ascii="Calibri" w:eastAsia="Calibri" w:hAnsi="Calibri"/>
                <w:sz w:val="18"/>
              </w:rPr>
              <w:t>Output is plain JSON and Markdown, exposed through a command-line interface, an MCP server, hooks and skills, with integrations for six agents.</w:t>
            </w:r>
          </w:p>
        </w:tc>
      </w:tr>
      <w:tr w:rsidR="008F72D9" w14:paraId="1AAD0117" w14:textId="77777777">
        <w:trPr>
          <w:cantSplit/>
          <w:jc w:val="center"/>
        </w:trPr>
        <w:tc>
          <w:tcPr>
            <w:tcW w:w="2154" w:type="dxa"/>
            <w:tcBorders>
              <w:top w:val="nil"/>
              <w:left w:val="nil"/>
              <w:bottom w:val="single" w:sz="8" w:space="0" w:color="1A1A1A"/>
              <w:right w:val="nil"/>
            </w:tcBorders>
          </w:tcPr>
          <w:p w14:paraId="785063E2" w14:textId="77777777" w:rsidR="008F72D9" w:rsidRDefault="001D05C5">
            <w:pPr>
              <w:spacing w:before="20" w:after="20" w:line="240" w:lineRule="auto"/>
            </w:pPr>
            <w:r>
              <w:rPr>
                <w:rFonts w:ascii="Calibri" w:eastAsia="Calibri" w:hAnsi="Calibri"/>
                <w:sz w:val="18"/>
              </w:rPr>
              <w:t>Non-interference</w:t>
            </w:r>
          </w:p>
        </w:tc>
        <w:tc>
          <w:tcPr>
            <w:tcW w:w="6917" w:type="dxa"/>
            <w:tcBorders>
              <w:top w:val="nil"/>
              <w:left w:val="nil"/>
              <w:bottom w:val="single" w:sz="8" w:space="0" w:color="1A1A1A"/>
              <w:right w:val="nil"/>
            </w:tcBorders>
          </w:tcPr>
          <w:p w14:paraId="3F14C3EC" w14:textId="77777777" w:rsidR="008F72D9" w:rsidRDefault="001D05C5">
            <w:pPr>
              <w:spacing w:before="20" w:after="20" w:line="240" w:lineRule="auto"/>
            </w:pPr>
            <w:r>
              <w:rPr>
                <w:rFonts w:ascii="Calibri" w:eastAsia="Calibri" w:hAnsi="Calibri"/>
                <w:sz w:val="18"/>
              </w:rPr>
              <w:t>Hooks always exit with status zero, write nothing to the agent on error, and do nothing if PRISM is absent, disabled or paused.</w:t>
            </w:r>
          </w:p>
        </w:tc>
      </w:tr>
    </w:tbl>
    <w:p w14:paraId="7A0F865A" w14:textId="77777777" w:rsidR="008F72D9" w:rsidRDefault="008F72D9">
      <w:pPr>
        <w:spacing w:after="80"/>
      </w:pPr>
    </w:p>
    <w:p w14:paraId="40A210F9" w14:textId="77777777" w:rsidR="008F72D9" w:rsidRDefault="001D05C5">
      <w:pPr>
        <w:pStyle w:val="Heading2"/>
      </w:pPr>
      <w:bookmarkStart w:id="10" w:name="_Toc242735538"/>
      <w:r>
        <w:t>2.2  Architecture overview</w:t>
      </w:r>
      <w:bookmarkEnd w:id="10"/>
    </w:p>
    <w:p w14:paraId="2471F80D" w14:textId="77777777" w:rsidR="008F72D9" w:rsidRDefault="001D05C5">
      <w:pPr>
        <w:jc w:val="both"/>
      </w:pPr>
      <w:r>
        <w:t>The system consists of an indexing core, a navigator that answers queries from the index, bookkeeping components for the project brief and audits, and several delivery interfaces (Figure 1). Source files are processed into the .aicontext/ directory. Queries are served from a read-only SQLite cache derived from those artifacts. The command-line interface, the MCP server and the viewer call the same library functions and contain no logic of their own.</w:t>
      </w:r>
    </w:p>
    <w:p w14:paraId="4345CB29" w14:textId="77777777" w:rsidR="008F72D9" w:rsidRDefault="001D05C5">
      <w:pPr>
        <w:keepNext/>
        <w:spacing w:after="40"/>
        <w:jc w:val="center"/>
      </w:pPr>
      <w:r>
        <w:rPr>
          <w:noProof/>
        </w:rPr>
        <w:drawing>
          <wp:inline distT="0" distB="0" distL="0" distR="0" wp14:anchorId="19329534" wp14:editId="449299F9">
            <wp:extent cx="5220000" cy="274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system.png"/>
                    <pic:cNvPicPr/>
                  </pic:nvPicPr>
                  <pic:blipFill>
                    <a:blip r:embed="rId8"/>
                    <a:stretch>
                      <a:fillRect/>
                    </a:stretch>
                  </pic:blipFill>
                  <pic:spPr>
                    <a:xfrm>
                      <a:off x="0" y="0"/>
                      <a:ext cx="5220000" cy="2740500"/>
                    </a:xfrm>
                    <a:prstGeom prst="rect">
                      <a:avLst/>
                    </a:prstGeom>
                  </pic:spPr>
                </pic:pic>
              </a:graphicData>
            </a:graphic>
          </wp:inline>
        </w:drawing>
      </w:r>
    </w:p>
    <w:p w14:paraId="678FC5D3" w14:textId="77777777" w:rsidR="008F72D9" w:rsidRDefault="001D05C5">
      <w:pPr>
        <w:pStyle w:val="Caption"/>
        <w:spacing w:after="200"/>
        <w:jc w:val="center"/>
      </w:pPr>
      <w:bookmarkStart w:id="11" w:name="_Toc242735573"/>
      <w:r>
        <w:t xml:space="preserve">Figure 1.  </w:t>
      </w:r>
      <w:r>
        <w:rPr>
          <w:b w:val="0"/>
        </w:rPr>
        <w:t>Overview of the PRISM system and its delivery interfaces</w:t>
      </w:r>
      <w:bookmarkEnd w:id="11"/>
    </w:p>
    <w:p w14:paraId="11A51901" w14:textId="77777777" w:rsidR="008F72D9" w:rsidRDefault="001D05C5">
      <w:pPr>
        <w:jc w:val="both"/>
      </w:pPr>
      <w:r>
        <w:t>The five functional components are listed in Table 3.</w:t>
      </w:r>
    </w:p>
    <w:p w14:paraId="05BCFDAE" w14:textId="77777777" w:rsidR="008F72D9" w:rsidRDefault="001D05C5">
      <w:pPr>
        <w:pStyle w:val="Caption"/>
        <w:keepNext/>
      </w:pPr>
      <w:bookmarkStart w:id="12" w:name="_Toc242735574"/>
      <w:r>
        <w:t xml:space="preserve">Table 3.  </w:t>
      </w:r>
      <w:r>
        <w:rPr>
          <w:b w:val="0"/>
        </w:rPr>
        <w:t>Functional components</w:t>
      </w:r>
      <w:bookmarkEnd w:id="12"/>
    </w:p>
    <w:tbl>
      <w:tblPr>
        <w:tblW w:w="0" w:type="auto"/>
        <w:jc w:val="center"/>
        <w:tblLayout w:type="fixed"/>
        <w:tblLook w:val="04A0" w:firstRow="1" w:lastRow="0" w:firstColumn="1" w:lastColumn="0" w:noHBand="0" w:noVBand="1"/>
      </w:tblPr>
      <w:tblGrid>
        <w:gridCol w:w="1474"/>
        <w:gridCol w:w="6009"/>
        <w:gridCol w:w="1587"/>
      </w:tblGrid>
      <w:tr w:rsidR="008F72D9" w14:paraId="62726049" w14:textId="77777777">
        <w:trPr>
          <w:cantSplit/>
          <w:tblHeader/>
          <w:jc w:val="center"/>
        </w:trPr>
        <w:tc>
          <w:tcPr>
            <w:tcW w:w="1474" w:type="dxa"/>
            <w:tcBorders>
              <w:top w:val="single" w:sz="8" w:space="0" w:color="1A1A1A"/>
              <w:left w:val="nil"/>
              <w:bottom w:val="single" w:sz="6" w:space="0" w:color="1A1A1A"/>
              <w:right w:val="nil"/>
            </w:tcBorders>
            <w:shd w:val="clear" w:color="auto" w:fill="E7EBF0"/>
          </w:tcPr>
          <w:p w14:paraId="3E5CA62C" w14:textId="77777777" w:rsidR="008F72D9" w:rsidRDefault="001D05C5">
            <w:pPr>
              <w:spacing w:before="20" w:after="20" w:line="240" w:lineRule="auto"/>
            </w:pPr>
            <w:r>
              <w:rPr>
                <w:rFonts w:ascii="Calibri" w:eastAsia="Calibri" w:hAnsi="Calibri"/>
                <w:b/>
                <w:sz w:val="18"/>
              </w:rPr>
              <w:t>Component</w:t>
            </w:r>
          </w:p>
        </w:tc>
        <w:tc>
          <w:tcPr>
            <w:tcW w:w="6009" w:type="dxa"/>
            <w:tcBorders>
              <w:top w:val="single" w:sz="8" w:space="0" w:color="1A1A1A"/>
              <w:left w:val="nil"/>
              <w:bottom w:val="single" w:sz="6" w:space="0" w:color="1A1A1A"/>
              <w:right w:val="nil"/>
            </w:tcBorders>
            <w:shd w:val="clear" w:color="auto" w:fill="E7EBF0"/>
          </w:tcPr>
          <w:p w14:paraId="035FB50A" w14:textId="77777777" w:rsidR="008F72D9" w:rsidRDefault="001D05C5">
            <w:pPr>
              <w:spacing w:before="20" w:after="20" w:line="240" w:lineRule="auto"/>
            </w:pPr>
            <w:r>
              <w:rPr>
                <w:rFonts w:ascii="Calibri" w:eastAsia="Calibri" w:hAnsi="Calibri"/>
                <w:b/>
                <w:sz w:val="18"/>
              </w:rPr>
              <w:t>Function</w:t>
            </w:r>
          </w:p>
        </w:tc>
        <w:tc>
          <w:tcPr>
            <w:tcW w:w="1587" w:type="dxa"/>
            <w:tcBorders>
              <w:top w:val="single" w:sz="8" w:space="0" w:color="1A1A1A"/>
              <w:left w:val="nil"/>
              <w:bottom w:val="single" w:sz="6" w:space="0" w:color="1A1A1A"/>
              <w:right w:val="nil"/>
            </w:tcBorders>
            <w:shd w:val="clear" w:color="auto" w:fill="E7EBF0"/>
          </w:tcPr>
          <w:p w14:paraId="09B0E5F3" w14:textId="77777777" w:rsidR="008F72D9" w:rsidRDefault="001D05C5">
            <w:pPr>
              <w:spacing w:before="20" w:after="20" w:line="240" w:lineRule="auto"/>
            </w:pPr>
            <w:r>
              <w:rPr>
                <w:rFonts w:ascii="Calibri" w:eastAsia="Calibri" w:hAnsi="Calibri"/>
                <w:b/>
                <w:sz w:val="18"/>
              </w:rPr>
              <w:t>Performed by</w:t>
            </w:r>
          </w:p>
        </w:tc>
      </w:tr>
      <w:tr w:rsidR="008F72D9" w14:paraId="5CFB1D9C" w14:textId="77777777">
        <w:trPr>
          <w:cantSplit/>
          <w:jc w:val="center"/>
        </w:trPr>
        <w:tc>
          <w:tcPr>
            <w:tcW w:w="1474" w:type="dxa"/>
            <w:tcBorders>
              <w:top w:val="nil"/>
              <w:left w:val="nil"/>
              <w:bottom w:val="single" w:sz="2" w:space="0" w:color="BBBBBB"/>
              <w:right w:val="nil"/>
            </w:tcBorders>
          </w:tcPr>
          <w:p w14:paraId="58E4B586" w14:textId="77777777" w:rsidR="008F72D9" w:rsidRDefault="001D05C5">
            <w:pPr>
              <w:spacing w:before="20" w:after="20" w:line="240" w:lineRule="auto"/>
            </w:pPr>
            <w:r>
              <w:rPr>
                <w:rFonts w:ascii="Calibri" w:eastAsia="Calibri" w:hAnsi="Calibri"/>
                <w:sz w:val="18"/>
              </w:rPr>
              <w:t>Index</w:t>
            </w:r>
          </w:p>
        </w:tc>
        <w:tc>
          <w:tcPr>
            <w:tcW w:w="6009" w:type="dxa"/>
            <w:tcBorders>
              <w:top w:val="nil"/>
              <w:left w:val="nil"/>
              <w:bottom w:val="single" w:sz="2" w:space="0" w:color="BBBBBB"/>
              <w:right w:val="nil"/>
            </w:tcBorders>
          </w:tcPr>
          <w:p w14:paraId="5914A9D3" w14:textId="77777777" w:rsidR="008F72D9" w:rsidRDefault="001D05C5">
            <w:pPr>
              <w:spacing w:before="20" w:after="20" w:line="240" w:lineRule="auto"/>
            </w:pPr>
            <w:r>
              <w:rPr>
                <w:rFonts w:ascii="Calibri" w:eastAsia="Calibri" w:hAnsi="Calibri"/>
                <w:sz w:val="18"/>
              </w:rPr>
              <w:t>Symbols, import and call graphs, PageRank importance, routes, models, configuration keys, test map, health indicators and git history</w:t>
            </w:r>
          </w:p>
        </w:tc>
        <w:tc>
          <w:tcPr>
            <w:tcW w:w="1587" w:type="dxa"/>
            <w:tcBorders>
              <w:top w:val="nil"/>
              <w:left w:val="nil"/>
              <w:bottom w:val="single" w:sz="2" w:space="0" w:color="BBBBBB"/>
              <w:right w:val="nil"/>
            </w:tcBorders>
          </w:tcPr>
          <w:p w14:paraId="08C3DCD2" w14:textId="77777777" w:rsidR="008F72D9" w:rsidRDefault="001D05C5">
            <w:pPr>
              <w:spacing w:before="20" w:after="20" w:line="240" w:lineRule="auto"/>
            </w:pPr>
            <w:r>
              <w:rPr>
                <w:rFonts w:ascii="Calibri" w:eastAsia="Calibri" w:hAnsi="Calibri"/>
                <w:sz w:val="18"/>
              </w:rPr>
              <w:t>PRISM</w:t>
            </w:r>
          </w:p>
        </w:tc>
      </w:tr>
      <w:tr w:rsidR="008F72D9" w14:paraId="4F64307F" w14:textId="77777777">
        <w:trPr>
          <w:cantSplit/>
          <w:jc w:val="center"/>
        </w:trPr>
        <w:tc>
          <w:tcPr>
            <w:tcW w:w="1474" w:type="dxa"/>
            <w:tcBorders>
              <w:top w:val="nil"/>
              <w:left w:val="nil"/>
              <w:bottom w:val="single" w:sz="2" w:space="0" w:color="BBBBBB"/>
              <w:right w:val="nil"/>
            </w:tcBorders>
          </w:tcPr>
          <w:p w14:paraId="28ABC1CA" w14:textId="77777777" w:rsidR="008F72D9" w:rsidRDefault="001D05C5">
            <w:pPr>
              <w:spacing w:before="20" w:after="20" w:line="240" w:lineRule="auto"/>
            </w:pPr>
            <w:r>
              <w:rPr>
                <w:rFonts w:ascii="Calibri" w:eastAsia="Calibri" w:hAnsi="Calibri"/>
                <w:sz w:val="18"/>
              </w:rPr>
              <w:t>Navigator</w:t>
            </w:r>
          </w:p>
        </w:tc>
        <w:tc>
          <w:tcPr>
            <w:tcW w:w="6009" w:type="dxa"/>
            <w:tcBorders>
              <w:top w:val="nil"/>
              <w:left w:val="nil"/>
              <w:bottom w:val="single" w:sz="2" w:space="0" w:color="BBBBBB"/>
              <w:right w:val="nil"/>
            </w:tcBorders>
          </w:tcPr>
          <w:p w14:paraId="60362D3C" w14:textId="77777777" w:rsidR="008F72D9" w:rsidRDefault="001D05C5">
            <w:pPr>
              <w:spacing w:before="20" w:after="20" w:line="240" w:lineRule="auto"/>
            </w:pPr>
            <w:r>
              <w:rPr>
                <w:rFonts w:ascii="Calibri" w:eastAsia="Calibri" w:hAnsi="Calibri"/>
                <w:sz w:val="18"/>
              </w:rPr>
              <w:t>Budgeted context packs: location, callers, callees, tests, blast radius and a list of ranges to read</w:t>
            </w:r>
          </w:p>
        </w:tc>
        <w:tc>
          <w:tcPr>
            <w:tcW w:w="1587" w:type="dxa"/>
            <w:tcBorders>
              <w:top w:val="nil"/>
              <w:left w:val="nil"/>
              <w:bottom w:val="single" w:sz="2" w:space="0" w:color="BBBBBB"/>
              <w:right w:val="nil"/>
            </w:tcBorders>
          </w:tcPr>
          <w:p w14:paraId="1972423F" w14:textId="77777777" w:rsidR="008F72D9" w:rsidRDefault="001D05C5">
            <w:pPr>
              <w:spacing w:before="20" w:after="20" w:line="240" w:lineRule="auto"/>
            </w:pPr>
            <w:r>
              <w:rPr>
                <w:rFonts w:ascii="Calibri" w:eastAsia="Calibri" w:hAnsi="Calibri"/>
                <w:sz w:val="18"/>
              </w:rPr>
              <w:t>PRISM</w:t>
            </w:r>
          </w:p>
        </w:tc>
      </w:tr>
      <w:tr w:rsidR="008F72D9" w14:paraId="2F741AEC" w14:textId="77777777">
        <w:trPr>
          <w:cantSplit/>
          <w:jc w:val="center"/>
        </w:trPr>
        <w:tc>
          <w:tcPr>
            <w:tcW w:w="1474" w:type="dxa"/>
            <w:tcBorders>
              <w:top w:val="nil"/>
              <w:left w:val="nil"/>
              <w:bottom w:val="single" w:sz="2" w:space="0" w:color="BBBBBB"/>
              <w:right w:val="nil"/>
            </w:tcBorders>
          </w:tcPr>
          <w:p w14:paraId="51A54829" w14:textId="77777777" w:rsidR="008F72D9" w:rsidRDefault="001D05C5">
            <w:pPr>
              <w:spacing w:before="20" w:after="20" w:line="240" w:lineRule="auto"/>
            </w:pPr>
            <w:r>
              <w:rPr>
                <w:rFonts w:ascii="Calibri" w:eastAsia="Calibri" w:hAnsi="Calibri"/>
                <w:sz w:val="18"/>
              </w:rPr>
              <w:t>Narrator</w:t>
            </w:r>
          </w:p>
        </w:tc>
        <w:tc>
          <w:tcPr>
            <w:tcW w:w="6009" w:type="dxa"/>
            <w:tcBorders>
              <w:top w:val="nil"/>
              <w:left w:val="nil"/>
              <w:bottom w:val="single" w:sz="2" w:space="0" w:color="BBBBBB"/>
              <w:right w:val="nil"/>
            </w:tcBorders>
          </w:tcPr>
          <w:p w14:paraId="4CCE266F" w14:textId="77777777" w:rsidR="008F72D9" w:rsidRDefault="001D05C5">
            <w:pPr>
              <w:spacing w:before="20" w:after="20" w:line="240" w:lineRule="auto"/>
            </w:pPr>
            <w:r>
              <w:rPr>
                <w:rFonts w:ascii="Calibri" w:eastAsia="Calibri" w:hAnsi="Calibri"/>
                <w:sz w:val="18"/>
              </w:rPr>
              <w:t>Project brief (AGENTS.md) and module summaries; facts supplied by PRISM, prose written by the agent</w:t>
            </w:r>
          </w:p>
        </w:tc>
        <w:tc>
          <w:tcPr>
            <w:tcW w:w="1587" w:type="dxa"/>
            <w:tcBorders>
              <w:top w:val="nil"/>
              <w:left w:val="nil"/>
              <w:bottom w:val="single" w:sz="2" w:space="0" w:color="BBBBBB"/>
              <w:right w:val="nil"/>
            </w:tcBorders>
          </w:tcPr>
          <w:p w14:paraId="1BA54C7D" w14:textId="77777777" w:rsidR="008F72D9" w:rsidRDefault="001D05C5">
            <w:pPr>
              <w:spacing w:before="20" w:after="20" w:line="240" w:lineRule="auto"/>
            </w:pPr>
            <w:r>
              <w:rPr>
                <w:rFonts w:ascii="Calibri" w:eastAsia="Calibri" w:hAnsi="Calibri"/>
                <w:sz w:val="18"/>
              </w:rPr>
              <w:t>PRISM and agent</w:t>
            </w:r>
          </w:p>
        </w:tc>
      </w:tr>
      <w:tr w:rsidR="008F72D9" w14:paraId="2EC68FFD" w14:textId="77777777">
        <w:trPr>
          <w:cantSplit/>
          <w:jc w:val="center"/>
        </w:trPr>
        <w:tc>
          <w:tcPr>
            <w:tcW w:w="1474" w:type="dxa"/>
            <w:tcBorders>
              <w:top w:val="nil"/>
              <w:left w:val="nil"/>
              <w:bottom w:val="single" w:sz="2" w:space="0" w:color="BBBBBB"/>
              <w:right w:val="nil"/>
            </w:tcBorders>
          </w:tcPr>
          <w:p w14:paraId="14399C77" w14:textId="77777777" w:rsidR="008F72D9" w:rsidRDefault="001D05C5">
            <w:pPr>
              <w:spacing w:before="20" w:after="20" w:line="240" w:lineRule="auto"/>
            </w:pPr>
            <w:r>
              <w:rPr>
                <w:rFonts w:ascii="Calibri" w:eastAsia="Calibri" w:hAnsi="Calibri"/>
                <w:sz w:val="18"/>
              </w:rPr>
              <w:t>Auditor</w:t>
            </w:r>
          </w:p>
        </w:tc>
        <w:tc>
          <w:tcPr>
            <w:tcW w:w="6009" w:type="dxa"/>
            <w:tcBorders>
              <w:top w:val="nil"/>
              <w:left w:val="nil"/>
              <w:bottom w:val="single" w:sz="2" w:space="0" w:color="BBBBBB"/>
              <w:right w:val="nil"/>
            </w:tcBorders>
          </w:tcPr>
          <w:p w14:paraId="013434B6" w14:textId="77777777" w:rsidR="008F72D9" w:rsidRDefault="001D05C5">
            <w:pPr>
              <w:spacing w:before="20" w:after="20" w:line="240" w:lineRule="auto"/>
            </w:pPr>
            <w:r>
              <w:rPr>
                <w:rFonts w:ascii="Calibri" w:eastAsia="Calibri" w:hAnsi="Calibri"/>
                <w:sz w:val="18"/>
              </w:rPr>
              <w:t>Prioritised audit plan, finding store and reports that can be compared between audits</w:t>
            </w:r>
          </w:p>
        </w:tc>
        <w:tc>
          <w:tcPr>
            <w:tcW w:w="1587" w:type="dxa"/>
            <w:tcBorders>
              <w:top w:val="nil"/>
              <w:left w:val="nil"/>
              <w:bottom w:val="single" w:sz="2" w:space="0" w:color="BBBBBB"/>
              <w:right w:val="nil"/>
            </w:tcBorders>
          </w:tcPr>
          <w:p w14:paraId="4AD6D56D" w14:textId="77777777" w:rsidR="008F72D9" w:rsidRDefault="001D05C5">
            <w:pPr>
              <w:spacing w:before="20" w:after="20" w:line="240" w:lineRule="auto"/>
            </w:pPr>
            <w:r>
              <w:rPr>
                <w:rFonts w:ascii="Calibri" w:eastAsia="Calibri" w:hAnsi="Calibri"/>
                <w:sz w:val="18"/>
              </w:rPr>
              <w:t>PRISM and agent</w:t>
            </w:r>
          </w:p>
        </w:tc>
      </w:tr>
      <w:tr w:rsidR="008F72D9" w14:paraId="4B642CF2" w14:textId="77777777">
        <w:trPr>
          <w:cantSplit/>
          <w:jc w:val="center"/>
        </w:trPr>
        <w:tc>
          <w:tcPr>
            <w:tcW w:w="1474" w:type="dxa"/>
            <w:tcBorders>
              <w:top w:val="nil"/>
              <w:left w:val="nil"/>
              <w:bottom w:val="single" w:sz="8" w:space="0" w:color="1A1A1A"/>
              <w:right w:val="nil"/>
            </w:tcBorders>
          </w:tcPr>
          <w:p w14:paraId="128EB69A" w14:textId="77777777" w:rsidR="008F72D9" w:rsidRDefault="001D05C5">
            <w:pPr>
              <w:spacing w:before="20" w:after="20" w:line="240" w:lineRule="auto"/>
            </w:pPr>
            <w:r>
              <w:rPr>
                <w:rFonts w:ascii="Calibri" w:eastAsia="Calibri" w:hAnsi="Calibri"/>
                <w:sz w:val="18"/>
              </w:rPr>
              <w:t>Visualizer</w:t>
            </w:r>
          </w:p>
        </w:tc>
        <w:tc>
          <w:tcPr>
            <w:tcW w:w="6009" w:type="dxa"/>
            <w:tcBorders>
              <w:top w:val="nil"/>
              <w:left w:val="nil"/>
              <w:bottom w:val="single" w:sz="8" w:space="0" w:color="1A1A1A"/>
              <w:right w:val="nil"/>
            </w:tcBorders>
          </w:tcPr>
          <w:p w14:paraId="07FFF5AF" w14:textId="77777777" w:rsidR="008F72D9" w:rsidRDefault="001D05C5">
            <w:pPr>
              <w:spacing w:before="20" w:after="20" w:line="240" w:lineRule="auto"/>
            </w:pPr>
            <w:r>
              <w:rPr>
                <w:rFonts w:ascii="Calibri" w:eastAsia="Calibri" w:hAnsi="Calibri"/>
                <w:sz w:val="18"/>
              </w:rPr>
              <w:t>Offline interactive graph with live display of agent activity</w:t>
            </w:r>
          </w:p>
        </w:tc>
        <w:tc>
          <w:tcPr>
            <w:tcW w:w="1587" w:type="dxa"/>
            <w:tcBorders>
              <w:top w:val="nil"/>
              <w:left w:val="nil"/>
              <w:bottom w:val="single" w:sz="8" w:space="0" w:color="1A1A1A"/>
              <w:right w:val="nil"/>
            </w:tcBorders>
          </w:tcPr>
          <w:p w14:paraId="0180F5D9" w14:textId="77777777" w:rsidR="008F72D9" w:rsidRDefault="001D05C5">
            <w:pPr>
              <w:spacing w:before="20" w:after="20" w:line="240" w:lineRule="auto"/>
            </w:pPr>
            <w:r>
              <w:rPr>
                <w:rFonts w:ascii="Calibri" w:eastAsia="Calibri" w:hAnsi="Calibri"/>
                <w:sz w:val="18"/>
              </w:rPr>
              <w:t>PRISM</w:t>
            </w:r>
          </w:p>
        </w:tc>
      </w:tr>
    </w:tbl>
    <w:p w14:paraId="5D1D12B6" w14:textId="77777777" w:rsidR="008F72D9" w:rsidRDefault="008F72D9">
      <w:pPr>
        <w:spacing w:after="80"/>
      </w:pPr>
    </w:p>
    <w:p w14:paraId="3F63AA68" w14:textId="77777777" w:rsidR="008F72D9" w:rsidRDefault="001D05C5">
      <w:pPr>
        <w:pStyle w:val="Heading2"/>
      </w:pPr>
      <w:bookmarkStart w:id="13" w:name="_Toc242735539"/>
      <w:r>
        <w:lastRenderedPageBreak/>
        <w:t>2.3  Indexing pipeline</w:t>
      </w:r>
      <w:bookmarkEnd w:id="13"/>
    </w:p>
    <w:p w14:paraId="6D8D2CE6" w14:textId="77777777" w:rsidR="008F72D9" w:rsidRDefault="001D05C5">
      <w:pPr>
        <w:jc w:val="both"/>
      </w:pPr>
      <w:r>
        <w:t>A scan comprises ten sequential stages (Figure 2). Each stage is independently testable, exchanges data through typed dataclasses, and does not import from any later stage. Python sources are parsed with the standard library module ast. JavaScript, TypeScript, Go and Java are parsed with tree-sitter when the optional extra is installed, and Dart, Kotlin and Swift with a dependency-free declaration scanner.</w:t>
      </w:r>
    </w:p>
    <w:p w14:paraId="5C005A94" w14:textId="77777777" w:rsidR="008F72D9" w:rsidRDefault="001D05C5">
      <w:pPr>
        <w:keepNext/>
        <w:spacing w:after="40"/>
        <w:jc w:val="center"/>
      </w:pPr>
      <w:r>
        <w:rPr>
          <w:noProof/>
        </w:rPr>
        <w:drawing>
          <wp:inline distT="0" distB="0" distL="0" distR="0" wp14:anchorId="4729B422" wp14:editId="25F04B8D">
            <wp:extent cx="5400000" cy="243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pipeline.png"/>
                    <pic:cNvPicPr/>
                  </pic:nvPicPr>
                  <pic:blipFill>
                    <a:blip r:embed="rId9"/>
                    <a:stretch>
                      <a:fillRect/>
                    </a:stretch>
                  </pic:blipFill>
                  <pic:spPr>
                    <a:xfrm>
                      <a:off x="0" y="0"/>
                      <a:ext cx="5400000" cy="2430000"/>
                    </a:xfrm>
                    <a:prstGeom prst="rect">
                      <a:avLst/>
                    </a:prstGeom>
                  </pic:spPr>
                </pic:pic>
              </a:graphicData>
            </a:graphic>
          </wp:inline>
        </w:drawing>
      </w:r>
    </w:p>
    <w:p w14:paraId="149FD6AE" w14:textId="77777777" w:rsidR="008F72D9" w:rsidRDefault="001D05C5">
      <w:pPr>
        <w:pStyle w:val="Caption"/>
        <w:spacing w:after="200"/>
        <w:jc w:val="center"/>
      </w:pPr>
      <w:bookmarkStart w:id="14" w:name="_Toc242735575"/>
      <w:r>
        <w:t xml:space="preserve">Figure 2.  </w:t>
      </w:r>
      <w:r>
        <w:rPr>
          <w:b w:val="0"/>
        </w:rPr>
        <w:t>The ten-stage indexing pipeline</w:t>
      </w:r>
      <w:bookmarkEnd w:id="14"/>
    </w:p>
    <w:p w14:paraId="52FB8ECD" w14:textId="77777777" w:rsidR="008F72D9" w:rsidRDefault="001D05C5">
      <w:pPr>
        <w:pStyle w:val="Caption"/>
        <w:keepNext/>
      </w:pPr>
      <w:bookmarkStart w:id="15" w:name="_Toc242735576"/>
      <w:r>
        <w:t xml:space="preserve">Table 4.  </w:t>
      </w:r>
      <w:r>
        <w:rPr>
          <w:b w:val="0"/>
        </w:rPr>
        <w:t>Pipeline stages and outputs</w:t>
      </w:r>
      <w:bookmarkEnd w:id="15"/>
    </w:p>
    <w:tbl>
      <w:tblPr>
        <w:tblW w:w="0" w:type="auto"/>
        <w:jc w:val="center"/>
        <w:tblLayout w:type="fixed"/>
        <w:tblLook w:val="04A0" w:firstRow="1" w:lastRow="0" w:firstColumn="1" w:lastColumn="0" w:noHBand="0" w:noVBand="1"/>
      </w:tblPr>
      <w:tblGrid>
        <w:gridCol w:w="794"/>
        <w:gridCol w:w="2494"/>
        <w:gridCol w:w="5783"/>
      </w:tblGrid>
      <w:tr w:rsidR="008F72D9" w14:paraId="7EE00532" w14:textId="77777777">
        <w:trPr>
          <w:cantSplit/>
          <w:tblHeader/>
          <w:jc w:val="center"/>
        </w:trPr>
        <w:tc>
          <w:tcPr>
            <w:tcW w:w="794" w:type="dxa"/>
            <w:tcBorders>
              <w:top w:val="single" w:sz="8" w:space="0" w:color="1A1A1A"/>
              <w:left w:val="nil"/>
              <w:bottom w:val="single" w:sz="6" w:space="0" w:color="1A1A1A"/>
              <w:right w:val="nil"/>
            </w:tcBorders>
            <w:shd w:val="clear" w:color="auto" w:fill="E7EBF0"/>
          </w:tcPr>
          <w:p w14:paraId="17A23427" w14:textId="77777777" w:rsidR="008F72D9" w:rsidRDefault="001D05C5">
            <w:pPr>
              <w:spacing w:before="20" w:after="20" w:line="240" w:lineRule="auto"/>
            </w:pPr>
            <w:r>
              <w:rPr>
                <w:rFonts w:ascii="Calibri" w:eastAsia="Calibri" w:hAnsi="Calibri"/>
                <w:b/>
                <w:sz w:val="18"/>
              </w:rPr>
              <w:t>Stage</w:t>
            </w:r>
          </w:p>
        </w:tc>
        <w:tc>
          <w:tcPr>
            <w:tcW w:w="2494" w:type="dxa"/>
            <w:tcBorders>
              <w:top w:val="single" w:sz="8" w:space="0" w:color="1A1A1A"/>
              <w:left w:val="nil"/>
              <w:bottom w:val="single" w:sz="6" w:space="0" w:color="1A1A1A"/>
              <w:right w:val="nil"/>
            </w:tcBorders>
            <w:shd w:val="clear" w:color="auto" w:fill="E7EBF0"/>
          </w:tcPr>
          <w:p w14:paraId="44B7824D" w14:textId="77777777" w:rsidR="008F72D9" w:rsidRDefault="001D05C5">
            <w:pPr>
              <w:spacing w:before="20" w:after="20" w:line="240" w:lineRule="auto"/>
            </w:pPr>
            <w:r>
              <w:rPr>
                <w:rFonts w:ascii="Calibri" w:eastAsia="Calibri" w:hAnsi="Calibri"/>
                <w:b/>
                <w:sz w:val="18"/>
              </w:rPr>
              <w:t>Name</w:t>
            </w:r>
          </w:p>
        </w:tc>
        <w:tc>
          <w:tcPr>
            <w:tcW w:w="5783" w:type="dxa"/>
            <w:tcBorders>
              <w:top w:val="single" w:sz="8" w:space="0" w:color="1A1A1A"/>
              <w:left w:val="nil"/>
              <w:bottom w:val="single" w:sz="6" w:space="0" w:color="1A1A1A"/>
              <w:right w:val="nil"/>
            </w:tcBorders>
            <w:shd w:val="clear" w:color="auto" w:fill="E7EBF0"/>
          </w:tcPr>
          <w:p w14:paraId="4F0E9E69" w14:textId="77777777" w:rsidR="008F72D9" w:rsidRDefault="001D05C5">
            <w:pPr>
              <w:spacing w:before="20" w:after="20" w:line="240" w:lineRule="auto"/>
            </w:pPr>
            <w:r>
              <w:rPr>
                <w:rFonts w:ascii="Calibri" w:eastAsia="Calibri" w:hAnsi="Calibri"/>
                <w:b/>
                <w:sz w:val="18"/>
              </w:rPr>
              <w:t>Output</w:t>
            </w:r>
          </w:p>
        </w:tc>
      </w:tr>
      <w:tr w:rsidR="008F72D9" w14:paraId="0EA42F95" w14:textId="77777777">
        <w:trPr>
          <w:cantSplit/>
          <w:jc w:val="center"/>
        </w:trPr>
        <w:tc>
          <w:tcPr>
            <w:tcW w:w="794" w:type="dxa"/>
            <w:tcBorders>
              <w:top w:val="nil"/>
              <w:left w:val="nil"/>
              <w:bottom w:val="single" w:sz="2" w:space="0" w:color="BBBBBB"/>
              <w:right w:val="nil"/>
            </w:tcBorders>
          </w:tcPr>
          <w:p w14:paraId="7334544F" w14:textId="77777777" w:rsidR="008F72D9" w:rsidRDefault="001D05C5">
            <w:pPr>
              <w:spacing w:before="20" w:after="20" w:line="240" w:lineRule="auto"/>
            </w:pPr>
            <w:r>
              <w:rPr>
                <w:rFonts w:ascii="Calibri" w:eastAsia="Calibri" w:hAnsi="Calibri"/>
                <w:sz w:val="18"/>
              </w:rPr>
              <w:t>1–2</w:t>
            </w:r>
          </w:p>
        </w:tc>
        <w:tc>
          <w:tcPr>
            <w:tcW w:w="2494" w:type="dxa"/>
            <w:tcBorders>
              <w:top w:val="nil"/>
              <w:left w:val="nil"/>
              <w:bottom w:val="single" w:sz="2" w:space="0" w:color="BBBBBB"/>
              <w:right w:val="nil"/>
            </w:tcBorders>
          </w:tcPr>
          <w:p w14:paraId="3993525C" w14:textId="77777777" w:rsidR="008F72D9" w:rsidRDefault="001D05C5">
            <w:pPr>
              <w:spacing w:before="20" w:after="20" w:line="240" w:lineRule="auto"/>
            </w:pPr>
            <w:r>
              <w:rPr>
                <w:rFonts w:ascii="Calibri" w:eastAsia="Calibri" w:hAnsi="Calibri"/>
                <w:sz w:val="18"/>
              </w:rPr>
              <w:t>Discovery and language detection</w:t>
            </w:r>
          </w:p>
        </w:tc>
        <w:tc>
          <w:tcPr>
            <w:tcW w:w="5783" w:type="dxa"/>
            <w:tcBorders>
              <w:top w:val="nil"/>
              <w:left w:val="nil"/>
              <w:bottom w:val="single" w:sz="2" w:space="0" w:color="BBBBBB"/>
              <w:right w:val="nil"/>
            </w:tcBorders>
          </w:tcPr>
          <w:p w14:paraId="63CB7068" w14:textId="77777777" w:rsidR="008F72D9" w:rsidRDefault="001D05C5">
            <w:pPr>
              <w:spacing w:before="20" w:after="20" w:line="240" w:lineRule="auto"/>
            </w:pPr>
            <w:r>
              <w:rPr>
                <w:rFonts w:ascii="Calibri" w:eastAsia="Calibri" w:hAnsi="Calibri"/>
                <w:sz w:val="18"/>
              </w:rPr>
              <w:t>Sorted file list that honours .gitignore, .prismignore, size limits and binary or minified files</w:t>
            </w:r>
          </w:p>
        </w:tc>
      </w:tr>
      <w:tr w:rsidR="008F72D9" w14:paraId="4C3E4A2D" w14:textId="77777777">
        <w:trPr>
          <w:cantSplit/>
          <w:jc w:val="center"/>
        </w:trPr>
        <w:tc>
          <w:tcPr>
            <w:tcW w:w="794" w:type="dxa"/>
            <w:tcBorders>
              <w:top w:val="nil"/>
              <w:left w:val="nil"/>
              <w:bottom w:val="single" w:sz="2" w:space="0" w:color="BBBBBB"/>
              <w:right w:val="nil"/>
            </w:tcBorders>
          </w:tcPr>
          <w:p w14:paraId="4BC22CE3" w14:textId="77777777" w:rsidR="008F72D9" w:rsidRDefault="001D05C5">
            <w:pPr>
              <w:spacing w:before="20" w:after="20" w:line="240" w:lineRule="auto"/>
            </w:pPr>
            <w:r>
              <w:rPr>
                <w:rFonts w:ascii="Calibri" w:eastAsia="Calibri" w:hAnsi="Calibri"/>
                <w:sz w:val="18"/>
              </w:rPr>
              <w:t>3–4</w:t>
            </w:r>
          </w:p>
        </w:tc>
        <w:tc>
          <w:tcPr>
            <w:tcW w:w="2494" w:type="dxa"/>
            <w:tcBorders>
              <w:top w:val="nil"/>
              <w:left w:val="nil"/>
              <w:bottom w:val="single" w:sz="2" w:space="0" w:color="BBBBBB"/>
              <w:right w:val="nil"/>
            </w:tcBorders>
          </w:tcPr>
          <w:p w14:paraId="7340DE6C" w14:textId="77777777" w:rsidR="008F72D9" w:rsidRDefault="001D05C5">
            <w:pPr>
              <w:spacing w:before="20" w:after="20" w:line="240" w:lineRule="auto"/>
            </w:pPr>
            <w:r>
              <w:rPr>
                <w:rFonts w:ascii="Calibri" w:eastAsia="Calibri" w:hAnsi="Calibri"/>
                <w:sz w:val="18"/>
              </w:rPr>
              <w:t>Parsing and symbol table</w:t>
            </w:r>
          </w:p>
        </w:tc>
        <w:tc>
          <w:tcPr>
            <w:tcW w:w="5783" w:type="dxa"/>
            <w:tcBorders>
              <w:top w:val="nil"/>
              <w:left w:val="nil"/>
              <w:bottom w:val="single" w:sz="2" w:space="0" w:color="BBBBBB"/>
              <w:right w:val="nil"/>
            </w:tcBorders>
          </w:tcPr>
          <w:p w14:paraId="1AA1CCE6" w14:textId="77777777" w:rsidR="008F72D9" w:rsidRDefault="001D05C5">
            <w:pPr>
              <w:spacing w:before="20" w:after="20" w:line="240" w:lineRule="auto"/>
            </w:pPr>
            <w:r>
              <w:rPr>
                <w:rFonts w:ascii="Calibri" w:eastAsia="Calibri" w:hAnsi="Calibri"/>
                <w:sz w:val="18"/>
              </w:rPr>
              <w:t>Qualified symbol identifiers, signatures, line ranges, first docstring line and visibility</w:t>
            </w:r>
          </w:p>
        </w:tc>
      </w:tr>
      <w:tr w:rsidR="008F72D9" w14:paraId="2923D9E1" w14:textId="77777777">
        <w:trPr>
          <w:cantSplit/>
          <w:jc w:val="center"/>
        </w:trPr>
        <w:tc>
          <w:tcPr>
            <w:tcW w:w="794" w:type="dxa"/>
            <w:tcBorders>
              <w:top w:val="nil"/>
              <w:left w:val="nil"/>
              <w:bottom w:val="single" w:sz="2" w:space="0" w:color="BBBBBB"/>
              <w:right w:val="nil"/>
            </w:tcBorders>
          </w:tcPr>
          <w:p w14:paraId="0CB08A26" w14:textId="77777777" w:rsidR="008F72D9" w:rsidRDefault="001D05C5">
            <w:pPr>
              <w:spacing w:before="20" w:after="20" w:line="240" w:lineRule="auto"/>
            </w:pPr>
            <w:r>
              <w:rPr>
                <w:rFonts w:ascii="Calibri" w:eastAsia="Calibri" w:hAnsi="Calibri"/>
                <w:sz w:val="18"/>
              </w:rPr>
              <w:t>5</w:t>
            </w:r>
          </w:p>
        </w:tc>
        <w:tc>
          <w:tcPr>
            <w:tcW w:w="2494" w:type="dxa"/>
            <w:tcBorders>
              <w:top w:val="nil"/>
              <w:left w:val="nil"/>
              <w:bottom w:val="single" w:sz="2" w:space="0" w:color="BBBBBB"/>
              <w:right w:val="nil"/>
            </w:tcBorders>
          </w:tcPr>
          <w:p w14:paraId="6BB09990" w14:textId="77777777" w:rsidR="008F72D9" w:rsidRDefault="001D05C5">
            <w:pPr>
              <w:spacing w:before="20" w:after="20" w:line="240" w:lineRule="auto"/>
            </w:pPr>
            <w:r>
              <w:rPr>
                <w:rFonts w:ascii="Calibri" w:eastAsia="Calibri" w:hAnsi="Calibri"/>
                <w:sz w:val="18"/>
              </w:rPr>
              <w:t>Graph construction</w:t>
            </w:r>
          </w:p>
        </w:tc>
        <w:tc>
          <w:tcPr>
            <w:tcW w:w="5783" w:type="dxa"/>
            <w:tcBorders>
              <w:top w:val="nil"/>
              <w:left w:val="nil"/>
              <w:bottom w:val="single" w:sz="2" w:space="0" w:color="BBBBBB"/>
              <w:right w:val="nil"/>
            </w:tcBorders>
          </w:tcPr>
          <w:p w14:paraId="71000745" w14:textId="77777777" w:rsidR="008F72D9" w:rsidRDefault="001D05C5">
            <w:pPr>
              <w:spacing w:before="20" w:after="20" w:line="240" w:lineRule="auto"/>
            </w:pPr>
            <w:r>
              <w:rPr>
                <w:rFonts w:ascii="Calibri" w:eastAsia="Calibri" w:hAnsi="Calibri"/>
                <w:sz w:val="18"/>
              </w:rPr>
              <w:t>Module import graph and static call graph; each call edge carries a resolution confidence of high, medium or low</w:t>
            </w:r>
          </w:p>
        </w:tc>
      </w:tr>
      <w:tr w:rsidR="008F72D9" w14:paraId="26B7E2E8" w14:textId="77777777">
        <w:trPr>
          <w:cantSplit/>
          <w:jc w:val="center"/>
        </w:trPr>
        <w:tc>
          <w:tcPr>
            <w:tcW w:w="794" w:type="dxa"/>
            <w:tcBorders>
              <w:top w:val="nil"/>
              <w:left w:val="nil"/>
              <w:bottom w:val="single" w:sz="2" w:space="0" w:color="BBBBBB"/>
              <w:right w:val="nil"/>
            </w:tcBorders>
          </w:tcPr>
          <w:p w14:paraId="5F6A514C" w14:textId="77777777" w:rsidR="008F72D9" w:rsidRDefault="001D05C5">
            <w:pPr>
              <w:spacing w:before="20" w:after="20" w:line="240" w:lineRule="auto"/>
            </w:pPr>
            <w:r>
              <w:rPr>
                <w:rFonts w:ascii="Calibri" w:eastAsia="Calibri" w:hAnsi="Calibri"/>
                <w:sz w:val="18"/>
              </w:rPr>
              <w:t>6</w:t>
            </w:r>
          </w:p>
        </w:tc>
        <w:tc>
          <w:tcPr>
            <w:tcW w:w="2494" w:type="dxa"/>
            <w:tcBorders>
              <w:top w:val="nil"/>
              <w:left w:val="nil"/>
              <w:bottom w:val="single" w:sz="2" w:space="0" w:color="BBBBBB"/>
              <w:right w:val="nil"/>
            </w:tcBorders>
          </w:tcPr>
          <w:p w14:paraId="0CBDB22B" w14:textId="77777777" w:rsidR="008F72D9" w:rsidRDefault="001D05C5">
            <w:pPr>
              <w:spacing w:before="20" w:after="20" w:line="240" w:lineRule="auto"/>
            </w:pPr>
            <w:r>
              <w:rPr>
                <w:rFonts w:ascii="Calibri" w:eastAsia="Calibri" w:hAnsi="Calibri"/>
                <w:sz w:val="18"/>
              </w:rPr>
              <w:t>Ranking</w:t>
            </w:r>
          </w:p>
        </w:tc>
        <w:tc>
          <w:tcPr>
            <w:tcW w:w="5783" w:type="dxa"/>
            <w:tcBorders>
              <w:top w:val="nil"/>
              <w:left w:val="nil"/>
              <w:bottom w:val="single" w:sz="2" w:space="0" w:color="BBBBBB"/>
              <w:right w:val="nil"/>
            </w:tcBorders>
          </w:tcPr>
          <w:p w14:paraId="6468E220" w14:textId="77777777" w:rsidR="008F72D9" w:rsidRDefault="001D05C5">
            <w:pPr>
              <w:spacing w:before="20" w:after="20" w:line="240" w:lineRule="auto"/>
            </w:pPr>
            <w:r>
              <w:rPr>
                <w:rFonts w:ascii="Calibri" w:eastAsia="Calibri" w:hAnsi="Calibri"/>
                <w:sz w:val="18"/>
              </w:rPr>
              <w:t>PageRank scores, used to order results and to allocate budgets</w:t>
            </w:r>
          </w:p>
        </w:tc>
      </w:tr>
      <w:tr w:rsidR="008F72D9" w14:paraId="3BF42D21" w14:textId="77777777">
        <w:trPr>
          <w:cantSplit/>
          <w:jc w:val="center"/>
        </w:trPr>
        <w:tc>
          <w:tcPr>
            <w:tcW w:w="794" w:type="dxa"/>
            <w:tcBorders>
              <w:top w:val="nil"/>
              <w:left w:val="nil"/>
              <w:bottom w:val="single" w:sz="2" w:space="0" w:color="BBBBBB"/>
              <w:right w:val="nil"/>
            </w:tcBorders>
          </w:tcPr>
          <w:p w14:paraId="7788ACBA" w14:textId="77777777" w:rsidR="008F72D9" w:rsidRDefault="001D05C5">
            <w:pPr>
              <w:spacing w:before="20" w:after="20" w:line="240" w:lineRule="auto"/>
            </w:pPr>
            <w:r>
              <w:rPr>
                <w:rFonts w:ascii="Calibri" w:eastAsia="Calibri" w:hAnsi="Calibri"/>
                <w:sz w:val="18"/>
              </w:rPr>
              <w:t>7</w:t>
            </w:r>
          </w:p>
        </w:tc>
        <w:tc>
          <w:tcPr>
            <w:tcW w:w="2494" w:type="dxa"/>
            <w:tcBorders>
              <w:top w:val="nil"/>
              <w:left w:val="nil"/>
              <w:bottom w:val="single" w:sz="2" w:space="0" w:color="BBBBBB"/>
              <w:right w:val="nil"/>
            </w:tcBorders>
          </w:tcPr>
          <w:p w14:paraId="51576297" w14:textId="77777777" w:rsidR="008F72D9" w:rsidRDefault="001D05C5">
            <w:pPr>
              <w:spacing w:before="20" w:after="20" w:line="240" w:lineRule="auto"/>
            </w:pPr>
            <w:r>
              <w:rPr>
                <w:rFonts w:ascii="Calibri" w:eastAsia="Calibri" w:hAnsi="Calibri"/>
                <w:sz w:val="18"/>
              </w:rPr>
              <w:t>Extractors</w:t>
            </w:r>
          </w:p>
        </w:tc>
        <w:tc>
          <w:tcPr>
            <w:tcW w:w="5783" w:type="dxa"/>
            <w:tcBorders>
              <w:top w:val="nil"/>
              <w:left w:val="nil"/>
              <w:bottom w:val="single" w:sz="2" w:space="0" w:color="BBBBBB"/>
              <w:right w:val="nil"/>
            </w:tcBorders>
          </w:tcPr>
          <w:p w14:paraId="206E20FC" w14:textId="77777777" w:rsidR="008F72D9" w:rsidRDefault="001D05C5">
            <w:pPr>
              <w:spacing w:before="20" w:after="20" w:line="240" w:lineRule="auto"/>
            </w:pPr>
            <w:r>
              <w:rPr>
                <w:rFonts w:ascii="Calibri" w:eastAsia="Calibri" w:hAnsi="Calibri"/>
                <w:sz w:val="18"/>
              </w:rPr>
              <w:t>Routes, ORM models, configuration keys, entry points, test map, dead-code candidates, blast radius and toolchain commands</w:t>
            </w:r>
          </w:p>
        </w:tc>
      </w:tr>
      <w:tr w:rsidR="008F72D9" w14:paraId="5EF6B286" w14:textId="77777777">
        <w:trPr>
          <w:cantSplit/>
          <w:jc w:val="center"/>
        </w:trPr>
        <w:tc>
          <w:tcPr>
            <w:tcW w:w="794" w:type="dxa"/>
            <w:tcBorders>
              <w:top w:val="nil"/>
              <w:left w:val="nil"/>
              <w:bottom w:val="single" w:sz="2" w:space="0" w:color="BBBBBB"/>
              <w:right w:val="nil"/>
            </w:tcBorders>
          </w:tcPr>
          <w:p w14:paraId="21740CB4" w14:textId="77777777" w:rsidR="008F72D9" w:rsidRDefault="001D05C5">
            <w:pPr>
              <w:spacing w:before="20" w:after="20" w:line="240" w:lineRule="auto"/>
            </w:pPr>
            <w:r>
              <w:rPr>
                <w:rFonts w:ascii="Calibri" w:eastAsia="Calibri" w:hAnsi="Calibri"/>
                <w:sz w:val="18"/>
              </w:rPr>
              <w:t>8</w:t>
            </w:r>
          </w:p>
        </w:tc>
        <w:tc>
          <w:tcPr>
            <w:tcW w:w="2494" w:type="dxa"/>
            <w:tcBorders>
              <w:top w:val="nil"/>
              <w:left w:val="nil"/>
              <w:bottom w:val="single" w:sz="2" w:space="0" w:color="BBBBBB"/>
              <w:right w:val="nil"/>
            </w:tcBorders>
          </w:tcPr>
          <w:p w14:paraId="7C181454" w14:textId="77777777" w:rsidR="008F72D9" w:rsidRDefault="001D05C5">
            <w:pPr>
              <w:spacing w:before="20" w:after="20" w:line="240" w:lineRule="auto"/>
            </w:pPr>
            <w:r>
              <w:rPr>
                <w:rFonts w:ascii="Calibri" w:eastAsia="Calibri" w:hAnsi="Calibri"/>
                <w:sz w:val="18"/>
              </w:rPr>
              <w:t>Health and git analysis</w:t>
            </w:r>
          </w:p>
        </w:tc>
        <w:tc>
          <w:tcPr>
            <w:tcW w:w="5783" w:type="dxa"/>
            <w:tcBorders>
              <w:top w:val="nil"/>
              <w:left w:val="nil"/>
              <w:bottom w:val="single" w:sz="2" w:space="0" w:color="BBBBBB"/>
              <w:right w:val="nil"/>
            </w:tcBorders>
          </w:tcPr>
          <w:p w14:paraId="42D0CA89" w14:textId="77777777" w:rsidR="008F72D9" w:rsidRDefault="001D05C5">
            <w:pPr>
              <w:spacing w:before="20" w:after="20" w:line="240" w:lineRule="auto"/>
            </w:pPr>
            <w:r>
              <w:rPr>
                <w:rFonts w:ascii="Calibri" w:eastAsia="Calibri" w:hAnsi="Calibri"/>
                <w:sz w:val="18"/>
              </w:rPr>
              <w:t>Cyclomatic complexity, churn, ownership, co-change, coverage where available, and a combined risk score</w:t>
            </w:r>
          </w:p>
        </w:tc>
      </w:tr>
      <w:tr w:rsidR="008F72D9" w14:paraId="6ABDF4ED" w14:textId="77777777">
        <w:trPr>
          <w:cantSplit/>
          <w:jc w:val="center"/>
        </w:trPr>
        <w:tc>
          <w:tcPr>
            <w:tcW w:w="794" w:type="dxa"/>
            <w:tcBorders>
              <w:top w:val="nil"/>
              <w:left w:val="nil"/>
              <w:bottom w:val="single" w:sz="2" w:space="0" w:color="BBBBBB"/>
              <w:right w:val="nil"/>
            </w:tcBorders>
          </w:tcPr>
          <w:p w14:paraId="392BA6D5" w14:textId="77777777" w:rsidR="008F72D9" w:rsidRDefault="001D05C5">
            <w:pPr>
              <w:spacing w:before="20" w:after="20" w:line="240" w:lineRule="auto"/>
            </w:pPr>
            <w:r>
              <w:rPr>
                <w:rFonts w:ascii="Calibri" w:eastAsia="Calibri" w:hAnsi="Calibri"/>
                <w:sz w:val="18"/>
              </w:rPr>
              <w:t>9</w:t>
            </w:r>
          </w:p>
        </w:tc>
        <w:tc>
          <w:tcPr>
            <w:tcW w:w="2494" w:type="dxa"/>
            <w:tcBorders>
              <w:top w:val="nil"/>
              <w:left w:val="nil"/>
              <w:bottom w:val="single" w:sz="2" w:space="0" w:color="BBBBBB"/>
              <w:right w:val="nil"/>
            </w:tcBorders>
          </w:tcPr>
          <w:p w14:paraId="5AABFF49" w14:textId="77777777" w:rsidR="008F72D9" w:rsidRDefault="001D05C5">
            <w:pPr>
              <w:spacing w:before="20" w:after="20" w:line="240" w:lineRule="auto"/>
            </w:pPr>
            <w:r>
              <w:rPr>
                <w:rFonts w:ascii="Calibri" w:eastAsia="Calibri" w:hAnsi="Calibri"/>
                <w:sz w:val="18"/>
              </w:rPr>
              <w:t>Drift detection</w:t>
            </w:r>
          </w:p>
        </w:tc>
        <w:tc>
          <w:tcPr>
            <w:tcW w:w="5783" w:type="dxa"/>
            <w:tcBorders>
              <w:top w:val="nil"/>
              <w:left w:val="nil"/>
              <w:bottom w:val="single" w:sz="2" w:space="0" w:color="BBBBBB"/>
              <w:right w:val="nil"/>
            </w:tcBorders>
          </w:tcPr>
          <w:p w14:paraId="136D7F6B" w14:textId="77777777" w:rsidR="008F72D9" w:rsidRDefault="001D05C5">
            <w:pPr>
              <w:spacing w:before="20" w:after="20" w:line="240" w:lineRule="auto"/>
            </w:pPr>
            <w:r>
              <w:rPr>
                <w:rFonts w:ascii="Calibri" w:eastAsia="Calibri" w:hAnsi="Calibri"/>
                <w:sz w:val="18"/>
              </w:rPr>
              <w:t>Structural difference from the previous run and a weighted staleness score for each brief section</w:t>
            </w:r>
          </w:p>
        </w:tc>
      </w:tr>
      <w:tr w:rsidR="008F72D9" w14:paraId="0EC6BFA2" w14:textId="77777777">
        <w:trPr>
          <w:cantSplit/>
          <w:jc w:val="center"/>
        </w:trPr>
        <w:tc>
          <w:tcPr>
            <w:tcW w:w="794" w:type="dxa"/>
            <w:tcBorders>
              <w:top w:val="nil"/>
              <w:left w:val="nil"/>
              <w:bottom w:val="single" w:sz="8" w:space="0" w:color="1A1A1A"/>
              <w:right w:val="nil"/>
            </w:tcBorders>
          </w:tcPr>
          <w:p w14:paraId="146A05C3" w14:textId="77777777" w:rsidR="008F72D9" w:rsidRDefault="001D05C5">
            <w:pPr>
              <w:spacing w:before="20" w:after="20" w:line="240" w:lineRule="auto"/>
            </w:pPr>
            <w:r>
              <w:rPr>
                <w:rFonts w:ascii="Calibri" w:eastAsia="Calibri" w:hAnsi="Calibri"/>
                <w:sz w:val="18"/>
              </w:rPr>
              <w:t>10</w:t>
            </w:r>
          </w:p>
        </w:tc>
        <w:tc>
          <w:tcPr>
            <w:tcW w:w="2494" w:type="dxa"/>
            <w:tcBorders>
              <w:top w:val="nil"/>
              <w:left w:val="nil"/>
              <w:bottom w:val="single" w:sz="8" w:space="0" w:color="1A1A1A"/>
              <w:right w:val="nil"/>
            </w:tcBorders>
          </w:tcPr>
          <w:p w14:paraId="426BBF44" w14:textId="77777777" w:rsidR="008F72D9" w:rsidRDefault="001D05C5">
            <w:pPr>
              <w:spacing w:before="20" w:after="20" w:line="240" w:lineRule="auto"/>
            </w:pPr>
            <w:r>
              <w:rPr>
                <w:rFonts w:ascii="Calibri" w:eastAsia="Calibri" w:hAnsi="Calibri"/>
                <w:sz w:val="18"/>
              </w:rPr>
              <w:t>Writers</w:t>
            </w:r>
          </w:p>
        </w:tc>
        <w:tc>
          <w:tcPr>
            <w:tcW w:w="5783" w:type="dxa"/>
            <w:tcBorders>
              <w:top w:val="nil"/>
              <w:left w:val="nil"/>
              <w:bottom w:val="single" w:sz="8" w:space="0" w:color="1A1A1A"/>
              <w:right w:val="nil"/>
            </w:tcBorders>
          </w:tcPr>
          <w:p w14:paraId="3A955ABC" w14:textId="77777777" w:rsidR="008F72D9" w:rsidRDefault="001D05C5">
            <w:pPr>
              <w:spacing w:before="20" w:after="20" w:line="240" w:lineRule="auto"/>
            </w:pPr>
            <w:r>
              <w:rPr>
                <w:rFonts w:ascii="Calibri" w:eastAsia="Calibri" w:hAnsi="Calibri"/>
                <w:sz w:val="18"/>
              </w:rPr>
              <w:t>Byte-stable JSON, brief, module summaries and a manifest holding a SHA-256 digest per file</w:t>
            </w:r>
          </w:p>
        </w:tc>
      </w:tr>
    </w:tbl>
    <w:p w14:paraId="79B25B73" w14:textId="77777777" w:rsidR="008F72D9" w:rsidRDefault="008F72D9">
      <w:pPr>
        <w:spacing w:after="80"/>
      </w:pPr>
    </w:p>
    <w:p w14:paraId="4A6B546C" w14:textId="77777777" w:rsidR="008F72D9" w:rsidRDefault="001D05C5">
      <w:pPr>
        <w:pStyle w:val="Heading2"/>
      </w:pPr>
      <w:bookmarkStart w:id="16" w:name="_Toc242735540"/>
      <w:r>
        <w:t>2.4  Incremental update and freshness</w:t>
      </w:r>
      <w:bookmarkEnd w:id="16"/>
    </w:p>
    <w:p w14:paraId="129280A3" w14:textId="77777777" w:rsidR="008F72D9" w:rsidRDefault="001D05C5">
      <w:pPr>
        <w:jc w:val="both"/>
      </w:pPr>
      <w:r>
        <w:t>An update re-parses only the files that changed. Hashes and parsed results of unchanged files are reused, and PageRank is recomputed in full only when more than the larger of ten edges or two per cent of all edges changed; otherwise earlier scores are retained and marked approximate. Artifacts whose content digest is unchanged are not rewritten. A scan from scratch must produce the same output as a scan followed by any number of updates, and this equivalence is the principal correctness test of the suite.</w:t>
      </w:r>
    </w:p>
    <w:p w14:paraId="195DB90C" w14:textId="77777777" w:rsidR="008F72D9" w:rsidRDefault="001D05C5">
      <w:pPr>
        <w:jc w:val="both"/>
      </w:pPr>
      <w:r>
        <w:t>Freshness does not depend on hooks. Before answering, every query compares the working tree with the manifest and, for an enabled user, updates up to 300 changed files under a cross-</w:t>
      </w:r>
      <w:r>
        <w:lastRenderedPageBreak/>
        <w:t>process lock. The post-edit hook returns in approximately 0.2 s and completes the update in a detached process within a time box of 0.9 s. Files are written atomically and the manifest is written last, so an interrupted update cannot leave a corrupt index.</w:t>
      </w:r>
    </w:p>
    <w:p w14:paraId="3B90ADF1" w14:textId="77777777" w:rsidR="008F72D9" w:rsidRDefault="001D05C5">
      <w:pPr>
        <w:pStyle w:val="Heading2"/>
      </w:pPr>
      <w:bookmarkStart w:id="17" w:name="_Toc242735541"/>
      <w:r>
        <w:t>2.5  Query processing</w:t>
      </w:r>
      <w:bookmarkEnd w:id="17"/>
    </w:p>
    <w:p w14:paraId="386DD350" w14:textId="77777777" w:rsidR="008F72D9" w:rsidRDefault="001D05C5">
      <w:pPr>
        <w:jc w:val="both"/>
      </w:pPr>
      <w:r>
        <w:t>The principal query, prism task, combines three kinds of evidence. First, literals in the request (quoted strings, code names, numbers with units and phrases) are located through a postings index of the sources and verified by exact match, so that the result is a complete list of occurrences and not a ranking. Second, candidate files, selected by BM25 over bodies and paths, are scanned line by line for the less common words of the request, with related terms from a small synonym table given half weight. Thi</w:t>
      </w:r>
      <w:r>
        <w:t>rd, matching lines are grouped into blocks; blocks that call one another reinforce each other, and the highest-scoring symbols are supplemented with callers, mentioning tests and an impact count. Confidence is derived from the presence of exact evidence, the margin between the best and next block, and the share of request weight covered.</w:t>
      </w:r>
    </w:p>
    <w:p w14:paraId="685078F4" w14:textId="77777777" w:rsidR="008F72D9" w:rsidRDefault="001D05C5">
      <w:pPr>
        <w:jc w:val="both"/>
      </w:pPr>
      <w:r>
        <w:t>The packet may also contain a checked, byte-exact patch for an explicit old-to-new change at every exhaustive site, a list of functions defined in several files, the exact test command, and a statement of the completion condition. Figure 3 shows the request flow when the prompt hook is installed.</w:t>
      </w:r>
    </w:p>
    <w:p w14:paraId="723D211F" w14:textId="77777777" w:rsidR="008F72D9" w:rsidRDefault="001D05C5">
      <w:pPr>
        <w:keepNext/>
        <w:spacing w:after="40"/>
        <w:jc w:val="center"/>
      </w:pPr>
      <w:r>
        <w:rPr>
          <w:noProof/>
        </w:rPr>
        <w:drawing>
          <wp:inline distT="0" distB="0" distL="0" distR="0" wp14:anchorId="0E8F39D7" wp14:editId="27AAA9E0">
            <wp:extent cx="5400000" cy="175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flow.png"/>
                    <pic:cNvPicPr/>
                  </pic:nvPicPr>
                  <pic:blipFill>
                    <a:blip r:embed="rId10"/>
                    <a:stretch>
                      <a:fillRect/>
                    </a:stretch>
                  </pic:blipFill>
                  <pic:spPr>
                    <a:xfrm>
                      <a:off x="0" y="0"/>
                      <a:ext cx="5400000" cy="1755000"/>
                    </a:xfrm>
                    <a:prstGeom prst="rect">
                      <a:avLst/>
                    </a:prstGeom>
                  </pic:spPr>
                </pic:pic>
              </a:graphicData>
            </a:graphic>
          </wp:inline>
        </w:drawing>
      </w:r>
    </w:p>
    <w:p w14:paraId="2E2CA576" w14:textId="77777777" w:rsidR="008F72D9" w:rsidRDefault="001D05C5">
      <w:pPr>
        <w:pStyle w:val="Caption"/>
        <w:spacing w:after="200"/>
        <w:jc w:val="center"/>
      </w:pPr>
      <w:bookmarkStart w:id="18" w:name="_Toc242735577"/>
      <w:r>
        <w:t xml:space="preserve">Figure 3.  </w:t>
      </w:r>
      <w:r>
        <w:rPr>
          <w:b w:val="0"/>
        </w:rPr>
        <w:t>Request flow with the prompt hook</w:t>
      </w:r>
      <w:bookmarkEnd w:id="18"/>
    </w:p>
    <w:p w14:paraId="01D47BCF" w14:textId="77777777" w:rsidR="008F72D9" w:rsidRDefault="001D05C5">
      <w:pPr>
        <w:pStyle w:val="Heading2"/>
      </w:pPr>
      <w:bookmarkStart w:id="19" w:name="_Toc242735542"/>
      <w:r>
        <w:t>2.6  Delivery interfaces</w:t>
      </w:r>
      <w:bookmarkEnd w:id="19"/>
    </w:p>
    <w:p w14:paraId="4F9E62CE" w14:textId="77777777" w:rsidR="008F72D9" w:rsidRDefault="001D05C5">
      <w:pPr>
        <w:pStyle w:val="Caption"/>
        <w:keepNext/>
      </w:pPr>
      <w:bookmarkStart w:id="20" w:name="_Toc242735578"/>
      <w:r>
        <w:t xml:space="preserve">Table 5.  </w:t>
      </w:r>
      <w:r>
        <w:rPr>
          <w:b w:val="0"/>
        </w:rPr>
        <w:t>Delivery interfaces</w:t>
      </w:r>
      <w:bookmarkEnd w:id="20"/>
    </w:p>
    <w:tbl>
      <w:tblPr>
        <w:tblW w:w="0" w:type="auto"/>
        <w:jc w:val="center"/>
        <w:tblLayout w:type="fixed"/>
        <w:tblLook w:val="04A0" w:firstRow="1" w:lastRow="0" w:firstColumn="1" w:lastColumn="0" w:noHBand="0" w:noVBand="1"/>
      </w:tblPr>
      <w:tblGrid>
        <w:gridCol w:w="2041"/>
        <w:gridCol w:w="7030"/>
      </w:tblGrid>
      <w:tr w:rsidR="008F72D9" w14:paraId="61ED8518" w14:textId="77777777">
        <w:trPr>
          <w:cantSplit/>
          <w:tblHeader/>
          <w:jc w:val="center"/>
        </w:trPr>
        <w:tc>
          <w:tcPr>
            <w:tcW w:w="2041" w:type="dxa"/>
            <w:tcBorders>
              <w:top w:val="single" w:sz="8" w:space="0" w:color="1A1A1A"/>
              <w:left w:val="nil"/>
              <w:bottom w:val="single" w:sz="6" w:space="0" w:color="1A1A1A"/>
              <w:right w:val="nil"/>
            </w:tcBorders>
            <w:shd w:val="clear" w:color="auto" w:fill="E7EBF0"/>
          </w:tcPr>
          <w:p w14:paraId="0A4151EE" w14:textId="77777777" w:rsidR="008F72D9" w:rsidRDefault="001D05C5">
            <w:pPr>
              <w:spacing w:before="20" w:after="20" w:line="240" w:lineRule="auto"/>
            </w:pPr>
            <w:r>
              <w:rPr>
                <w:rFonts w:ascii="Calibri" w:eastAsia="Calibri" w:hAnsi="Calibri"/>
                <w:b/>
                <w:sz w:val="18"/>
              </w:rPr>
              <w:t>Interface</w:t>
            </w:r>
          </w:p>
        </w:tc>
        <w:tc>
          <w:tcPr>
            <w:tcW w:w="7030" w:type="dxa"/>
            <w:tcBorders>
              <w:top w:val="single" w:sz="8" w:space="0" w:color="1A1A1A"/>
              <w:left w:val="nil"/>
              <w:bottom w:val="single" w:sz="6" w:space="0" w:color="1A1A1A"/>
              <w:right w:val="nil"/>
            </w:tcBorders>
            <w:shd w:val="clear" w:color="auto" w:fill="E7EBF0"/>
          </w:tcPr>
          <w:p w14:paraId="06F0E0D2" w14:textId="77777777" w:rsidR="008F72D9" w:rsidRDefault="001D05C5">
            <w:pPr>
              <w:spacing w:before="20" w:after="20" w:line="240" w:lineRule="auto"/>
            </w:pPr>
            <w:r>
              <w:rPr>
                <w:rFonts w:ascii="Calibri" w:eastAsia="Calibri" w:hAnsi="Calibri"/>
                <w:b/>
                <w:sz w:val="18"/>
              </w:rPr>
              <w:t>Description</w:t>
            </w:r>
          </w:p>
        </w:tc>
      </w:tr>
      <w:tr w:rsidR="008F72D9" w14:paraId="12063463" w14:textId="77777777">
        <w:trPr>
          <w:cantSplit/>
          <w:jc w:val="center"/>
        </w:trPr>
        <w:tc>
          <w:tcPr>
            <w:tcW w:w="2041" w:type="dxa"/>
            <w:tcBorders>
              <w:top w:val="nil"/>
              <w:left w:val="nil"/>
              <w:bottom w:val="single" w:sz="2" w:space="0" w:color="BBBBBB"/>
              <w:right w:val="nil"/>
            </w:tcBorders>
          </w:tcPr>
          <w:p w14:paraId="7017DB62" w14:textId="77777777" w:rsidR="008F72D9" w:rsidRDefault="001D05C5">
            <w:pPr>
              <w:spacing w:before="20" w:after="20" w:line="240" w:lineRule="auto"/>
            </w:pPr>
            <w:r>
              <w:rPr>
                <w:rFonts w:ascii="Calibri" w:eastAsia="Calibri" w:hAnsi="Calibri"/>
                <w:sz w:val="18"/>
              </w:rPr>
              <w:t>Command line</w:t>
            </w:r>
          </w:p>
        </w:tc>
        <w:tc>
          <w:tcPr>
            <w:tcW w:w="7030" w:type="dxa"/>
            <w:tcBorders>
              <w:top w:val="nil"/>
              <w:left w:val="nil"/>
              <w:bottom w:val="single" w:sz="2" w:space="0" w:color="BBBBBB"/>
              <w:right w:val="nil"/>
            </w:tcBorders>
          </w:tcPr>
          <w:p w14:paraId="5E482D7E" w14:textId="77777777" w:rsidR="008F72D9" w:rsidRDefault="001D05C5">
            <w:pPr>
              <w:spacing w:before="20" w:after="20" w:line="240" w:lineRule="auto"/>
            </w:pPr>
            <w:r>
              <w:rPr>
                <w:rFonts w:ascii="Calibri" w:eastAsia="Calibri" w:hAnsi="Calibri"/>
                <w:sz w:val="18"/>
              </w:rPr>
              <w:t>task, find, context, impact, search, locate, module, trace, diff, filter, doctor and view, among others. Output is Markdown by default and JSON on request.</w:t>
            </w:r>
          </w:p>
        </w:tc>
      </w:tr>
      <w:tr w:rsidR="008F72D9" w14:paraId="403220A4" w14:textId="77777777">
        <w:trPr>
          <w:cantSplit/>
          <w:jc w:val="center"/>
        </w:trPr>
        <w:tc>
          <w:tcPr>
            <w:tcW w:w="2041" w:type="dxa"/>
            <w:tcBorders>
              <w:top w:val="nil"/>
              <w:left w:val="nil"/>
              <w:bottom w:val="single" w:sz="2" w:space="0" w:color="BBBBBB"/>
              <w:right w:val="nil"/>
            </w:tcBorders>
          </w:tcPr>
          <w:p w14:paraId="131465E0" w14:textId="77777777" w:rsidR="008F72D9" w:rsidRDefault="001D05C5">
            <w:pPr>
              <w:spacing w:before="20" w:after="20" w:line="240" w:lineRule="auto"/>
            </w:pPr>
            <w:r>
              <w:rPr>
                <w:rFonts w:ascii="Calibri" w:eastAsia="Calibri" w:hAnsi="Calibri"/>
                <w:sz w:val="18"/>
              </w:rPr>
              <w:t>MCP server (stdio)</w:t>
            </w:r>
          </w:p>
        </w:tc>
        <w:tc>
          <w:tcPr>
            <w:tcW w:w="7030" w:type="dxa"/>
            <w:tcBorders>
              <w:top w:val="nil"/>
              <w:left w:val="nil"/>
              <w:bottom w:val="single" w:sz="2" w:space="0" w:color="BBBBBB"/>
              <w:right w:val="nil"/>
            </w:tcBorders>
          </w:tcPr>
          <w:p w14:paraId="109506CA" w14:textId="77777777" w:rsidR="008F72D9" w:rsidRDefault="001D05C5">
            <w:pPr>
              <w:spacing w:before="20" w:after="20" w:line="240" w:lineRule="auto"/>
            </w:pPr>
            <w:r>
              <w:rPr>
                <w:rFonts w:ascii="Calibri" w:eastAsia="Calibri" w:hAnsi="Calibri"/>
                <w:sz w:val="18"/>
              </w:rPr>
              <w:t>The default profile exposes prism_task only. A standard profile adds status, context and impact; a full profile adds audit, refresh and decision tools. Five tools write, and only within .aicontext/.</w:t>
            </w:r>
          </w:p>
        </w:tc>
      </w:tr>
      <w:tr w:rsidR="008F72D9" w14:paraId="0B19DD12" w14:textId="77777777">
        <w:trPr>
          <w:cantSplit/>
          <w:jc w:val="center"/>
        </w:trPr>
        <w:tc>
          <w:tcPr>
            <w:tcW w:w="2041" w:type="dxa"/>
            <w:tcBorders>
              <w:top w:val="nil"/>
              <w:left w:val="nil"/>
              <w:bottom w:val="single" w:sz="2" w:space="0" w:color="BBBBBB"/>
              <w:right w:val="nil"/>
            </w:tcBorders>
          </w:tcPr>
          <w:p w14:paraId="5E1B0254" w14:textId="77777777" w:rsidR="008F72D9" w:rsidRDefault="001D05C5">
            <w:pPr>
              <w:spacing w:before="20" w:after="20" w:line="240" w:lineRule="auto"/>
            </w:pPr>
            <w:r>
              <w:rPr>
                <w:rFonts w:ascii="Calibri" w:eastAsia="Calibri" w:hAnsi="Calibri"/>
                <w:sz w:val="18"/>
              </w:rPr>
              <w:t>Hooks</w:t>
            </w:r>
          </w:p>
        </w:tc>
        <w:tc>
          <w:tcPr>
            <w:tcW w:w="7030" w:type="dxa"/>
            <w:tcBorders>
              <w:top w:val="nil"/>
              <w:left w:val="nil"/>
              <w:bottom w:val="single" w:sz="2" w:space="0" w:color="BBBBBB"/>
              <w:right w:val="nil"/>
            </w:tcBorders>
          </w:tcPr>
          <w:p w14:paraId="4D3526AF" w14:textId="77777777" w:rsidR="008F72D9" w:rsidRDefault="001D05C5">
            <w:pPr>
              <w:spacing w:before="20" w:after="20" w:line="240" w:lineRule="auto"/>
            </w:pPr>
            <w:r>
              <w:rPr>
                <w:rFonts w:ascii="Calibri" w:eastAsia="Calibri" w:hAnsi="Calibri"/>
                <w:sz w:val="18"/>
              </w:rPr>
              <w:t>session-start (brief), user-prompt (adds the packet to the prompt), post-edit (index update), stop (finish-time check) and an optional deny-only read de-duplication.</w:t>
            </w:r>
          </w:p>
        </w:tc>
      </w:tr>
      <w:tr w:rsidR="008F72D9" w14:paraId="48DD46FC" w14:textId="77777777">
        <w:trPr>
          <w:cantSplit/>
          <w:jc w:val="center"/>
        </w:trPr>
        <w:tc>
          <w:tcPr>
            <w:tcW w:w="2041" w:type="dxa"/>
            <w:tcBorders>
              <w:top w:val="nil"/>
              <w:left w:val="nil"/>
              <w:bottom w:val="single" w:sz="2" w:space="0" w:color="BBBBBB"/>
              <w:right w:val="nil"/>
            </w:tcBorders>
          </w:tcPr>
          <w:p w14:paraId="7A42B8AD" w14:textId="77777777" w:rsidR="008F72D9" w:rsidRDefault="001D05C5">
            <w:pPr>
              <w:spacing w:before="20" w:after="20" w:line="240" w:lineRule="auto"/>
            </w:pPr>
            <w:r>
              <w:rPr>
                <w:rFonts w:ascii="Calibri" w:eastAsia="Calibri" w:hAnsi="Calibri"/>
                <w:sz w:val="18"/>
              </w:rPr>
              <w:t>Skills</w:t>
            </w:r>
          </w:p>
        </w:tc>
        <w:tc>
          <w:tcPr>
            <w:tcW w:w="7030" w:type="dxa"/>
            <w:tcBorders>
              <w:top w:val="nil"/>
              <w:left w:val="nil"/>
              <w:bottom w:val="single" w:sz="2" w:space="0" w:color="BBBBBB"/>
              <w:right w:val="nil"/>
            </w:tcBorders>
          </w:tcPr>
          <w:p w14:paraId="6CB3CD71" w14:textId="77777777" w:rsidR="008F72D9" w:rsidRDefault="001D05C5">
            <w:pPr>
              <w:spacing w:before="20" w:after="20" w:line="240" w:lineRule="auto"/>
            </w:pPr>
            <w:r>
              <w:rPr>
                <w:rFonts w:ascii="Calibri" w:eastAsia="Calibri" w:hAnsi="Calibri"/>
                <w:sz w:val="18"/>
              </w:rPr>
              <w:t>prism-context (installed by default), prism-refresh, prism-audit and prism-decisions.</w:t>
            </w:r>
          </w:p>
        </w:tc>
      </w:tr>
      <w:tr w:rsidR="008F72D9" w14:paraId="6B715CE1" w14:textId="77777777">
        <w:trPr>
          <w:cantSplit/>
          <w:jc w:val="center"/>
        </w:trPr>
        <w:tc>
          <w:tcPr>
            <w:tcW w:w="2041" w:type="dxa"/>
            <w:tcBorders>
              <w:top w:val="nil"/>
              <w:left w:val="nil"/>
              <w:bottom w:val="single" w:sz="8" w:space="0" w:color="1A1A1A"/>
              <w:right w:val="nil"/>
            </w:tcBorders>
          </w:tcPr>
          <w:p w14:paraId="6BF910C7" w14:textId="77777777" w:rsidR="008F72D9" w:rsidRDefault="001D05C5">
            <w:pPr>
              <w:spacing w:before="20" w:after="20" w:line="240" w:lineRule="auto"/>
            </w:pPr>
            <w:r>
              <w:rPr>
                <w:rFonts w:ascii="Calibri" w:eastAsia="Calibri" w:hAnsi="Calibri"/>
                <w:sz w:val="18"/>
              </w:rPr>
              <w:t>Viewer and exports</w:t>
            </w:r>
          </w:p>
        </w:tc>
        <w:tc>
          <w:tcPr>
            <w:tcW w:w="7030" w:type="dxa"/>
            <w:tcBorders>
              <w:top w:val="nil"/>
              <w:left w:val="nil"/>
              <w:bottom w:val="single" w:sz="8" w:space="0" w:color="1A1A1A"/>
              <w:right w:val="nil"/>
            </w:tcBorders>
          </w:tcPr>
          <w:p w14:paraId="4D059D53" w14:textId="77777777" w:rsidR="008F72D9" w:rsidRDefault="001D05C5">
            <w:pPr>
              <w:spacing w:before="20" w:after="20" w:line="240" w:lineRule="auto"/>
            </w:pPr>
            <w:r>
              <w:rPr>
                <w:rFonts w:ascii="Calibri" w:eastAsia="Calibri" w:hAnsi="Calibri"/>
                <w:sz w:val="18"/>
              </w:rPr>
              <w:t>Offline browser graph; export to HTML, Obsidian vault, Mermaid, DOT, GraphML and JSON.</w:t>
            </w:r>
          </w:p>
        </w:tc>
      </w:tr>
    </w:tbl>
    <w:p w14:paraId="77051ADF" w14:textId="77777777" w:rsidR="008F72D9" w:rsidRDefault="008F72D9">
      <w:pPr>
        <w:spacing w:after="80"/>
      </w:pPr>
    </w:p>
    <w:p w14:paraId="19E4D606" w14:textId="77777777" w:rsidR="008F72D9" w:rsidRDefault="001D05C5">
      <w:pPr>
        <w:pStyle w:val="Heading2"/>
      </w:pPr>
      <w:bookmarkStart w:id="21" w:name="_Toc242735543"/>
      <w:r>
        <w:lastRenderedPageBreak/>
        <w:t>2.7  Agent integrations</w:t>
      </w:r>
      <w:bookmarkEnd w:id="21"/>
    </w:p>
    <w:p w14:paraId="7AF36524" w14:textId="77777777" w:rsidR="008F72D9" w:rsidRDefault="001D05C5">
      <w:pPr>
        <w:jc w:val="both"/>
      </w:pPr>
      <w:r>
        <w:t>The command prism init installs, for each detected agent, an instruction block, an MCP entry and hooks where the agent supports them (Table 6). Installers merge into existing files, back up every file they modify, mark owned content as prism-managed, are idempotent and are reversed in full by prism uninstall-integration.</w:t>
      </w:r>
    </w:p>
    <w:p w14:paraId="667C026C" w14:textId="77777777" w:rsidR="008F72D9" w:rsidRDefault="001D05C5">
      <w:pPr>
        <w:pStyle w:val="Caption"/>
        <w:keepNext/>
      </w:pPr>
      <w:bookmarkStart w:id="22" w:name="_Toc242735579"/>
      <w:r>
        <w:t xml:space="preserve">Table 6.  </w:t>
      </w:r>
      <w:r>
        <w:rPr>
          <w:b w:val="0"/>
        </w:rPr>
        <w:t>Files and hooks installed per agent</w:t>
      </w:r>
      <w:bookmarkEnd w:id="22"/>
    </w:p>
    <w:tbl>
      <w:tblPr>
        <w:tblW w:w="0" w:type="auto"/>
        <w:jc w:val="center"/>
        <w:tblLayout w:type="fixed"/>
        <w:tblLook w:val="04A0" w:firstRow="1" w:lastRow="0" w:firstColumn="1" w:lastColumn="0" w:noHBand="0" w:noVBand="1"/>
      </w:tblPr>
      <w:tblGrid>
        <w:gridCol w:w="1701"/>
        <w:gridCol w:w="2041"/>
        <w:gridCol w:w="2154"/>
        <w:gridCol w:w="3175"/>
      </w:tblGrid>
      <w:tr w:rsidR="008F72D9" w14:paraId="66EFE231" w14:textId="77777777">
        <w:trPr>
          <w:cantSplit/>
          <w:tblHeader/>
          <w:jc w:val="center"/>
        </w:trPr>
        <w:tc>
          <w:tcPr>
            <w:tcW w:w="1701" w:type="dxa"/>
            <w:tcBorders>
              <w:top w:val="single" w:sz="8" w:space="0" w:color="1A1A1A"/>
              <w:left w:val="nil"/>
              <w:bottom w:val="single" w:sz="6" w:space="0" w:color="1A1A1A"/>
              <w:right w:val="nil"/>
            </w:tcBorders>
            <w:shd w:val="clear" w:color="auto" w:fill="E7EBF0"/>
          </w:tcPr>
          <w:p w14:paraId="3E75DC40" w14:textId="77777777" w:rsidR="008F72D9" w:rsidRDefault="001D05C5">
            <w:pPr>
              <w:spacing w:before="20" w:after="20" w:line="240" w:lineRule="auto"/>
            </w:pPr>
            <w:r>
              <w:rPr>
                <w:rFonts w:ascii="Calibri" w:eastAsia="Calibri" w:hAnsi="Calibri"/>
                <w:b/>
                <w:sz w:val="17"/>
              </w:rPr>
              <w:t>Agent</w:t>
            </w:r>
          </w:p>
        </w:tc>
        <w:tc>
          <w:tcPr>
            <w:tcW w:w="2041" w:type="dxa"/>
            <w:tcBorders>
              <w:top w:val="single" w:sz="8" w:space="0" w:color="1A1A1A"/>
              <w:left w:val="nil"/>
              <w:bottom w:val="single" w:sz="6" w:space="0" w:color="1A1A1A"/>
              <w:right w:val="nil"/>
            </w:tcBorders>
            <w:shd w:val="clear" w:color="auto" w:fill="E7EBF0"/>
          </w:tcPr>
          <w:p w14:paraId="4A8F561F" w14:textId="77777777" w:rsidR="008F72D9" w:rsidRDefault="001D05C5">
            <w:pPr>
              <w:spacing w:before="20" w:after="20" w:line="240" w:lineRule="auto"/>
            </w:pPr>
            <w:r>
              <w:rPr>
                <w:rFonts w:ascii="Calibri" w:eastAsia="Calibri" w:hAnsi="Calibri"/>
                <w:b/>
                <w:sz w:val="17"/>
              </w:rPr>
              <w:t>Instructions</w:t>
            </w:r>
          </w:p>
        </w:tc>
        <w:tc>
          <w:tcPr>
            <w:tcW w:w="2154" w:type="dxa"/>
            <w:tcBorders>
              <w:top w:val="single" w:sz="8" w:space="0" w:color="1A1A1A"/>
              <w:left w:val="nil"/>
              <w:bottom w:val="single" w:sz="6" w:space="0" w:color="1A1A1A"/>
              <w:right w:val="nil"/>
            </w:tcBorders>
            <w:shd w:val="clear" w:color="auto" w:fill="E7EBF0"/>
          </w:tcPr>
          <w:p w14:paraId="77E7B90D" w14:textId="77777777" w:rsidR="008F72D9" w:rsidRDefault="001D05C5">
            <w:pPr>
              <w:spacing w:before="20" w:after="20" w:line="240" w:lineRule="auto"/>
            </w:pPr>
            <w:r>
              <w:rPr>
                <w:rFonts w:ascii="Calibri" w:eastAsia="Calibri" w:hAnsi="Calibri"/>
                <w:b/>
                <w:sz w:val="17"/>
              </w:rPr>
              <w:t>MCP configuration</w:t>
            </w:r>
          </w:p>
        </w:tc>
        <w:tc>
          <w:tcPr>
            <w:tcW w:w="3175" w:type="dxa"/>
            <w:tcBorders>
              <w:top w:val="single" w:sz="8" w:space="0" w:color="1A1A1A"/>
              <w:left w:val="nil"/>
              <w:bottom w:val="single" w:sz="6" w:space="0" w:color="1A1A1A"/>
              <w:right w:val="nil"/>
            </w:tcBorders>
            <w:shd w:val="clear" w:color="auto" w:fill="E7EBF0"/>
          </w:tcPr>
          <w:p w14:paraId="0FB3271B" w14:textId="77777777" w:rsidR="008F72D9" w:rsidRDefault="001D05C5">
            <w:pPr>
              <w:spacing w:before="20" w:after="20" w:line="240" w:lineRule="auto"/>
            </w:pPr>
            <w:r>
              <w:rPr>
                <w:rFonts w:ascii="Calibri" w:eastAsia="Calibri" w:hAnsi="Calibri"/>
                <w:b/>
                <w:sz w:val="17"/>
              </w:rPr>
              <w:t>Hooks</w:t>
            </w:r>
          </w:p>
        </w:tc>
      </w:tr>
      <w:tr w:rsidR="008F72D9" w14:paraId="14FF3CB2" w14:textId="77777777">
        <w:trPr>
          <w:cantSplit/>
          <w:jc w:val="center"/>
        </w:trPr>
        <w:tc>
          <w:tcPr>
            <w:tcW w:w="1701" w:type="dxa"/>
            <w:tcBorders>
              <w:top w:val="nil"/>
              <w:left w:val="nil"/>
              <w:bottom w:val="single" w:sz="2" w:space="0" w:color="BBBBBB"/>
              <w:right w:val="nil"/>
            </w:tcBorders>
          </w:tcPr>
          <w:p w14:paraId="1BC55229" w14:textId="77777777" w:rsidR="008F72D9" w:rsidRDefault="001D05C5">
            <w:pPr>
              <w:spacing w:before="20" w:after="20" w:line="240" w:lineRule="auto"/>
            </w:pPr>
            <w:r>
              <w:rPr>
                <w:rFonts w:ascii="Calibri" w:eastAsia="Calibri" w:hAnsi="Calibri"/>
                <w:sz w:val="17"/>
              </w:rPr>
              <w:t>Claude Code</w:t>
            </w:r>
          </w:p>
        </w:tc>
        <w:tc>
          <w:tcPr>
            <w:tcW w:w="2041" w:type="dxa"/>
            <w:tcBorders>
              <w:top w:val="nil"/>
              <w:left w:val="nil"/>
              <w:bottom w:val="single" w:sz="2" w:space="0" w:color="BBBBBB"/>
              <w:right w:val="nil"/>
            </w:tcBorders>
          </w:tcPr>
          <w:p w14:paraId="7BEDB8FF" w14:textId="77777777" w:rsidR="008F72D9" w:rsidRDefault="001D05C5">
            <w:pPr>
              <w:spacing w:before="20" w:after="20" w:line="240" w:lineRule="auto"/>
            </w:pPr>
            <w:r>
              <w:rPr>
                <w:rFonts w:ascii="Calibri" w:eastAsia="Calibri" w:hAnsi="Calibri"/>
                <w:sz w:val="17"/>
              </w:rPr>
              <w:t>CLAUDE.md block</w:t>
            </w:r>
          </w:p>
        </w:tc>
        <w:tc>
          <w:tcPr>
            <w:tcW w:w="2154" w:type="dxa"/>
            <w:tcBorders>
              <w:top w:val="nil"/>
              <w:left w:val="nil"/>
              <w:bottom w:val="single" w:sz="2" w:space="0" w:color="BBBBBB"/>
              <w:right w:val="nil"/>
            </w:tcBorders>
          </w:tcPr>
          <w:p w14:paraId="69DF0120" w14:textId="77777777" w:rsidR="008F72D9" w:rsidRDefault="001D05C5">
            <w:pPr>
              <w:spacing w:before="20" w:after="20" w:line="240" w:lineRule="auto"/>
            </w:pPr>
            <w:r>
              <w:rPr>
                <w:rFonts w:ascii="Calibri" w:eastAsia="Calibri" w:hAnsi="Calibri"/>
                <w:sz w:val="17"/>
              </w:rPr>
              <w:t>.mcp.json</w:t>
            </w:r>
          </w:p>
        </w:tc>
        <w:tc>
          <w:tcPr>
            <w:tcW w:w="3175" w:type="dxa"/>
            <w:tcBorders>
              <w:top w:val="nil"/>
              <w:left w:val="nil"/>
              <w:bottom w:val="single" w:sz="2" w:space="0" w:color="BBBBBB"/>
              <w:right w:val="nil"/>
            </w:tcBorders>
          </w:tcPr>
          <w:p w14:paraId="2B3B1772" w14:textId="77777777" w:rsidR="008F72D9" w:rsidRDefault="001D05C5">
            <w:pPr>
              <w:spacing w:before="20" w:after="20" w:line="240" w:lineRule="auto"/>
            </w:pPr>
            <w:r>
              <w:rPr>
                <w:rFonts w:ascii="Calibri" w:eastAsia="Calibri" w:hAnsi="Calibri"/>
                <w:sz w:val="17"/>
              </w:rPr>
              <w:t>SessionStart, UserPromptSubmit, PostToolUse, Stop</w:t>
            </w:r>
          </w:p>
        </w:tc>
      </w:tr>
      <w:tr w:rsidR="008F72D9" w14:paraId="111F00FD" w14:textId="77777777">
        <w:trPr>
          <w:cantSplit/>
          <w:jc w:val="center"/>
        </w:trPr>
        <w:tc>
          <w:tcPr>
            <w:tcW w:w="1701" w:type="dxa"/>
            <w:tcBorders>
              <w:top w:val="nil"/>
              <w:left w:val="nil"/>
              <w:bottom w:val="single" w:sz="2" w:space="0" w:color="BBBBBB"/>
              <w:right w:val="nil"/>
            </w:tcBorders>
          </w:tcPr>
          <w:p w14:paraId="1EC828B2" w14:textId="77777777" w:rsidR="008F72D9" w:rsidRDefault="001D05C5">
            <w:pPr>
              <w:spacing w:before="20" w:after="20" w:line="240" w:lineRule="auto"/>
            </w:pPr>
            <w:r>
              <w:rPr>
                <w:rFonts w:ascii="Calibri" w:eastAsia="Calibri" w:hAnsi="Calibri"/>
                <w:sz w:val="17"/>
              </w:rPr>
              <w:t>Codex</w:t>
            </w:r>
          </w:p>
        </w:tc>
        <w:tc>
          <w:tcPr>
            <w:tcW w:w="2041" w:type="dxa"/>
            <w:tcBorders>
              <w:top w:val="nil"/>
              <w:left w:val="nil"/>
              <w:bottom w:val="single" w:sz="2" w:space="0" w:color="BBBBBB"/>
              <w:right w:val="nil"/>
            </w:tcBorders>
          </w:tcPr>
          <w:p w14:paraId="7FCDF8B2" w14:textId="77777777" w:rsidR="008F72D9" w:rsidRDefault="001D05C5">
            <w:pPr>
              <w:spacing w:before="20" w:after="20" w:line="240" w:lineRule="auto"/>
            </w:pPr>
            <w:r>
              <w:rPr>
                <w:rFonts w:ascii="Calibri" w:eastAsia="Calibri" w:hAnsi="Calibri"/>
                <w:sz w:val="17"/>
              </w:rPr>
              <w:t>AGENTS.md block</w:t>
            </w:r>
          </w:p>
        </w:tc>
        <w:tc>
          <w:tcPr>
            <w:tcW w:w="2154" w:type="dxa"/>
            <w:tcBorders>
              <w:top w:val="nil"/>
              <w:left w:val="nil"/>
              <w:bottom w:val="single" w:sz="2" w:space="0" w:color="BBBBBB"/>
              <w:right w:val="nil"/>
            </w:tcBorders>
          </w:tcPr>
          <w:p w14:paraId="1BCAC22C" w14:textId="77777777" w:rsidR="008F72D9" w:rsidRDefault="001D05C5">
            <w:pPr>
              <w:spacing w:before="20" w:after="20" w:line="240" w:lineRule="auto"/>
            </w:pPr>
            <w:r>
              <w:rPr>
                <w:rFonts w:ascii="Calibri" w:eastAsia="Calibri" w:hAnsi="Calibri"/>
                <w:sz w:val="17"/>
              </w:rPr>
              <w:t>.codex/config.toml</w:t>
            </w:r>
          </w:p>
        </w:tc>
        <w:tc>
          <w:tcPr>
            <w:tcW w:w="3175" w:type="dxa"/>
            <w:tcBorders>
              <w:top w:val="nil"/>
              <w:left w:val="nil"/>
              <w:bottom w:val="single" w:sz="2" w:space="0" w:color="BBBBBB"/>
              <w:right w:val="nil"/>
            </w:tcBorders>
          </w:tcPr>
          <w:p w14:paraId="4C87CF0D" w14:textId="77777777" w:rsidR="008F72D9" w:rsidRDefault="001D05C5">
            <w:pPr>
              <w:spacing w:before="20" w:after="20" w:line="240" w:lineRule="auto"/>
            </w:pPr>
            <w:r>
              <w:rPr>
                <w:rFonts w:ascii="Calibri" w:eastAsia="Calibri" w:hAnsi="Calibri"/>
                <w:sz w:val="17"/>
              </w:rPr>
              <w:t>SessionStart, UserPromptSubmit, PostToolUse, Stop; project must be trusted</w:t>
            </w:r>
          </w:p>
        </w:tc>
      </w:tr>
      <w:tr w:rsidR="008F72D9" w14:paraId="1E33448B" w14:textId="77777777">
        <w:trPr>
          <w:cantSplit/>
          <w:jc w:val="center"/>
        </w:trPr>
        <w:tc>
          <w:tcPr>
            <w:tcW w:w="1701" w:type="dxa"/>
            <w:tcBorders>
              <w:top w:val="nil"/>
              <w:left w:val="nil"/>
              <w:bottom w:val="single" w:sz="2" w:space="0" w:color="BBBBBB"/>
              <w:right w:val="nil"/>
            </w:tcBorders>
          </w:tcPr>
          <w:p w14:paraId="6D75A686" w14:textId="77777777" w:rsidR="008F72D9" w:rsidRDefault="001D05C5">
            <w:pPr>
              <w:spacing w:before="20" w:after="20" w:line="240" w:lineRule="auto"/>
            </w:pPr>
            <w:r>
              <w:rPr>
                <w:rFonts w:ascii="Calibri" w:eastAsia="Calibri" w:hAnsi="Calibri"/>
                <w:sz w:val="17"/>
              </w:rPr>
              <w:t>Gemini CLI</w:t>
            </w:r>
          </w:p>
        </w:tc>
        <w:tc>
          <w:tcPr>
            <w:tcW w:w="2041" w:type="dxa"/>
            <w:tcBorders>
              <w:top w:val="nil"/>
              <w:left w:val="nil"/>
              <w:bottom w:val="single" w:sz="2" w:space="0" w:color="BBBBBB"/>
              <w:right w:val="nil"/>
            </w:tcBorders>
          </w:tcPr>
          <w:p w14:paraId="558260DC" w14:textId="77777777" w:rsidR="008F72D9" w:rsidRDefault="001D05C5">
            <w:pPr>
              <w:spacing w:before="20" w:after="20" w:line="240" w:lineRule="auto"/>
            </w:pPr>
            <w:r>
              <w:rPr>
                <w:rFonts w:ascii="Calibri" w:eastAsia="Calibri" w:hAnsi="Calibri"/>
                <w:sz w:val="17"/>
              </w:rPr>
              <w:t>GEMINI.md block</w:t>
            </w:r>
          </w:p>
        </w:tc>
        <w:tc>
          <w:tcPr>
            <w:tcW w:w="2154" w:type="dxa"/>
            <w:tcBorders>
              <w:top w:val="nil"/>
              <w:left w:val="nil"/>
              <w:bottom w:val="single" w:sz="2" w:space="0" w:color="BBBBBB"/>
              <w:right w:val="nil"/>
            </w:tcBorders>
          </w:tcPr>
          <w:p w14:paraId="05CAAD45" w14:textId="77777777" w:rsidR="008F72D9" w:rsidRDefault="001D05C5">
            <w:pPr>
              <w:spacing w:before="20" w:after="20" w:line="240" w:lineRule="auto"/>
            </w:pPr>
            <w:r>
              <w:rPr>
                <w:rFonts w:ascii="Calibri" w:eastAsia="Calibri" w:hAnsi="Calibri"/>
                <w:sz w:val="17"/>
              </w:rPr>
              <w:t>.gemini/settings.json</w:t>
            </w:r>
          </w:p>
        </w:tc>
        <w:tc>
          <w:tcPr>
            <w:tcW w:w="3175" w:type="dxa"/>
            <w:tcBorders>
              <w:top w:val="nil"/>
              <w:left w:val="nil"/>
              <w:bottom w:val="single" w:sz="2" w:space="0" w:color="BBBBBB"/>
              <w:right w:val="nil"/>
            </w:tcBorders>
          </w:tcPr>
          <w:p w14:paraId="4B65DF45" w14:textId="77777777" w:rsidR="008F72D9" w:rsidRDefault="001D05C5">
            <w:pPr>
              <w:spacing w:before="20" w:after="20" w:line="240" w:lineRule="auto"/>
            </w:pPr>
            <w:r>
              <w:rPr>
                <w:rFonts w:ascii="Calibri" w:eastAsia="Calibri" w:hAnsi="Calibri"/>
                <w:sz w:val="17"/>
              </w:rPr>
              <w:t>SessionStart, BeforeAgent, AfterTool</w:t>
            </w:r>
          </w:p>
        </w:tc>
      </w:tr>
      <w:tr w:rsidR="008F72D9" w14:paraId="653F6817" w14:textId="77777777">
        <w:trPr>
          <w:cantSplit/>
          <w:jc w:val="center"/>
        </w:trPr>
        <w:tc>
          <w:tcPr>
            <w:tcW w:w="1701" w:type="dxa"/>
            <w:tcBorders>
              <w:top w:val="nil"/>
              <w:left w:val="nil"/>
              <w:bottom w:val="single" w:sz="2" w:space="0" w:color="BBBBBB"/>
              <w:right w:val="nil"/>
            </w:tcBorders>
          </w:tcPr>
          <w:p w14:paraId="2FD9403E" w14:textId="77777777" w:rsidR="008F72D9" w:rsidRDefault="001D05C5">
            <w:pPr>
              <w:spacing w:before="20" w:after="20" w:line="240" w:lineRule="auto"/>
            </w:pPr>
            <w:r>
              <w:rPr>
                <w:rFonts w:ascii="Calibri" w:eastAsia="Calibri" w:hAnsi="Calibri"/>
                <w:sz w:val="17"/>
              </w:rPr>
              <w:t>Cursor</w:t>
            </w:r>
          </w:p>
        </w:tc>
        <w:tc>
          <w:tcPr>
            <w:tcW w:w="2041" w:type="dxa"/>
            <w:tcBorders>
              <w:top w:val="nil"/>
              <w:left w:val="nil"/>
              <w:bottom w:val="single" w:sz="2" w:space="0" w:color="BBBBBB"/>
              <w:right w:val="nil"/>
            </w:tcBorders>
          </w:tcPr>
          <w:p w14:paraId="3C8269C2" w14:textId="77777777" w:rsidR="008F72D9" w:rsidRDefault="001D05C5">
            <w:pPr>
              <w:spacing w:before="20" w:after="20" w:line="240" w:lineRule="auto"/>
            </w:pPr>
            <w:r>
              <w:rPr>
                <w:rFonts w:ascii="Calibri" w:eastAsia="Calibri" w:hAnsi="Calibri"/>
                <w:sz w:val="17"/>
              </w:rPr>
              <w:t>.cursor/rules/prism.mdc</w:t>
            </w:r>
          </w:p>
        </w:tc>
        <w:tc>
          <w:tcPr>
            <w:tcW w:w="2154" w:type="dxa"/>
            <w:tcBorders>
              <w:top w:val="nil"/>
              <w:left w:val="nil"/>
              <w:bottom w:val="single" w:sz="2" w:space="0" w:color="BBBBBB"/>
              <w:right w:val="nil"/>
            </w:tcBorders>
          </w:tcPr>
          <w:p w14:paraId="72200C25" w14:textId="77777777" w:rsidR="008F72D9" w:rsidRDefault="001D05C5">
            <w:pPr>
              <w:spacing w:before="20" w:after="20" w:line="240" w:lineRule="auto"/>
            </w:pPr>
            <w:r>
              <w:rPr>
                <w:rFonts w:ascii="Calibri" w:eastAsia="Calibri" w:hAnsi="Calibri"/>
                <w:sz w:val="17"/>
              </w:rPr>
              <w:t>.cursor/mcp.json</w:t>
            </w:r>
          </w:p>
        </w:tc>
        <w:tc>
          <w:tcPr>
            <w:tcW w:w="3175" w:type="dxa"/>
            <w:tcBorders>
              <w:top w:val="nil"/>
              <w:left w:val="nil"/>
              <w:bottom w:val="single" w:sz="2" w:space="0" w:color="BBBBBB"/>
              <w:right w:val="nil"/>
            </w:tcBorders>
          </w:tcPr>
          <w:p w14:paraId="527ECB05" w14:textId="77777777" w:rsidR="008F72D9" w:rsidRDefault="001D05C5">
            <w:pPr>
              <w:spacing w:before="20" w:after="20" w:line="240" w:lineRule="auto"/>
            </w:pPr>
            <w:r>
              <w:rPr>
                <w:rFonts w:ascii="Calibri" w:eastAsia="Calibri" w:hAnsi="Calibri"/>
                <w:sz w:val="17"/>
              </w:rPr>
              <w:t>sessionStart, afterFileEdit; a prompt hook is not possible</w:t>
            </w:r>
          </w:p>
        </w:tc>
      </w:tr>
      <w:tr w:rsidR="008F72D9" w14:paraId="4A963F43" w14:textId="77777777">
        <w:trPr>
          <w:cantSplit/>
          <w:jc w:val="center"/>
        </w:trPr>
        <w:tc>
          <w:tcPr>
            <w:tcW w:w="1701" w:type="dxa"/>
            <w:tcBorders>
              <w:top w:val="nil"/>
              <w:left w:val="nil"/>
              <w:bottom w:val="single" w:sz="2" w:space="0" w:color="BBBBBB"/>
              <w:right w:val="nil"/>
            </w:tcBorders>
          </w:tcPr>
          <w:p w14:paraId="4C891C10" w14:textId="77777777" w:rsidR="008F72D9" w:rsidRDefault="001D05C5">
            <w:pPr>
              <w:spacing w:before="20" w:after="20" w:line="240" w:lineRule="auto"/>
            </w:pPr>
            <w:r>
              <w:rPr>
                <w:rFonts w:ascii="Calibri" w:eastAsia="Calibri" w:hAnsi="Calibri"/>
                <w:sz w:val="17"/>
              </w:rPr>
              <w:t>Antigravity (experimental)</w:t>
            </w:r>
          </w:p>
        </w:tc>
        <w:tc>
          <w:tcPr>
            <w:tcW w:w="2041" w:type="dxa"/>
            <w:tcBorders>
              <w:top w:val="nil"/>
              <w:left w:val="nil"/>
              <w:bottom w:val="single" w:sz="2" w:space="0" w:color="BBBBBB"/>
              <w:right w:val="nil"/>
            </w:tcBorders>
          </w:tcPr>
          <w:p w14:paraId="43066642" w14:textId="77777777" w:rsidR="008F72D9" w:rsidRDefault="001D05C5">
            <w:pPr>
              <w:spacing w:before="20" w:after="20" w:line="240" w:lineRule="auto"/>
            </w:pPr>
            <w:r>
              <w:rPr>
                <w:rFonts w:ascii="Calibri" w:eastAsia="Calibri" w:hAnsi="Calibri"/>
                <w:sz w:val="17"/>
              </w:rPr>
              <w:t>.agent/rules/prism.md</w:t>
            </w:r>
          </w:p>
        </w:tc>
        <w:tc>
          <w:tcPr>
            <w:tcW w:w="2154" w:type="dxa"/>
            <w:tcBorders>
              <w:top w:val="nil"/>
              <w:left w:val="nil"/>
              <w:bottom w:val="single" w:sz="2" w:space="0" w:color="BBBBBB"/>
              <w:right w:val="nil"/>
            </w:tcBorders>
          </w:tcPr>
          <w:p w14:paraId="678DC0A6" w14:textId="77777777" w:rsidR="008F72D9" w:rsidRDefault="001D05C5">
            <w:pPr>
              <w:spacing w:before="20" w:after="20" w:line="240" w:lineRule="auto"/>
            </w:pPr>
            <w:r>
              <w:rPr>
                <w:rFonts w:ascii="Calibri" w:eastAsia="Calibri" w:hAnsi="Calibri"/>
                <w:sz w:val="17"/>
              </w:rPr>
              <w:t>Entry printed for the user-level file</w:t>
            </w:r>
          </w:p>
        </w:tc>
        <w:tc>
          <w:tcPr>
            <w:tcW w:w="3175" w:type="dxa"/>
            <w:tcBorders>
              <w:top w:val="nil"/>
              <w:left w:val="nil"/>
              <w:bottom w:val="single" w:sz="2" w:space="0" w:color="BBBBBB"/>
              <w:right w:val="nil"/>
            </w:tcBorders>
          </w:tcPr>
          <w:p w14:paraId="442495DE" w14:textId="77777777" w:rsidR="008F72D9" w:rsidRDefault="001D05C5">
            <w:pPr>
              <w:spacing w:before="20" w:after="20" w:line="240" w:lineRule="auto"/>
            </w:pPr>
            <w:r>
              <w:rPr>
                <w:rFonts w:ascii="Calibri" w:eastAsia="Calibri" w:hAnsi="Calibri"/>
                <w:sz w:val="17"/>
              </w:rPr>
              <w:t>Stop only; no prompt hook is documented</w:t>
            </w:r>
          </w:p>
        </w:tc>
      </w:tr>
      <w:tr w:rsidR="008F72D9" w14:paraId="4D8F8B38" w14:textId="77777777">
        <w:trPr>
          <w:cantSplit/>
          <w:jc w:val="center"/>
        </w:trPr>
        <w:tc>
          <w:tcPr>
            <w:tcW w:w="1701" w:type="dxa"/>
            <w:tcBorders>
              <w:top w:val="nil"/>
              <w:left w:val="nil"/>
              <w:bottom w:val="single" w:sz="8" w:space="0" w:color="1A1A1A"/>
              <w:right w:val="nil"/>
            </w:tcBorders>
          </w:tcPr>
          <w:p w14:paraId="0105D079" w14:textId="77777777" w:rsidR="008F72D9" w:rsidRDefault="001D05C5">
            <w:pPr>
              <w:spacing w:before="20" w:after="20" w:line="240" w:lineRule="auto"/>
            </w:pPr>
            <w:r>
              <w:rPr>
                <w:rFonts w:ascii="Calibri" w:eastAsia="Calibri" w:hAnsi="Calibri"/>
                <w:sz w:val="17"/>
              </w:rPr>
              <w:t>Other agents</w:t>
            </w:r>
          </w:p>
        </w:tc>
        <w:tc>
          <w:tcPr>
            <w:tcW w:w="2041" w:type="dxa"/>
            <w:tcBorders>
              <w:top w:val="nil"/>
              <w:left w:val="nil"/>
              <w:bottom w:val="single" w:sz="8" w:space="0" w:color="1A1A1A"/>
              <w:right w:val="nil"/>
            </w:tcBorders>
          </w:tcPr>
          <w:p w14:paraId="571B7158" w14:textId="77777777" w:rsidR="008F72D9" w:rsidRDefault="001D05C5">
            <w:pPr>
              <w:spacing w:before="20" w:after="20" w:line="240" w:lineRule="auto"/>
            </w:pPr>
            <w:r>
              <w:rPr>
                <w:rFonts w:ascii="Calibri" w:eastAsia="Calibri" w:hAnsi="Calibri"/>
                <w:sz w:val="17"/>
              </w:rPr>
              <w:t>AGENTS.md block</w:t>
            </w:r>
          </w:p>
        </w:tc>
        <w:tc>
          <w:tcPr>
            <w:tcW w:w="2154" w:type="dxa"/>
            <w:tcBorders>
              <w:top w:val="nil"/>
              <w:left w:val="nil"/>
              <w:bottom w:val="single" w:sz="8" w:space="0" w:color="1A1A1A"/>
              <w:right w:val="nil"/>
            </w:tcBorders>
          </w:tcPr>
          <w:p w14:paraId="52D8306F" w14:textId="77777777" w:rsidR="008F72D9" w:rsidRDefault="001D05C5">
            <w:pPr>
              <w:spacing w:before="20" w:after="20" w:line="240" w:lineRule="auto"/>
            </w:pPr>
            <w:r>
              <w:rPr>
                <w:rFonts w:ascii="Calibri" w:eastAsia="Calibri" w:hAnsi="Calibri"/>
                <w:sz w:val="17"/>
              </w:rPr>
              <w:t>Manual</w:t>
            </w:r>
          </w:p>
        </w:tc>
        <w:tc>
          <w:tcPr>
            <w:tcW w:w="3175" w:type="dxa"/>
            <w:tcBorders>
              <w:top w:val="nil"/>
              <w:left w:val="nil"/>
              <w:bottom w:val="single" w:sz="8" w:space="0" w:color="1A1A1A"/>
              <w:right w:val="nil"/>
            </w:tcBorders>
          </w:tcPr>
          <w:p w14:paraId="4AC6F41B" w14:textId="77777777" w:rsidR="008F72D9" w:rsidRDefault="001D05C5">
            <w:pPr>
              <w:spacing w:before="20" w:after="20" w:line="240" w:lineRule="auto"/>
            </w:pPr>
            <w:r>
              <w:rPr>
                <w:rFonts w:ascii="Calibri" w:eastAsia="Calibri" w:hAnsi="Calibri"/>
                <w:sz w:val="17"/>
              </w:rPr>
              <w:t>Optional git hooks (post-commit, post-merge, post-checkout)</w:t>
            </w:r>
          </w:p>
        </w:tc>
      </w:tr>
    </w:tbl>
    <w:p w14:paraId="16DCD443" w14:textId="77777777" w:rsidR="008F72D9" w:rsidRDefault="008F72D9">
      <w:pPr>
        <w:spacing w:after="80"/>
      </w:pPr>
    </w:p>
    <w:p w14:paraId="30C7DDEA" w14:textId="77777777" w:rsidR="008F72D9" w:rsidRDefault="001D05C5">
      <w:pPr>
        <w:pStyle w:val="Heading2"/>
      </w:pPr>
      <w:bookmarkStart w:id="23" w:name="_Toc242735544"/>
      <w:r>
        <w:t>2.8  Consent and security</w:t>
      </w:r>
      <w:bookmarkEnd w:id="23"/>
    </w:p>
    <w:p w14:paraId="7E993019" w14:textId="77777777" w:rsidR="008F72D9" w:rsidRDefault="001D05C5">
      <w:pPr>
        <w:jc w:val="both"/>
      </w:pPr>
      <w:r>
        <w:t>PRISM operates in a repository only after the user has enabled it. The flag is stored in ~/.config/prism/repos.toml, keyed by repository path and identifier, and is never committed. A teammate's committed index can be read but is not updated until that user runs prism enable. The MCP server has no network listener, the viewer binds to 127.0.0.1, and no tool edits source code or runs shell commands. The shipped instructions direct agents not to run init, scan, enable or install --global unless the user reque</w:t>
      </w:r>
      <w:r>
        <w:t>sts it.</w:t>
      </w:r>
    </w:p>
    <w:p w14:paraId="55D723F8" w14:textId="77777777" w:rsidR="008F72D9" w:rsidRDefault="001D05C5">
      <w:pPr>
        <w:pStyle w:val="Heading2"/>
      </w:pPr>
      <w:bookmarkStart w:id="24" w:name="_Toc242735545"/>
      <w:r>
        <w:t>2.9  Implementation profile</w:t>
      </w:r>
      <w:bookmarkEnd w:id="24"/>
    </w:p>
    <w:p w14:paraId="398BC8B8" w14:textId="77777777" w:rsidR="008F72D9" w:rsidRDefault="001D05C5">
      <w:pPr>
        <w:pStyle w:val="Caption"/>
        <w:keepNext/>
      </w:pPr>
      <w:bookmarkStart w:id="25" w:name="_Toc242735580"/>
      <w:r>
        <w:t xml:space="preserve">Table 7.  </w:t>
      </w:r>
      <w:r>
        <w:rPr>
          <w:b w:val="0"/>
        </w:rPr>
        <w:t>Size and composition of the code base</w:t>
      </w:r>
      <w:bookmarkEnd w:id="25"/>
    </w:p>
    <w:tbl>
      <w:tblPr>
        <w:tblW w:w="0" w:type="auto"/>
        <w:jc w:val="center"/>
        <w:tblLayout w:type="fixed"/>
        <w:tblLook w:val="04A0" w:firstRow="1" w:lastRow="0" w:firstColumn="1" w:lastColumn="0" w:noHBand="0" w:noVBand="1"/>
      </w:tblPr>
      <w:tblGrid>
        <w:gridCol w:w="2494"/>
        <w:gridCol w:w="6576"/>
      </w:tblGrid>
      <w:tr w:rsidR="008F72D9" w14:paraId="45C93F94" w14:textId="77777777">
        <w:trPr>
          <w:cantSplit/>
          <w:tblHeader/>
          <w:jc w:val="center"/>
        </w:trPr>
        <w:tc>
          <w:tcPr>
            <w:tcW w:w="2494" w:type="dxa"/>
            <w:tcBorders>
              <w:top w:val="single" w:sz="8" w:space="0" w:color="1A1A1A"/>
              <w:left w:val="nil"/>
              <w:bottom w:val="single" w:sz="6" w:space="0" w:color="1A1A1A"/>
              <w:right w:val="nil"/>
            </w:tcBorders>
            <w:shd w:val="clear" w:color="auto" w:fill="E7EBF0"/>
          </w:tcPr>
          <w:p w14:paraId="42A01CB3" w14:textId="77777777" w:rsidR="008F72D9" w:rsidRDefault="001D05C5">
            <w:pPr>
              <w:spacing w:before="20" w:after="20" w:line="240" w:lineRule="auto"/>
            </w:pPr>
            <w:r>
              <w:rPr>
                <w:rFonts w:ascii="Calibri" w:eastAsia="Calibri" w:hAnsi="Calibri"/>
                <w:b/>
                <w:sz w:val="18"/>
              </w:rPr>
              <w:t>Item</w:t>
            </w:r>
          </w:p>
        </w:tc>
        <w:tc>
          <w:tcPr>
            <w:tcW w:w="6576" w:type="dxa"/>
            <w:tcBorders>
              <w:top w:val="single" w:sz="8" w:space="0" w:color="1A1A1A"/>
              <w:left w:val="nil"/>
              <w:bottom w:val="single" w:sz="6" w:space="0" w:color="1A1A1A"/>
              <w:right w:val="nil"/>
            </w:tcBorders>
            <w:shd w:val="clear" w:color="auto" w:fill="E7EBF0"/>
          </w:tcPr>
          <w:p w14:paraId="1379E169" w14:textId="77777777" w:rsidR="008F72D9" w:rsidRDefault="001D05C5">
            <w:pPr>
              <w:spacing w:before="20" w:after="20" w:line="240" w:lineRule="auto"/>
            </w:pPr>
            <w:r>
              <w:rPr>
                <w:rFonts w:ascii="Calibri" w:eastAsia="Calibri" w:hAnsi="Calibri"/>
                <w:b/>
                <w:sz w:val="18"/>
              </w:rPr>
              <w:t>Value</w:t>
            </w:r>
          </w:p>
        </w:tc>
      </w:tr>
      <w:tr w:rsidR="008F72D9" w14:paraId="5B6F9601" w14:textId="77777777">
        <w:trPr>
          <w:cantSplit/>
          <w:jc w:val="center"/>
        </w:trPr>
        <w:tc>
          <w:tcPr>
            <w:tcW w:w="2494" w:type="dxa"/>
            <w:tcBorders>
              <w:top w:val="nil"/>
              <w:left w:val="nil"/>
              <w:bottom w:val="single" w:sz="2" w:space="0" w:color="BBBBBB"/>
              <w:right w:val="nil"/>
            </w:tcBorders>
          </w:tcPr>
          <w:p w14:paraId="5498E0B7" w14:textId="77777777" w:rsidR="008F72D9" w:rsidRDefault="001D05C5">
            <w:pPr>
              <w:spacing w:before="20" w:after="20" w:line="240" w:lineRule="auto"/>
            </w:pPr>
            <w:r>
              <w:rPr>
                <w:rFonts w:ascii="Calibri" w:eastAsia="Calibri" w:hAnsi="Calibri"/>
                <w:sz w:val="18"/>
              </w:rPr>
              <w:t>Language and runtime</w:t>
            </w:r>
          </w:p>
        </w:tc>
        <w:tc>
          <w:tcPr>
            <w:tcW w:w="6576" w:type="dxa"/>
            <w:tcBorders>
              <w:top w:val="nil"/>
              <w:left w:val="nil"/>
              <w:bottom w:val="single" w:sz="2" w:space="0" w:color="BBBBBB"/>
              <w:right w:val="nil"/>
            </w:tcBorders>
          </w:tcPr>
          <w:p w14:paraId="07F19F0E" w14:textId="77777777" w:rsidR="008F72D9" w:rsidRDefault="001D05C5">
            <w:pPr>
              <w:spacing w:before="20" w:after="20" w:line="240" w:lineRule="auto"/>
            </w:pPr>
            <w:r>
              <w:rPr>
                <w:rFonts w:ascii="Calibri" w:eastAsia="Calibri" w:hAnsi="Calibri"/>
                <w:sz w:val="18"/>
              </w:rPr>
              <w:t>Python 3.10 or later (developed on 3.14); dependencies typer, rich, pathspec, jsonschema and mcp</w:t>
            </w:r>
          </w:p>
        </w:tc>
      </w:tr>
      <w:tr w:rsidR="008F72D9" w14:paraId="76D67AD9" w14:textId="77777777">
        <w:trPr>
          <w:cantSplit/>
          <w:jc w:val="center"/>
        </w:trPr>
        <w:tc>
          <w:tcPr>
            <w:tcW w:w="2494" w:type="dxa"/>
            <w:tcBorders>
              <w:top w:val="nil"/>
              <w:left w:val="nil"/>
              <w:bottom w:val="single" w:sz="2" w:space="0" w:color="BBBBBB"/>
              <w:right w:val="nil"/>
            </w:tcBorders>
          </w:tcPr>
          <w:p w14:paraId="62DA8DDC" w14:textId="77777777" w:rsidR="008F72D9" w:rsidRDefault="001D05C5">
            <w:pPr>
              <w:spacing w:before="20" w:after="20" w:line="240" w:lineRule="auto"/>
            </w:pPr>
            <w:r>
              <w:rPr>
                <w:rFonts w:ascii="Calibri" w:eastAsia="Calibri" w:hAnsi="Calibri"/>
                <w:sz w:val="18"/>
              </w:rPr>
              <w:t>Library</w:t>
            </w:r>
          </w:p>
        </w:tc>
        <w:tc>
          <w:tcPr>
            <w:tcW w:w="6576" w:type="dxa"/>
            <w:tcBorders>
              <w:top w:val="nil"/>
              <w:left w:val="nil"/>
              <w:bottom w:val="single" w:sz="2" w:space="0" w:color="BBBBBB"/>
              <w:right w:val="nil"/>
            </w:tcBorders>
          </w:tcPr>
          <w:p w14:paraId="75812788" w14:textId="77777777" w:rsidR="008F72D9" w:rsidRDefault="001D05C5">
            <w:pPr>
              <w:spacing w:before="20" w:after="20" w:line="240" w:lineRule="auto"/>
            </w:pPr>
            <w:r>
              <w:rPr>
                <w:rFonts w:ascii="Calibri" w:eastAsia="Calibri" w:hAnsi="Calibri"/>
                <w:sz w:val="18"/>
              </w:rPr>
              <w:t>156 Python modules, approximately 26,600 lines</w:t>
            </w:r>
          </w:p>
        </w:tc>
      </w:tr>
      <w:tr w:rsidR="008F72D9" w14:paraId="49B54E3E" w14:textId="77777777">
        <w:trPr>
          <w:cantSplit/>
          <w:jc w:val="center"/>
        </w:trPr>
        <w:tc>
          <w:tcPr>
            <w:tcW w:w="2494" w:type="dxa"/>
            <w:tcBorders>
              <w:top w:val="nil"/>
              <w:left w:val="nil"/>
              <w:bottom w:val="single" w:sz="2" w:space="0" w:color="BBBBBB"/>
              <w:right w:val="nil"/>
            </w:tcBorders>
          </w:tcPr>
          <w:p w14:paraId="1D33CD25" w14:textId="77777777" w:rsidR="008F72D9" w:rsidRDefault="001D05C5">
            <w:pPr>
              <w:spacing w:before="20" w:after="20" w:line="240" w:lineRule="auto"/>
            </w:pPr>
            <w:r>
              <w:rPr>
                <w:rFonts w:ascii="Calibri" w:eastAsia="Calibri" w:hAnsi="Calibri"/>
                <w:sz w:val="18"/>
              </w:rPr>
              <w:t>Automated tests</w:t>
            </w:r>
          </w:p>
        </w:tc>
        <w:tc>
          <w:tcPr>
            <w:tcW w:w="6576" w:type="dxa"/>
            <w:tcBorders>
              <w:top w:val="nil"/>
              <w:left w:val="nil"/>
              <w:bottom w:val="single" w:sz="2" w:space="0" w:color="BBBBBB"/>
              <w:right w:val="nil"/>
            </w:tcBorders>
          </w:tcPr>
          <w:p w14:paraId="6751D716" w14:textId="77777777" w:rsidR="008F72D9" w:rsidRDefault="001D05C5">
            <w:pPr>
              <w:spacing w:before="20" w:after="20" w:line="240" w:lineRule="auto"/>
            </w:pPr>
            <w:r>
              <w:rPr>
                <w:rFonts w:ascii="Calibri" w:eastAsia="Calibri" w:hAnsi="Calibri"/>
                <w:sz w:val="18"/>
              </w:rPr>
              <w:t>90 files, approximately 10,800 lines (unit, integration, golden-file and skill tests); recorded run: 707 passed, 6 skipped</w:t>
            </w:r>
          </w:p>
        </w:tc>
      </w:tr>
      <w:tr w:rsidR="008F72D9" w14:paraId="1B48FC0F" w14:textId="77777777">
        <w:trPr>
          <w:cantSplit/>
          <w:jc w:val="center"/>
        </w:trPr>
        <w:tc>
          <w:tcPr>
            <w:tcW w:w="2494" w:type="dxa"/>
            <w:tcBorders>
              <w:top w:val="nil"/>
              <w:left w:val="nil"/>
              <w:bottom w:val="single" w:sz="2" w:space="0" w:color="BBBBBB"/>
              <w:right w:val="nil"/>
            </w:tcBorders>
          </w:tcPr>
          <w:p w14:paraId="4B8785E7" w14:textId="77777777" w:rsidR="008F72D9" w:rsidRDefault="001D05C5">
            <w:pPr>
              <w:spacing w:before="20" w:after="20" w:line="240" w:lineRule="auto"/>
            </w:pPr>
            <w:r>
              <w:rPr>
                <w:rFonts w:ascii="Calibri" w:eastAsia="Calibri" w:hAnsi="Calibri"/>
                <w:sz w:val="18"/>
              </w:rPr>
              <w:t>Benchmark harness</w:t>
            </w:r>
          </w:p>
        </w:tc>
        <w:tc>
          <w:tcPr>
            <w:tcW w:w="6576" w:type="dxa"/>
            <w:tcBorders>
              <w:top w:val="nil"/>
              <w:left w:val="nil"/>
              <w:bottom w:val="single" w:sz="2" w:space="0" w:color="BBBBBB"/>
              <w:right w:val="nil"/>
            </w:tcBorders>
          </w:tcPr>
          <w:p w14:paraId="2928BF8B" w14:textId="77777777" w:rsidR="008F72D9" w:rsidRDefault="001D05C5">
            <w:pPr>
              <w:spacing w:before="20" w:after="20" w:line="240" w:lineRule="auto"/>
            </w:pPr>
            <w:r>
              <w:rPr>
                <w:rFonts w:ascii="Calibri" w:eastAsia="Calibri" w:hAnsi="Calibri"/>
                <w:sz w:val="18"/>
              </w:rPr>
              <w:t>26 files, approximately 5,600 lines</w:t>
            </w:r>
          </w:p>
        </w:tc>
      </w:tr>
      <w:tr w:rsidR="008F72D9" w14:paraId="1D5EC8B2" w14:textId="77777777">
        <w:trPr>
          <w:cantSplit/>
          <w:jc w:val="center"/>
        </w:trPr>
        <w:tc>
          <w:tcPr>
            <w:tcW w:w="2494" w:type="dxa"/>
            <w:tcBorders>
              <w:top w:val="nil"/>
              <w:left w:val="nil"/>
              <w:bottom w:val="single" w:sz="2" w:space="0" w:color="BBBBBB"/>
              <w:right w:val="nil"/>
            </w:tcBorders>
          </w:tcPr>
          <w:p w14:paraId="59FA86A4" w14:textId="77777777" w:rsidR="008F72D9" w:rsidRDefault="001D05C5">
            <w:pPr>
              <w:spacing w:before="20" w:after="20" w:line="240" w:lineRule="auto"/>
            </w:pPr>
            <w:r>
              <w:rPr>
                <w:rFonts w:ascii="Calibri" w:eastAsia="Calibri" w:hAnsi="Calibri"/>
                <w:sz w:val="18"/>
              </w:rPr>
              <w:t>Fixture repositories</w:t>
            </w:r>
          </w:p>
        </w:tc>
        <w:tc>
          <w:tcPr>
            <w:tcW w:w="6576" w:type="dxa"/>
            <w:tcBorders>
              <w:top w:val="nil"/>
              <w:left w:val="nil"/>
              <w:bottom w:val="single" w:sz="2" w:space="0" w:color="BBBBBB"/>
              <w:right w:val="nil"/>
            </w:tcBorders>
          </w:tcPr>
          <w:p w14:paraId="7B0C2E72" w14:textId="77777777" w:rsidR="008F72D9" w:rsidRDefault="001D05C5">
            <w:pPr>
              <w:spacing w:before="20" w:after="20" w:line="240" w:lineRule="auto"/>
            </w:pPr>
            <w:r>
              <w:rPr>
                <w:rFonts w:ascii="Calibri" w:eastAsia="Calibri" w:hAnsi="Calibri"/>
                <w:sz w:val="18"/>
              </w:rPr>
              <w:t>Five: small, layered, seeded (known defects), polyglot (Go, Java, TypeScript) and mobile (Dart, Kotlin, Swift)</w:t>
            </w:r>
          </w:p>
        </w:tc>
      </w:tr>
      <w:tr w:rsidR="008F72D9" w14:paraId="32B46DC8" w14:textId="77777777">
        <w:trPr>
          <w:cantSplit/>
          <w:jc w:val="center"/>
        </w:trPr>
        <w:tc>
          <w:tcPr>
            <w:tcW w:w="2494" w:type="dxa"/>
            <w:tcBorders>
              <w:top w:val="nil"/>
              <w:left w:val="nil"/>
              <w:bottom w:val="single" w:sz="2" w:space="0" w:color="BBBBBB"/>
              <w:right w:val="nil"/>
            </w:tcBorders>
          </w:tcPr>
          <w:p w14:paraId="5846231D" w14:textId="77777777" w:rsidR="008F72D9" w:rsidRDefault="001D05C5">
            <w:pPr>
              <w:spacing w:before="20" w:after="20" w:line="240" w:lineRule="auto"/>
            </w:pPr>
            <w:r>
              <w:rPr>
                <w:rFonts w:ascii="Calibri" w:eastAsia="Calibri" w:hAnsi="Calibri"/>
                <w:sz w:val="18"/>
              </w:rPr>
              <w:t>Artifact schemas</w:t>
            </w:r>
          </w:p>
        </w:tc>
        <w:tc>
          <w:tcPr>
            <w:tcW w:w="6576" w:type="dxa"/>
            <w:tcBorders>
              <w:top w:val="nil"/>
              <w:left w:val="nil"/>
              <w:bottom w:val="single" w:sz="2" w:space="0" w:color="BBBBBB"/>
              <w:right w:val="nil"/>
            </w:tcBorders>
          </w:tcPr>
          <w:p w14:paraId="15BDF032" w14:textId="77777777" w:rsidR="008F72D9" w:rsidRDefault="001D05C5">
            <w:pPr>
              <w:spacing w:before="20" w:after="20" w:line="240" w:lineRule="auto"/>
            </w:pPr>
            <w:r>
              <w:rPr>
                <w:rFonts w:ascii="Calibri" w:eastAsia="Calibri" w:hAnsi="Calibri"/>
                <w:sz w:val="18"/>
              </w:rPr>
              <w:t>14 JSON schemas</w:t>
            </w:r>
          </w:p>
        </w:tc>
      </w:tr>
      <w:tr w:rsidR="008F72D9" w14:paraId="007204A8" w14:textId="77777777">
        <w:trPr>
          <w:cantSplit/>
          <w:jc w:val="center"/>
        </w:trPr>
        <w:tc>
          <w:tcPr>
            <w:tcW w:w="2494" w:type="dxa"/>
            <w:tcBorders>
              <w:top w:val="nil"/>
              <w:left w:val="nil"/>
              <w:bottom w:val="single" w:sz="2" w:space="0" w:color="BBBBBB"/>
              <w:right w:val="nil"/>
            </w:tcBorders>
          </w:tcPr>
          <w:p w14:paraId="4EE44D4C" w14:textId="77777777" w:rsidR="008F72D9" w:rsidRDefault="001D05C5">
            <w:pPr>
              <w:spacing w:before="20" w:after="20" w:line="240" w:lineRule="auto"/>
            </w:pPr>
            <w:r>
              <w:rPr>
                <w:rFonts w:ascii="Calibri" w:eastAsia="Calibri" w:hAnsi="Calibri"/>
                <w:sz w:val="18"/>
              </w:rPr>
              <w:t>Architecture decision records</w:t>
            </w:r>
          </w:p>
        </w:tc>
        <w:tc>
          <w:tcPr>
            <w:tcW w:w="6576" w:type="dxa"/>
            <w:tcBorders>
              <w:top w:val="nil"/>
              <w:left w:val="nil"/>
              <w:bottom w:val="single" w:sz="2" w:space="0" w:color="BBBBBB"/>
              <w:right w:val="nil"/>
            </w:tcBorders>
          </w:tcPr>
          <w:p w14:paraId="27764CEE" w14:textId="77777777" w:rsidR="008F72D9" w:rsidRDefault="001D05C5">
            <w:pPr>
              <w:spacing w:before="20" w:after="20" w:line="240" w:lineRule="auto"/>
            </w:pPr>
            <w:r>
              <w:rPr>
                <w:rFonts w:ascii="Calibri" w:eastAsia="Calibri" w:hAnsi="Calibri"/>
                <w:sz w:val="18"/>
              </w:rPr>
              <w:t>7</w:t>
            </w:r>
          </w:p>
        </w:tc>
      </w:tr>
      <w:tr w:rsidR="008F72D9" w14:paraId="7C1B75C8" w14:textId="77777777">
        <w:trPr>
          <w:cantSplit/>
          <w:jc w:val="center"/>
        </w:trPr>
        <w:tc>
          <w:tcPr>
            <w:tcW w:w="2494" w:type="dxa"/>
            <w:tcBorders>
              <w:top w:val="nil"/>
              <w:left w:val="nil"/>
              <w:bottom w:val="single" w:sz="2" w:space="0" w:color="BBBBBB"/>
              <w:right w:val="nil"/>
            </w:tcBorders>
          </w:tcPr>
          <w:p w14:paraId="31294B5E" w14:textId="77777777" w:rsidR="008F72D9" w:rsidRDefault="001D05C5">
            <w:pPr>
              <w:spacing w:before="20" w:after="20" w:line="240" w:lineRule="auto"/>
            </w:pPr>
            <w:r>
              <w:rPr>
                <w:rFonts w:ascii="Calibri" w:eastAsia="Calibri" w:hAnsi="Calibri"/>
                <w:sz w:val="18"/>
              </w:rPr>
              <w:t>Development period</w:t>
            </w:r>
          </w:p>
        </w:tc>
        <w:tc>
          <w:tcPr>
            <w:tcW w:w="6576" w:type="dxa"/>
            <w:tcBorders>
              <w:top w:val="nil"/>
              <w:left w:val="nil"/>
              <w:bottom w:val="single" w:sz="2" w:space="0" w:color="BBBBBB"/>
              <w:right w:val="nil"/>
            </w:tcBorders>
          </w:tcPr>
          <w:p w14:paraId="183D20AE" w14:textId="77777777" w:rsidR="008F72D9" w:rsidRDefault="001D05C5">
            <w:pPr>
              <w:spacing w:before="20" w:after="20" w:line="240" w:lineRule="auto"/>
            </w:pPr>
            <w:r>
              <w:rPr>
                <w:rFonts w:ascii="Calibri" w:eastAsia="Calibri" w:hAnsi="Calibri"/>
                <w:sz w:val="18"/>
              </w:rPr>
              <w:t>183 commits between 27 September and 11 October 2026</w:t>
            </w:r>
          </w:p>
        </w:tc>
      </w:tr>
      <w:tr w:rsidR="008F72D9" w14:paraId="66924DD4" w14:textId="77777777">
        <w:trPr>
          <w:cantSplit/>
          <w:jc w:val="center"/>
        </w:trPr>
        <w:tc>
          <w:tcPr>
            <w:tcW w:w="2494" w:type="dxa"/>
            <w:tcBorders>
              <w:top w:val="nil"/>
              <w:left w:val="nil"/>
              <w:bottom w:val="single" w:sz="8" w:space="0" w:color="1A1A1A"/>
              <w:right w:val="nil"/>
            </w:tcBorders>
          </w:tcPr>
          <w:p w14:paraId="4482758D" w14:textId="77777777" w:rsidR="008F72D9" w:rsidRDefault="001D05C5">
            <w:pPr>
              <w:spacing w:before="20" w:after="20" w:line="240" w:lineRule="auto"/>
            </w:pPr>
            <w:r>
              <w:rPr>
                <w:rFonts w:ascii="Calibri" w:eastAsia="Calibri" w:hAnsi="Calibri"/>
                <w:sz w:val="18"/>
              </w:rPr>
              <w:t>Optional extras</w:t>
            </w:r>
          </w:p>
        </w:tc>
        <w:tc>
          <w:tcPr>
            <w:tcW w:w="6576" w:type="dxa"/>
            <w:tcBorders>
              <w:top w:val="nil"/>
              <w:left w:val="nil"/>
              <w:bottom w:val="single" w:sz="8" w:space="0" w:color="1A1A1A"/>
              <w:right w:val="nil"/>
            </w:tcBorders>
          </w:tcPr>
          <w:p w14:paraId="5BE47611" w14:textId="77777777" w:rsidR="008F72D9" w:rsidRDefault="001D05C5">
            <w:pPr>
              <w:spacing w:before="20" w:after="20" w:line="240" w:lineRule="auto"/>
            </w:pPr>
            <w:r>
              <w:rPr>
                <w:rFonts w:ascii="Calibri" w:eastAsia="Calibri" w:hAnsi="Calibri"/>
                <w:sz w:val="18"/>
              </w:rPr>
              <w:t>treesitter, dart, kotlin, swift, semantic, semantic-full</w:t>
            </w:r>
          </w:p>
        </w:tc>
      </w:tr>
    </w:tbl>
    <w:p w14:paraId="15C0AE30" w14:textId="77777777" w:rsidR="008F72D9" w:rsidRDefault="008F72D9">
      <w:pPr>
        <w:spacing w:after="80"/>
      </w:pPr>
    </w:p>
    <w:p w14:paraId="1BE717B2" w14:textId="77777777" w:rsidR="008F72D9" w:rsidRDefault="001D05C5">
      <w:pPr>
        <w:pStyle w:val="Heading1"/>
      </w:pPr>
      <w:bookmarkStart w:id="26" w:name="_Toc242735546"/>
      <w:r>
        <w:lastRenderedPageBreak/>
        <w:t>3.  Test environment and methodology</w:t>
      </w:r>
      <w:bookmarkEnd w:id="26"/>
    </w:p>
    <w:p w14:paraId="0B84BA3F" w14:textId="77777777" w:rsidR="008F72D9" w:rsidRDefault="001D05C5">
      <w:pPr>
        <w:pStyle w:val="Heading2"/>
      </w:pPr>
      <w:bookmarkStart w:id="27" w:name="_Toc242735547"/>
      <w:r>
        <w:t>3.1  Test platform</w:t>
      </w:r>
      <w:bookmarkEnd w:id="27"/>
    </w:p>
    <w:p w14:paraId="7DE9A74C" w14:textId="77777777" w:rsidR="008F72D9" w:rsidRDefault="001D05C5">
      <w:pPr>
        <w:jc w:val="both"/>
      </w:pPr>
      <w:r>
        <w:t>All measurements were made on one laptop workstation. Agent sessions were driven non-interactively by harness scripts. Third-party tools were installed at the versions given in Table 8 and run in isolated sessions.</w:t>
      </w:r>
    </w:p>
    <w:p w14:paraId="07C41975" w14:textId="77777777" w:rsidR="008F72D9" w:rsidRDefault="001D05C5">
      <w:pPr>
        <w:pStyle w:val="Caption"/>
        <w:keepNext/>
      </w:pPr>
      <w:bookmarkStart w:id="28" w:name="_Toc242735581"/>
      <w:r>
        <w:t xml:space="preserve">Table 8.  </w:t>
      </w:r>
      <w:r>
        <w:rPr>
          <w:b w:val="0"/>
        </w:rPr>
        <w:t>Hardware and software of the test platform</w:t>
      </w:r>
      <w:bookmarkEnd w:id="28"/>
    </w:p>
    <w:tbl>
      <w:tblPr>
        <w:tblW w:w="0" w:type="auto"/>
        <w:jc w:val="center"/>
        <w:tblLayout w:type="fixed"/>
        <w:tblLook w:val="04A0" w:firstRow="1" w:lastRow="0" w:firstColumn="1" w:lastColumn="0" w:noHBand="0" w:noVBand="1"/>
      </w:tblPr>
      <w:tblGrid>
        <w:gridCol w:w="2154"/>
        <w:gridCol w:w="6917"/>
      </w:tblGrid>
      <w:tr w:rsidR="008F72D9" w14:paraId="609EEC58" w14:textId="77777777">
        <w:trPr>
          <w:cantSplit/>
          <w:tblHeader/>
          <w:jc w:val="center"/>
        </w:trPr>
        <w:tc>
          <w:tcPr>
            <w:tcW w:w="2154" w:type="dxa"/>
            <w:tcBorders>
              <w:top w:val="single" w:sz="8" w:space="0" w:color="1A1A1A"/>
              <w:left w:val="nil"/>
              <w:bottom w:val="single" w:sz="6" w:space="0" w:color="1A1A1A"/>
              <w:right w:val="nil"/>
            </w:tcBorders>
            <w:shd w:val="clear" w:color="auto" w:fill="E7EBF0"/>
          </w:tcPr>
          <w:p w14:paraId="091140F3" w14:textId="77777777" w:rsidR="008F72D9" w:rsidRDefault="001D05C5">
            <w:pPr>
              <w:spacing w:before="20" w:after="20" w:line="240" w:lineRule="auto"/>
            </w:pPr>
            <w:r>
              <w:rPr>
                <w:rFonts w:ascii="Calibri" w:eastAsia="Calibri" w:hAnsi="Calibri"/>
                <w:b/>
                <w:sz w:val="18"/>
              </w:rPr>
              <w:t>Component</w:t>
            </w:r>
          </w:p>
        </w:tc>
        <w:tc>
          <w:tcPr>
            <w:tcW w:w="6917" w:type="dxa"/>
            <w:tcBorders>
              <w:top w:val="single" w:sz="8" w:space="0" w:color="1A1A1A"/>
              <w:left w:val="nil"/>
              <w:bottom w:val="single" w:sz="6" w:space="0" w:color="1A1A1A"/>
              <w:right w:val="nil"/>
            </w:tcBorders>
            <w:shd w:val="clear" w:color="auto" w:fill="E7EBF0"/>
          </w:tcPr>
          <w:p w14:paraId="75F55A87" w14:textId="77777777" w:rsidR="008F72D9" w:rsidRDefault="001D05C5">
            <w:pPr>
              <w:spacing w:before="20" w:after="20" w:line="240" w:lineRule="auto"/>
            </w:pPr>
            <w:r>
              <w:rPr>
                <w:rFonts w:ascii="Calibri" w:eastAsia="Calibri" w:hAnsi="Calibri"/>
                <w:b/>
                <w:sz w:val="18"/>
              </w:rPr>
              <w:t>Specification</w:t>
            </w:r>
          </w:p>
        </w:tc>
      </w:tr>
      <w:tr w:rsidR="008F72D9" w14:paraId="2840BD4A" w14:textId="77777777">
        <w:trPr>
          <w:cantSplit/>
          <w:jc w:val="center"/>
        </w:trPr>
        <w:tc>
          <w:tcPr>
            <w:tcW w:w="2154" w:type="dxa"/>
            <w:tcBorders>
              <w:top w:val="nil"/>
              <w:left w:val="nil"/>
              <w:bottom w:val="single" w:sz="2" w:space="0" w:color="BBBBBB"/>
              <w:right w:val="nil"/>
            </w:tcBorders>
          </w:tcPr>
          <w:p w14:paraId="4BDDDD2F" w14:textId="77777777" w:rsidR="008F72D9" w:rsidRDefault="001D05C5">
            <w:pPr>
              <w:spacing w:before="20" w:after="20" w:line="240" w:lineRule="auto"/>
            </w:pPr>
            <w:r>
              <w:rPr>
                <w:rFonts w:ascii="Calibri" w:eastAsia="Calibri" w:hAnsi="Calibri"/>
                <w:sz w:val="18"/>
              </w:rPr>
              <w:t>Processor</w:t>
            </w:r>
          </w:p>
        </w:tc>
        <w:tc>
          <w:tcPr>
            <w:tcW w:w="6917" w:type="dxa"/>
            <w:tcBorders>
              <w:top w:val="nil"/>
              <w:left w:val="nil"/>
              <w:bottom w:val="single" w:sz="2" w:space="0" w:color="BBBBBB"/>
              <w:right w:val="nil"/>
            </w:tcBorders>
          </w:tcPr>
          <w:p w14:paraId="197B3F86" w14:textId="77777777" w:rsidR="008F72D9" w:rsidRDefault="001D05C5">
            <w:pPr>
              <w:spacing w:before="20" w:after="20" w:line="240" w:lineRule="auto"/>
            </w:pPr>
            <w:r>
              <w:rPr>
                <w:rFonts w:ascii="Calibri" w:eastAsia="Calibri" w:hAnsi="Calibri"/>
                <w:sz w:val="18"/>
              </w:rPr>
              <w:t>Intel Core i5-12450H, 8 cores, 12 threads</w:t>
            </w:r>
          </w:p>
        </w:tc>
      </w:tr>
      <w:tr w:rsidR="008F72D9" w14:paraId="3543A474" w14:textId="77777777">
        <w:trPr>
          <w:cantSplit/>
          <w:jc w:val="center"/>
        </w:trPr>
        <w:tc>
          <w:tcPr>
            <w:tcW w:w="2154" w:type="dxa"/>
            <w:tcBorders>
              <w:top w:val="nil"/>
              <w:left w:val="nil"/>
              <w:bottom w:val="single" w:sz="2" w:space="0" w:color="BBBBBB"/>
              <w:right w:val="nil"/>
            </w:tcBorders>
          </w:tcPr>
          <w:p w14:paraId="56AA8FE8" w14:textId="77777777" w:rsidR="008F72D9" w:rsidRDefault="001D05C5">
            <w:pPr>
              <w:spacing w:before="20" w:after="20" w:line="240" w:lineRule="auto"/>
            </w:pPr>
            <w:r>
              <w:rPr>
                <w:rFonts w:ascii="Calibri" w:eastAsia="Calibri" w:hAnsi="Calibri"/>
                <w:sz w:val="18"/>
              </w:rPr>
              <w:t>Memory</w:t>
            </w:r>
          </w:p>
        </w:tc>
        <w:tc>
          <w:tcPr>
            <w:tcW w:w="6917" w:type="dxa"/>
            <w:tcBorders>
              <w:top w:val="nil"/>
              <w:left w:val="nil"/>
              <w:bottom w:val="single" w:sz="2" w:space="0" w:color="BBBBBB"/>
              <w:right w:val="nil"/>
            </w:tcBorders>
          </w:tcPr>
          <w:p w14:paraId="685F90D2" w14:textId="77777777" w:rsidR="008F72D9" w:rsidRDefault="001D05C5">
            <w:pPr>
              <w:spacing w:before="20" w:after="20" w:line="240" w:lineRule="auto"/>
            </w:pPr>
            <w:r>
              <w:rPr>
                <w:rFonts w:ascii="Calibri" w:eastAsia="Calibri" w:hAnsi="Calibri"/>
                <w:sz w:val="18"/>
              </w:rPr>
              <w:t>15.7 GB</w:t>
            </w:r>
          </w:p>
        </w:tc>
      </w:tr>
      <w:tr w:rsidR="008F72D9" w14:paraId="4A99E488" w14:textId="77777777">
        <w:trPr>
          <w:cantSplit/>
          <w:jc w:val="center"/>
        </w:trPr>
        <w:tc>
          <w:tcPr>
            <w:tcW w:w="2154" w:type="dxa"/>
            <w:tcBorders>
              <w:top w:val="nil"/>
              <w:left w:val="nil"/>
              <w:bottom w:val="single" w:sz="2" w:space="0" w:color="BBBBBB"/>
              <w:right w:val="nil"/>
            </w:tcBorders>
          </w:tcPr>
          <w:p w14:paraId="7F08B9A6" w14:textId="77777777" w:rsidR="008F72D9" w:rsidRDefault="001D05C5">
            <w:pPr>
              <w:spacing w:before="20" w:after="20" w:line="240" w:lineRule="auto"/>
            </w:pPr>
            <w:r>
              <w:rPr>
                <w:rFonts w:ascii="Calibri" w:eastAsia="Calibri" w:hAnsi="Calibri"/>
                <w:sz w:val="18"/>
              </w:rPr>
              <w:t>Graphics</w:t>
            </w:r>
          </w:p>
        </w:tc>
        <w:tc>
          <w:tcPr>
            <w:tcW w:w="6917" w:type="dxa"/>
            <w:tcBorders>
              <w:top w:val="nil"/>
              <w:left w:val="nil"/>
              <w:bottom w:val="single" w:sz="2" w:space="0" w:color="BBBBBB"/>
              <w:right w:val="nil"/>
            </w:tcBorders>
          </w:tcPr>
          <w:p w14:paraId="0CC70866" w14:textId="77777777" w:rsidR="008F72D9" w:rsidRDefault="001D05C5">
            <w:pPr>
              <w:spacing w:before="20" w:after="20" w:line="240" w:lineRule="auto"/>
            </w:pPr>
            <w:r>
              <w:rPr>
                <w:rFonts w:ascii="Calibri" w:eastAsia="Calibri" w:hAnsi="Calibri"/>
                <w:sz w:val="18"/>
              </w:rPr>
              <w:t>NVIDIA GeForce RTX 3050 Laptop GPU, 6 GB (used for one embedding comparison only)</w:t>
            </w:r>
          </w:p>
        </w:tc>
      </w:tr>
      <w:tr w:rsidR="008F72D9" w14:paraId="41D0F242" w14:textId="77777777">
        <w:trPr>
          <w:cantSplit/>
          <w:jc w:val="center"/>
        </w:trPr>
        <w:tc>
          <w:tcPr>
            <w:tcW w:w="2154" w:type="dxa"/>
            <w:tcBorders>
              <w:top w:val="nil"/>
              <w:left w:val="nil"/>
              <w:bottom w:val="single" w:sz="2" w:space="0" w:color="BBBBBB"/>
              <w:right w:val="nil"/>
            </w:tcBorders>
          </w:tcPr>
          <w:p w14:paraId="0CE10715" w14:textId="77777777" w:rsidR="008F72D9" w:rsidRDefault="001D05C5">
            <w:pPr>
              <w:spacing w:before="20" w:after="20" w:line="240" w:lineRule="auto"/>
            </w:pPr>
            <w:r>
              <w:rPr>
                <w:rFonts w:ascii="Calibri" w:eastAsia="Calibri" w:hAnsi="Calibri"/>
                <w:sz w:val="18"/>
              </w:rPr>
              <w:t>Operating system</w:t>
            </w:r>
          </w:p>
        </w:tc>
        <w:tc>
          <w:tcPr>
            <w:tcW w:w="6917" w:type="dxa"/>
            <w:tcBorders>
              <w:top w:val="nil"/>
              <w:left w:val="nil"/>
              <w:bottom w:val="single" w:sz="2" w:space="0" w:color="BBBBBB"/>
              <w:right w:val="nil"/>
            </w:tcBorders>
          </w:tcPr>
          <w:p w14:paraId="2FD963A8" w14:textId="77777777" w:rsidR="008F72D9" w:rsidRDefault="001D05C5">
            <w:pPr>
              <w:spacing w:before="20" w:after="20" w:line="240" w:lineRule="auto"/>
            </w:pPr>
            <w:r>
              <w:rPr>
                <w:rFonts w:ascii="Calibri" w:eastAsia="Calibri" w:hAnsi="Calibri"/>
                <w:sz w:val="18"/>
              </w:rPr>
              <w:t>Windows 11 Home, build 10.0.26200</w:t>
            </w:r>
          </w:p>
        </w:tc>
      </w:tr>
      <w:tr w:rsidR="008F72D9" w14:paraId="1930D988" w14:textId="77777777">
        <w:trPr>
          <w:cantSplit/>
          <w:jc w:val="center"/>
        </w:trPr>
        <w:tc>
          <w:tcPr>
            <w:tcW w:w="2154" w:type="dxa"/>
            <w:tcBorders>
              <w:top w:val="nil"/>
              <w:left w:val="nil"/>
              <w:bottom w:val="single" w:sz="2" w:space="0" w:color="BBBBBB"/>
              <w:right w:val="nil"/>
            </w:tcBorders>
          </w:tcPr>
          <w:p w14:paraId="07EA99BC" w14:textId="77777777" w:rsidR="008F72D9" w:rsidRDefault="001D05C5">
            <w:pPr>
              <w:spacing w:before="20" w:after="20" w:line="240" w:lineRule="auto"/>
            </w:pPr>
            <w:r>
              <w:rPr>
                <w:rFonts w:ascii="Calibri" w:eastAsia="Calibri" w:hAnsi="Calibri"/>
                <w:sz w:val="18"/>
              </w:rPr>
              <w:t>Runtimes</w:t>
            </w:r>
          </w:p>
        </w:tc>
        <w:tc>
          <w:tcPr>
            <w:tcW w:w="6917" w:type="dxa"/>
            <w:tcBorders>
              <w:top w:val="nil"/>
              <w:left w:val="nil"/>
              <w:bottom w:val="single" w:sz="2" w:space="0" w:color="BBBBBB"/>
              <w:right w:val="nil"/>
            </w:tcBorders>
          </w:tcPr>
          <w:p w14:paraId="4E1866E9" w14:textId="77777777" w:rsidR="008F72D9" w:rsidRDefault="001D05C5">
            <w:pPr>
              <w:spacing w:before="20" w:after="20" w:line="240" w:lineRule="auto"/>
            </w:pPr>
            <w:r>
              <w:rPr>
                <w:rFonts w:ascii="Calibri" w:eastAsia="Calibri" w:hAnsi="Calibri"/>
                <w:sz w:val="18"/>
              </w:rPr>
              <w:t>Python 3.14.4; Node.js 24.14.1; Git 2.53.0</w:t>
            </w:r>
          </w:p>
        </w:tc>
      </w:tr>
      <w:tr w:rsidR="008F72D9" w14:paraId="7ACBAB15" w14:textId="77777777">
        <w:trPr>
          <w:cantSplit/>
          <w:jc w:val="center"/>
        </w:trPr>
        <w:tc>
          <w:tcPr>
            <w:tcW w:w="2154" w:type="dxa"/>
            <w:tcBorders>
              <w:top w:val="nil"/>
              <w:left w:val="nil"/>
              <w:bottom w:val="single" w:sz="2" w:space="0" w:color="BBBBBB"/>
              <w:right w:val="nil"/>
            </w:tcBorders>
          </w:tcPr>
          <w:p w14:paraId="0215E491" w14:textId="77777777" w:rsidR="008F72D9" w:rsidRDefault="001D05C5">
            <w:pPr>
              <w:spacing w:before="20" w:after="20" w:line="240" w:lineRule="auto"/>
            </w:pPr>
            <w:r>
              <w:rPr>
                <w:rFonts w:ascii="Calibri" w:eastAsia="Calibri" w:hAnsi="Calibri"/>
                <w:sz w:val="18"/>
              </w:rPr>
              <w:t>Agents and models</w:t>
            </w:r>
          </w:p>
        </w:tc>
        <w:tc>
          <w:tcPr>
            <w:tcW w:w="6917" w:type="dxa"/>
            <w:tcBorders>
              <w:top w:val="nil"/>
              <w:left w:val="nil"/>
              <w:bottom w:val="single" w:sz="2" w:space="0" w:color="BBBBBB"/>
              <w:right w:val="nil"/>
            </w:tcBorders>
          </w:tcPr>
          <w:p w14:paraId="1CEE3DF5" w14:textId="77777777" w:rsidR="008F72D9" w:rsidRDefault="001D05C5">
            <w:pPr>
              <w:spacing w:before="20" w:after="20" w:line="240" w:lineRule="auto"/>
            </w:pPr>
            <w:r>
              <w:rPr>
                <w:rFonts w:ascii="Calibri" w:eastAsia="Calibri" w:hAnsi="Calibri"/>
                <w:sz w:val="18"/>
              </w:rPr>
              <w:t>Claude Code with Claude Haiku 5.5; Codex CLI with gpt-6-luna (host version 0.162.1); Antigravity with Gemini 3.8 Flash (medium)</w:t>
            </w:r>
          </w:p>
        </w:tc>
      </w:tr>
      <w:tr w:rsidR="008F72D9" w14:paraId="6717E161" w14:textId="77777777">
        <w:trPr>
          <w:cantSplit/>
          <w:jc w:val="center"/>
        </w:trPr>
        <w:tc>
          <w:tcPr>
            <w:tcW w:w="2154" w:type="dxa"/>
            <w:tcBorders>
              <w:top w:val="nil"/>
              <w:left w:val="nil"/>
              <w:bottom w:val="single" w:sz="8" w:space="0" w:color="1A1A1A"/>
              <w:right w:val="nil"/>
            </w:tcBorders>
          </w:tcPr>
          <w:p w14:paraId="726F359E" w14:textId="77777777" w:rsidR="008F72D9" w:rsidRDefault="001D05C5">
            <w:pPr>
              <w:spacing w:before="20" w:after="20" w:line="240" w:lineRule="auto"/>
            </w:pPr>
            <w:r>
              <w:rPr>
                <w:rFonts w:ascii="Calibri" w:eastAsia="Calibri" w:hAnsi="Calibri"/>
                <w:sz w:val="18"/>
              </w:rPr>
              <w:t>Compared tools</w:t>
            </w:r>
          </w:p>
        </w:tc>
        <w:tc>
          <w:tcPr>
            <w:tcW w:w="6917" w:type="dxa"/>
            <w:tcBorders>
              <w:top w:val="nil"/>
              <w:left w:val="nil"/>
              <w:bottom w:val="single" w:sz="8" w:space="0" w:color="1A1A1A"/>
              <w:right w:val="nil"/>
            </w:tcBorders>
          </w:tcPr>
          <w:p w14:paraId="2F68EB4E" w14:textId="77777777" w:rsidR="008F72D9" w:rsidRDefault="001D05C5">
            <w:pPr>
              <w:spacing w:before="20" w:after="20" w:line="240" w:lineRule="auto"/>
            </w:pPr>
            <w:r>
              <w:rPr>
                <w:rFonts w:ascii="Calibri" w:eastAsia="Calibri" w:hAnsi="Calibri"/>
                <w:sz w:val="18"/>
              </w:rPr>
              <w:t>TokenSave 7.15.0; Graphify 0.9.85; RTK 0.51.0; AgentMemory 0.9.30 with iii 0.22.1</w:t>
            </w:r>
          </w:p>
        </w:tc>
      </w:tr>
    </w:tbl>
    <w:p w14:paraId="1A2E4279" w14:textId="77777777" w:rsidR="008F72D9" w:rsidRDefault="008F72D9">
      <w:pPr>
        <w:spacing w:after="80"/>
      </w:pPr>
    </w:p>
    <w:p w14:paraId="7BB8D593" w14:textId="77777777" w:rsidR="008F72D9" w:rsidRDefault="001D05C5">
      <w:pPr>
        <w:pStyle w:val="Heading2"/>
      </w:pPr>
      <w:bookmarkStart w:id="29" w:name="_Toc242735548"/>
      <w:r>
        <w:t>3.2  Subjects and tasks</w:t>
      </w:r>
      <w:bookmarkEnd w:id="29"/>
    </w:p>
    <w:p w14:paraId="7CE65C63" w14:textId="77777777" w:rsidR="008F72D9" w:rsidRDefault="001D05C5">
      <w:pPr>
        <w:jc w:val="both"/>
      </w:pPr>
      <w:r>
        <w:t>The live campaigns used a multi-stack application, ArogyaTrack, comprising a Django backend, a Next.js frontend and a Flutter mobile application. A frozen snapshot was copied into a fresh sandbox for every session, each session had its own private agent home and an isolated consent registry, and the source repository was never initialised or modified. Four tasks were common to all conditions (Table 9), and success was decided by hidden tests that the agent could not read. The offline harness used three furt</w:t>
      </w:r>
      <w:r>
        <w:t>her subjects: the PRISM repository itself, a 305-file Django and React application, and a 12-file seeded fixture.</w:t>
      </w:r>
    </w:p>
    <w:p w14:paraId="2C734910" w14:textId="77777777" w:rsidR="008F72D9" w:rsidRDefault="001D05C5">
      <w:pPr>
        <w:pStyle w:val="Caption"/>
        <w:keepNext/>
      </w:pPr>
      <w:bookmarkStart w:id="30" w:name="_Toc242735582"/>
      <w:r>
        <w:t xml:space="preserve">Table 9.  </w:t>
      </w:r>
      <w:r>
        <w:rPr>
          <w:b w:val="0"/>
        </w:rPr>
        <w:t>Tasks used in the live campaigns</w:t>
      </w:r>
      <w:bookmarkEnd w:id="30"/>
    </w:p>
    <w:tbl>
      <w:tblPr>
        <w:tblW w:w="0" w:type="auto"/>
        <w:jc w:val="center"/>
        <w:tblLayout w:type="fixed"/>
        <w:tblLook w:val="04A0" w:firstRow="1" w:lastRow="0" w:firstColumn="1" w:lastColumn="0" w:noHBand="0" w:noVBand="1"/>
      </w:tblPr>
      <w:tblGrid>
        <w:gridCol w:w="1361"/>
        <w:gridCol w:w="3402"/>
        <w:gridCol w:w="4309"/>
      </w:tblGrid>
      <w:tr w:rsidR="008F72D9" w14:paraId="120656F5" w14:textId="77777777">
        <w:trPr>
          <w:cantSplit/>
          <w:tblHeader/>
          <w:jc w:val="center"/>
        </w:trPr>
        <w:tc>
          <w:tcPr>
            <w:tcW w:w="1361" w:type="dxa"/>
            <w:tcBorders>
              <w:top w:val="single" w:sz="8" w:space="0" w:color="1A1A1A"/>
              <w:left w:val="nil"/>
              <w:bottom w:val="single" w:sz="6" w:space="0" w:color="1A1A1A"/>
              <w:right w:val="nil"/>
            </w:tcBorders>
            <w:shd w:val="clear" w:color="auto" w:fill="E7EBF0"/>
          </w:tcPr>
          <w:p w14:paraId="5DC6B178" w14:textId="77777777" w:rsidR="008F72D9" w:rsidRDefault="001D05C5">
            <w:pPr>
              <w:spacing w:before="20" w:after="20" w:line="240" w:lineRule="auto"/>
            </w:pPr>
            <w:r>
              <w:rPr>
                <w:rFonts w:ascii="Calibri" w:eastAsia="Calibri" w:hAnsi="Calibri"/>
                <w:b/>
                <w:sz w:val="18"/>
              </w:rPr>
              <w:t>Task</w:t>
            </w:r>
          </w:p>
        </w:tc>
        <w:tc>
          <w:tcPr>
            <w:tcW w:w="3402" w:type="dxa"/>
            <w:tcBorders>
              <w:top w:val="single" w:sz="8" w:space="0" w:color="1A1A1A"/>
              <w:left w:val="nil"/>
              <w:bottom w:val="single" w:sz="6" w:space="0" w:color="1A1A1A"/>
              <w:right w:val="nil"/>
            </w:tcBorders>
            <w:shd w:val="clear" w:color="auto" w:fill="E7EBF0"/>
          </w:tcPr>
          <w:p w14:paraId="2A932D73" w14:textId="77777777" w:rsidR="008F72D9" w:rsidRDefault="001D05C5">
            <w:pPr>
              <w:spacing w:before="20" w:after="20" w:line="240" w:lineRule="auto"/>
            </w:pPr>
            <w:r>
              <w:rPr>
                <w:rFonts w:ascii="Calibri" w:eastAsia="Calibri" w:hAnsi="Calibri"/>
                <w:b/>
                <w:sz w:val="18"/>
              </w:rPr>
              <w:t>Description</w:t>
            </w:r>
          </w:p>
        </w:tc>
        <w:tc>
          <w:tcPr>
            <w:tcW w:w="4309" w:type="dxa"/>
            <w:tcBorders>
              <w:top w:val="single" w:sz="8" w:space="0" w:color="1A1A1A"/>
              <w:left w:val="nil"/>
              <w:bottom w:val="single" w:sz="6" w:space="0" w:color="1A1A1A"/>
              <w:right w:val="nil"/>
            </w:tcBorders>
            <w:shd w:val="clear" w:color="auto" w:fill="E7EBF0"/>
          </w:tcPr>
          <w:p w14:paraId="6B435AFC" w14:textId="77777777" w:rsidR="008F72D9" w:rsidRDefault="001D05C5">
            <w:pPr>
              <w:spacing w:before="20" w:after="20" w:line="240" w:lineRule="auto"/>
            </w:pPr>
            <w:r>
              <w:rPr>
                <w:rFonts w:ascii="Calibri" w:eastAsia="Calibri" w:hAnsi="Calibri"/>
                <w:b/>
                <w:sz w:val="18"/>
              </w:rPr>
              <w:t>Success criterion</w:t>
            </w:r>
          </w:p>
        </w:tc>
      </w:tr>
      <w:tr w:rsidR="008F72D9" w14:paraId="64C0EBCA" w14:textId="77777777">
        <w:trPr>
          <w:cantSplit/>
          <w:jc w:val="center"/>
        </w:trPr>
        <w:tc>
          <w:tcPr>
            <w:tcW w:w="1361" w:type="dxa"/>
            <w:tcBorders>
              <w:top w:val="nil"/>
              <w:left w:val="nil"/>
              <w:bottom w:val="single" w:sz="2" w:space="0" w:color="BBBBBB"/>
              <w:right w:val="nil"/>
            </w:tcBorders>
          </w:tcPr>
          <w:p w14:paraId="1842AD94" w14:textId="77777777" w:rsidR="008F72D9" w:rsidRDefault="001D05C5">
            <w:pPr>
              <w:spacing w:before="20" w:after="20" w:line="240" w:lineRule="auto"/>
            </w:pPr>
            <w:r>
              <w:rPr>
                <w:rFonts w:ascii="Calibri" w:eastAsia="Calibri" w:hAnsi="Calibri"/>
                <w:sz w:val="18"/>
              </w:rPr>
              <w:t>t0_orient</w:t>
            </w:r>
          </w:p>
        </w:tc>
        <w:tc>
          <w:tcPr>
            <w:tcW w:w="3402" w:type="dxa"/>
            <w:tcBorders>
              <w:top w:val="nil"/>
              <w:left w:val="nil"/>
              <w:bottom w:val="single" w:sz="2" w:space="0" w:color="BBBBBB"/>
              <w:right w:val="nil"/>
            </w:tcBorders>
          </w:tcPr>
          <w:p w14:paraId="5109BF90" w14:textId="77777777" w:rsidR="008F72D9" w:rsidRDefault="001D05C5">
            <w:pPr>
              <w:spacing w:before="20" w:after="20" w:line="240" w:lineRule="auto"/>
            </w:pPr>
            <w:r>
              <w:rPr>
                <w:rFonts w:ascii="Calibri" w:eastAsia="Calibri" w:hAnsi="Calibri"/>
                <w:sz w:val="18"/>
              </w:rPr>
              <w:t>Describe the architecture of the repository</w:t>
            </w:r>
          </w:p>
        </w:tc>
        <w:tc>
          <w:tcPr>
            <w:tcW w:w="4309" w:type="dxa"/>
            <w:tcBorders>
              <w:top w:val="nil"/>
              <w:left w:val="nil"/>
              <w:bottom w:val="single" w:sz="2" w:space="0" w:color="BBBBBB"/>
              <w:right w:val="nil"/>
            </w:tcBorders>
          </w:tcPr>
          <w:p w14:paraId="7E06C502" w14:textId="77777777" w:rsidR="008F72D9" w:rsidRDefault="001D05C5">
            <w:pPr>
              <w:spacing w:before="20" w:after="20" w:line="240" w:lineRule="auto"/>
            </w:pPr>
            <w:r>
              <w:rPr>
                <w:rFonts w:ascii="Calibri" w:eastAsia="Calibri" w:hAnsi="Calibri"/>
                <w:sz w:val="18"/>
              </w:rPr>
              <w:t>The answer names all five required components: django, next, flutter, anonymizer and validators</w:t>
            </w:r>
          </w:p>
        </w:tc>
      </w:tr>
      <w:tr w:rsidR="008F72D9" w14:paraId="4A0FE344" w14:textId="77777777">
        <w:trPr>
          <w:cantSplit/>
          <w:jc w:val="center"/>
        </w:trPr>
        <w:tc>
          <w:tcPr>
            <w:tcW w:w="1361" w:type="dxa"/>
            <w:tcBorders>
              <w:top w:val="nil"/>
              <w:left w:val="nil"/>
              <w:bottom w:val="single" w:sz="2" w:space="0" w:color="BBBBBB"/>
              <w:right w:val="nil"/>
            </w:tcBorders>
          </w:tcPr>
          <w:p w14:paraId="58228D35" w14:textId="77777777" w:rsidR="008F72D9" w:rsidRDefault="001D05C5">
            <w:pPr>
              <w:spacing w:before="20" w:after="20" w:line="240" w:lineRule="auto"/>
            </w:pPr>
            <w:r>
              <w:rPr>
                <w:rFonts w:ascii="Calibri" w:eastAsia="Calibri" w:hAnsi="Calibri"/>
                <w:sz w:val="18"/>
              </w:rPr>
              <w:t>t1_age</w:t>
            </w:r>
          </w:p>
        </w:tc>
        <w:tc>
          <w:tcPr>
            <w:tcW w:w="3402" w:type="dxa"/>
            <w:tcBorders>
              <w:top w:val="nil"/>
              <w:left w:val="nil"/>
              <w:bottom w:val="single" w:sz="2" w:space="0" w:color="BBBBBB"/>
              <w:right w:val="nil"/>
            </w:tcBorders>
          </w:tcPr>
          <w:p w14:paraId="40900884" w14:textId="77777777" w:rsidR="008F72D9" w:rsidRDefault="001D05C5">
            <w:pPr>
              <w:spacing w:before="20" w:after="20" w:line="240" w:lineRule="auto"/>
            </w:pPr>
            <w:r>
              <w:rPr>
                <w:rFonts w:ascii="Calibri" w:eastAsia="Calibri" w:hAnsi="Calibri"/>
                <w:sz w:val="18"/>
              </w:rPr>
              <w:t>Change a minimum-age rule wherever it applies</w:t>
            </w:r>
          </w:p>
        </w:tc>
        <w:tc>
          <w:tcPr>
            <w:tcW w:w="4309" w:type="dxa"/>
            <w:tcBorders>
              <w:top w:val="nil"/>
              <w:left w:val="nil"/>
              <w:bottom w:val="single" w:sz="2" w:space="0" w:color="BBBBBB"/>
              <w:right w:val="nil"/>
            </w:tcBorders>
          </w:tcPr>
          <w:p w14:paraId="70A376C2" w14:textId="77777777" w:rsidR="008F72D9" w:rsidRDefault="001D05C5">
            <w:pPr>
              <w:spacing w:before="20" w:after="20" w:line="240" w:lineRule="auto"/>
            </w:pPr>
            <w:r>
              <w:rPr>
                <w:rFonts w:ascii="Calibri" w:eastAsia="Calibri" w:hAnsi="Calibri"/>
                <w:sz w:val="18"/>
              </w:rPr>
              <w:t>Hidden tests pass across approximately ten modified files</w:t>
            </w:r>
          </w:p>
        </w:tc>
      </w:tr>
      <w:tr w:rsidR="008F72D9" w14:paraId="1B7737B4" w14:textId="77777777">
        <w:trPr>
          <w:cantSplit/>
          <w:jc w:val="center"/>
        </w:trPr>
        <w:tc>
          <w:tcPr>
            <w:tcW w:w="1361" w:type="dxa"/>
            <w:tcBorders>
              <w:top w:val="nil"/>
              <w:left w:val="nil"/>
              <w:bottom w:val="single" w:sz="2" w:space="0" w:color="BBBBBB"/>
              <w:right w:val="nil"/>
            </w:tcBorders>
          </w:tcPr>
          <w:p w14:paraId="5E8E8C08" w14:textId="77777777" w:rsidR="008F72D9" w:rsidRDefault="001D05C5">
            <w:pPr>
              <w:spacing w:before="20" w:after="20" w:line="240" w:lineRule="auto"/>
            </w:pPr>
            <w:r>
              <w:rPr>
                <w:rFonts w:ascii="Calibri" w:eastAsia="Calibri" w:hAnsi="Calibri"/>
                <w:sz w:val="18"/>
              </w:rPr>
              <w:t>t2_webp</w:t>
            </w:r>
          </w:p>
        </w:tc>
        <w:tc>
          <w:tcPr>
            <w:tcW w:w="3402" w:type="dxa"/>
            <w:tcBorders>
              <w:top w:val="nil"/>
              <w:left w:val="nil"/>
              <w:bottom w:val="single" w:sz="2" w:space="0" w:color="BBBBBB"/>
              <w:right w:val="nil"/>
            </w:tcBorders>
          </w:tcPr>
          <w:p w14:paraId="1D9EF111" w14:textId="77777777" w:rsidR="008F72D9" w:rsidRDefault="001D05C5">
            <w:pPr>
              <w:spacing w:before="20" w:after="20" w:line="240" w:lineRule="auto"/>
            </w:pPr>
            <w:r>
              <w:rPr>
                <w:rFonts w:ascii="Calibri" w:eastAsia="Calibri" w:hAnsi="Calibri"/>
                <w:sz w:val="18"/>
              </w:rPr>
              <w:t>Add WEBP support to the image validators</w:t>
            </w:r>
          </w:p>
        </w:tc>
        <w:tc>
          <w:tcPr>
            <w:tcW w:w="4309" w:type="dxa"/>
            <w:tcBorders>
              <w:top w:val="nil"/>
              <w:left w:val="nil"/>
              <w:bottom w:val="single" w:sz="2" w:space="0" w:color="BBBBBB"/>
              <w:right w:val="nil"/>
            </w:tcBorders>
          </w:tcPr>
          <w:p w14:paraId="7592CAB3" w14:textId="77777777" w:rsidR="008F72D9" w:rsidRDefault="001D05C5">
            <w:pPr>
              <w:spacing w:before="20" w:after="20" w:line="240" w:lineRule="auto"/>
            </w:pPr>
            <w:r>
              <w:rPr>
                <w:rFonts w:ascii="Calibri" w:eastAsia="Calibri" w:hAnsi="Calibri"/>
                <w:sz w:val="18"/>
              </w:rPr>
              <w:t>Both the accounts and the patients validators are changed and hidden tests pass</w:t>
            </w:r>
          </w:p>
        </w:tc>
      </w:tr>
      <w:tr w:rsidR="008F72D9" w14:paraId="2AAD441F" w14:textId="77777777">
        <w:trPr>
          <w:cantSplit/>
          <w:jc w:val="center"/>
        </w:trPr>
        <w:tc>
          <w:tcPr>
            <w:tcW w:w="1361" w:type="dxa"/>
            <w:tcBorders>
              <w:top w:val="nil"/>
              <w:left w:val="nil"/>
              <w:bottom w:val="single" w:sz="8" w:space="0" w:color="1A1A1A"/>
              <w:right w:val="nil"/>
            </w:tcBorders>
          </w:tcPr>
          <w:p w14:paraId="47A0C5D6" w14:textId="77777777" w:rsidR="008F72D9" w:rsidRDefault="001D05C5">
            <w:pPr>
              <w:spacing w:before="20" w:after="20" w:line="240" w:lineRule="auto"/>
            </w:pPr>
            <w:r>
              <w:rPr>
                <w:rFonts w:ascii="Calibri" w:eastAsia="Calibri" w:hAnsi="Calibri"/>
                <w:sz w:val="18"/>
              </w:rPr>
              <w:t>t3_severity</w:t>
            </w:r>
          </w:p>
        </w:tc>
        <w:tc>
          <w:tcPr>
            <w:tcW w:w="3402" w:type="dxa"/>
            <w:tcBorders>
              <w:top w:val="nil"/>
              <w:left w:val="nil"/>
              <w:bottom w:val="single" w:sz="8" w:space="0" w:color="1A1A1A"/>
              <w:right w:val="nil"/>
            </w:tcBorders>
          </w:tcPr>
          <w:p w14:paraId="7DD28D96" w14:textId="77777777" w:rsidR="008F72D9" w:rsidRDefault="001D05C5">
            <w:pPr>
              <w:spacing w:before="20" w:after="20" w:line="240" w:lineRule="auto"/>
            </w:pPr>
            <w:r>
              <w:rPr>
                <w:rFonts w:ascii="Calibri" w:eastAsia="Calibri" w:hAnsi="Calibri"/>
                <w:sz w:val="18"/>
              </w:rPr>
              <w:t>Change a severity classification</w:t>
            </w:r>
          </w:p>
        </w:tc>
        <w:tc>
          <w:tcPr>
            <w:tcW w:w="4309" w:type="dxa"/>
            <w:tcBorders>
              <w:top w:val="nil"/>
              <w:left w:val="nil"/>
              <w:bottom w:val="single" w:sz="8" w:space="0" w:color="1A1A1A"/>
              <w:right w:val="nil"/>
            </w:tcBorders>
          </w:tcPr>
          <w:p w14:paraId="118EB472" w14:textId="77777777" w:rsidR="008F72D9" w:rsidRDefault="001D05C5">
            <w:pPr>
              <w:spacing w:before="20" w:after="20" w:line="240" w:lineRule="auto"/>
            </w:pPr>
            <w:r>
              <w:rPr>
                <w:rFonts w:ascii="Calibri" w:eastAsia="Calibri" w:hAnsi="Calibri"/>
                <w:sz w:val="18"/>
              </w:rPr>
              <w:t>Hidden tests pass</w:t>
            </w:r>
          </w:p>
        </w:tc>
      </w:tr>
    </w:tbl>
    <w:p w14:paraId="541B1068" w14:textId="77777777" w:rsidR="008F72D9" w:rsidRDefault="008F72D9">
      <w:pPr>
        <w:spacing w:after="80"/>
      </w:pPr>
    </w:p>
    <w:p w14:paraId="2D5159FF" w14:textId="77777777" w:rsidR="008F72D9" w:rsidRDefault="001D05C5">
      <w:pPr>
        <w:pStyle w:val="Heading2"/>
      </w:pPr>
      <w:bookmarkStart w:id="31" w:name="_Toc242735549"/>
      <w:r>
        <w:t>3.3  Experimental conditions</w:t>
      </w:r>
      <w:bookmarkEnd w:id="31"/>
    </w:p>
    <w:p w14:paraId="24F65AEA" w14:textId="77777777" w:rsidR="008F72D9" w:rsidRDefault="001D05C5">
      <w:pPr>
        <w:jc w:val="both"/>
      </w:pPr>
      <w:r>
        <w:t>Five conditions were used for the platform measurements: no PRISM (baseline); CLI, in which the index and instruction block are installed and the agent may run prism task; MCP, in which the agent may call the prism_task tool; CLI with hook; and MCP with hook, in which the prompt hook additionally places the packet in the prompt before the model's first turn. The comparison with other tools used seven conditions on Claude Code: no tool; PRISM CLI with hook; PRISM MCP with hook; RTK through its native hook; T</w:t>
      </w:r>
      <w:r>
        <w:t>okenSave through MCP and hooks; Graphify with local code-only extraction and its official project hooks; and AgentMemory with its full 54-tool runtime and plugin, using fresh, isolated memory and no embeddings.</w:t>
      </w:r>
    </w:p>
    <w:p w14:paraId="1A0A7D3B" w14:textId="77777777" w:rsidR="008F72D9" w:rsidRDefault="001D05C5">
      <w:pPr>
        <w:pStyle w:val="Heading2"/>
      </w:pPr>
      <w:bookmarkStart w:id="32" w:name="_Toc242735550"/>
      <w:r>
        <w:lastRenderedPageBreak/>
        <w:t>3.4  Measures and statistical treatment</w:t>
      </w:r>
      <w:bookmarkEnd w:id="32"/>
    </w:p>
    <w:p w14:paraId="1F72F915" w14:textId="77777777" w:rsidR="008F72D9" w:rsidRDefault="001D05C5">
      <w:pPr>
        <w:jc w:val="both"/>
      </w:pPr>
      <w:r>
        <w:t>Total input is the sum of fresh input, cache-creation tokens and cache-read tokens. Fresh input excludes cache reads. Output tokens are reported separately. Tokens per solved task is the total token count of all sessions in a condition divided by the number of sessions solved, so that unsuccessful sessions add to the cost. The measure pass^k is the number of tasks solved in every repetition.</w:t>
      </w:r>
    </w:p>
    <w:p w14:paraId="18CA5A65" w14:textId="77777777" w:rsidR="008F72D9" w:rsidRDefault="001D05C5">
      <w:pPr>
        <w:jc w:val="both"/>
      </w:pPr>
      <w:r>
        <w:t xml:space="preserve">Differences from the baseline are reported with 95% percentile bootstrap intervals (4,000 resamples, seed 7), in which repetitions are resampled within the four fixed tasks. An interval that contains zero is reported as not distinguishable from noise. Index build time, setup time and login pre-flight calls are recorded separately and excluded from task totals. Cost figures produced by the agent clients are estimates and are not used in this report. Whether the prompt hook delivered content was recorded for </w:t>
      </w:r>
      <w:r>
        <w:t>each session.</w:t>
      </w:r>
    </w:p>
    <w:p w14:paraId="25FA9E46" w14:textId="77777777" w:rsidR="008F72D9" w:rsidRDefault="001D05C5">
      <w:pPr>
        <w:pStyle w:val="Heading2"/>
      </w:pPr>
      <w:bookmarkStart w:id="33" w:name="_Toc242735551"/>
      <w:r>
        <w:t>3.5  Offline harness</w:t>
      </w:r>
      <w:bookmarkEnd w:id="33"/>
    </w:p>
    <w:p w14:paraId="1A96A525" w14:textId="77777777" w:rsidR="008F72D9" w:rsidRDefault="001D05C5">
      <w:pPr>
        <w:jc w:val="both"/>
      </w:pPr>
      <w:r>
        <w:t>The script tests/benchmarks/tokens.py replays bug-fix requests, each paired with the symbol that a correct fix must change, and counts the tokens read under two strategies, estimating tokens as characters divided by four. The baseline strategy reads the file list, searches for the function name and reads the defining file, the caller files and the related test files in full. It assumes that the agent already knows the function name and is therefore favourable to the baseline. A best-case baseline that reads</w:t>
      </w:r>
      <w:r>
        <w:t xml:space="preserve"> only the defining file is also reported. The PRISM strategy reads the brief, a search result, a context pack and the listed line ranges.</w:t>
      </w:r>
    </w:p>
    <w:p w14:paraId="204A3B62" w14:textId="77777777" w:rsidR="008F72D9" w:rsidRDefault="001D05C5">
      <w:pPr>
        <w:pStyle w:val="Heading1"/>
      </w:pPr>
      <w:bookmarkStart w:id="34" w:name="_Toc242735552"/>
      <w:r>
        <w:t>4.  Results</w:t>
      </w:r>
      <w:bookmarkEnd w:id="34"/>
    </w:p>
    <w:p w14:paraId="5AD4E841" w14:textId="77777777" w:rsidR="008F72D9" w:rsidRDefault="001D05C5">
      <w:pPr>
        <w:pStyle w:val="Heading2"/>
      </w:pPr>
      <w:bookmarkStart w:id="35" w:name="_Toc242735553"/>
      <w:r>
        <w:t>4.1  Offline orientation harness</w:t>
      </w:r>
      <w:bookmarkEnd w:id="35"/>
    </w:p>
    <w:p w14:paraId="34DEF4A8" w14:textId="77777777" w:rsidR="008F72D9" w:rsidRDefault="001D05C5">
      <w:pPr>
        <w:jc w:val="both"/>
      </w:pPr>
      <w:r>
        <w:t>Table 10 and Figure 4 give the tokens read to orient on each subject. On the web application the reduction was 92% against the baseline and 75% against the best-case baseline. On PRISM's own source the corresponding values were 73% and 15%. On the 12-file fixture PRISM consumed more tokens than reading the code directly, because its fixed overhead of approximately 1,300 tokens (brief, search and pack) exceeds the size of the code.</w:t>
      </w:r>
    </w:p>
    <w:p w14:paraId="685CB236" w14:textId="77777777" w:rsidR="008F72D9" w:rsidRDefault="001D05C5">
      <w:pPr>
        <w:pStyle w:val="Caption"/>
        <w:keepNext/>
      </w:pPr>
      <w:bookmarkStart w:id="36" w:name="_Toc242735583"/>
      <w:r>
        <w:t xml:space="preserve">Table 10.  </w:t>
      </w:r>
      <w:r>
        <w:rPr>
          <w:b w:val="0"/>
        </w:rPr>
        <w:t>Orientation tokens by subject</w:t>
      </w:r>
      <w:bookmarkEnd w:id="36"/>
    </w:p>
    <w:tbl>
      <w:tblPr>
        <w:tblW w:w="0" w:type="auto"/>
        <w:jc w:val="center"/>
        <w:tblLayout w:type="fixed"/>
        <w:tblLook w:val="04A0" w:firstRow="1" w:lastRow="0" w:firstColumn="1" w:lastColumn="0" w:noHBand="0" w:noVBand="1"/>
      </w:tblPr>
      <w:tblGrid>
        <w:gridCol w:w="3402"/>
        <w:gridCol w:w="737"/>
        <w:gridCol w:w="1361"/>
        <w:gridCol w:w="1247"/>
        <w:gridCol w:w="1020"/>
        <w:gridCol w:w="1304"/>
      </w:tblGrid>
      <w:tr w:rsidR="008F72D9" w14:paraId="64C5352A" w14:textId="77777777">
        <w:trPr>
          <w:cantSplit/>
          <w:tblHeader/>
          <w:jc w:val="center"/>
        </w:trPr>
        <w:tc>
          <w:tcPr>
            <w:tcW w:w="3402" w:type="dxa"/>
            <w:tcBorders>
              <w:top w:val="single" w:sz="8" w:space="0" w:color="1A1A1A"/>
              <w:left w:val="nil"/>
              <w:bottom w:val="single" w:sz="6" w:space="0" w:color="1A1A1A"/>
              <w:right w:val="nil"/>
            </w:tcBorders>
            <w:shd w:val="clear" w:color="auto" w:fill="E7EBF0"/>
          </w:tcPr>
          <w:p w14:paraId="472DB202" w14:textId="77777777" w:rsidR="008F72D9" w:rsidRDefault="001D05C5">
            <w:pPr>
              <w:spacing w:before="20" w:after="20" w:line="240" w:lineRule="auto"/>
            </w:pPr>
            <w:r>
              <w:rPr>
                <w:rFonts w:ascii="Calibri" w:eastAsia="Calibri" w:hAnsi="Calibri"/>
                <w:b/>
                <w:sz w:val="18"/>
              </w:rPr>
              <w:t>Subject</w:t>
            </w:r>
          </w:p>
        </w:tc>
        <w:tc>
          <w:tcPr>
            <w:tcW w:w="737" w:type="dxa"/>
            <w:tcBorders>
              <w:top w:val="single" w:sz="8" w:space="0" w:color="1A1A1A"/>
              <w:left w:val="nil"/>
              <w:bottom w:val="single" w:sz="6" w:space="0" w:color="1A1A1A"/>
              <w:right w:val="nil"/>
            </w:tcBorders>
            <w:shd w:val="clear" w:color="auto" w:fill="E7EBF0"/>
          </w:tcPr>
          <w:p w14:paraId="3F12E240" w14:textId="77777777" w:rsidR="008F72D9" w:rsidRDefault="001D05C5">
            <w:pPr>
              <w:spacing w:before="20" w:after="20" w:line="240" w:lineRule="auto"/>
              <w:jc w:val="right"/>
            </w:pPr>
            <w:r>
              <w:rPr>
                <w:rFonts w:ascii="Calibri" w:eastAsia="Calibri" w:hAnsi="Calibri"/>
                <w:b/>
                <w:sz w:val="18"/>
              </w:rPr>
              <w:t>Tasks</w:t>
            </w:r>
          </w:p>
        </w:tc>
        <w:tc>
          <w:tcPr>
            <w:tcW w:w="1361" w:type="dxa"/>
            <w:tcBorders>
              <w:top w:val="single" w:sz="8" w:space="0" w:color="1A1A1A"/>
              <w:left w:val="nil"/>
              <w:bottom w:val="single" w:sz="6" w:space="0" w:color="1A1A1A"/>
              <w:right w:val="nil"/>
            </w:tcBorders>
            <w:shd w:val="clear" w:color="auto" w:fill="E7EBF0"/>
          </w:tcPr>
          <w:p w14:paraId="527E7DD3" w14:textId="77777777" w:rsidR="008F72D9" w:rsidRDefault="001D05C5">
            <w:pPr>
              <w:spacing w:before="20" w:after="20" w:line="240" w:lineRule="auto"/>
              <w:jc w:val="right"/>
            </w:pPr>
            <w:r>
              <w:rPr>
                <w:rFonts w:ascii="Calibri" w:eastAsia="Calibri" w:hAnsi="Calibri"/>
                <w:b/>
                <w:sz w:val="18"/>
              </w:rPr>
              <w:t>Without PRISM</w:t>
            </w:r>
          </w:p>
        </w:tc>
        <w:tc>
          <w:tcPr>
            <w:tcW w:w="1247" w:type="dxa"/>
            <w:tcBorders>
              <w:top w:val="single" w:sz="8" w:space="0" w:color="1A1A1A"/>
              <w:left w:val="nil"/>
              <w:bottom w:val="single" w:sz="6" w:space="0" w:color="1A1A1A"/>
              <w:right w:val="nil"/>
            </w:tcBorders>
            <w:shd w:val="clear" w:color="auto" w:fill="E7EBF0"/>
          </w:tcPr>
          <w:p w14:paraId="59ADF9EB" w14:textId="77777777" w:rsidR="008F72D9" w:rsidRDefault="001D05C5">
            <w:pPr>
              <w:spacing w:before="20" w:after="20" w:line="240" w:lineRule="auto"/>
              <w:jc w:val="right"/>
            </w:pPr>
            <w:r>
              <w:rPr>
                <w:rFonts w:ascii="Calibri" w:eastAsia="Calibri" w:hAnsi="Calibri"/>
                <w:b/>
                <w:sz w:val="18"/>
              </w:rPr>
              <w:t>With PRISM</w:t>
            </w:r>
          </w:p>
        </w:tc>
        <w:tc>
          <w:tcPr>
            <w:tcW w:w="1020" w:type="dxa"/>
            <w:tcBorders>
              <w:top w:val="single" w:sz="8" w:space="0" w:color="1A1A1A"/>
              <w:left w:val="nil"/>
              <w:bottom w:val="single" w:sz="6" w:space="0" w:color="1A1A1A"/>
              <w:right w:val="nil"/>
            </w:tcBorders>
            <w:shd w:val="clear" w:color="auto" w:fill="E7EBF0"/>
          </w:tcPr>
          <w:p w14:paraId="0259864A" w14:textId="77777777" w:rsidR="008F72D9" w:rsidRDefault="001D05C5">
            <w:pPr>
              <w:spacing w:before="20" w:after="20" w:line="240" w:lineRule="auto"/>
              <w:jc w:val="right"/>
            </w:pPr>
            <w:r>
              <w:rPr>
                <w:rFonts w:ascii="Calibri" w:eastAsia="Calibri" w:hAnsi="Calibri"/>
                <w:b/>
                <w:sz w:val="18"/>
              </w:rPr>
              <w:t>Change</w:t>
            </w:r>
          </w:p>
        </w:tc>
        <w:tc>
          <w:tcPr>
            <w:tcW w:w="1304" w:type="dxa"/>
            <w:tcBorders>
              <w:top w:val="single" w:sz="8" w:space="0" w:color="1A1A1A"/>
              <w:left w:val="nil"/>
              <w:bottom w:val="single" w:sz="6" w:space="0" w:color="1A1A1A"/>
              <w:right w:val="nil"/>
            </w:tcBorders>
            <w:shd w:val="clear" w:color="auto" w:fill="E7EBF0"/>
          </w:tcPr>
          <w:p w14:paraId="3F817729" w14:textId="77777777" w:rsidR="008F72D9" w:rsidRDefault="001D05C5">
            <w:pPr>
              <w:spacing w:before="20" w:after="20" w:line="240" w:lineRule="auto"/>
              <w:jc w:val="right"/>
            </w:pPr>
            <w:r>
              <w:rPr>
                <w:rFonts w:ascii="Calibri" w:eastAsia="Calibri" w:hAnsi="Calibri"/>
                <w:b/>
                <w:sz w:val="18"/>
              </w:rPr>
              <w:t>vs. best case</w:t>
            </w:r>
          </w:p>
        </w:tc>
      </w:tr>
      <w:tr w:rsidR="008F72D9" w14:paraId="32B6004F" w14:textId="77777777">
        <w:trPr>
          <w:cantSplit/>
          <w:jc w:val="center"/>
        </w:trPr>
        <w:tc>
          <w:tcPr>
            <w:tcW w:w="3402" w:type="dxa"/>
            <w:tcBorders>
              <w:top w:val="nil"/>
              <w:left w:val="nil"/>
              <w:bottom w:val="single" w:sz="2" w:space="0" w:color="BBBBBB"/>
              <w:right w:val="nil"/>
            </w:tcBorders>
          </w:tcPr>
          <w:p w14:paraId="7C9571DB" w14:textId="77777777" w:rsidR="008F72D9" w:rsidRDefault="001D05C5">
            <w:pPr>
              <w:spacing w:before="20" w:after="20" w:line="240" w:lineRule="auto"/>
            </w:pPr>
            <w:r>
              <w:rPr>
                <w:rFonts w:ascii="Calibri" w:eastAsia="Calibri" w:hAnsi="Calibri"/>
                <w:sz w:val="18"/>
              </w:rPr>
              <w:t>Django and React/TypeScript application (305 files)</w:t>
            </w:r>
          </w:p>
        </w:tc>
        <w:tc>
          <w:tcPr>
            <w:tcW w:w="737" w:type="dxa"/>
            <w:tcBorders>
              <w:top w:val="nil"/>
              <w:left w:val="nil"/>
              <w:bottom w:val="single" w:sz="2" w:space="0" w:color="BBBBBB"/>
              <w:right w:val="nil"/>
            </w:tcBorders>
          </w:tcPr>
          <w:p w14:paraId="0C3DEA74" w14:textId="77777777" w:rsidR="008F72D9" w:rsidRDefault="001D05C5">
            <w:pPr>
              <w:spacing w:before="20" w:after="20" w:line="240" w:lineRule="auto"/>
              <w:jc w:val="right"/>
            </w:pPr>
            <w:r>
              <w:rPr>
                <w:rFonts w:ascii="Calibri" w:eastAsia="Calibri" w:hAnsi="Calibri"/>
                <w:sz w:val="18"/>
              </w:rPr>
              <w:t>12</w:t>
            </w:r>
          </w:p>
        </w:tc>
        <w:tc>
          <w:tcPr>
            <w:tcW w:w="1361" w:type="dxa"/>
            <w:tcBorders>
              <w:top w:val="nil"/>
              <w:left w:val="nil"/>
              <w:bottom w:val="single" w:sz="2" w:space="0" w:color="BBBBBB"/>
              <w:right w:val="nil"/>
            </w:tcBorders>
          </w:tcPr>
          <w:p w14:paraId="3E581C6A" w14:textId="77777777" w:rsidR="008F72D9" w:rsidRDefault="001D05C5">
            <w:pPr>
              <w:spacing w:before="20" w:after="20" w:line="240" w:lineRule="auto"/>
              <w:jc w:val="right"/>
            </w:pPr>
            <w:r>
              <w:rPr>
                <w:rFonts w:ascii="Calibri" w:eastAsia="Calibri" w:hAnsi="Calibri"/>
                <w:sz w:val="18"/>
              </w:rPr>
              <w:t>356,657</w:t>
            </w:r>
          </w:p>
        </w:tc>
        <w:tc>
          <w:tcPr>
            <w:tcW w:w="1247" w:type="dxa"/>
            <w:tcBorders>
              <w:top w:val="nil"/>
              <w:left w:val="nil"/>
              <w:bottom w:val="single" w:sz="2" w:space="0" w:color="BBBBBB"/>
              <w:right w:val="nil"/>
            </w:tcBorders>
          </w:tcPr>
          <w:p w14:paraId="5546D1CB" w14:textId="77777777" w:rsidR="008F72D9" w:rsidRDefault="001D05C5">
            <w:pPr>
              <w:spacing w:before="20" w:after="20" w:line="240" w:lineRule="auto"/>
              <w:jc w:val="right"/>
            </w:pPr>
            <w:r>
              <w:rPr>
                <w:rFonts w:ascii="Calibri" w:eastAsia="Calibri" w:hAnsi="Calibri"/>
                <w:sz w:val="18"/>
              </w:rPr>
              <w:t>28,202</w:t>
            </w:r>
          </w:p>
        </w:tc>
        <w:tc>
          <w:tcPr>
            <w:tcW w:w="1020" w:type="dxa"/>
            <w:tcBorders>
              <w:top w:val="nil"/>
              <w:left w:val="nil"/>
              <w:bottom w:val="single" w:sz="2" w:space="0" w:color="BBBBBB"/>
              <w:right w:val="nil"/>
            </w:tcBorders>
          </w:tcPr>
          <w:p w14:paraId="18EB36EF" w14:textId="77777777" w:rsidR="008F72D9" w:rsidRDefault="001D05C5">
            <w:pPr>
              <w:spacing w:before="20" w:after="20" w:line="240" w:lineRule="auto"/>
              <w:jc w:val="right"/>
            </w:pPr>
            <w:r>
              <w:rPr>
                <w:rFonts w:ascii="Calibri" w:eastAsia="Calibri" w:hAnsi="Calibri"/>
                <w:sz w:val="18"/>
              </w:rPr>
              <w:t>−</w:t>
            </w:r>
            <w:r>
              <w:rPr>
                <w:rFonts w:ascii="Calibri" w:eastAsia="Calibri" w:hAnsi="Calibri"/>
                <w:sz w:val="18"/>
              </w:rPr>
              <w:t>92%</w:t>
            </w:r>
          </w:p>
        </w:tc>
        <w:tc>
          <w:tcPr>
            <w:tcW w:w="1304" w:type="dxa"/>
            <w:tcBorders>
              <w:top w:val="nil"/>
              <w:left w:val="nil"/>
              <w:bottom w:val="single" w:sz="2" w:space="0" w:color="BBBBBB"/>
              <w:right w:val="nil"/>
            </w:tcBorders>
          </w:tcPr>
          <w:p w14:paraId="12A72EAB" w14:textId="77777777" w:rsidR="008F72D9" w:rsidRDefault="001D05C5">
            <w:pPr>
              <w:spacing w:before="20" w:after="20" w:line="240" w:lineRule="auto"/>
              <w:jc w:val="right"/>
            </w:pPr>
            <w:r>
              <w:rPr>
                <w:rFonts w:ascii="Calibri" w:eastAsia="Calibri" w:hAnsi="Calibri"/>
                <w:sz w:val="18"/>
              </w:rPr>
              <w:t>−</w:t>
            </w:r>
            <w:r>
              <w:rPr>
                <w:rFonts w:ascii="Calibri" w:eastAsia="Calibri" w:hAnsi="Calibri"/>
                <w:sz w:val="18"/>
              </w:rPr>
              <w:t>75%</w:t>
            </w:r>
          </w:p>
        </w:tc>
      </w:tr>
      <w:tr w:rsidR="008F72D9" w14:paraId="21BD6B7E" w14:textId="77777777">
        <w:trPr>
          <w:cantSplit/>
          <w:jc w:val="center"/>
        </w:trPr>
        <w:tc>
          <w:tcPr>
            <w:tcW w:w="3402" w:type="dxa"/>
            <w:tcBorders>
              <w:top w:val="nil"/>
              <w:left w:val="nil"/>
              <w:bottom w:val="single" w:sz="2" w:space="0" w:color="BBBBBB"/>
              <w:right w:val="nil"/>
            </w:tcBorders>
          </w:tcPr>
          <w:p w14:paraId="0B36944B" w14:textId="77777777" w:rsidR="008F72D9" w:rsidRDefault="001D05C5">
            <w:pPr>
              <w:spacing w:before="20" w:after="20" w:line="240" w:lineRule="auto"/>
            </w:pPr>
            <w:r>
              <w:rPr>
                <w:rFonts w:ascii="Calibri" w:eastAsia="Calibri" w:hAnsi="Calibri"/>
                <w:sz w:val="18"/>
              </w:rPr>
              <w:t>PRISM source (140 files)</w:t>
            </w:r>
          </w:p>
        </w:tc>
        <w:tc>
          <w:tcPr>
            <w:tcW w:w="737" w:type="dxa"/>
            <w:tcBorders>
              <w:top w:val="nil"/>
              <w:left w:val="nil"/>
              <w:bottom w:val="single" w:sz="2" w:space="0" w:color="BBBBBB"/>
              <w:right w:val="nil"/>
            </w:tcBorders>
          </w:tcPr>
          <w:p w14:paraId="47E3C08F" w14:textId="77777777" w:rsidR="008F72D9" w:rsidRDefault="001D05C5">
            <w:pPr>
              <w:spacing w:before="20" w:after="20" w:line="240" w:lineRule="auto"/>
              <w:jc w:val="right"/>
            </w:pPr>
            <w:r>
              <w:rPr>
                <w:rFonts w:ascii="Calibri" w:eastAsia="Calibri" w:hAnsi="Calibri"/>
                <w:sz w:val="18"/>
              </w:rPr>
              <w:t>10</w:t>
            </w:r>
          </w:p>
        </w:tc>
        <w:tc>
          <w:tcPr>
            <w:tcW w:w="1361" w:type="dxa"/>
            <w:tcBorders>
              <w:top w:val="nil"/>
              <w:left w:val="nil"/>
              <w:bottom w:val="single" w:sz="2" w:space="0" w:color="BBBBBB"/>
              <w:right w:val="nil"/>
            </w:tcBorders>
          </w:tcPr>
          <w:p w14:paraId="075F1A73" w14:textId="77777777" w:rsidR="008F72D9" w:rsidRDefault="001D05C5">
            <w:pPr>
              <w:spacing w:before="20" w:after="20" w:line="240" w:lineRule="auto"/>
              <w:jc w:val="right"/>
            </w:pPr>
            <w:r>
              <w:rPr>
                <w:rFonts w:ascii="Calibri" w:eastAsia="Calibri" w:hAnsi="Calibri"/>
                <w:sz w:val="18"/>
              </w:rPr>
              <w:t>105,846</w:t>
            </w:r>
          </w:p>
        </w:tc>
        <w:tc>
          <w:tcPr>
            <w:tcW w:w="1247" w:type="dxa"/>
            <w:tcBorders>
              <w:top w:val="nil"/>
              <w:left w:val="nil"/>
              <w:bottom w:val="single" w:sz="2" w:space="0" w:color="BBBBBB"/>
              <w:right w:val="nil"/>
            </w:tcBorders>
          </w:tcPr>
          <w:p w14:paraId="668661DA" w14:textId="77777777" w:rsidR="008F72D9" w:rsidRDefault="001D05C5">
            <w:pPr>
              <w:spacing w:before="20" w:after="20" w:line="240" w:lineRule="auto"/>
              <w:jc w:val="right"/>
            </w:pPr>
            <w:r>
              <w:rPr>
                <w:rFonts w:ascii="Calibri" w:eastAsia="Calibri" w:hAnsi="Calibri"/>
                <w:sz w:val="18"/>
              </w:rPr>
              <w:t>28,981</w:t>
            </w:r>
          </w:p>
        </w:tc>
        <w:tc>
          <w:tcPr>
            <w:tcW w:w="1020" w:type="dxa"/>
            <w:tcBorders>
              <w:top w:val="nil"/>
              <w:left w:val="nil"/>
              <w:bottom w:val="single" w:sz="2" w:space="0" w:color="BBBBBB"/>
              <w:right w:val="nil"/>
            </w:tcBorders>
          </w:tcPr>
          <w:p w14:paraId="4C64CB40" w14:textId="77777777" w:rsidR="008F72D9" w:rsidRDefault="001D05C5">
            <w:pPr>
              <w:spacing w:before="20" w:after="20" w:line="240" w:lineRule="auto"/>
              <w:jc w:val="right"/>
            </w:pPr>
            <w:r>
              <w:rPr>
                <w:rFonts w:ascii="Calibri" w:eastAsia="Calibri" w:hAnsi="Calibri"/>
                <w:sz w:val="18"/>
              </w:rPr>
              <w:t>−</w:t>
            </w:r>
            <w:r>
              <w:rPr>
                <w:rFonts w:ascii="Calibri" w:eastAsia="Calibri" w:hAnsi="Calibri"/>
                <w:sz w:val="18"/>
              </w:rPr>
              <w:t>73%</w:t>
            </w:r>
          </w:p>
        </w:tc>
        <w:tc>
          <w:tcPr>
            <w:tcW w:w="1304" w:type="dxa"/>
            <w:tcBorders>
              <w:top w:val="nil"/>
              <w:left w:val="nil"/>
              <w:bottom w:val="single" w:sz="2" w:space="0" w:color="BBBBBB"/>
              <w:right w:val="nil"/>
            </w:tcBorders>
          </w:tcPr>
          <w:p w14:paraId="51D63509" w14:textId="77777777" w:rsidR="008F72D9" w:rsidRDefault="001D05C5">
            <w:pPr>
              <w:spacing w:before="20" w:after="20" w:line="240" w:lineRule="auto"/>
              <w:jc w:val="right"/>
            </w:pPr>
            <w:r>
              <w:rPr>
                <w:rFonts w:ascii="Calibri" w:eastAsia="Calibri" w:hAnsi="Calibri"/>
                <w:sz w:val="18"/>
              </w:rPr>
              <w:t>−</w:t>
            </w:r>
            <w:r>
              <w:rPr>
                <w:rFonts w:ascii="Calibri" w:eastAsia="Calibri" w:hAnsi="Calibri"/>
                <w:sz w:val="18"/>
              </w:rPr>
              <w:t>15%</w:t>
            </w:r>
          </w:p>
        </w:tc>
      </w:tr>
      <w:tr w:rsidR="008F72D9" w14:paraId="74865848" w14:textId="77777777">
        <w:trPr>
          <w:cantSplit/>
          <w:jc w:val="center"/>
        </w:trPr>
        <w:tc>
          <w:tcPr>
            <w:tcW w:w="3402" w:type="dxa"/>
            <w:tcBorders>
              <w:top w:val="nil"/>
              <w:left w:val="nil"/>
              <w:bottom w:val="single" w:sz="8" w:space="0" w:color="1A1A1A"/>
              <w:right w:val="nil"/>
            </w:tcBorders>
          </w:tcPr>
          <w:p w14:paraId="7AD196B7" w14:textId="77777777" w:rsidR="008F72D9" w:rsidRDefault="001D05C5">
            <w:pPr>
              <w:spacing w:before="20" w:after="20" w:line="240" w:lineRule="auto"/>
            </w:pPr>
            <w:r>
              <w:rPr>
                <w:rFonts w:ascii="Calibri" w:eastAsia="Calibri" w:hAnsi="Calibri"/>
                <w:sz w:val="18"/>
              </w:rPr>
              <w:t>Seeded fixture (12 files)</w:t>
            </w:r>
          </w:p>
        </w:tc>
        <w:tc>
          <w:tcPr>
            <w:tcW w:w="737" w:type="dxa"/>
            <w:tcBorders>
              <w:top w:val="nil"/>
              <w:left w:val="nil"/>
              <w:bottom w:val="single" w:sz="8" w:space="0" w:color="1A1A1A"/>
              <w:right w:val="nil"/>
            </w:tcBorders>
          </w:tcPr>
          <w:p w14:paraId="558FD16E" w14:textId="77777777" w:rsidR="008F72D9" w:rsidRDefault="001D05C5">
            <w:pPr>
              <w:spacing w:before="20" w:after="20" w:line="240" w:lineRule="auto"/>
              <w:jc w:val="right"/>
            </w:pPr>
            <w:r>
              <w:rPr>
                <w:rFonts w:ascii="Calibri" w:eastAsia="Calibri" w:hAnsi="Calibri"/>
                <w:sz w:val="18"/>
              </w:rPr>
              <w:t>5</w:t>
            </w:r>
          </w:p>
        </w:tc>
        <w:tc>
          <w:tcPr>
            <w:tcW w:w="1361" w:type="dxa"/>
            <w:tcBorders>
              <w:top w:val="nil"/>
              <w:left w:val="nil"/>
              <w:bottom w:val="single" w:sz="8" w:space="0" w:color="1A1A1A"/>
              <w:right w:val="nil"/>
            </w:tcBorders>
          </w:tcPr>
          <w:p w14:paraId="096258FB" w14:textId="77777777" w:rsidR="008F72D9" w:rsidRDefault="001D05C5">
            <w:pPr>
              <w:spacing w:before="20" w:after="20" w:line="240" w:lineRule="auto"/>
              <w:jc w:val="right"/>
            </w:pPr>
            <w:r>
              <w:rPr>
                <w:rFonts w:ascii="Calibri" w:eastAsia="Calibri" w:hAnsi="Calibri"/>
                <w:sz w:val="18"/>
              </w:rPr>
              <w:t>1,115</w:t>
            </w:r>
          </w:p>
        </w:tc>
        <w:tc>
          <w:tcPr>
            <w:tcW w:w="1247" w:type="dxa"/>
            <w:tcBorders>
              <w:top w:val="nil"/>
              <w:left w:val="nil"/>
              <w:bottom w:val="single" w:sz="8" w:space="0" w:color="1A1A1A"/>
              <w:right w:val="nil"/>
            </w:tcBorders>
          </w:tcPr>
          <w:p w14:paraId="1CFC5DDE" w14:textId="77777777" w:rsidR="008F72D9" w:rsidRDefault="001D05C5">
            <w:pPr>
              <w:spacing w:before="20" w:after="20" w:line="240" w:lineRule="auto"/>
              <w:jc w:val="right"/>
            </w:pPr>
            <w:r>
              <w:rPr>
                <w:rFonts w:ascii="Calibri" w:eastAsia="Calibri" w:hAnsi="Calibri"/>
                <w:sz w:val="18"/>
              </w:rPr>
              <w:t>3,136</w:t>
            </w:r>
          </w:p>
        </w:tc>
        <w:tc>
          <w:tcPr>
            <w:tcW w:w="1020" w:type="dxa"/>
            <w:tcBorders>
              <w:top w:val="nil"/>
              <w:left w:val="nil"/>
              <w:bottom w:val="single" w:sz="8" w:space="0" w:color="1A1A1A"/>
              <w:right w:val="nil"/>
            </w:tcBorders>
          </w:tcPr>
          <w:p w14:paraId="18A9C878" w14:textId="77777777" w:rsidR="008F72D9" w:rsidRDefault="001D05C5">
            <w:pPr>
              <w:spacing w:before="20" w:after="20" w:line="240" w:lineRule="auto"/>
              <w:jc w:val="right"/>
            </w:pPr>
            <w:r>
              <w:rPr>
                <w:rFonts w:ascii="Calibri" w:eastAsia="Calibri" w:hAnsi="Calibri"/>
                <w:sz w:val="18"/>
              </w:rPr>
              <w:t>+181%</w:t>
            </w:r>
          </w:p>
        </w:tc>
        <w:tc>
          <w:tcPr>
            <w:tcW w:w="1304" w:type="dxa"/>
            <w:tcBorders>
              <w:top w:val="nil"/>
              <w:left w:val="nil"/>
              <w:bottom w:val="single" w:sz="8" w:space="0" w:color="1A1A1A"/>
              <w:right w:val="nil"/>
            </w:tcBorders>
          </w:tcPr>
          <w:p w14:paraId="447C6D9F" w14:textId="77777777" w:rsidR="008F72D9" w:rsidRDefault="001D05C5">
            <w:pPr>
              <w:spacing w:before="20" w:after="20" w:line="240" w:lineRule="auto"/>
              <w:jc w:val="right"/>
            </w:pPr>
            <w:r>
              <w:rPr>
                <w:rFonts w:ascii="Calibri" w:eastAsia="Calibri" w:hAnsi="Calibri"/>
                <w:sz w:val="18"/>
              </w:rPr>
              <w:t>+223%</w:t>
            </w:r>
          </w:p>
        </w:tc>
      </w:tr>
    </w:tbl>
    <w:p w14:paraId="60F5B518" w14:textId="77777777" w:rsidR="008F72D9" w:rsidRDefault="008F72D9">
      <w:pPr>
        <w:spacing w:after="80"/>
      </w:pPr>
    </w:p>
    <w:p w14:paraId="4D314C22" w14:textId="77777777" w:rsidR="008F72D9" w:rsidRDefault="001D05C5">
      <w:pPr>
        <w:keepNext/>
        <w:spacing w:after="40"/>
        <w:jc w:val="center"/>
      </w:pPr>
      <w:r>
        <w:rPr>
          <w:noProof/>
        </w:rPr>
        <w:lastRenderedPageBreak/>
        <w:drawing>
          <wp:inline distT="0" distB="0" distL="0" distR="0" wp14:anchorId="5943B5C3" wp14:editId="15A0ED4F">
            <wp:extent cx="4860000" cy="24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orientation.png"/>
                    <pic:cNvPicPr/>
                  </pic:nvPicPr>
                  <pic:blipFill>
                    <a:blip r:embed="rId11"/>
                    <a:stretch>
                      <a:fillRect/>
                    </a:stretch>
                  </pic:blipFill>
                  <pic:spPr>
                    <a:xfrm>
                      <a:off x="0" y="0"/>
                      <a:ext cx="4860000" cy="2462400"/>
                    </a:xfrm>
                    <a:prstGeom prst="rect">
                      <a:avLst/>
                    </a:prstGeom>
                  </pic:spPr>
                </pic:pic>
              </a:graphicData>
            </a:graphic>
          </wp:inline>
        </w:drawing>
      </w:r>
    </w:p>
    <w:p w14:paraId="77429C33" w14:textId="77777777" w:rsidR="008F72D9" w:rsidRDefault="001D05C5">
      <w:pPr>
        <w:pStyle w:val="Caption"/>
        <w:spacing w:after="200"/>
        <w:jc w:val="center"/>
      </w:pPr>
      <w:bookmarkStart w:id="37" w:name="_Toc242735584"/>
      <w:r>
        <w:t xml:space="preserve">Figure 4.  </w:t>
      </w:r>
      <w:r>
        <w:rPr>
          <w:b w:val="0"/>
        </w:rPr>
        <w:t>Tokens read to orient, with and without PRISM (logarithmic scale)</w:t>
      </w:r>
      <w:bookmarkEnd w:id="37"/>
    </w:p>
    <w:p w14:paraId="516F474A" w14:textId="77777777" w:rsidR="008F72D9" w:rsidRDefault="001D05C5">
      <w:pPr>
        <w:jc w:val="both"/>
      </w:pPr>
      <w:r>
        <w:t>Figure 5 shows where the tokens are consumed on the web application. In the baseline, caller files account for 18,307 of the 29,224 tokens per task. With PRISM the per-task total is 2,125 tokens, and a pre-edit impact check adds 186. Project orientation, paid once per session, costs 5,978 tokens without PRISM and 472 with the brief.</w:t>
      </w:r>
    </w:p>
    <w:p w14:paraId="350EB7FA" w14:textId="77777777" w:rsidR="008F72D9" w:rsidRDefault="001D05C5">
      <w:pPr>
        <w:keepNext/>
        <w:spacing w:after="40"/>
        <w:jc w:val="center"/>
      </w:pPr>
      <w:r>
        <w:rPr>
          <w:noProof/>
        </w:rPr>
        <w:drawing>
          <wp:inline distT="0" distB="0" distL="0" distR="0" wp14:anchorId="59BC9FA7" wp14:editId="3445AD19">
            <wp:extent cx="4860000" cy="220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breakdown.png"/>
                    <pic:cNvPicPr/>
                  </pic:nvPicPr>
                  <pic:blipFill>
                    <a:blip r:embed="rId12"/>
                    <a:stretch>
                      <a:fillRect/>
                    </a:stretch>
                  </pic:blipFill>
                  <pic:spPr>
                    <a:xfrm>
                      <a:off x="0" y="0"/>
                      <a:ext cx="4860000" cy="2203200"/>
                    </a:xfrm>
                    <a:prstGeom prst="rect">
                      <a:avLst/>
                    </a:prstGeom>
                  </pic:spPr>
                </pic:pic>
              </a:graphicData>
            </a:graphic>
          </wp:inline>
        </w:drawing>
      </w:r>
    </w:p>
    <w:p w14:paraId="10B4C059" w14:textId="77777777" w:rsidR="008F72D9" w:rsidRDefault="001D05C5">
      <w:pPr>
        <w:pStyle w:val="Caption"/>
        <w:spacing w:after="200"/>
        <w:jc w:val="center"/>
      </w:pPr>
      <w:bookmarkStart w:id="38" w:name="_Toc242735585"/>
      <w:r>
        <w:t xml:space="preserve">Figure 5.  </w:t>
      </w:r>
      <w:r>
        <w:rPr>
          <w:b w:val="0"/>
        </w:rPr>
        <w:t>Mean tokens per task on the web application, by step</w:t>
      </w:r>
      <w:bookmarkEnd w:id="38"/>
    </w:p>
    <w:p w14:paraId="0143D799" w14:textId="77777777" w:rsidR="008F72D9" w:rsidRDefault="001D05C5">
      <w:pPr>
        <w:pStyle w:val="Caption"/>
        <w:keepNext/>
      </w:pPr>
      <w:bookmarkStart w:id="39" w:name="_Toc242735586"/>
      <w:r>
        <w:t xml:space="preserve">Table 11.  </w:t>
      </w:r>
      <w:r>
        <w:rPr>
          <w:b w:val="0"/>
        </w:rPr>
        <w:t>Retrieval quality in the same runs</w:t>
      </w:r>
      <w:bookmarkEnd w:id="39"/>
    </w:p>
    <w:tbl>
      <w:tblPr>
        <w:tblW w:w="0" w:type="auto"/>
        <w:jc w:val="center"/>
        <w:tblLayout w:type="fixed"/>
        <w:tblLook w:val="04A0" w:firstRow="1" w:lastRow="0" w:firstColumn="1" w:lastColumn="0" w:noHBand="0" w:noVBand="1"/>
      </w:tblPr>
      <w:tblGrid>
        <w:gridCol w:w="4535"/>
        <w:gridCol w:w="2268"/>
        <w:gridCol w:w="2268"/>
      </w:tblGrid>
      <w:tr w:rsidR="008F72D9" w14:paraId="3D9261B3" w14:textId="77777777">
        <w:trPr>
          <w:cantSplit/>
          <w:tblHeader/>
          <w:jc w:val="center"/>
        </w:trPr>
        <w:tc>
          <w:tcPr>
            <w:tcW w:w="4535" w:type="dxa"/>
            <w:tcBorders>
              <w:top w:val="single" w:sz="8" w:space="0" w:color="1A1A1A"/>
              <w:left w:val="nil"/>
              <w:bottom w:val="single" w:sz="6" w:space="0" w:color="1A1A1A"/>
              <w:right w:val="nil"/>
            </w:tcBorders>
            <w:shd w:val="clear" w:color="auto" w:fill="E7EBF0"/>
          </w:tcPr>
          <w:p w14:paraId="22B2C414" w14:textId="77777777" w:rsidR="008F72D9" w:rsidRDefault="001D05C5">
            <w:pPr>
              <w:spacing w:before="20" w:after="20" w:line="240" w:lineRule="auto"/>
            </w:pPr>
            <w:r>
              <w:rPr>
                <w:rFonts w:ascii="Calibri" w:eastAsia="Calibri" w:hAnsi="Calibri"/>
                <w:b/>
                <w:sz w:val="18"/>
              </w:rPr>
              <w:t>Check</w:t>
            </w:r>
          </w:p>
        </w:tc>
        <w:tc>
          <w:tcPr>
            <w:tcW w:w="2268" w:type="dxa"/>
            <w:tcBorders>
              <w:top w:val="single" w:sz="8" w:space="0" w:color="1A1A1A"/>
              <w:left w:val="nil"/>
              <w:bottom w:val="single" w:sz="6" w:space="0" w:color="1A1A1A"/>
              <w:right w:val="nil"/>
            </w:tcBorders>
            <w:shd w:val="clear" w:color="auto" w:fill="E7EBF0"/>
          </w:tcPr>
          <w:p w14:paraId="3F18EF49" w14:textId="77777777" w:rsidR="008F72D9" w:rsidRDefault="001D05C5">
            <w:pPr>
              <w:spacing w:before="20" w:after="20" w:line="240" w:lineRule="auto"/>
            </w:pPr>
            <w:r>
              <w:rPr>
                <w:rFonts w:ascii="Calibri" w:eastAsia="Calibri" w:hAnsi="Calibri"/>
                <w:b/>
                <w:sz w:val="18"/>
              </w:rPr>
              <w:t>Web application</w:t>
            </w:r>
          </w:p>
        </w:tc>
        <w:tc>
          <w:tcPr>
            <w:tcW w:w="2268" w:type="dxa"/>
            <w:tcBorders>
              <w:top w:val="single" w:sz="8" w:space="0" w:color="1A1A1A"/>
              <w:left w:val="nil"/>
              <w:bottom w:val="single" w:sz="6" w:space="0" w:color="1A1A1A"/>
              <w:right w:val="nil"/>
            </w:tcBorders>
            <w:shd w:val="clear" w:color="auto" w:fill="E7EBF0"/>
          </w:tcPr>
          <w:p w14:paraId="3AA09574" w14:textId="77777777" w:rsidR="008F72D9" w:rsidRDefault="001D05C5">
            <w:pPr>
              <w:spacing w:before="20" w:after="20" w:line="240" w:lineRule="auto"/>
            </w:pPr>
            <w:r>
              <w:rPr>
                <w:rFonts w:ascii="Calibri" w:eastAsia="Calibri" w:hAnsi="Calibri"/>
                <w:b/>
                <w:sz w:val="18"/>
              </w:rPr>
              <w:t>PRISM source</w:t>
            </w:r>
          </w:p>
        </w:tc>
      </w:tr>
      <w:tr w:rsidR="008F72D9" w14:paraId="0EB034DE" w14:textId="77777777">
        <w:trPr>
          <w:cantSplit/>
          <w:jc w:val="center"/>
        </w:trPr>
        <w:tc>
          <w:tcPr>
            <w:tcW w:w="4535" w:type="dxa"/>
            <w:tcBorders>
              <w:top w:val="nil"/>
              <w:left w:val="nil"/>
              <w:bottom w:val="single" w:sz="2" w:space="0" w:color="BBBBBB"/>
              <w:right w:val="nil"/>
            </w:tcBorders>
          </w:tcPr>
          <w:p w14:paraId="33BAF2B5" w14:textId="77777777" w:rsidR="008F72D9" w:rsidRDefault="001D05C5">
            <w:pPr>
              <w:spacing w:before="20" w:after="20" w:line="240" w:lineRule="auto"/>
            </w:pPr>
            <w:r>
              <w:rPr>
                <w:rFonts w:ascii="Calibri" w:eastAsia="Calibri" w:hAnsi="Calibri"/>
                <w:sz w:val="18"/>
              </w:rPr>
              <w:t>Context pack lists every caller file</w:t>
            </w:r>
          </w:p>
        </w:tc>
        <w:tc>
          <w:tcPr>
            <w:tcW w:w="2268" w:type="dxa"/>
            <w:tcBorders>
              <w:top w:val="nil"/>
              <w:left w:val="nil"/>
              <w:bottom w:val="single" w:sz="2" w:space="0" w:color="BBBBBB"/>
              <w:right w:val="nil"/>
            </w:tcBorders>
          </w:tcPr>
          <w:p w14:paraId="25FDEC10" w14:textId="77777777" w:rsidR="008F72D9" w:rsidRDefault="001D05C5">
            <w:pPr>
              <w:spacing w:before="20" w:after="20" w:line="240" w:lineRule="auto"/>
            </w:pPr>
            <w:r>
              <w:rPr>
                <w:rFonts w:ascii="Calibri" w:eastAsia="Calibri" w:hAnsi="Calibri"/>
                <w:sz w:val="18"/>
              </w:rPr>
              <w:t>12 of 12 tasks</w:t>
            </w:r>
          </w:p>
        </w:tc>
        <w:tc>
          <w:tcPr>
            <w:tcW w:w="2268" w:type="dxa"/>
            <w:tcBorders>
              <w:top w:val="nil"/>
              <w:left w:val="nil"/>
              <w:bottom w:val="single" w:sz="2" w:space="0" w:color="BBBBBB"/>
              <w:right w:val="nil"/>
            </w:tcBorders>
          </w:tcPr>
          <w:p w14:paraId="1955E148" w14:textId="77777777" w:rsidR="008F72D9" w:rsidRDefault="001D05C5">
            <w:pPr>
              <w:spacing w:before="20" w:after="20" w:line="240" w:lineRule="auto"/>
            </w:pPr>
            <w:r>
              <w:rPr>
                <w:rFonts w:ascii="Calibri" w:eastAsia="Calibri" w:hAnsi="Calibri"/>
                <w:sz w:val="18"/>
              </w:rPr>
              <w:t>9 of 10 tasks</w:t>
            </w:r>
          </w:p>
        </w:tc>
      </w:tr>
      <w:tr w:rsidR="008F72D9" w14:paraId="5CAA938B" w14:textId="77777777">
        <w:trPr>
          <w:cantSplit/>
          <w:jc w:val="center"/>
        </w:trPr>
        <w:tc>
          <w:tcPr>
            <w:tcW w:w="4535" w:type="dxa"/>
            <w:tcBorders>
              <w:top w:val="nil"/>
              <w:left w:val="nil"/>
              <w:bottom w:val="single" w:sz="2" w:space="0" w:color="BBBBBB"/>
              <w:right w:val="nil"/>
            </w:tcBorders>
          </w:tcPr>
          <w:p w14:paraId="18E8D47C" w14:textId="77777777" w:rsidR="008F72D9" w:rsidRDefault="001D05C5">
            <w:pPr>
              <w:spacing w:before="20" w:after="20" w:line="240" w:lineRule="auto"/>
            </w:pPr>
            <w:r>
              <w:rPr>
                <w:rFonts w:ascii="Calibri" w:eastAsia="Calibri" w:hAnsi="Calibri"/>
                <w:sz w:val="18"/>
              </w:rPr>
              <w:t>Correct file among top three search results</w:t>
            </w:r>
          </w:p>
        </w:tc>
        <w:tc>
          <w:tcPr>
            <w:tcW w:w="2268" w:type="dxa"/>
            <w:tcBorders>
              <w:top w:val="nil"/>
              <w:left w:val="nil"/>
              <w:bottom w:val="single" w:sz="2" w:space="0" w:color="BBBBBB"/>
              <w:right w:val="nil"/>
            </w:tcBorders>
          </w:tcPr>
          <w:p w14:paraId="372C567D" w14:textId="77777777" w:rsidR="008F72D9" w:rsidRDefault="001D05C5">
            <w:pPr>
              <w:spacing w:before="20" w:after="20" w:line="240" w:lineRule="auto"/>
            </w:pPr>
            <w:r>
              <w:rPr>
                <w:rFonts w:ascii="Calibri" w:eastAsia="Calibri" w:hAnsi="Calibri"/>
                <w:sz w:val="18"/>
              </w:rPr>
              <w:t>9 of 12</w:t>
            </w:r>
          </w:p>
        </w:tc>
        <w:tc>
          <w:tcPr>
            <w:tcW w:w="2268" w:type="dxa"/>
            <w:tcBorders>
              <w:top w:val="nil"/>
              <w:left w:val="nil"/>
              <w:bottom w:val="single" w:sz="2" w:space="0" w:color="BBBBBB"/>
              <w:right w:val="nil"/>
            </w:tcBorders>
          </w:tcPr>
          <w:p w14:paraId="3AFED127" w14:textId="77777777" w:rsidR="008F72D9" w:rsidRDefault="001D05C5">
            <w:pPr>
              <w:spacing w:before="20" w:after="20" w:line="240" w:lineRule="auto"/>
            </w:pPr>
            <w:r>
              <w:rPr>
                <w:rFonts w:ascii="Calibri" w:eastAsia="Calibri" w:hAnsi="Calibri"/>
                <w:sz w:val="18"/>
              </w:rPr>
              <w:t>10 of 10</w:t>
            </w:r>
          </w:p>
        </w:tc>
      </w:tr>
      <w:tr w:rsidR="008F72D9" w14:paraId="08B935E1" w14:textId="77777777">
        <w:trPr>
          <w:cantSplit/>
          <w:jc w:val="center"/>
        </w:trPr>
        <w:tc>
          <w:tcPr>
            <w:tcW w:w="4535" w:type="dxa"/>
            <w:tcBorders>
              <w:top w:val="nil"/>
              <w:left w:val="nil"/>
              <w:bottom w:val="single" w:sz="2" w:space="0" w:color="BBBBBB"/>
              <w:right w:val="nil"/>
            </w:tcBorders>
          </w:tcPr>
          <w:p w14:paraId="16EB1530" w14:textId="77777777" w:rsidR="008F72D9" w:rsidRDefault="001D05C5">
            <w:pPr>
              <w:spacing w:before="20" w:after="20" w:line="240" w:lineRule="auto"/>
            </w:pPr>
            <w:r>
              <w:rPr>
                <w:rFonts w:ascii="Calibri" w:eastAsia="Calibri" w:hAnsi="Calibri"/>
                <w:sz w:val="18"/>
              </w:rPr>
              <w:t>Correct function among top three search results</w:t>
            </w:r>
          </w:p>
        </w:tc>
        <w:tc>
          <w:tcPr>
            <w:tcW w:w="2268" w:type="dxa"/>
            <w:tcBorders>
              <w:top w:val="nil"/>
              <w:left w:val="nil"/>
              <w:bottom w:val="single" w:sz="2" w:space="0" w:color="BBBBBB"/>
              <w:right w:val="nil"/>
            </w:tcBorders>
          </w:tcPr>
          <w:p w14:paraId="5398962C" w14:textId="77777777" w:rsidR="008F72D9" w:rsidRDefault="001D05C5">
            <w:pPr>
              <w:spacing w:before="20" w:after="20" w:line="240" w:lineRule="auto"/>
            </w:pPr>
            <w:r>
              <w:rPr>
                <w:rFonts w:ascii="Calibri" w:eastAsia="Calibri" w:hAnsi="Calibri"/>
                <w:sz w:val="18"/>
              </w:rPr>
              <w:t>6 of 12</w:t>
            </w:r>
          </w:p>
        </w:tc>
        <w:tc>
          <w:tcPr>
            <w:tcW w:w="2268" w:type="dxa"/>
            <w:tcBorders>
              <w:top w:val="nil"/>
              <w:left w:val="nil"/>
              <w:bottom w:val="single" w:sz="2" w:space="0" w:color="BBBBBB"/>
              <w:right w:val="nil"/>
            </w:tcBorders>
          </w:tcPr>
          <w:p w14:paraId="1FC5F79E" w14:textId="77777777" w:rsidR="008F72D9" w:rsidRDefault="001D05C5">
            <w:pPr>
              <w:spacing w:before="20" w:after="20" w:line="240" w:lineRule="auto"/>
            </w:pPr>
            <w:r>
              <w:rPr>
                <w:rFonts w:ascii="Calibri" w:eastAsia="Calibri" w:hAnsi="Calibri"/>
                <w:sz w:val="18"/>
              </w:rPr>
              <w:t>6 of 10</w:t>
            </w:r>
          </w:p>
        </w:tc>
      </w:tr>
      <w:tr w:rsidR="008F72D9" w14:paraId="21AF1DB1" w14:textId="77777777">
        <w:trPr>
          <w:cantSplit/>
          <w:jc w:val="center"/>
        </w:trPr>
        <w:tc>
          <w:tcPr>
            <w:tcW w:w="4535" w:type="dxa"/>
            <w:tcBorders>
              <w:top w:val="nil"/>
              <w:left w:val="nil"/>
              <w:bottom w:val="single" w:sz="8" w:space="0" w:color="1A1A1A"/>
              <w:right w:val="nil"/>
            </w:tcBorders>
          </w:tcPr>
          <w:p w14:paraId="4454A52C" w14:textId="77777777" w:rsidR="008F72D9" w:rsidRDefault="001D05C5">
            <w:pPr>
              <w:spacing w:before="20" w:after="20" w:line="240" w:lineRule="auto"/>
            </w:pPr>
            <w:r>
              <w:rPr>
                <w:rFonts w:ascii="Calibri" w:eastAsia="Calibri" w:hAnsi="Calibri"/>
                <w:sz w:val="18"/>
              </w:rPr>
              <w:t>Function found at its new lines after an edit</w:t>
            </w:r>
          </w:p>
        </w:tc>
        <w:tc>
          <w:tcPr>
            <w:tcW w:w="2268" w:type="dxa"/>
            <w:tcBorders>
              <w:top w:val="nil"/>
              <w:left w:val="nil"/>
              <w:bottom w:val="single" w:sz="8" w:space="0" w:color="1A1A1A"/>
              <w:right w:val="nil"/>
            </w:tcBorders>
          </w:tcPr>
          <w:p w14:paraId="7E5157CE" w14:textId="77777777" w:rsidR="008F72D9" w:rsidRDefault="001D05C5">
            <w:pPr>
              <w:spacing w:before="20" w:after="20" w:line="240" w:lineRule="auto"/>
            </w:pPr>
            <w:r>
              <w:rPr>
                <w:rFonts w:ascii="Calibri" w:eastAsia="Calibri" w:hAnsi="Calibri"/>
                <w:sz w:val="18"/>
              </w:rPr>
              <w:t>12 of 12</w:t>
            </w:r>
          </w:p>
        </w:tc>
        <w:tc>
          <w:tcPr>
            <w:tcW w:w="2268" w:type="dxa"/>
            <w:tcBorders>
              <w:top w:val="nil"/>
              <w:left w:val="nil"/>
              <w:bottom w:val="single" w:sz="8" w:space="0" w:color="1A1A1A"/>
              <w:right w:val="nil"/>
            </w:tcBorders>
          </w:tcPr>
          <w:p w14:paraId="11A27D57" w14:textId="77777777" w:rsidR="008F72D9" w:rsidRDefault="001D05C5">
            <w:pPr>
              <w:spacing w:before="20" w:after="20" w:line="240" w:lineRule="auto"/>
            </w:pPr>
            <w:r>
              <w:rPr>
                <w:rFonts w:ascii="Calibri" w:eastAsia="Calibri" w:hAnsi="Calibri"/>
                <w:sz w:val="18"/>
              </w:rPr>
              <w:t>10 of 10</w:t>
            </w:r>
          </w:p>
        </w:tc>
      </w:tr>
    </w:tbl>
    <w:p w14:paraId="5612D3C9" w14:textId="77777777" w:rsidR="008F72D9" w:rsidRDefault="008F72D9">
      <w:pPr>
        <w:spacing w:after="80"/>
      </w:pPr>
    </w:p>
    <w:p w14:paraId="2B53A09C" w14:textId="77777777" w:rsidR="008F72D9" w:rsidRDefault="001D05C5">
      <w:pPr>
        <w:jc w:val="both"/>
      </w:pPr>
      <w:r>
        <w:t>Savings increased with the number of callers of the changed code; a hook used by 22 components gave a reduction of 96%. Search on plain-English bug reports located the correct file among the top three results in most cases but the exact function in only about half.</w:t>
      </w:r>
    </w:p>
    <w:p w14:paraId="42454B4D" w14:textId="77777777" w:rsidR="008F72D9" w:rsidRDefault="001D05C5">
      <w:pPr>
        <w:pStyle w:val="Heading2"/>
      </w:pPr>
      <w:bookmarkStart w:id="40" w:name="_Toc242735554"/>
      <w:r>
        <w:t>4.2  Earlier edit benchmark</w:t>
      </w:r>
      <w:bookmarkEnd w:id="40"/>
    </w:p>
    <w:p w14:paraId="77669F83" w14:textId="77777777" w:rsidR="008F72D9" w:rsidRDefault="001D05C5">
      <w:pPr>
        <w:jc w:val="both"/>
      </w:pPr>
      <w:r>
        <w:t xml:space="preserve">On 7 October 2026 fifteen fresh agents each made five real changes with and without PRISM, with every edit checked by executable tests. With the prompt hook, PRISM reduced total input </w:t>
      </w:r>
      <w:r>
        <w:lastRenderedPageBreak/>
        <w:t>by 34%, billable-equivalent input by 15%, turns by 30%, tool output by 89% and elapsed time by 26%, with identical correctness. For a one-method change that is easy to locate by text search, no saving was observed. These figures are taken from the project's benchmark documentation.</w:t>
      </w:r>
    </w:p>
    <w:p w14:paraId="37025CED" w14:textId="77777777" w:rsidR="008F72D9" w:rsidRDefault="001D05C5">
      <w:pPr>
        <w:pStyle w:val="Heading2"/>
      </w:pPr>
      <w:bookmarkStart w:id="41" w:name="_Toc242735555"/>
      <w:r>
        <w:t>4.3  Latency</w:t>
      </w:r>
      <w:bookmarkEnd w:id="41"/>
    </w:p>
    <w:p w14:paraId="70B3BF25" w14:textId="77777777" w:rsidR="008F72D9" w:rsidRDefault="001D05C5">
      <w:pPr>
        <w:jc w:val="both"/>
      </w:pPr>
      <w:r>
        <w:t>Figure 6 gives median wall-clock times for each operation, measured as fresh processes on Windows without flushing file-system caches. Internal query time was 1 to 3 ms (95th percentile) on a 50,000-line repository against a target of 200 ms on 100,000 lines. A full scan of that repository took 2.8 s, a one-file update about 0.4 s in process and about 1 s through the hook including process start, and loading of the viewer graph about 0.2 s for 4,000 symbols. End-to-end times are dominated by process start-u</w:t>
      </w:r>
      <w:r>
        <w:t>p and lie between 0.2 s and 1.0 s.</w:t>
      </w:r>
    </w:p>
    <w:p w14:paraId="3AB8E07C" w14:textId="77777777" w:rsidR="008F72D9" w:rsidRDefault="001D05C5">
      <w:pPr>
        <w:keepNext/>
        <w:spacing w:after="40"/>
        <w:jc w:val="center"/>
      </w:pPr>
      <w:r>
        <w:rPr>
          <w:noProof/>
        </w:rPr>
        <w:drawing>
          <wp:inline distT="0" distB="0" distL="0" distR="0" wp14:anchorId="700E7358" wp14:editId="756BD9F2">
            <wp:extent cx="4680000" cy="2121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latency.png"/>
                    <pic:cNvPicPr/>
                  </pic:nvPicPr>
                  <pic:blipFill>
                    <a:blip r:embed="rId13"/>
                    <a:stretch>
                      <a:fillRect/>
                    </a:stretch>
                  </pic:blipFill>
                  <pic:spPr>
                    <a:xfrm>
                      <a:off x="0" y="0"/>
                      <a:ext cx="4680000" cy="2121600"/>
                    </a:xfrm>
                    <a:prstGeom prst="rect">
                      <a:avLst/>
                    </a:prstGeom>
                  </pic:spPr>
                </pic:pic>
              </a:graphicData>
            </a:graphic>
          </wp:inline>
        </w:drawing>
      </w:r>
    </w:p>
    <w:p w14:paraId="6188BA34" w14:textId="77777777" w:rsidR="008F72D9" w:rsidRDefault="001D05C5">
      <w:pPr>
        <w:pStyle w:val="Caption"/>
        <w:spacing w:after="200"/>
        <w:jc w:val="center"/>
      </w:pPr>
      <w:bookmarkStart w:id="42" w:name="_Toc242735587"/>
      <w:r>
        <w:t xml:space="preserve">Figure 6.  </w:t>
      </w:r>
      <w:r>
        <w:rPr>
          <w:b w:val="0"/>
        </w:rPr>
        <w:t>Median end-to-end time per operation, fresh process and prepared warm daemon</w:t>
      </w:r>
      <w:bookmarkEnd w:id="42"/>
    </w:p>
    <w:p w14:paraId="555C4FD4" w14:textId="77777777" w:rsidR="008F72D9" w:rsidRDefault="001D05C5">
      <w:pPr>
        <w:jc w:val="both"/>
      </w:pPr>
      <w:r>
        <w:t>The warm daemon reduced the median time of prism task from 562 ms to 351 ms but did not reduce all operations; in the sampled run user_prompt took longer (784 ms to 1,030 ms). The fresh-process figures rest on three runs per operation, and the values should be read as orders of magnitude.</w:t>
      </w:r>
    </w:p>
    <w:p w14:paraId="516F6A48" w14:textId="77777777" w:rsidR="008F72D9" w:rsidRDefault="001D05C5">
      <w:pPr>
        <w:pStyle w:val="Heading2"/>
      </w:pPr>
      <w:bookmarkStart w:id="43" w:name="_Toc242735556"/>
      <w:r>
        <w:t>4.4  Token consumption on three agent platforms</w:t>
      </w:r>
      <w:bookmarkEnd w:id="43"/>
    </w:p>
    <w:p w14:paraId="3A4D2612" w14:textId="77777777" w:rsidR="008F72D9" w:rsidRDefault="001D05C5">
      <w:pPr>
        <w:jc w:val="both"/>
      </w:pPr>
      <w:r>
        <w:t>The four tasks of Table 9 were run on three agents, each with a different model. Results are expressed as the change in total input tokens relative to the same agent without PRISM (Figure 7). Because the models differ in caching behaviour, percentages should not be compared in magnitude across platforms.</w:t>
      </w:r>
    </w:p>
    <w:p w14:paraId="3CBA592E" w14:textId="77777777" w:rsidR="008F72D9" w:rsidRDefault="001D05C5">
      <w:pPr>
        <w:keepNext/>
        <w:spacing w:after="40"/>
        <w:jc w:val="center"/>
      </w:pPr>
      <w:r>
        <w:rPr>
          <w:noProof/>
        </w:rPr>
        <w:lastRenderedPageBreak/>
        <w:drawing>
          <wp:inline distT="0" distB="0" distL="0" distR="0" wp14:anchorId="4595172B" wp14:editId="03A6A903">
            <wp:extent cx="5400000" cy="29076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platform.png"/>
                    <pic:cNvPicPr/>
                  </pic:nvPicPr>
                  <pic:blipFill>
                    <a:blip r:embed="rId14"/>
                    <a:stretch>
                      <a:fillRect/>
                    </a:stretch>
                  </pic:blipFill>
                  <pic:spPr>
                    <a:xfrm>
                      <a:off x="0" y="0"/>
                      <a:ext cx="5400000" cy="2907692"/>
                    </a:xfrm>
                    <a:prstGeom prst="rect">
                      <a:avLst/>
                    </a:prstGeom>
                  </pic:spPr>
                </pic:pic>
              </a:graphicData>
            </a:graphic>
          </wp:inline>
        </w:drawing>
      </w:r>
    </w:p>
    <w:p w14:paraId="53FC0EFA" w14:textId="77777777" w:rsidR="008F72D9" w:rsidRDefault="001D05C5">
      <w:pPr>
        <w:pStyle w:val="Caption"/>
        <w:spacing w:after="200"/>
        <w:jc w:val="center"/>
      </w:pPr>
      <w:bookmarkStart w:id="44" w:name="_Toc242735588"/>
      <w:r>
        <w:t xml:space="preserve">Figure 7.  </w:t>
      </w:r>
      <w:r>
        <w:rPr>
          <w:b w:val="0"/>
        </w:rPr>
        <w:t>Change in total input tokens relative to no PRISM, by platform and condition, with 95% intervals</w:t>
      </w:r>
      <w:bookmarkEnd w:id="44"/>
    </w:p>
    <w:p w14:paraId="07D781CA" w14:textId="77777777" w:rsidR="008F72D9" w:rsidRDefault="001D05C5">
      <w:pPr>
        <w:pStyle w:val="Heading3"/>
      </w:pPr>
      <w:r>
        <w:t>4.4.1  Codex</w:t>
      </w:r>
    </w:p>
    <w:p w14:paraId="719AC43F" w14:textId="77777777" w:rsidR="008F72D9" w:rsidRDefault="001D05C5">
      <w:pPr>
        <w:jc w:val="both"/>
      </w:pPr>
      <w:r>
        <w:t>The Codex campaign comprised 100 sessions (five repetitions of four tasks under five conditions), all of which completed. Results are given in Table 12. Delivery of the packet through the hook gave the largest reduction in total input (50%) and the highest number of tasks solved (20 of 20). The MCP condition without the hook did not differ measurably from the baseline. By task, the hook condition reduced mean input by 73% on the cross-cutting age change (from 302,139 to 80,605 tokens), by 50% on the WEBP ch</w:t>
      </w:r>
      <w:r>
        <w:t>ange and by 41% on the severity change. On the architecture task the reduction was 10% with the CLI hook, and the MCP conditions used 8% to 14% more input than the baseline.</w:t>
      </w:r>
    </w:p>
    <w:p w14:paraId="5967A8FC" w14:textId="77777777" w:rsidR="008F72D9" w:rsidRDefault="001D05C5">
      <w:pPr>
        <w:pStyle w:val="Caption"/>
        <w:keepNext/>
      </w:pPr>
      <w:bookmarkStart w:id="45" w:name="_Toc242735589"/>
      <w:r>
        <w:t xml:space="preserve">Table 12.  </w:t>
      </w:r>
      <w:r>
        <w:rPr>
          <w:b w:val="0"/>
        </w:rPr>
        <w:t>Codex, gpt-6-luna, 100 sessions</w:t>
      </w:r>
      <w:bookmarkEnd w:id="45"/>
    </w:p>
    <w:tbl>
      <w:tblPr>
        <w:tblW w:w="0" w:type="auto"/>
        <w:jc w:val="center"/>
        <w:tblLayout w:type="fixed"/>
        <w:tblLook w:val="04A0" w:firstRow="1" w:lastRow="0" w:firstColumn="1" w:lastColumn="0" w:noHBand="0" w:noVBand="1"/>
      </w:tblPr>
      <w:tblGrid>
        <w:gridCol w:w="1644"/>
        <w:gridCol w:w="1701"/>
        <w:gridCol w:w="1871"/>
        <w:gridCol w:w="1474"/>
        <w:gridCol w:w="1077"/>
        <w:gridCol w:w="1304"/>
      </w:tblGrid>
      <w:tr w:rsidR="008F72D9" w14:paraId="2D686030" w14:textId="77777777">
        <w:trPr>
          <w:cantSplit/>
          <w:tblHeader/>
          <w:jc w:val="center"/>
        </w:trPr>
        <w:tc>
          <w:tcPr>
            <w:tcW w:w="1644" w:type="dxa"/>
            <w:tcBorders>
              <w:top w:val="single" w:sz="8" w:space="0" w:color="1A1A1A"/>
              <w:left w:val="nil"/>
              <w:bottom w:val="single" w:sz="6" w:space="0" w:color="1A1A1A"/>
              <w:right w:val="nil"/>
            </w:tcBorders>
            <w:shd w:val="clear" w:color="auto" w:fill="E7EBF0"/>
          </w:tcPr>
          <w:p w14:paraId="78CAAE60" w14:textId="77777777" w:rsidR="008F72D9" w:rsidRDefault="001D05C5">
            <w:pPr>
              <w:spacing w:before="20" w:after="20" w:line="240" w:lineRule="auto"/>
            </w:pPr>
            <w:r>
              <w:rPr>
                <w:rFonts w:ascii="Calibri" w:eastAsia="Calibri" w:hAnsi="Calibri"/>
                <w:b/>
                <w:sz w:val="17"/>
              </w:rPr>
              <w:t>Condition</w:t>
            </w:r>
          </w:p>
        </w:tc>
        <w:tc>
          <w:tcPr>
            <w:tcW w:w="1701" w:type="dxa"/>
            <w:tcBorders>
              <w:top w:val="single" w:sz="8" w:space="0" w:color="1A1A1A"/>
              <w:left w:val="nil"/>
              <w:bottom w:val="single" w:sz="6" w:space="0" w:color="1A1A1A"/>
              <w:right w:val="nil"/>
            </w:tcBorders>
            <w:shd w:val="clear" w:color="auto" w:fill="E7EBF0"/>
          </w:tcPr>
          <w:p w14:paraId="1290891F" w14:textId="77777777" w:rsidR="008F72D9" w:rsidRDefault="001D05C5">
            <w:pPr>
              <w:spacing w:before="20" w:after="20" w:line="240" w:lineRule="auto"/>
              <w:jc w:val="right"/>
            </w:pPr>
            <w:r>
              <w:rPr>
                <w:rFonts w:ascii="Calibri" w:eastAsia="Calibri" w:hAnsi="Calibri"/>
                <w:b/>
                <w:sz w:val="17"/>
              </w:rPr>
              <w:t>Fresh input vs. none</w:t>
            </w:r>
          </w:p>
        </w:tc>
        <w:tc>
          <w:tcPr>
            <w:tcW w:w="1871" w:type="dxa"/>
            <w:tcBorders>
              <w:top w:val="single" w:sz="8" w:space="0" w:color="1A1A1A"/>
              <w:left w:val="nil"/>
              <w:bottom w:val="single" w:sz="6" w:space="0" w:color="1A1A1A"/>
              <w:right w:val="nil"/>
            </w:tcBorders>
            <w:shd w:val="clear" w:color="auto" w:fill="E7EBF0"/>
          </w:tcPr>
          <w:p w14:paraId="4DE921A2" w14:textId="77777777" w:rsidR="008F72D9" w:rsidRDefault="001D05C5">
            <w:pPr>
              <w:spacing w:before="20" w:after="20" w:line="240" w:lineRule="auto"/>
              <w:jc w:val="right"/>
            </w:pPr>
            <w:r>
              <w:rPr>
                <w:rFonts w:ascii="Calibri" w:eastAsia="Calibri" w:hAnsi="Calibri"/>
                <w:b/>
                <w:sz w:val="17"/>
              </w:rPr>
              <w:t>Total input vs. none</w:t>
            </w:r>
          </w:p>
        </w:tc>
        <w:tc>
          <w:tcPr>
            <w:tcW w:w="1474" w:type="dxa"/>
            <w:tcBorders>
              <w:top w:val="single" w:sz="8" w:space="0" w:color="1A1A1A"/>
              <w:left w:val="nil"/>
              <w:bottom w:val="single" w:sz="6" w:space="0" w:color="1A1A1A"/>
              <w:right w:val="nil"/>
            </w:tcBorders>
            <w:shd w:val="clear" w:color="auto" w:fill="E7EBF0"/>
          </w:tcPr>
          <w:p w14:paraId="03BC269C" w14:textId="77777777" w:rsidR="008F72D9" w:rsidRDefault="001D05C5">
            <w:pPr>
              <w:spacing w:before="20" w:after="20" w:line="240" w:lineRule="auto"/>
              <w:jc w:val="right"/>
            </w:pPr>
            <w:r>
              <w:rPr>
                <w:rFonts w:ascii="Calibri" w:eastAsia="Calibri" w:hAnsi="Calibri"/>
                <w:b/>
                <w:sz w:val="17"/>
              </w:rPr>
              <w:t>Tokens per solved task</w:t>
            </w:r>
          </w:p>
        </w:tc>
        <w:tc>
          <w:tcPr>
            <w:tcW w:w="1077" w:type="dxa"/>
            <w:tcBorders>
              <w:top w:val="single" w:sz="8" w:space="0" w:color="1A1A1A"/>
              <w:left w:val="nil"/>
              <w:bottom w:val="single" w:sz="6" w:space="0" w:color="1A1A1A"/>
              <w:right w:val="nil"/>
            </w:tcBorders>
            <w:shd w:val="clear" w:color="auto" w:fill="E7EBF0"/>
          </w:tcPr>
          <w:p w14:paraId="6421F195" w14:textId="77777777" w:rsidR="008F72D9" w:rsidRDefault="001D05C5">
            <w:pPr>
              <w:spacing w:before="20" w:after="20" w:line="240" w:lineRule="auto"/>
              <w:jc w:val="right"/>
            </w:pPr>
            <w:r>
              <w:rPr>
                <w:rFonts w:ascii="Calibri" w:eastAsia="Calibri" w:hAnsi="Calibri"/>
                <w:b/>
                <w:sz w:val="17"/>
              </w:rPr>
              <w:t>Solved</w:t>
            </w:r>
          </w:p>
        </w:tc>
        <w:tc>
          <w:tcPr>
            <w:tcW w:w="1304" w:type="dxa"/>
            <w:tcBorders>
              <w:top w:val="single" w:sz="8" w:space="0" w:color="1A1A1A"/>
              <w:left w:val="nil"/>
              <w:bottom w:val="single" w:sz="6" w:space="0" w:color="1A1A1A"/>
              <w:right w:val="nil"/>
            </w:tcBorders>
            <w:shd w:val="clear" w:color="auto" w:fill="E7EBF0"/>
          </w:tcPr>
          <w:p w14:paraId="053DC2D7" w14:textId="77777777" w:rsidR="008F72D9" w:rsidRDefault="001D05C5">
            <w:pPr>
              <w:spacing w:before="20" w:after="20" w:line="240" w:lineRule="auto"/>
              <w:jc w:val="right"/>
            </w:pPr>
            <w:r>
              <w:rPr>
                <w:rFonts w:ascii="Calibri" w:eastAsia="Calibri" w:hAnsi="Calibri"/>
                <w:b/>
                <w:sz w:val="17"/>
              </w:rPr>
              <w:t>Hook delivered</w:t>
            </w:r>
          </w:p>
        </w:tc>
      </w:tr>
      <w:tr w:rsidR="008F72D9" w14:paraId="55F0DB2A" w14:textId="77777777">
        <w:trPr>
          <w:cantSplit/>
          <w:jc w:val="center"/>
        </w:trPr>
        <w:tc>
          <w:tcPr>
            <w:tcW w:w="1644" w:type="dxa"/>
            <w:tcBorders>
              <w:top w:val="nil"/>
              <w:left w:val="nil"/>
              <w:bottom w:val="single" w:sz="2" w:space="0" w:color="BBBBBB"/>
              <w:right w:val="nil"/>
            </w:tcBorders>
          </w:tcPr>
          <w:p w14:paraId="183EE01D" w14:textId="77777777" w:rsidR="008F72D9" w:rsidRDefault="001D05C5">
            <w:pPr>
              <w:spacing w:before="20" w:after="20" w:line="240" w:lineRule="auto"/>
            </w:pPr>
            <w:r>
              <w:rPr>
                <w:rFonts w:ascii="Calibri" w:eastAsia="Calibri" w:hAnsi="Calibri"/>
                <w:sz w:val="17"/>
              </w:rPr>
              <w:t>No PRISM</w:t>
            </w:r>
          </w:p>
        </w:tc>
        <w:tc>
          <w:tcPr>
            <w:tcW w:w="1701" w:type="dxa"/>
            <w:tcBorders>
              <w:top w:val="nil"/>
              <w:left w:val="nil"/>
              <w:bottom w:val="single" w:sz="2" w:space="0" w:color="BBBBBB"/>
              <w:right w:val="nil"/>
            </w:tcBorders>
          </w:tcPr>
          <w:p w14:paraId="3F2887BC" w14:textId="77777777" w:rsidR="008F72D9" w:rsidRDefault="001D05C5">
            <w:pPr>
              <w:spacing w:before="20" w:after="20" w:line="240" w:lineRule="auto"/>
              <w:jc w:val="right"/>
            </w:pPr>
            <w:r>
              <w:rPr>
                <w:rFonts w:ascii="Calibri" w:eastAsia="Calibri" w:hAnsi="Calibri"/>
                <w:sz w:val="17"/>
              </w:rPr>
              <w:t>n/a</w:t>
            </w:r>
          </w:p>
        </w:tc>
        <w:tc>
          <w:tcPr>
            <w:tcW w:w="1871" w:type="dxa"/>
            <w:tcBorders>
              <w:top w:val="nil"/>
              <w:left w:val="nil"/>
              <w:bottom w:val="single" w:sz="2" w:space="0" w:color="BBBBBB"/>
              <w:right w:val="nil"/>
            </w:tcBorders>
          </w:tcPr>
          <w:p w14:paraId="10EC10EA" w14:textId="77777777" w:rsidR="008F72D9" w:rsidRDefault="001D05C5">
            <w:pPr>
              <w:spacing w:before="20" w:after="20" w:line="240" w:lineRule="auto"/>
              <w:jc w:val="right"/>
            </w:pPr>
            <w:r>
              <w:rPr>
                <w:rFonts w:ascii="Calibri" w:eastAsia="Calibri" w:hAnsi="Calibri"/>
                <w:sz w:val="17"/>
              </w:rPr>
              <w:t>n/a</w:t>
            </w:r>
          </w:p>
        </w:tc>
        <w:tc>
          <w:tcPr>
            <w:tcW w:w="1474" w:type="dxa"/>
            <w:tcBorders>
              <w:top w:val="nil"/>
              <w:left w:val="nil"/>
              <w:bottom w:val="single" w:sz="2" w:space="0" w:color="BBBBBB"/>
              <w:right w:val="nil"/>
            </w:tcBorders>
          </w:tcPr>
          <w:p w14:paraId="4B519DC6" w14:textId="77777777" w:rsidR="008F72D9" w:rsidRDefault="001D05C5">
            <w:pPr>
              <w:spacing w:before="20" w:after="20" w:line="240" w:lineRule="auto"/>
              <w:jc w:val="right"/>
            </w:pPr>
            <w:r>
              <w:rPr>
                <w:rFonts w:ascii="Calibri" w:eastAsia="Calibri" w:hAnsi="Calibri"/>
                <w:sz w:val="17"/>
              </w:rPr>
              <w:t>203,746</w:t>
            </w:r>
          </w:p>
        </w:tc>
        <w:tc>
          <w:tcPr>
            <w:tcW w:w="1077" w:type="dxa"/>
            <w:tcBorders>
              <w:top w:val="nil"/>
              <w:left w:val="nil"/>
              <w:bottom w:val="single" w:sz="2" w:space="0" w:color="BBBBBB"/>
              <w:right w:val="nil"/>
            </w:tcBorders>
          </w:tcPr>
          <w:p w14:paraId="151E9AAF" w14:textId="77777777" w:rsidR="008F72D9" w:rsidRDefault="001D05C5">
            <w:pPr>
              <w:spacing w:before="20" w:after="20" w:line="240" w:lineRule="auto"/>
              <w:jc w:val="right"/>
            </w:pPr>
            <w:r>
              <w:rPr>
                <w:rFonts w:ascii="Calibri" w:eastAsia="Calibri" w:hAnsi="Calibri"/>
                <w:sz w:val="17"/>
              </w:rPr>
              <w:t>18/20</w:t>
            </w:r>
          </w:p>
        </w:tc>
        <w:tc>
          <w:tcPr>
            <w:tcW w:w="1304" w:type="dxa"/>
            <w:tcBorders>
              <w:top w:val="nil"/>
              <w:left w:val="nil"/>
              <w:bottom w:val="single" w:sz="2" w:space="0" w:color="BBBBBB"/>
              <w:right w:val="nil"/>
            </w:tcBorders>
          </w:tcPr>
          <w:p w14:paraId="5220F8AD" w14:textId="77777777" w:rsidR="008F72D9" w:rsidRDefault="001D05C5">
            <w:pPr>
              <w:spacing w:before="20" w:after="20" w:line="240" w:lineRule="auto"/>
              <w:jc w:val="right"/>
            </w:pPr>
            <w:r>
              <w:rPr>
                <w:rFonts w:ascii="Calibri" w:eastAsia="Calibri" w:hAnsi="Calibri"/>
                <w:sz w:val="17"/>
              </w:rPr>
              <w:t>n/a</w:t>
            </w:r>
          </w:p>
        </w:tc>
      </w:tr>
      <w:tr w:rsidR="008F72D9" w14:paraId="7ED652A8" w14:textId="77777777">
        <w:trPr>
          <w:cantSplit/>
          <w:jc w:val="center"/>
        </w:trPr>
        <w:tc>
          <w:tcPr>
            <w:tcW w:w="1644" w:type="dxa"/>
            <w:tcBorders>
              <w:top w:val="nil"/>
              <w:left w:val="nil"/>
              <w:bottom w:val="single" w:sz="2" w:space="0" w:color="BBBBBB"/>
              <w:right w:val="nil"/>
            </w:tcBorders>
          </w:tcPr>
          <w:p w14:paraId="1414BDB1" w14:textId="77777777" w:rsidR="008F72D9" w:rsidRDefault="001D05C5">
            <w:pPr>
              <w:spacing w:before="20" w:after="20" w:line="240" w:lineRule="auto"/>
            </w:pPr>
            <w:r>
              <w:rPr>
                <w:rFonts w:ascii="Calibri" w:eastAsia="Calibri" w:hAnsi="Calibri"/>
                <w:sz w:val="17"/>
              </w:rPr>
              <w:t>CLI</w:t>
            </w:r>
          </w:p>
        </w:tc>
        <w:tc>
          <w:tcPr>
            <w:tcW w:w="1701" w:type="dxa"/>
            <w:tcBorders>
              <w:top w:val="nil"/>
              <w:left w:val="nil"/>
              <w:bottom w:val="single" w:sz="2" w:space="0" w:color="BBBBBB"/>
              <w:right w:val="nil"/>
            </w:tcBorders>
          </w:tcPr>
          <w:p w14:paraId="7ABDE432"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15% (n.s.)</w:t>
            </w:r>
          </w:p>
        </w:tc>
        <w:tc>
          <w:tcPr>
            <w:tcW w:w="1871" w:type="dxa"/>
            <w:tcBorders>
              <w:top w:val="nil"/>
              <w:left w:val="nil"/>
              <w:bottom w:val="single" w:sz="2" w:space="0" w:color="BBBBBB"/>
              <w:right w:val="nil"/>
            </w:tcBorders>
          </w:tcPr>
          <w:p w14:paraId="61E85B82"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32% (−41 to −23)</w:t>
            </w:r>
          </w:p>
        </w:tc>
        <w:tc>
          <w:tcPr>
            <w:tcW w:w="1474" w:type="dxa"/>
            <w:tcBorders>
              <w:top w:val="nil"/>
              <w:left w:val="nil"/>
              <w:bottom w:val="single" w:sz="2" w:space="0" w:color="BBBBBB"/>
              <w:right w:val="nil"/>
            </w:tcBorders>
          </w:tcPr>
          <w:p w14:paraId="2A0B621E" w14:textId="77777777" w:rsidR="008F72D9" w:rsidRDefault="001D05C5">
            <w:pPr>
              <w:spacing w:before="20" w:after="20" w:line="240" w:lineRule="auto"/>
              <w:jc w:val="right"/>
            </w:pPr>
            <w:r>
              <w:rPr>
                <w:rFonts w:ascii="Calibri" w:eastAsia="Calibri" w:hAnsi="Calibri"/>
                <w:sz w:val="17"/>
              </w:rPr>
              <w:t>130,428</w:t>
            </w:r>
          </w:p>
        </w:tc>
        <w:tc>
          <w:tcPr>
            <w:tcW w:w="1077" w:type="dxa"/>
            <w:tcBorders>
              <w:top w:val="nil"/>
              <w:left w:val="nil"/>
              <w:bottom w:val="single" w:sz="2" w:space="0" w:color="BBBBBB"/>
              <w:right w:val="nil"/>
            </w:tcBorders>
          </w:tcPr>
          <w:p w14:paraId="11BFF537" w14:textId="77777777" w:rsidR="008F72D9" w:rsidRDefault="001D05C5">
            <w:pPr>
              <w:spacing w:before="20" w:after="20" w:line="240" w:lineRule="auto"/>
              <w:jc w:val="right"/>
            </w:pPr>
            <w:r>
              <w:rPr>
                <w:rFonts w:ascii="Calibri" w:eastAsia="Calibri" w:hAnsi="Calibri"/>
                <w:sz w:val="17"/>
              </w:rPr>
              <w:t>19/20</w:t>
            </w:r>
          </w:p>
        </w:tc>
        <w:tc>
          <w:tcPr>
            <w:tcW w:w="1304" w:type="dxa"/>
            <w:tcBorders>
              <w:top w:val="nil"/>
              <w:left w:val="nil"/>
              <w:bottom w:val="single" w:sz="2" w:space="0" w:color="BBBBBB"/>
              <w:right w:val="nil"/>
            </w:tcBorders>
          </w:tcPr>
          <w:p w14:paraId="0C2EEA11" w14:textId="77777777" w:rsidR="008F72D9" w:rsidRDefault="001D05C5">
            <w:pPr>
              <w:spacing w:before="20" w:after="20" w:line="240" w:lineRule="auto"/>
              <w:jc w:val="right"/>
            </w:pPr>
            <w:r>
              <w:rPr>
                <w:rFonts w:ascii="Calibri" w:eastAsia="Calibri" w:hAnsi="Calibri"/>
                <w:sz w:val="17"/>
              </w:rPr>
              <w:t>n/a</w:t>
            </w:r>
          </w:p>
        </w:tc>
      </w:tr>
      <w:tr w:rsidR="008F72D9" w14:paraId="503388ED" w14:textId="77777777">
        <w:trPr>
          <w:cantSplit/>
          <w:jc w:val="center"/>
        </w:trPr>
        <w:tc>
          <w:tcPr>
            <w:tcW w:w="1644" w:type="dxa"/>
            <w:tcBorders>
              <w:top w:val="nil"/>
              <w:left w:val="nil"/>
              <w:bottom w:val="single" w:sz="2" w:space="0" w:color="BBBBBB"/>
              <w:right w:val="nil"/>
            </w:tcBorders>
          </w:tcPr>
          <w:p w14:paraId="7F2DF7FB" w14:textId="77777777" w:rsidR="008F72D9" w:rsidRDefault="001D05C5">
            <w:pPr>
              <w:spacing w:before="20" w:after="20" w:line="240" w:lineRule="auto"/>
            </w:pPr>
            <w:r>
              <w:rPr>
                <w:rFonts w:ascii="Calibri" w:eastAsia="Calibri" w:hAnsi="Calibri"/>
                <w:sz w:val="17"/>
              </w:rPr>
              <w:t>MCP</w:t>
            </w:r>
          </w:p>
        </w:tc>
        <w:tc>
          <w:tcPr>
            <w:tcW w:w="1701" w:type="dxa"/>
            <w:tcBorders>
              <w:top w:val="nil"/>
              <w:left w:val="nil"/>
              <w:bottom w:val="single" w:sz="2" w:space="0" w:color="BBBBBB"/>
              <w:right w:val="nil"/>
            </w:tcBorders>
          </w:tcPr>
          <w:p w14:paraId="218F4941"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11% (n.s.)</w:t>
            </w:r>
          </w:p>
        </w:tc>
        <w:tc>
          <w:tcPr>
            <w:tcW w:w="1871" w:type="dxa"/>
            <w:tcBorders>
              <w:top w:val="nil"/>
              <w:left w:val="nil"/>
              <w:bottom w:val="single" w:sz="2" w:space="0" w:color="BBBBBB"/>
              <w:right w:val="nil"/>
            </w:tcBorders>
          </w:tcPr>
          <w:p w14:paraId="10F9F9D7"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7% (n.s.)</w:t>
            </w:r>
          </w:p>
        </w:tc>
        <w:tc>
          <w:tcPr>
            <w:tcW w:w="1474" w:type="dxa"/>
            <w:tcBorders>
              <w:top w:val="nil"/>
              <w:left w:val="nil"/>
              <w:bottom w:val="single" w:sz="2" w:space="0" w:color="BBBBBB"/>
              <w:right w:val="nil"/>
            </w:tcBorders>
          </w:tcPr>
          <w:p w14:paraId="60F25B8F" w14:textId="77777777" w:rsidR="008F72D9" w:rsidRDefault="001D05C5">
            <w:pPr>
              <w:spacing w:before="20" w:after="20" w:line="240" w:lineRule="auto"/>
              <w:jc w:val="right"/>
            </w:pPr>
            <w:r>
              <w:rPr>
                <w:rFonts w:ascii="Calibri" w:eastAsia="Calibri" w:hAnsi="Calibri"/>
                <w:sz w:val="17"/>
              </w:rPr>
              <w:t>200,151</w:t>
            </w:r>
          </w:p>
        </w:tc>
        <w:tc>
          <w:tcPr>
            <w:tcW w:w="1077" w:type="dxa"/>
            <w:tcBorders>
              <w:top w:val="nil"/>
              <w:left w:val="nil"/>
              <w:bottom w:val="single" w:sz="2" w:space="0" w:color="BBBBBB"/>
              <w:right w:val="nil"/>
            </w:tcBorders>
          </w:tcPr>
          <w:p w14:paraId="4CAF6E77" w14:textId="77777777" w:rsidR="008F72D9" w:rsidRDefault="001D05C5">
            <w:pPr>
              <w:spacing w:before="20" w:after="20" w:line="240" w:lineRule="auto"/>
              <w:jc w:val="right"/>
            </w:pPr>
            <w:r>
              <w:rPr>
                <w:rFonts w:ascii="Calibri" w:eastAsia="Calibri" w:hAnsi="Calibri"/>
                <w:sz w:val="17"/>
              </w:rPr>
              <w:t>17/20</w:t>
            </w:r>
          </w:p>
        </w:tc>
        <w:tc>
          <w:tcPr>
            <w:tcW w:w="1304" w:type="dxa"/>
            <w:tcBorders>
              <w:top w:val="nil"/>
              <w:left w:val="nil"/>
              <w:bottom w:val="single" w:sz="2" w:space="0" w:color="BBBBBB"/>
              <w:right w:val="nil"/>
            </w:tcBorders>
          </w:tcPr>
          <w:p w14:paraId="012DAC31" w14:textId="77777777" w:rsidR="008F72D9" w:rsidRDefault="001D05C5">
            <w:pPr>
              <w:spacing w:before="20" w:after="20" w:line="240" w:lineRule="auto"/>
              <w:jc w:val="right"/>
            </w:pPr>
            <w:r>
              <w:rPr>
                <w:rFonts w:ascii="Calibri" w:eastAsia="Calibri" w:hAnsi="Calibri"/>
                <w:sz w:val="17"/>
              </w:rPr>
              <w:t>n/a</w:t>
            </w:r>
          </w:p>
        </w:tc>
      </w:tr>
      <w:tr w:rsidR="008F72D9" w14:paraId="0FE0083A" w14:textId="77777777">
        <w:trPr>
          <w:cantSplit/>
          <w:jc w:val="center"/>
        </w:trPr>
        <w:tc>
          <w:tcPr>
            <w:tcW w:w="1644" w:type="dxa"/>
            <w:tcBorders>
              <w:top w:val="nil"/>
              <w:left w:val="nil"/>
              <w:bottom w:val="single" w:sz="2" w:space="0" w:color="BBBBBB"/>
              <w:right w:val="nil"/>
            </w:tcBorders>
          </w:tcPr>
          <w:p w14:paraId="6418BD9E" w14:textId="77777777" w:rsidR="008F72D9" w:rsidRDefault="001D05C5">
            <w:pPr>
              <w:spacing w:before="20" w:after="20" w:line="240" w:lineRule="auto"/>
            </w:pPr>
            <w:r>
              <w:rPr>
                <w:rFonts w:ascii="Calibri" w:eastAsia="Calibri" w:hAnsi="Calibri"/>
                <w:sz w:val="17"/>
              </w:rPr>
              <w:t>CLI with hook</w:t>
            </w:r>
          </w:p>
        </w:tc>
        <w:tc>
          <w:tcPr>
            <w:tcW w:w="1701" w:type="dxa"/>
            <w:tcBorders>
              <w:top w:val="nil"/>
              <w:left w:val="nil"/>
              <w:bottom w:val="single" w:sz="2" w:space="0" w:color="BBBBBB"/>
              <w:right w:val="nil"/>
            </w:tcBorders>
          </w:tcPr>
          <w:p w14:paraId="242F53AE"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28% (−40 to −15)</w:t>
            </w:r>
          </w:p>
        </w:tc>
        <w:tc>
          <w:tcPr>
            <w:tcW w:w="1871" w:type="dxa"/>
            <w:tcBorders>
              <w:top w:val="nil"/>
              <w:left w:val="nil"/>
              <w:bottom w:val="single" w:sz="2" w:space="0" w:color="BBBBBB"/>
              <w:right w:val="nil"/>
            </w:tcBorders>
          </w:tcPr>
          <w:p w14:paraId="46AA08A9"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50% (−58 to −42)</w:t>
            </w:r>
          </w:p>
        </w:tc>
        <w:tc>
          <w:tcPr>
            <w:tcW w:w="1474" w:type="dxa"/>
            <w:tcBorders>
              <w:top w:val="nil"/>
              <w:left w:val="nil"/>
              <w:bottom w:val="single" w:sz="2" w:space="0" w:color="BBBBBB"/>
              <w:right w:val="nil"/>
            </w:tcBorders>
          </w:tcPr>
          <w:p w14:paraId="041B1C0E" w14:textId="77777777" w:rsidR="008F72D9" w:rsidRDefault="001D05C5">
            <w:pPr>
              <w:spacing w:before="20" w:after="20" w:line="240" w:lineRule="auto"/>
              <w:jc w:val="right"/>
            </w:pPr>
            <w:r>
              <w:rPr>
                <w:rFonts w:ascii="Calibri" w:eastAsia="Calibri" w:hAnsi="Calibri"/>
                <w:sz w:val="17"/>
              </w:rPr>
              <w:t>91,109</w:t>
            </w:r>
          </w:p>
        </w:tc>
        <w:tc>
          <w:tcPr>
            <w:tcW w:w="1077" w:type="dxa"/>
            <w:tcBorders>
              <w:top w:val="nil"/>
              <w:left w:val="nil"/>
              <w:bottom w:val="single" w:sz="2" w:space="0" w:color="BBBBBB"/>
              <w:right w:val="nil"/>
            </w:tcBorders>
          </w:tcPr>
          <w:p w14:paraId="1F1004B4" w14:textId="77777777" w:rsidR="008F72D9" w:rsidRDefault="001D05C5">
            <w:pPr>
              <w:spacing w:before="20" w:after="20" w:line="240" w:lineRule="auto"/>
              <w:jc w:val="right"/>
            </w:pPr>
            <w:r>
              <w:rPr>
                <w:rFonts w:ascii="Calibri" w:eastAsia="Calibri" w:hAnsi="Calibri"/>
                <w:sz w:val="17"/>
              </w:rPr>
              <w:t>20/20</w:t>
            </w:r>
          </w:p>
        </w:tc>
        <w:tc>
          <w:tcPr>
            <w:tcW w:w="1304" w:type="dxa"/>
            <w:tcBorders>
              <w:top w:val="nil"/>
              <w:left w:val="nil"/>
              <w:bottom w:val="single" w:sz="2" w:space="0" w:color="BBBBBB"/>
              <w:right w:val="nil"/>
            </w:tcBorders>
          </w:tcPr>
          <w:p w14:paraId="44912909" w14:textId="77777777" w:rsidR="008F72D9" w:rsidRDefault="001D05C5">
            <w:pPr>
              <w:spacing w:before="20" w:after="20" w:line="240" w:lineRule="auto"/>
              <w:jc w:val="right"/>
            </w:pPr>
            <w:r>
              <w:rPr>
                <w:rFonts w:ascii="Calibri" w:eastAsia="Calibri" w:hAnsi="Calibri"/>
                <w:sz w:val="17"/>
              </w:rPr>
              <w:t>20/20</w:t>
            </w:r>
          </w:p>
        </w:tc>
      </w:tr>
      <w:tr w:rsidR="008F72D9" w14:paraId="2FCD57BF" w14:textId="77777777">
        <w:trPr>
          <w:cantSplit/>
          <w:jc w:val="center"/>
        </w:trPr>
        <w:tc>
          <w:tcPr>
            <w:tcW w:w="1644" w:type="dxa"/>
            <w:tcBorders>
              <w:top w:val="nil"/>
              <w:left w:val="nil"/>
              <w:bottom w:val="single" w:sz="8" w:space="0" w:color="1A1A1A"/>
              <w:right w:val="nil"/>
            </w:tcBorders>
          </w:tcPr>
          <w:p w14:paraId="20A85743" w14:textId="77777777" w:rsidR="008F72D9" w:rsidRDefault="001D05C5">
            <w:pPr>
              <w:spacing w:before="20" w:after="20" w:line="240" w:lineRule="auto"/>
            </w:pPr>
            <w:r>
              <w:rPr>
                <w:rFonts w:ascii="Calibri" w:eastAsia="Calibri" w:hAnsi="Calibri"/>
                <w:sz w:val="17"/>
              </w:rPr>
              <w:t>MCP with hook</w:t>
            </w:r>
          </w:p>
        </w:tc>
        <w:tc>
          <w:tcPr>
            <w:tcW w:w="1701" w:type="dxa"/>
            <w:tcBorders>
              <w:top w:val="nil"/>
              <w:left w:val="nil"/>
              <w:bottom w:val="single" w:sz="8" w:space="0" w:color="1A1A1A"/>
              <w:right w:val="nil"/>
            </w:tcBorders>
          </w:tcPr>
          <w:p w14:paraId="75287609"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39% (−48 to −29)</w:t>
            </w:r>
          </w:p>
        </w:tc>
        <w:tc>
          <w:tcPr>
            <w:tcW w:w="1871" w:type="dxa"/>
            <w:tcBorders>
              <w:top w:val="nil"/>
              <w:left w:val="nil"/>
              <w:bottom w:val="single" w:sz="8" w:space="0" w:color="1A1A1A"/>
              <w:right w:val="nil"/>
            </w:tcBorders>
          </w:tcPr>
          <w:p w14:paraId="2C452929"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42% (−51 to −32)</w:t>
            </w:r>
          </w:p>
        </w:tc>
        <w:tc>
          <w:tcPr>
            <w:tcW w:w="1474" w:type="dxa"/>
            <w:tcBorders>
              <w:top w:val="nil"/>
              <w:left w:val="nil"/>
              <w:bottom w:val="single" w:sz="8" w:space="0" w:color="1A1A1A"/>
              <w:right w:val="nil"/>
            </w:tcBorders>
          </w:tcPr>
          <w:p w14:paraId="7448E754" w14:textId="77777777" w:rsidR="008F72D9" w:rsidRDefault="001D05C5">
            <w:pPr>
              <w:spacing w:before="20" w:after="20" w:line="240" w:lineRule="auto"/>
              <w:jc w:val="right"/>
            </w:pPr>
            <w:r>
              <w:rPr>
                <w:rFonts w:ascii="Calibri" w:eastAsia="Calibri" w:hAnsi="Calibri"/>
                <w:sz w:val="17"/>
              </w:rPr>
              <w:t>111,973</w:t>
            </w:r>
          </w:p>
        </w:tc>
        <w:tc>
          <w:tcPr>
            <w:tcW w:w="1077" w:type="dxa"/>
            <w:tcBorders>
              <w:top w:val="nil"/>
              <w:left w:val="nil"/>
              <w:bottom w:val="single" w:sz="8" w:space="0" w:color="1A1A1A"/>
              <w:right w:val="nil"/>
            </w:tcBorders>
          </w:tcPr>
          <w:p w14:paraId="2BDF6EC3" w14:textId="77777777" w:rsidR="008F72D9" w:rsidRDefault="001D05C5">
            <w:pPr>
              <w:spacing w:before="20" w:after="20" w:line="240" w:lineRule="auto"/>
              <w:jc w:val="right"/>
            </w:pPr>
            <w:r>
              <w:rPr>
                <w:rFonts w:ascii="Calibri" w:eastAsia="Calibri" w:hAnsi="Calibri"/>
                <w:sz w:val="17"/>
              </w:rPr>
              <w:t>19/20</w:t>
            </w:r>
          </w:p>
        </w:tc>
        <w:tc>
          <w:tcPr>
            <w:tcW w:w="1304" w:type="dxa"/>
            <w:tcBorders>
              <w:top w:val="nil"/>
              <w:left w:val="nil"/>
              <w:bottom w:val="single" w:sz="8" w:space="0" w:color="1A1A1A"/>
              <w:right w:val="nil"/>
            </w:tcBorders>
          </w:tcPr>
          <w:p w14:paraId="35A90263" w14:textId="77777777" w:rsidR="008F72D9" w:rsidRDefault="001D05C5">
            <w:pPr>
              <w:spacing w:before="20" w:after="20" w:line="240" w:lineRule="auto"/>
              <w:jc w:val="right"/>
            </w:pPr>
            <w:r>
              <w:rPr>
                <w:rFonts w:ascii="Calibri" w:eastAsia="Calibri" w:hAnsi="Calibri"/>
                <w:sz w:val="17"/>
              </w:rPr>
              <w:t>20/20</w:t>
            </w:r>
          </w:p>
        </w:tc>
      </w:tr>
    </w:tbl>
    <w:p w14:paraId="73AC14AC" w14:textId="77777777" w:rsidR="008F72D9" w:rsidRDefault="008F72D9">
      <w:pPr>
        <w:spacing w:after="80"/>
      </w:pPr>
    </w:p>
    <w:p w14:paraId="2BA205F8" w14:textId="77777777" w:rsidR="008F72D9" w:rsidRDefault="001D05C5">
      <w:pPr>
        <w:spacing w:after="160"/>
        <w:jc w:val="both"/>
      </w:pPr>
      <w:r>
        <w:rPr>
          <w:color w:val="555555"/>
          <w:sz w:val="18"/>
        </w:rPr>
        <w:t>n.s.: interval includes zero. Intervals are 95% bootstrap ranges. This run was made after the correction described in Section 6.2.</w:t>
      </w:r>
    </w:p>
    <w:p w14:paraId="01CBBBC3" w14:textId="77777777" w:rsidR="008F72D9" w:rsidRDefault="001D05C5">
      <w:pPr>
        <w:pStyle w:val="Heading3"/>
      </w:pPr>
      <w:r>
        <w:t>4.4.2  Claude Code</w:t>
      </w:r>
    </w:p>
    <w:p w14:paraId="7FEED1F2" w14:textId="77777777" w:rsidR="008F72D9" w:rsidRDefault="001D05C5">
      <w:pPr>
        <w:jc w:val="both"/>
      </w:pPr>
      <w:r>
        <w:t xml:space="preserve">The first Claude Code campaign comprised 60 sessions (three repetitions) with Claude Haiku 5.5 (Table 13). The MCP and hook conditions reduced total input by between 41% and 52%, and every PRISM condition solved all twelve sessions, against nine of twelve for the baseline. The CLI condition alone did not differ measurably from the baseline. Because the baseline solved fewer sessions, its tokens per solved task is inflated; the five-repetition measurement in Section 4.5 gives a more conservative estimate of </w:t>
      </w:r>
      <w:r>
        <w:t>33% to 35%.</w:t>
      </w:r>
    </w:p>
    <w:p w14:paraId="07F93445" w14:textId="77777777" w:rsidR="008F72D9" w:rsidRDefault="001D05C5">
      <w:pPr>
        <w:pStyle w:val="Caption"/>
        <w:keepNext/>
      </w:pPr>
      <w:bookmarkStart w:id="46" w:name="_Toc242735590"/>
      <w:r>
        <w:lastRenderedPageBreak/>
        <w:t xml:space="preserve">Table 13.  </w:t>
      </w:r>
      <w:r>
        <w:rPr>
          <w:b w:val="0"/>
        </w:rPr>
        <w:t>Claude Code, Claude Haiku 5.5, 60 sessions</w:t>
      </w:r>
      <w:bookmarkEnd w:id="46"/>
    </w:p>
    <w:tbl>
      <w:tblPr>
        <w:tblW w:w="0" w:type="auto"/>
        <w:jc w:val="center"/>
        <w:tblLayout w:type="fixed"/>
        <w:tblLook w:val="04A0" w:firstRow="1" w:lastRow="0" w:firstColumn="1" w:lastColumn="0" w:noHBand="0" w:noVBand="1"/>
      </w:tblPr>
      <w:tblGrid>
        <w:gridCol w:w="1644"/>
        <w:gridCol w:w="1701"/>
        <w:gridCol w:w="1871"/>
        <w:gridCol w:w="1474"/>
        <w:gridCol w:w="1077"/>
        <w:gridCol w:w="1304"/>
      </w:tblGrid>
      <w:tr w:rsidR="008F72D9" w14:paraId="3C42D3BD" w14:textId="77777777">
        <w:trPr>
          <w:cantSplit/>
          <w:tblHeader/>
          <w:jc w:val="center"/>
        </w:trPr>
        <w:tc>
          <w:tcPr>
            <w:tcW w:w="1644" w:type="dxa"/>
            <w:tcBorders>
              <w:top w:val="single" w:sz="8" w:space="0" w:color="1A1A1A"/>
              <w:left w:val="nil"/>
              <w:bottom w:val="single" w:sz="6" w:space="0" w:color="1A1A1A"/>
              <w:right w:val="nil"/>
            </w:tcBorders>
            <w:shd w:val="clear" w:color="auto" w:fill="E7EBF0"/>
          </w:tcPr>
          <w:p w14:paraId="7E56EF23" w14:textId="77777777" w:rsidR="008F72D9" w:rsidRDefault="001D05C5">
            <w:pPr>
              <w:spacing w:before="20" w:after="20" w:line="240" w:lineRule="auto"/>
            </w:pPr>
            <w:r>
              <w:rPr>
                <w:rFonts w:ascii="Calibri" w:eastAsia="Calibri" w:hAnsi="Calibri"/>
                <w:b/>
                <w:sz w:val="17"/>
              </w:rPr>
              <w:t>Condition</w:t>
            </w:r>
          </w:p>
        </w:tc>
        <w:tc>
          <w:tcPr>
            <w:tcW w:w="1701" w:type="dxa"/>
            <w:tcBorders>
              <w:top w:val="single" w:sz="8" w:space="0" w:color="1A1A1A"/>
              <w:left w:val="nil"/>
              <w:bottom w:val="single" w:sz="6" w:space="0" w:color="1A1A1A"/>
              <w:right w:val="nil"/>
            </w:tcBorders>
            <w:shd w:val="clear" w:color="auto" w:fill="E7EBF0"/>
          </w:tcPr>
          <w:p w14:paraId="68211B22" w14:textId="77777777" w:rsidR="008F72D9" w:rsidRDefault="001D05C5">
            <w:pPr>
              <w:spacing w:before="20" w:after="20" w:line="240" w:lineRule="auto"/>
              <w:jc w:val="right"/>
            </w:pPr>
            <w:r>
              <w:rPr>
                <w:rFonts w:ascii="Calibri" w:eastAsia="Calibri" w:hAnsi="Calibri"/>
                <w:b/>
                <w:sz w:val="17"/>
              </w:rPr>
              <w:t>Fresh input vs. none</w:t>
            </w:r>
          </w:p>
        </w:tc>
        <w:tc>
          <w:tcPr>
            <w:tcW w:w="1871" w:type="dxa"/>
            <w:tcBorders>
              <w:top w:val="single" w:sz="8" w:space="0" w:color="1A1A1A"/>
              <w:left w:val="nil"/>
              <w:bottom w:val="single" w:sz="6" w:space="0" w:color="1A1A1A"/>
              <w:right w:val="nil"/>
            </w:tcBorders>
            <w:shd w:val="clear" w:color="auto" w:fill="E7EBF0"/>
          </w:tcPr>
          <w:p w14:paraId="591AC649" w14:textId="77777777" w:rsidR="008F72D9" w:rsidRDefault="001D05C5">
            <w:pPr>
              <w:spacing w:before="20" w:after="20" w:line="240" w:lineRule="auto"/>
              <w:jc w:val="right"/>
            </w:pPr>
            <w:r>
              <w:rPr>
                <w:rFonts w:ascii="Calibri" w:eastAsia="Calibri" w:hAnsi="Calibri"/>
                <w:b/>
                <w:sz w:val="17"/>
              </w:rPr>
              <w:t>Total input vs. none</w:t>
            </w:r>
          </w:p>
        </w:tc>
        <w:tc>
          <w:tcPr>
            <w:tcW w:w="1474" w:type="dxa"/>
            <w:tcBorders>
              <w:top w:val="single" w:sz="8" w:space="0" w:color="1A1A1A"/>
              <w:left w:val="nil"/>
              <w:bottom w:val="single" w:sz="6" w:space="0" w:color="1A1A1A"/>
              <w:right w:val="nil"/>
            </w:tcBorders>
            <w:shd w:val="clear" w:color="auto" w:fill="E7EBF0"/>
          </w:tcPr>
          <w:p w14:paraId="7335BDAD" w14:textId="77777777" w:rsidR="008F72D9" w:rsidRDefault="001D05C5">
            <w:pPr>
              <w:spacing w:before="20" w:after="20" w:line="240" w:lineRule="auto"/>
              <w:jc w:val="right"/>
            </w:pPr>
            <w:r>
              <w:rPr>
                <w:rFonts w:ascii="Calibri" w:eastAsia="Calibri" w:hAnsi="Calibri"/>
                <w:b/>
                <w:sz w:val="17"/>
              </w:rPr>
              <w:t>Tokens per solved task</w:t>
            </w:r>
          </w:p>
        </w:tc>
        <w:tc>
          <w:tcPr>
            <w:tcW w:w="1077" w:type="dxa"/>
            <w:tcBorders>
              <w:top w:val="single" w:sz="8" w:space="0" w:color="1A1A1A"/>
              <w:left w:val="nil"/>
              <w:bottom w:val="single" w:sz="6" w:space="0" w:color="1A1A1A"/>
              <w:right w:val="nil"/>
            </w:tcBorders>
            <w:shd w:val="clear" w:color="auto" w:fill="E7EBF0"/>
          </w:tcPr>
          <w:p w14:paraId="6FBA89E9" w14:textId="77777777" w:rsidR="008F72D9" w:rsidRDefault="001D05C5">
            <w:pPr>
              <w:spacing w:before="20" w:after="20" w:line="240" w:lineRule="auto"/>
              <w:jc w:val="right"/>
            </w:pPr>
            <w:r>
              <w:rPr>
                <w:rFonts w:ascii="Calibri" w:eastAsia="Calibri" w:hAnsi="Calibri"/>
                <w:b/>
                <w:sz w:val="17"/>
              </w:rPr>
              <w:t>Solved</w:t>
            </w:r>
          </w:p>
        </w:tc>
        <w:tc>
          <w:tcPr>
            <w:tcW w:w="1304" w:type="dxa"/>
            <w:tcBorders>
              <w:top w:val="single" w:sz="8" w:space="0" w:color="1A1A1A"/>
              <w:left w:val="nil"/>
              <w:bottom w:val="single" w:sz="6" w:space="0" w:color="1A1A1A"/>
              <w:right w:val="nil"/>
            </w:tcBorders>
            <w:shd w:val="clear" w:color="auto" w:fill="E7EBF0"/>
          </w:tcPr>
          <w:p w14:paraId="6249976B" w14:textId="77777777" w:rsidR="008F72D9" w:rsidRDefault="001D05C5">
            <w:pPr>
              <w:spacing w:before="20" w:after="20" w:line="240" w:lineRule="auto"/>
              <w:jc w:val="right"/>
            </w:pPr>
            <w:r>
              <w:rPr>
                <w:rFonts w:ascii="Calibri" w:eastAsia="Calibri" w:hAnsi="Calibri"/>
                <w:b/>
                <w:sz w:val="17"/>
              </w:rPr>
              <w:t>Hook delivered</w:t>
            </w:r>
          </w:p>
        </w:tc>
      </w:tr>
      <w:tr w:rsidR="008F72D9" w14:paraId="18F57ECE" w14:textId="77777777">
        <w:trPr>
          <w:cantSplit/>
          <w:jc w:val="center"/>
        </w:trPr>
        <w:tc>
          <w:tcPr>
            <w:tcW w:w="1644" w:type="dxa"/>
            <w:tcBorders>
              <w:top w:val="nil"/>
              <w:left w:val="nil"/>
              <w:bottom w:val="single" w:sz="2" w:space="0" w:color="BBBBBB"/>
              <w:right w:val="nil"/>
            </w:tcBorders>
          </w:tcPr>
          <w:p w14:paraId="6AC1DAC4" w14:textId="77777777" w:rsidR="008F72D9" w:rsidRDefault="001D05C5">
            <w:pPr>
              <w:spacing w:before="20" w:after="20" w:line="240" w:lineRule="auto"/>
            </w:pPr>
            <w:r>
              <w:rPr>
                <w:rFonts w:ascii="Calibri" w:eastAsia="Calibri" w:hAnsi="Calibri"/>
                <w:sz w:val="17"/>
              </w:rPr>
              <w:t>No PRISM</w:t>
            </w:r>
          </w:p>
        </w:tc>
        <w:tc>
          <w:tcPr>
            <w:tcW w:w="1701" w:type="dxa"/>
            <w:tcBorders>
              <w:top w:val="nil"/>
              <w:left w:val="nil"/>
              <w:bottom w:val="single" w:sz="2" w:space="0" w:color="BBBBBB"/>
              <w:right w:val="nil"/>
            </w:tcBorders>
          </w:tcPr>
          <w:p w14:paraId="29F27AA1" w14:textId="77777777" w:rsidR="008F72D9" w:rsidRDefault="001D05C5">
            <w:pPr>
              <w:spacing w:before="20" w:after="20" w:line="240" w:lineRule="auto"/>
              <w:jc w:val="right"/>
            </w:pPr>
            <w:r>
              <w:rPr>
                <w:rFonts w:ascii="Calibri" w:eastAsia="Calibri" w:hAnsi="Calibri"/>
                <w:sz w:val="17"/>
              </w:rPr>
              <w:t>n/a</w:t>
            </w:r>
          </w:p>
        </w:tc>
        <w:tc>
          <w:tcPr>
            <w:tcW w:w="1871" w:type="dxa"/>
            <w:tcBorders>
              <w:top w:val="nil"/>
              <w:left w:val="nil"/>
              <w:bottom w:val="single" w:sz="2" w:space="0" w:color="BBBBBB"/>
              <w:right w:val="nil"/>
            </w:tcBorders>
          </w:tcPr>
          <w:p w14:paraId="56573BC4" w14:textId="77777777" w:rsidR="008F72D9" w:rsidRDefault="001D05C5">
            <w:pPr>
              <w:spacing w:before="20" w:after="20" w:line="240" w:lineRule="auto"/>
              <w:jc w:val="right"/>
            </w:pPr>
            <w:r>
              <w:rPr>
                <w:rFonts w:ascii="Calibri" w:eastAsia="Calibri" w:hAnsi="Calibri"/>
                <w:sz w:val="17"/>
              </w:rPr>
              <w:t>n/a</w:t>
            </w:r>
          </w:p>
        </w:tc>
        <w:tc>
          <w:tcPr>
            <w:tcW w:w="1474" w:type="dxa"/>
            <w:tcBorders>
              <w:top w:val="nil"/>
              <w:left w:val="nil"/>
              <w:bottom w:val="single" w:sz="2" w:space="0" w:color="BBBBBB"/>
              <w:right w:val="nil"/>
            </w:tcBorders>
          </w:tcPr>
          <w:p w14:paraId="6B9CC0C4" w14:textId="77777777" w:rsidR="008F72D9" w:rsidRDefault="001D05C5">
            <w:pPr>
              <w:spacing w:before="20" w:after="20" w:line="240" w:lineRule="auto"/>
              <w:jc w:val="right"/>
            </w:pPr>
            <w:r>
              <w:rPr>
                <w:rFonts w:ascii="Calibri" w:eastAsia="Calibri" w:hAnsi="Calibri"/>
                <w:sz w:val="17"/>
              </w:rPr>
              <w:t>422,940</w:t>
            </w:r>
          </w:p>
        </w:tc>
        <w:tc>
          <w:tcPr>
            <w:tcW w:w="1077" w:type="dxa"/>
            <w:tcBorders>
              <w:top w:val="nil"/>
              <w:left w:val="nil"/>
              <w:bottom w:val="single" w:sz="2" w:space="0" w:color="BBBBBB"/>
              <w:right w:val="nil"/>
            </w:tcBorders>
          </w:tcPr>
          <w:p w14:paraId="779C14FD" w14:textId="77777777" w:rsidR="008F72D9" w:rsidRDefault="001D05C5">
            <w:pPr>
              <w:spacing w:before="20" w:after="20" w:line="240" w:lineRule="auto"/>
              <w:jc w:val="right"/>
            </w:pPr>
            <w:r>
              <w:rPr>
                <w:rFonts w:ascii="Calibri" w:eastAsia="Calibri" w:hAnsi="Calibri"/>
                <w:sz w:val="17"/>
              </w:rPr>
              <w:t>9/12</w:t>
            </w:r>
          </w:p>
        </w:tc>
        <w:tc>
          <w:tcPr>
            <w:tcW w:w="1304" w:type="dxa"/>
            <w:tcBorders>
              <w:top w:val="nil"/>
              <w:left w:val="nil"/>
              <w:bottom w:val="single" w:sz="2" w:space="0" w:color="BBBBBB"/>
              <w:right w:val="nil"/>
            </w:tcBorders>
          </w:tcPr>
          <w:p w14:paraId="39DE1C6E" w14:textId="77777777" w:rsidR="008F72D9" w:rsidRDefault="001D05C5">
            <w:pPr>
              <w:spacing w:before="20" w:after="20" w:line="240" w:lineRule="auto"/>
              <w:jc w:val="right"/>
            </w:pPr>
            <w:r>
              <w:rPr>
                <w:rFonts w:ascii="Calibri" w:eastAsia="Calibri" w:hAnsi="Calibri"/>
                <w:sz w:val="17"/>
              </w:rPr>
              <w:t>n/a</w:t>
            </w:r>
          </w:p>
        </w:tc>
      </w:tr>
      <w:tr w:rsidR="008F72D9" w14:paraId="2A2F114D" w14:textId="77777777">
        <w:trPr>
          <w:cantSplit/>
          <w:jc w:val="center"/>
        </w:trPr>
        <w:tc>
          <w:tcPr>
            <w:tcW w:w="1644" w:type="dxa"/>
            <w:tcBorders>
              <w:top w:val="nil"/>
              <w:left w:val="nil"/>
              <w:bottom w:val="single" w:sz="2" w:space="0" w:color="BBBBBB"/>
              <w:right w:val="nil"/>
            </w:tcBorders>
          </w:tcPr>
          <w:p w14:paraId="1D0E6C52" w14:textId="77777777" w:rsidR="008F72D9" w:rsidRDefault="001D05C5">
            <w:pPr>
              <w:spacing w:before="20" w:after="20" w:line="240" w:lineRule="auto"/>
            </w:pPr>
            <w:r>
              <w:rPr>
                <w:rFonts w:ascii="Calibri" w:eastAsia="Calibri" w:hAnsi="Calibri"/>
                <w:sz w:val="17"/>
              </w:rPr>
              <w:t>CLI</w:t>
            </w:r>
          </w:p>
        </w:tc>
        <w:tc>
          <w:tcPr>
            <w:tcW w:w="1701" w:type="dxa"/>
            <w:tcBorders>
              <w:top w:val="nil"/>
              <w:left w:val="nil"/>
              <w:bottom w:val="single" w:sz="2" w:space="0" w:color="BBBBBB"/>
              <w:right w:val="nil"/>
            </w:tcBorders>
          </w:tcPr>
          <w:p w14:paraId="4D5E4434"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12% (n.s.)</w:t>
            </w:r>
          </w:p>
        </w:tc>
        <w:tc>
          <w:tcPr>
            <w:tcW w:w="1871" w:type="dxa"/>
            <w:tcBorders>
              <w:top w:val="nil"/>
              <w:left w:val="nil"/>
              <w:bottom w:val="single" w:sz="2" w:space="0" w:color="BBBBBB"/>
              <w:right w:val="nil"/>
            </w:tcBorders>
          </w:tcPr>
          <w:p w14:paraId="346B647F"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6% (n.s.)</w:t>
            </w:r>
          </w:p>
        </w:tc>
        <w:tc>
          <w:tcPr>
            <w:tcW w:w="1474" w:type="dxa"/>
            <w:tcBorders>
              <w:top w:val="nil"/>
              <w:left w:val="nil"/>
              <w:bottom w:val="single" w:sz="2" w:space="0" w:color="BBBBBB"/>
              <w:right w:val="nil"/>
            </w:tcBorders>
          </w:tcPr>
          <w:p w14:paraId="16FB1B4E" w14:textId="77777777" w:rsidR="008F72D9" w:rsidRDefault="001D05C5">
            <w:pPr>
              <w:spacing w:before="20" w:after="20" w:line="240" w:lineRule="auto"/>
              <w:jc w:val="right"/>
            </w:pPr>
            <w:r>
              <w:rPr>
                <w:rFonts w:ascii="Calibri" w:eastAsia="Calibri" w:hAnsi="Calibri"/>
                <w:sz w:val="17"/>
              </w:rPr>
              <w:t>296,888</w:t>
            </w:r>
          </w:p>
        </w:tc>
        <w:tc>
          <w:tcPr>
            <w:tcW w:w="1077" w:type="dxa"/>
            <w:tcBorders>
              <w:top w:val="nil"/>
              <w:left w:val="nil"/>
              <w:bottom w:val="single" w:sz="2" w:space="0" w:color="BBBBBB"/>
              <w:right w:val="nil"/>
            </w:tcBorders>
          </w:tcPr>
          <w:p w14:paraId="3A533788" w14:textId="77777777" w:rsidR="008F72D9" w:rsidRDefault="001D05C5">
            <w:pPr>
              <w:spacing w:before="20" w:after="20" w:line="240" w:lineRule="auto"/>
              <w:jc w:val="right"/>
            </w:pPr>
            <w:r>
              <w:rPr>
                <w:rFonts w:ascii="Calibri" w:eastAsia="Calibri" w:hAnsi="Calibri"/>
                <w:sz w:val="17"/>
              </w:rPr>
              <w:t>12/12</w:t>
            </w:r>
          </w:p>
        </w:tc>
        <w:tc>
          <w:tcPr>
            <w:tcW w:w="1304" w:type="dxa"/>
            <w:tcBorders>
              <w:top w:val="nil"/>
              <w:left w:val="nil"/>
              <w:bottom w:val="single" w:sz="2" w:space="0" w:color="BBBBBB"/>
              <w:right w:val="nil"/>
            </w:tcBorders>
          </w:tcPr>
          <w:p w14:paraId="25863F17" w14:textId="77777777" w:rsidR="008F72D9" w:rsidRDefault="001D05C5">
            <w:pPr>
              <w:spacing w:before="20" w:after="20" w:line="240" w:lineRule="auto"/>
              <w:jc w:val="right"/>
            </w:pPr>
            <w:r>
              <w:rPr>
                <w:rFonts w:ascii="Calibri" w:eastAsia="Calibri" w:hAnsi="Calibri"/>
                <w:sz w:val="17"/>
              </w:rPr>
              <w:t>n/a</w:t>
            </w:r>
          </w:p>
        </w:tc>
      </w:tr>
      <w:tr w:rsidR="008F72D9" w14:paraId="7CF0F630" w14:textId="77777777">
        <w:trPr>
          <w:cantSplit/>
          <w:jc w:val="center"/>
        </w:trPr>
        <w:tc>
          <w:tcPr>
            <w:tcW w:w="1644" w:type="dxa"/>
            <w:tcBorders>
              <w:top w:val="nil"/>
              <w:left w:val="nil"/>
              <w:bottom w:val="single" w:sz="2" w:space="0" w:color="BBBBBB"/>
              <w:right w:val="nil"/>
            </w:tcBorders>
          </w:tcPr>
          <w:p w14:paraId="6AB7766F" w14:textId="77777777" w:rsidR="008F72D9" w:rsidRDefault="001D05C5">
            <w:pPr>
              <w:spacing w:before="20" w:after="20" w:line="240" w:lineRule="auto"/>
            </w:pPr>
            <w:r>
              <w:rPr>
                <w:rFonts w:ascii="Calibri" w:eastAsia="Calibri" w:hAnsi="Calibri"/>
                <w:sz w:val="17"/>
              </w:rPr>
              <w:t>MCP</w:t>
            </w:r>
          </w:p>
        </w:tc>
        <w:tc>
          <w:tcPr>
            <w:tcW w:w="1701" w:type="dxa"/>
            <w:tcBorders>
              <w:top w:val="nil"/>
              <w:left w:val="nil"/>
              <w:bottom w:val="single" w:sz="2" w:space="0" w:color="BBBBBB"/>
              <w:right w:val="nil"/>
            </w:tcBorders>
          </w:tcPr>
          <w:p w14:paraId="1B477AC2"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45% (−50 to −40)</w:t>
            </w:r>
          </w:p>
        </w:tc>
        <w:tc>
          <w:tcPr>
            <w:tcW w:w="1871" w:type="dxa"/>
            <w:tcBorders>
              <w:top w:val="nil"/>
              <w:left w:val="nil"/>
              <w:bottom w:val="single" w:sz="2" w:space="0" w:color="BBBBBB"/>
              <w:right w:val="nil"/>
            </w:tcBorders>
          </w:tcPr>
          <w:p w14:paraId="203D36AD"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41% (−50 to −29)</w:t>
            </w:r>
          </w:p>
        </w:tc>
        <w:tc>
          <w:tcPr>
            <w:tcW w:w="1474" w:type="dxa"/>
            <w:tcBorders>
              <w:top w:val="nil"/>
              <w:left w:val="nil"/>
              <w:bottom w:val="single" w:sz="2" w:space="0" w:color="BBBBBB"/>
              <w:right w:val="nil"/>
            </w:tcBorders>
          </w:tcPr>
          <w:p w14:paraId="67674849" w14:textId="77777777" w:rsidR="008F72D9" w:rsidRDefault="001D05C5">
            <w:pPr>
              <w:spacing w:before="20" w:after="20" w:line="240" w:lineRule="auto"/>
              <w:jc w:val="right"/>
            </w:pPr>
            <w:r>
              <w:rPr>
                <w:rFonts w:ascii="Calibri" w:eastAsia="Calibri" w:hAnsi="Calibri"/>
                <w:sz w:val="17"/>
              </w:rPr>
              <w:t>186,626</w:t>
            </w:r>
          </w:p>
        </w:tc>
        <w:tc>
          <w:tcPr>
            <w:tcW w:w="1077" w:type="dxa"/>
            <w:tcBorders>
              <w:top w:val="nil"/>
              <w:left w:val="nil"/>
              <w:bottom w:val="single" w:sz="2" w:space="0" w:color="BBBBBB"/>
              <w:right w:val="nil"/>
            </w:tcBorders>
          </w:tcPr>
          <w:p w14:paraId="004D16A1" w14:textId="77777777" w:rsidR="008F72D9" w:rsidRDefault="001D05C5">
            <w:pPr>
              <w:spacing w:before="20" w:after="20" w:line="240" w:lineRule="auto"/>
              <w:jc w:val="right"/>
            </w:pPr>
            <w:r>
              <w:rPr>
                <w:rFonts w:ascii="Calibri" w:eastAsia="Calibri" w:hAnsi="Calibri"/>
                <w:sz w:val="17"/>
              </w:rPr>
              <w:t>12/12</w:t>
            </w:r>
          </w:p>
        </w:tc>
        <w:tc>
          <w:tcPr>
            <w:tcW w:w="1304" w:type="dxa"/>
            <w:tcBorders>
              <w:top w:val="nil"/>
              <w:left w:val="nil"/>
              <w:bottom w:val="single" w:sz="2" w:space="0" w:color="BBBBBB"/>
              <w:right w:val="nil"/>
            </w:tcBorders>
          </w:tcPr>
          <w:p w14:paraId="2869C680" w14:textId="77777777" w:rsidR="008F72D9" w:rsidRDefault="001D05C5">
            <w:pPr>
              <w:spacing w:before="20" w:after="20" w:line="240" w:lineRule="auto"/>
              <w:jc w:val="right"/>
            </w:pPr>
            <w:r>
              <w:rPr>
                <w:rFonts w:ascii="Calibri" w:eastAsia="Calibri" w:hAnsi="Calibri"/>
                <w:sz w:val="17"/>
              </w:rPr>
              <w:t>n/a</w:t>
            </w:r>
          </w:p>
        </w:tc>
      </w:tr>
      <w:tr w:rsidR="008F72D9" w14:paraId="50429FD5" w14:textId="77777777">
        <w:trPr>
          <w:cantSplit/>
          <w:jc w:val="center"/>
        </w:trPr>
        <w:tc>
          <w:tcPr>
            <w:tcW w:w="1644" w:type="dxa"/>
            <w:tcBorders>
              <w:top w:val="nil"/>
              <w:left w:val="nil"/>
              <w:bottom w:val="single" w:sz="2" w:space="0" w:color="BBBBBB"/>
              <w:right w:val="nil"/>
            </w:tcBorders>
          </w:tcPr>
          <w:p w14:paraId="432187EC" w14:textId="77777777" w:rsidR="008F72D9" w:rsidRDefault="001D05C5">
            <w:pPr>
              <w:spacing w:before="20" w:after="20" w:line="240" w:lineRule="auto"/>
            </w:pPr>
            <w:r>
              <w:rPr>
                <w:rFonts w:ascii="Calibri" w:eastAsia="Calibri" w:hAnsi="Calibri"/>
                <w:sz w:val="17"/>
              </w:rPr>
              <w:t>CLI with hook</w:t>
            </w:r>
          </w:p>
        </w:tc>
        <w:tc>
          <w:tcPr>
            <w:tcW w:w="1701" w:type="dxa"/>
            <w:tcBorders>
              <w:top w:val="nil"/>
              <w:left w:val="nil"/>
              <w:bottom w:val="single" w:sz="2" w:space="0" w:color="BBBBBB"/>
              <w:right w:val="nil"/>
            </w:tcBorders>
          </w:tcPr>
          <w:p w14:paraId="78684591"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32% (−37 to −28)</w:t>
            </w:r>
          </w:p>
        </w:tc>
        <w:tc>
          <w:tcPr>
            <w:tcW w:w="1871" w:type="dxa"/>
            <w:tcBorders>
              <w:top w:val="nil"/>
              <w:left w:val="nil"/>
              <w:bottom w:val="single" w:sz="2" w:space="0" w:color="BBBBBB"/>
              <w:right w:val="nil"/>
            </w:tcBorders>
          </w:tcPr>
          <w:p w14:paraId="5341CDE6"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52% (−59 to −42)</w:t>
            </w:r>
          </w:p>
        </w:tc>
        <w:tc>
          <w:tcPr>
            <w:tcW w:w="1474" w:type="dxa"/>
            <w:tcBorders>
              <w:top w:val="nil"/>
              <w:left w:val="nil"/>
              <w:bottom w:val="single" w:sz="2" w:space="0" w:color="BBBBBB"/>
              <w:right w:val="nil"/>
            </w:tcBorders>
          </w:tcPr>
          <w:p w14:paraId="1E84E512" w14:textId="77777777" w:rsidR="008F72D9" w:rsidRDefault="001D05C5">
            <w:pPr>
              <w:spacing w:before="20" w:after="20" w:line="240" w:lineRule="auto"/>
              <w:jc w:val="right"/>
            </w:pPr>
            <w:r>
              <w:rPr>
                <w:rFonts w:ascii="Calibri" w:eastAsia="Calibri" w:hAnsi="Calibri"/>
                <w:sz w:val="17"/>
              </w:rPr>
              <w:t>153,584</w:t>
            </w:r>
          </w:p>
        </w:tc>
        <w:tc>
          <w:tcPr>
            <w:tcW w:w="1077" w:type="dxa"/>
            <w:tcBorders>
              <w:top w:val="nil"/>
              <w:left w:val="nil"/>
              <w:bottom w:val="single" w:sz="2" w:space="0" w:color="BBBBBB"/>
              <w:right w:val="nil"/>
            </w:tcBorders>
          </w:tcPr>
          <w:p w14:paraId="6B54A852" w14:textId="77777777" w:rsidR="008F72D9" w:rsidRDefault="001D05C5">
            <w:pPr>
              <w:spacing w:before="20" w:after="20" w:line="240" w:lineRule="auto"/>
              <w:jc w:val="right"/>
            </w:pPr>
            <w:r>
              <w:rPr>
                <w:rFonts w:ascii="Calibri" w:eastAsia="Calibri" w:hAnsi="Calibri"/>
                <w:sz w:val="17"/>
              </w:rPr>
              <w:t>12/12</w:t>
            </w:r>
          </w:p>
        </w:tc>
        <w:tc>
          <w:tcPr>
            <w:tcW w:w="1304" w:type="dxa"/>
            <w:tcBorders>
              <w:top w:val="nil"/>
              <w:left w:val="nil"/>
              <w:bottom w:val="single" w:sz="2" w:space="0" w:color="BBBBBB"/>
              <w:right w:val="nil"/>
            </w:tcBorders>
          </w:tcPr>
          <w:p w14:paraId="29CA4841" w14:textId="77777777" w:rsidR="008F72D9" w:rsidRDefault="001D05C5">
            <w:pPr>
              <w:spacing w:before="20" w:after="20" w:line="240" w:lineRule="auto"/>
              <w:jc w:val="right"/>
            </w:pPr>
            <w:r>
              <w:rPr>
                <w:rFonts w:ascii="Calibri" w:eastAsia="Calibri" w:hAnsi="Calibri"/>
                <w:sz w:val="17"/>
              </w:rPr>
              <w:t>12/12</w:t>
            </w:r>
          </w:p>
        </w:tc>
      </w:tr>
      <w:tr w:rsidR="008F72D9" w14:paraId="214040DB" w14:textId="77777777">
        <w:trPr>
          <w:cantSplit/>
          <w:jc w:val="center"/>
        </w:trPr>
        <w:tc>
          <w:tcPr>
            <w:tcW w:w="1644" w:type="dxa"/>
            <w:tcBorders>
              <w:top w:val="nil"/>
              <w:left w:val="nil"/>
              <w:bottom w:val="single" w:sz="8" w:space="0" w:color="1A1A1A"/>
              <w:right w:val="nil"/>
            </w:tcBorders>
          </w:tcPr>
          <w:p w14:paraId="26FA8D64" w14:textId="77777777" w:rsidR="008F72D9" w:rsidRDefault="001D05C5">
            <w:pPr>
              <w:spacing w:before="20" w:after="20" w:line="240" w:lineRule="auto"/>
            </w:pPr>
            <w:r>
              <w:rPr>
                <w:rFonts w:ascii="Calibri" w:eastAsia="Calibri" w:hAnsi="Calibri"/>
                <w:sz w:val="17"/>
              </w:rPr>
              <w:t>MCP with hook</w:t>
            </w:r>
          </w:p>
        </w:tc>
        <w:tc>
          <w:tcPr>
            <w:tcW w:w="1701" w:type="dxa"/>
            <w:tcBorders>
              <w:top w:val="nil"/>
              <w:left w:val="nil"/>
              <w:bottom w:val="single" w:sz="8" w:space="0" w:color="1A1A1A"/>
              <w:right w:val="nil"/>
            </w:tcBorders>
          </w:tcPr>
          <w:p w14:paraId="750EF517"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49% (−52 to −45)</w:t>
            </w:r>
          </w:p>
        </w:tc>
        <w:tc>
          <w:tcPr>
            <w:tcW w:w="1871" w:type="dxa"/>
            <w:tcBorders>
              <w:top w:val="nil"/>
              <w:left w:val="nil"/>
              <w:bottom w:val="single" w:sz="8" w:space="0" w:color="1A1A1A"/>
              <w:right w:val="nil"/>
            </w:tcBorders>
          </w:tcPr>
          <w:p w14:paraId="59DD634C"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52% (−58 to −44)</w:t>
            </w:r>
          </w:p>
        </w:tc>
        <w:tc>
          <w:tcPr>
            <w:tcW w:w="1474" w:type="dxa"/>
            <w:tcBorders>
              <w:top w:val="nil"/>
              <w:left w:val="nil"/>
              <w:bottom w:val="single" w:sz="8" w:space="0" w:color="1A1A1A"/>
              <w:right w:val="nil"/>
            </w:tcBorders>
          </w:tcPr>
          <w:p w14:paraId="1D3742D6" w14:textId="77777777" w:rsidR="008F72D9" w:rsidRDefault="001D05C5">
            <w:pPr>
              <w:spacing w:before="20" w:after="20" w:line="240" w:lineRule="auto"/>
              <w:jc w:val="right"/>
            </w:pPr>
            <w:r>
              <w:rPr>
                <w:rFonts w:ascii="Calibri" w:eastAsia="Calibri" w:hAnsi="Calibri"/>
                <w:sz w:val="17"/>
              </w:rPr>
              <w:t>152,248</w:t>
            </w:r>
          </w:p>
        </w:tc>
        <w:tc>
          <w:tcPr>
            <w:tcW w:w="1077" w:type="dxa"/>
            <w:tcBorders>
              <w:top w:val="nil"/>
              <w:left w:val="nil"/>
              <w:bottom w:val="single" w:sz="8" w:space="0" w:color="1A1A1A"/>
              <w:right w:val="nil"/>
            </w:tcBorders>
          </w:tcPr>
          <w:p w14:paraId="6C0BD89E" w14:textId="77777777" w:rsidR="008F72D9" w:rsidRDefault="001D05C5">
            <w:pPr>
              <w:spacing w:before="20" w:after="20" w:line="240" w:lineRule="auto"/>
              <w:jc w:val="right"/>
            </w:pPr>
            <w:r>
              <w:rPr>
                <w:rFonts w:ascii="Calibri" w:eastAsia="Calibri" w:hAnsi="Calibri"/>
                <w:sz w:val="17"/>
              </w:rPr>
              <w:t>12/12</w:t>
            </w:r>
          </w:p>
        </w:tc>
        <w:tc>
          <w:tcPr>
            <w:tcW w:w="1304" w:type="dxa"/>
            <w:tcBorders>
              <w:top w:val="nil"/>
              <w:left w:val="nil"/>
              <w:bottom w:val="single" w:sz="8" w:space="0" w:color="1A1A1A"/>
              <w:right w:val="nil"/>
            </w:tcBorders>
          </w:tcPr>
          <w:p w14:paraId="1D820D2D" w14:textId="77777777" w:rsidR="008F72D9" w:rsidRDefault="001D05C5">
            <w:pPr>
              <w:spacing w:before="20" w:after="20" w:line="240" w:lineRule="auto"/>
              <w:jc w:val="right"/>
            </w:pPr>
            <w:r>
              <w:rPr>
                <w:rFonts w:ascii="Calibri" w:eastAsia="Calibri" w:hAnsi="Calibri"/>
                <w:sz w:val="17"/>
              </w:rPr>
              <w:t>12/12</w:t>
            </w:r>
          </w:p>
        </w:tc>
      </w:tr>
    </w:tbl>
    <w:p w14:paraId="3904CC4E" w14:textId="77777777" w:rsidR="008F72D9" w:rsidRDefault="008F72D9">
      <w:pPr>
        <w:spacing w:after="80"/>
      </w:pPr>
    </w:p>
    <w:p w14:paraId="081E8F67" w14:textId="77777777" w:rsidR="008F72D9" w:rsidRDefault="001D05C5">
      <w:pPr>
        <w:pStyle w:val="Heading3"/>
      </w:pPr>
      <w:r>
        <w:t>4.4.3  Antigravity</w:t>
      </w:r>
    </w:p>
    <w:p w14:paraId="17700556" w14:textId="77777777" w:rsidR="008F72D9" w:rsidRDefault="001D05C5">
      <w:pPr>
        <w:jc w:val="both"/>
      </w:pPr>
      <w:r>
        <w:t>The Antigravity campaign comprised 60 sessions (three repetitions) with Gemini 3.8 Flash at medium setting (Table 14). Total input fell by 70% to 79% in every PRISM condition. Three qualifications apply. First, the baseline consumed approximately 3.5 million tokens per solved task, an order of magnitude more than on the other platforms, so that the run is dominated by repeated reading of cached context. Second, the prompt hook was delivered in none of the 24 sessions in the two hook conditions, because no p</w:t>
      </w:r>
      <w:r>
        <w:t>rompt hook is documented for this agent; those conditions therefore differ from the CLI and MCP conditions only by installed rules and chance. Third, the campaign was run on 10 October 2026, before the correction described in Section 6.2, and was not repeated. A pilot of six sessions on a different task set showed total input rising by 25% to 45% under PRISM; that sample is too small to weigh against the 60-session run, but it indicates that the result depends on configuration.</w:t>
      </w:r>
    </w:p>
    <w:p w14:paraId="3F898072" w14:textId="77777777" w:rsidR="008F72D9" w:rsidRDefault="001D05C5">
      <w:pPr>
        <w:pStyle w:val="Caption"/>
        <w:keepNext/>
      </w:pPr>
      <w:bookmarkStart w:id="47" w:name="_Toc242735591"/>
      <w:r>
        <w:t xml:space="preserve">Table 14.  </w:t>
      </w:r>
      <w:r>
        <w:rPr>
          <w:b w:val="0"/>
        </w:rPr>
        <w:t>Antigravity, Gemini 3.8 Flash (medium), 60 sessions</w:t>
      </w:r>
      <w:bookmarkEnd w:id="47"/>
    </w:p>
    <w:tbl>
      <w:tblPr>
        <w:tblW w:w="0" w:type="auto"/>
        <w:jc w:val="center"/>
        <w:tblLayout w:type="fixed"/>
        <w:tblLook w:val="04A0" w:firstRow="1" w:lastRow="0" w:firstColumn="1" w:lastColumn="0" w:noHBand="0" w:noVBand="1"/>
      </w:tblPr>
      <w:tblGrid>
        <w:gridCol w:w="1644"/>
        <w:gridCol w:w="1701"/>
        <w:gridCol w:w="1871"/>
        <w:gridCol w:w="1474"/>
        <w:gridCol w:w="1077"/>
        <w:gridCol w:w="1304"/>
      </w:tblGrid>
      <w:tr w:rsidR="008F72D9" w14:paraId="0D6C6021" w14:textId="77777777">
        <w:trPr>
          <w:cantSplit/>
          <w:tblHeader/>
          <w:jc w:val="center"/>
        </w:trPr>
        <w:tc>
          <w:tcPr>
            <w:tcW w:w="1644" w:type="dxa"/>
            <w:tcBorders>
              <w:top w:val="single" w:sz="8" w:space="0" w:color="1A1A1A"/>
              <w:left w:val="nil"/>
              <w:bottom w:val="single" w:sz="6" w:space="0" w:color="1A1A1A"/>
              <w:right w:val="nil"/>
            </w:tcBorders>
            <w:shd w:val="clear" w:color="auto" w:fill="E7EBF0"/>
          </w:tcPr>
          <w:p w14:paraId="191164D7" w14:textId="77777777" w:rsidR="008F72D9" w:rsidRDefault="001D05C5">
            <w:pPr>
              <w:spacing w:before="20" w:after="20" w:line="240" w:lineRule="auto"/>
            </w:pPr>
            <w:r>
              <w:rPr>
                <w:rFonts w:ascii="Calibri" w:eastAsia="Calibri" w:hAnsi="Calibri"/>
                <w:b/>
                <w:sz w:val="17"/>
              </w:rPr>
              <w:t>Condition</w:t>
            </w:r>
          </w:p>
        </w:tc>
        <w:tc>
          <w:tcPr>
            <w:tcW w:w="1701" w:type="dxa"/>
            <w:tcBorders>
              <w:top w:val="single" w:sz="8" w:space="0" w:color="1A1A1A"/>
              <w:left w:val="nil"/>
              <w:bottom w:val="single" w:sz="6" w:space="0" w:color="1A1A1A"/>
              <w:right w:val="nil"/>
            </w:tcBorders>
            <w:shd w:val="clear" w:color="auto" w:fill="E7EBF0"/>
          </w:tcPr>
          <w:p w14:paraId="4B565443" w14:textId="77777777" w:rsidR="008F72D9" w:rsidRDefault="001D05C5">
            <w:pPr>
              <w:spacing w:before="20" w:after="20" w:line="240" w:lineRule="auto"/>
              <w:jc w:val="right"/>
            </w:pPr>
            <w:r>
              <w:rPr>
                <w:rFonts w:ascii="Calibri" w:eastAsia="Calibri" w:hAnsi="Calibri"/>
                <w:b/>
                <w:sz w:val="17"/>
              </w:rPr>
              <w:t>Fresh input vs. none</w:t>
            </w:r>
          </w:p>
        </w:tc>
        <w:tc>
          <w:tcPr>
            <w:tcW w:w="1871" w:type="dxa"/>
            <w:tcBorders>
              <w:top w:val="single" w:sz="8" w:space="0" w:color="1A1A1A"/>
              <w:left w:val="nil"/>
              <w:bottom w:val="single" w:sz="6" w:space="0" w:color="1A1A1A"/>
              <w:right w:val="nil"/>
            </w:tcBorders>
            <w:shd w:val="clear" w:color="auto" w:fill="E7EBF0"/>
          </w:tcPr>
          <w:p w14:paraId="49EB651B" w14:textId="77777777" w:rsidR="008F72D9" w:rsidRDefault="001D05C5">
            <w:pPr>
              <w:spacing w:before="20" w:after="20" w:line="240" w:lineRule="auto"/>
              <w:jc w:val="right"/>
            </w:pPr>
            <w:r>
              <w:rPr>
                <w:rFonts w:ascii="Calibri" w:eastAsia="Calibri" w:hAnsi="Calibri"/>
                <w:b/>
                <w:sz w:val="17"/>
              </w:rPr>
              <w:t>Total input vs. none</w:t>
            </w:r>
          </w:p>
        </w:tc>
        <w:tc>
          <w:tcPr>
            <w:tcW w:w="1474" w:type="dxa"/>
            <w:tcBorders>
              <w:top w:val="single" w:sz="8" w:space="0" w:color="1A1A1A"/>
              <w:left w:val="nil"/>
              <w:bottom w:val="single" w:sz="6" w:space="0" w:color="1A1A1A"/>
              <w:right w:val="nil"/>
            </w:tcBorders>
            <w:shd w:val="clear" w:color="auto" w:fill="E7EBF0"/>
          </w:tcPr>
          <w:p w14:paraId="6692A3AF" w14:textId="77777777" w:rsidR="008F72D9" w:rsidRDefault="001D05C5">
            <w:pPr>
              <w:spacing w:before="20" w:after="20" w:line="240" w:lineRule="auto"/>
              <w:jc w:val="right"/>
            </w:pPr>
            <w:r>
              <w:rPr>
                <w:rFonts w:ascii="Calibri" w:eastAsia="Calibri" w:hAnsi="Calibri"/>
                <w:b/>
                <w:sz w:val="17"/>
              </w:rPr>
              <w:t>Tokens per solved task</w:t>
            </w:r>
          </w:p>
        </w:tc>
        <w:tc>
          <w:tcPr>
            <w:tcW w:w="1077" w:type="dxa"/>
            <w:tcBorders>
              <w:top w:val="single" w:sz="8" w:space="0" w:color="1A1A1A"/>
              <w:left w:val="nil"/>
              <w:bottom w:val="single" w:sz="6" w:space="0" w:color="1A1A1A"/>
              <w:right w:val="nil"/>
            </w:tcBorders>
            <w:shd w:val="clear" w:color="auto" w:fill="E7EBF0"/>
          </w:tcPr>
          <w:p w14:paraId="229E597A" w14:textId="77777777" w:rsidR="008F72D9" w:rsidRDefault="001D05C5">
            <w:pPr>
              <w:spacing w:before="20" w:after="20" w:line="240" w:lineRule="auto"/>
              <w:jc w:val="right"/>
            </w:pPr>
            <w:r>
              <w:rPr>
                <w:rFonts w:ascii="Calibri" w:eastAsia="Calibri" w:hAnsi="Calibri"/>
                <w:b/>
                <w:sz w:val="17"/>
              </w:rPr>
              <w:t>Solved</w:t>
            </w:r>
          </w:p>
        </w:tc>
        <w:tc>
          <w:tcPr>
            <w:tcW w:w="1304" w:type="dxa"/>
            <w:tcBorders>
              <w:top w:val="single" w:sz="8" w:space="0" w:color="1A1A1A"/>
              <w:left w:val="nil"/>
              <w:bottom w:val="single" w:sz="6" w:space="0" w:color="1A1A1A"/>
              <w:right w:val="nil"/>
            </w:tcBorders>
            <w:shd w:val="clear" w:color="auto" w:fill="E7EBF0"/>
          </w:tcPr>
          <w:p w14:paraId="2FDB5C30" w14:textId="77777777" w:rsidR="008F72D9" w:rsidRDefault="001D05C5">
            <w:pPr>
              <w:spacing w:before="20" w:after="20" w:line="240" w:lineRule="auto"/>
              <w:jc w:val="right"/>
            </w:pPr>
            <w:r>
              <w:rPr>
                <w:rFonts w:ascii="Calibri" w:eastAsia="Calibri" w:hAnsi="Calibri"/>
                <w:b/>
                <w:sz w:val="17"/>
              </w:rPr>
              <w:t>Hook delivered</w:t>
            </w:r>
          </w:p>
        </w:tc>
      </w:tr>
      <w:tr w:rsidR="008F72D9" w14:paraId="31C8D9A5" w14:textId="77777777">
        <w:trPr>
          <w:cantSplit/>
          <w:jc w:val="center"/>
        </w:trPr>
        <w:tc>
          <w:tcPr>
            <w:tcW w:w="1644" w:type="dxa"/>
            <w:tcBorders>
              <w:top w:val="nil"/>
              <w:left w:val="nil"/>
              <w:bottom w:val="single" w:sz="2" w:space="0" w:color="BBBBBB"/>
              <w:right w:val="nil"/>
            </w:tcBorders>
          </w:tcPr>
          <w:p w14:paraId="11B0786E" w14:textId="77777777" w:rsidR="008F72D9" w:rsidRDefault="001D05C5">
            <w:pPr>
              <w:spacing w:before="20" w:after="20" w:line="240" w:lineRule="auto"/>
            </w:pPr>
            <w:r>
              <w:rPr>
                <w:rFonts w:ascii="Calibri" w:eastAsia="Calibri" w:hAnsi="Calibri"/>
                <w:sz w:val="17"/>
              </w:rPr>
              <w:t>No PRISM</w:t>
            </w:r>
          </w:p>
        </w:tc>
        <w:tc>
          <w:tcPr>
            <w:tcW w:w="1701" w:type="dxa"/>
            <w:tcBorders>
              <w:top w:val="nil"/>
              <w:left w:val="nil"/>
              <w:bottom w:val="single" w:sz="2" w:space="0" w:color="BBBBBB"/>
              <w:right w:val="nil"/>
            </w:tcBorders>
          </w:tcPr>
          <w:p w14:paraId="3A08CE68" w14:textId="77777777" w:rsidR="008F72D9" w:rsidRDefault="001D05C5">
            <w:pPr>
              <w:spacing w:before="20" w:after="20" w:line="240" w:lineRule="auto"/>
              <w:jc w:val="right"/>
            </w:pPr>
            <w:r>
              <w:rPr>
                <w:rFonts w:ascii="Calibri" w:eastAsia="Calibri" w:hAnsi="Calibri"/>
                <w:sz w:val="17"/>
              </w:rPr>
              <w:t>n/a</w:t>
            </w:r>
          </w:p>
        </w:tc>
        <w:tc>
          <w:tcPr>
            <w:tcW w:w="1871" w:type="dxa"/>
            <w:tcBorders>
              <w:top w:val="nil"/>
              <w:left w:val="nil"/>
              <w:bottom w:val="single" w:sz="2" w:space="0" w:color="BBBBBB"/>
              <w:right w:val="nil"/>
            </w:tcBorders>
          </w:tcPr>
          <w:p w14:paraId="7EE33954" w14:textId="77777777" w:rsidR="008F72D9" w:rsidRDefault="001D05C5">
            <w:pPr>
              <w:spacing w:before="20" w:after="20" w:line="240" w:lineRule="auto"/>
              <w:jc w:val="right"/>
            </w:pPr>
            <w:r>
              <w:rPr>
                <w:rFonts w:ascii="Calibri" w:eastAsia="Calibri" w:hAnsi="Calibri"/>
                <w:sz w:val="17"/>
              </w:rPr>
              <w:t>n/a</w:t>
            </w:r>
          </w:p>
        </w:tc>
        <w:tc>
          <w:tcPr>
            <w:tcW w:w="1474" w:type="dxa"/>
            <w:tcBorders>
              <w:top w:val="nil"/>
              <w:left w:val="nil"/>
              <w:bottom w:val="single" w:sz="2" w:space="0" w:color="BBBBBB"/>
              <w:right w:val="nil"/>
            </w:tcBorders>
          </w:tcPr>
          <w:p w14:paraId="6E1B4BA4" w14:textId="77777777" w:rsidR="008F72D9" w:rsidRDefault="001D05C5">
            <w:pPr>
              <w:spacing w:before="20" w:after="20" w:line="240" w:lineRule="auto"/>
              <w:jc w:val="right"/>
            </w:pPr>
            <w:r>
              <w:rPr>
                <w:rFonts w:ascii="Calibri" w:eastAsia="Calibri" w:hAnsi="Calibri"/>
                <w:sz w:val="17"/>
              </w:rPr>
              <w:t>3,513,035</w:t>
            </w:r>
          </w:p>
        </w:tc>
        <w:tc>
          <w:tcPr>
            <w:tcW w:w="1077" w:type="dxa"/>
            <w:tcBorders>
              <w:top w:val="nil"/>
              <w:left w:val="nil"/>
              <w:bottom w:val="single" w:sz="2" w:space="0" w:color="BBBBBB"/>
              <w:right w:val="nil"/>
            </w:tcBorders>
          </w:tcPr>
          <w:p w14:paraId="2831C3CC" w14:textId="77777777" w:rsidR="008F72D9" w:rsidRDefault="001D05C5">
            <w:pPr>
              <w:spacing w:before="20" w:after="20" w:line="240" w:lineRule="auto"/>
              <w:jc w:val="right"/>
            </w:pPr>
            <w:r>
              <w:rPr>
                <w:rFonts w:ascii="Calibri" w:eastAsia="Calibri" w:hAnsi="Calibri"/>
                <w:sz w:val="17"/>
              </w:rPr>
              <w:t>12/12</w:t>
            </w:r>
          </w:p>
        </w:tc>
        <w:tc>
          <w:tcPr>
            <w:tcW w:w="1304" w:type="dxa"/>
            <w:tcBorders>
              <w:top w:val="nil"/>
              <w:left w:val="nil"/>
              <w:bottom w:val="single" w:sz="2" w:space="0" w:color="BBBBBB"/>
              <w:right w:val="nil"/>
            </w:tcBorders>
          </w:tcPr>
          <w:p w14:paraId="18312E45" w14:textId="77777777" w:rsidR="008F72D9" w:rsidRDefault="001D05C5">
            <w:pPr>
              <w:spacing w:before="20" w:after="20" w:line="240" w:lineRule="auto"/>
              <w:jc w:val="right"/>
            </w:pPr>
            <w:r>
              <w:rPr>
                <w:rFonts w:ascii="Calibri" w:eastAsia="Calibri" w:hAnsi="Calibri"/>
                <w:sz w:val="17"/>
              </w:rPr>
              <w:t>n/a</w:t>
            </w:r>
          </w:p>
        </w:tc>
      </w:tr>
      <w:tr w:rsidR="008F72D9" w14:paraId="1D721613" w14:textId="77777777">
        <w:trPr>
          <w:cantSplit/>
          <w:jc w:val="center"/>
        </w:trPr>
        <w:tc>
          <w:tcPr>
            <w:tcW w:w="1644" w:type="dxa"/>
            <w:tcBorders>
              <w:top w:val="nil"/>
              <w:left w:val="nil"/>
              <w:bottom w:val="single" w:sz="2" w:space="0" w:color="BBBBBB"/>
              <w:right w:val="nil"/>
            </w:tcBorders>
          </w:tcPr>
          <w:p w14:paraId="01525AD9" w14:textId="77777777" w:rsidR="008F72D9" w:rsidRDefault="001D05C5">
            <w:pPr>
              <w:spacing w:before="20" w:after="20" w:line="240" w:lineRule="auto"/>
            </w:pPr>
            <w:r>
              <w:rPr>
                <w:rFonts w:ascii="Calibri" w:eastAsia="Calibri" w:hAnsi="Calibri"/>
                <w:sz w:val="17"/>
              </w:rPr>
              <w:t>CLI</w:t>
            </w:r>
          </w:p>
        </w:tc>
        <w:tc>
          <w:tcPr>
            <w:tcW w:w="1701" w:type="dxa"/>
            <w:tcBorders>
              <w:top w:val="nil"/>
              <w:left w:val="nil"/>
              <w:bottom w:val="single" w:sz="2" w:space="0" w:color="BBBBBB"/>
              <w:right w:val="nil"/>
            </w:tcBorders>
          </w:tcPr>
          <w:p w14:paraId="4F73EA62"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39% (−46 to −32)</w:t>
            </w:r>
          </w:p>
        </w:tc>
        <w:tc>
          <w:tcPr>
            <w:tcW w:w="1871" w:type="dxa"/>
            <w:tcBorders>
              <w:top w:val="nil"/>
              <w:left w:val="nil"/>
              <w:bottom w:val="single" w:sz="2" w:space="0" w:color="BBBBBB"/>
              <w:right w:val="nil"/>
            </w:tcBorders>
          </w:tcPr>
          <w:p w14:paraId="2CF38A3F"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70% (−75 to −65)</w:t>
            </w:r>
          </w:p>
        </w:tc>
        <w:tc>
          <w:tcPr>
            <w:tcW w:w="1474" w:type="dxa"/>
            <w:tcBorders>
              <w:top w:val="nil"/>
              <w:left w:val="nil"/>
              <w:bottom w:val="single" w:sz="2" w:space="0" w:color="BBBBBB"/>
              <w:right w:val="nil"/>
            </w:tcBorders>
          </w:tcPr>
          <w:p w14:paraId="160B4D42" w14:textId="77777777" w:rsidR="008F72D9" w:rsidRDefault="001D05C5">
            <w:pPr>
              <w:spacing w:before="20" w:after="20" w:line="240" w:lineRule="auto"/>
              <w:jc w:val="right"/>
            </w:pPr>
            <w:r>
              <w:rPr>
                <w:rFonts w:ascii="Calibri" w:eastAsia="Calibri" w:hAnsi="Calibri"/>
                <w:sz w:val="17"/>
              </w:rPr>
              <w:t>1,143,179</w:t>
            </w:r>
          </w:p>
        </w:tc>
        <w:tc>
          <w:tcPr>
            <w:tcW w:w="1077" w:type="dxa"/>
            <w:tcBorders>
              <w:top w:val="nil"/>
              <w:left w:val="nil"/>
              <w:bottom w:val="single" w:sz="2" w:space="0" w:color="BBBBBB"/>
              <w:right w:val="nil"/>
            </w:tcBorders>
          </w:tcPr>
          <w:p w14:paraId="4A9FA38F" w14:textId="77777777" w:rsidR="008F72D9" w:rsidRDefault="001D05C5">
            <w:pPr>
              <w:spacing w:before="20" w:after="20" w:line="240" w:lineRule="auto"/>
              <w:jc w:val="right"/>
            </w:pPr>
            <w:r>
              <w:rPr>
                <w:rFonts w:ascii="Calibri" w:eastAsia="Calibri" w:hAnsi="Calibri"/>
                <w:sz w:val="17"/>
              </w:rPr>
              <w:t>11/12</w:t>
            </w:r>
          </w:p>
        </w:tc>
        <w:tc>
          <w:tcPr>
            <w:tcW w:w="1304" w:type="dxa"/>
            <w:tcBorders>
              <w:top w:val="nil"/>
              <w:left w:val="nil"/>
              <w:bottom w:val="single" w:sz="2" w:space="0" w:color="BBBBBB"/>
              <w:right w:val="nil"/>
            </w:tcBorders>
          </w:tcPr>
          <w:p w14:paraId="695282D5" w14:textId="77777777" w:rsidR="008F72D9" w:rsidRDefault="001D05C5">
            <w:pPr>
              <w:spacing w:before="20" w:after="20" w:line="240" w:lineRule="auto"/>
              <w:jc w:val="right"/>
            </w:pPr>
            <w:r>
              <w:rPr>
                <w:rFonts w:ascii="Calibri" w:eastAsia="Calibri" w:hAnsi="Calibri"/>
                <w:sz w:val="17"/>
              </w:rPr>
              <w:t>n/a</w:t>
            </w:r>
          </w:p>
        </w:tc>
      </w:tr>
      <w:tr w:rsidR="008F72D9" w14:paraId="322A66FB" w14:textId="77777777">
        <w:trPr>
          <w:cantSplit/>
          <w:jc w:val="center"/>
        </w:trPr>
        <w:tc>
          <w:tcPr>
            <w:tcW w:w="1644" w:type="dxa"/>
            <w:tcBorders>
              <w:top w:val="nil"/>
              <w:left w:val="nil"/>
              <w:bottom w:val="single" w:sz="2" w:space="0" w:color="BBBBBB"/>
              <w:right w:val="nil"/>
            </w:tcBorders>
          </w:tcPr>
          <w:p w14:paraId="3CC59192" w14:textId="77777777" w:rsidR="008F72D9" w:rsidRDefault="001D05C5">
            <w:pPr>
              <w:spacing w:before="20" w:after="20" w:line="240" w:lineRule="auto"/>
            </w:pPr>
            <w:r>
              <w:rPr>
                <w:rFonts w:ascii="Calibri" w:eastAsia="Calibri" w:hAnsi="Calibri"/>
                <w:sz w:val="17"/>
              </w:rPr>
              <w:t>MCP</w:t>
            </w:r>
          </w:p>
        </w:tc>
        <w:tc>
          <w:tcPr>
            <w:tcW w:w="1701" w:type="dxa"/>
            <w:tcBorders>
              <w:top w:val="nil"/>
              <w:left w:val="nil"/>
              <w:bottom w:val="single" w:sz="2" w:space="0" w:color="BBBBBB"/>
              <w:right w:val="nil"/>
            </w:tcBorders>
          </w:tcPr>
          <w:p w14:paraId="026E7080"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45% (−51 to −39)</w:t>
            </w:r>
          </w:p>
        </w:tc>
        <w:tc>
          <w:tcPr>
            <w:tcW w:w="1871" w:type="dxa"/>
            <w:tcBorders>
              <w:top w:val="nil"/>
              <w:left w:val="nil"/>
              <w:bottom w:val="single" w:sz="2" w:space="0" w:color="BBBBBB"/>
              <w:right w:val="nil"/>
            </w:tcBorders>
          </w:tcPr>
          <w:p w14:paraId="61DE8589"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71% (−76 to −65)</w:t>
            </w:r>
          </w:p>
        </w:tc>
        <w:tc>
          <w:tcPr>
            <w:tcW w:w="1474" w:type="dxa"/>
            <w:tcBorders>
              <w:top w:val="nil"/>
              <w:left w:val="nil"/>
              <w:bottom w:val="single" w:sz="2" w:space="0" w:color="BBBBBB"/>
              <w:right w:val="nil"/>
            </w:tcBorders>
          </w:tcPr>
          <w:p w14:paraId="30B5CAF7" w14:textId="77777777" w:rsidR="008F72D9" w:rsidRDefault="001D05C5">
            <w:pPr>
              <w:spacing w:before="20" w:after="20" w:line="240" w:lineRule="auto"/>
              <w:jc w:val="right"/>
            </w:pPr>
            <w:r>
              <w:rPr>
                <w:rFonts w:ascii="Calibri" w:eastAsia="Calibri" w:hAnsi="Calibri"/>
                <w:sz w:val="17"/>
              </w:rPr>
              <w:t>1,028,209</w:t>
            </w:r>
          </w:p>
        </w:tc>
        <w:tc>
          <w:tcPr>
            <w:tcW w:w="1077" w:type="dxa"/>
            <w:tcBorders>
              <w:top w:val="nil"/>
              <w:left w:val="nil"/>
              <w:bottom w:val="single" w:sz="2" w:space="0" w:color="BBBBBB"/>
              <w:right w:val="nil"/>
            </w:tcBorders>
          </w:tcPr>
          <w:p w14:paraId="49382951" w14:textId="77777777" w:rsidR="008F72D9" w:rsidRDefault="001D05C5">
            <w:pPr>
              <w:spacing w:before="20" w:after="20" w:line="240" w:lineRule="auto"/>
              <w:jc w:val="right"/>
            </w:pPr>
            <w:r>
              <w:rPr>
                <w:rFonts w:ascii="Calibri" w:eastAsia="Calibri" w:hAnsi="Calibri"/>
                <w:sz w:val="17"/>
              </w:rPr>
              <w:t>12/12</w:t>
            </w:r>
          </w:p>
        </w:tc>
        <w:tc>
          <w:tcPr>
            <w:tcW w:w="1304" w:type="dxa"/>
            <w:tcBorders>
              <w:top w:val="nil"/>
              <w:left w:val="nil"/>
              <w:bottom w:val="single" w:sz="2" w:space="0" w:color="BBBBBB"/>
              <w:right w:val="nil"/>
            </w:tcBorders>
          </w:tcPr>
          <w:p w14:paraId="0A95DC20" w14:textId="77777777" w:rsidR="008F72D9" w:rsidRDefault="001D05C5">
            <w:pPr>
              <w:spacing w:before="20" w:after="20" w:line="240" w:lineRule="auto"/>
              <w:jc w:val="right"/>
            </w:pPr>
            <w:r>
              <w:rPr>
                <w:rFonts w:ascii="Calibri" w:eastAsia="Calibri" w:hAnsi="Calibri"/>
                <w:sz w:val="17"/>
              </w:rPr>
              <w:t>n/a</w:t>
            </w:r>
          </w:p>
        </w:tc>
      </w:tr>
      <w:tr w:rsidR="008F72D9" w14:paraId="2519D5C5" w14:textId="77777777">
        <w:trPr>
          <w:cantSplit/>
          <w:jc w:val="center"/>
        </w:trPr>
        <w:tc>
          <w:tcPr>
            <w:tcW w:w="1644" w:type="dxa"/>
            <w:tcBorders>
              <w:top w:val="nil"/>
              <w:left w:val="nil"/>
              <w:bottom w:val="single" w:sz="2" w:space="0" w:color="BBBBBB"/>
              <w:right w:val="nil"/>
            </w:tcBorders>
          </w:tcPr>
          <w:p w14:paraId="1FBD7D3B" w14:textId="77777777" w:rsidR="008F72D9" w:rsidRDefault="001D05C5">
            <w:pPr>
              <w:spacing w:before="20" w:after="20" w:line="240" w:lineRule="auto"/>
            </w:pPr>
            <w:r>
              <w:rPr>
                <w:rFonts w:ascii="Calibri" w:eastAsia="Calibri" w:hAnsi="Calibri"/>
                <w:sz w:val="17"/>
              </w:rPr>
              <w:t>CLI with hook</w:t>
            </w:r>
          </w:p>
        </w:tc>
        <w:tc>
          <w:tcPr>
            <w:tcW w:w="1701" w:type="dxa"/>
            <w:tcBorders>
              <w:top w:val="nil"/>
              <w:left w:val="nil"/>
              <w:bottom w:val="single" w:sz="2" w:space="0" w:color="BBBBBB"/>
              <w:right w:val="nil"/>
            </w:tcBorders>
          </w:tcPr>
          <w:p w14:paraId="437A164D"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44% (−51 to −34)</w:t>
            </w:r>
          </w:p>
        </w:tc>
        <w:tc>
          <w:tcPr>
            <w:tcW w:w="1871" w:type="dxa"/>
            <w:tcBorders>
              <w:top w:val="nil"/>
              <w:left w:val="nil"/>
              <w:bottom w:val="single" w:sz="2" w:space="0" w:color="BBBBBB"/>
              <w:right w:val="nil"/>
            </w:tcBorders>
          </w:tcPr>
          <w:p w14:paraId="3DB667F5"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71% (−76 to −64)</w:t>
            </w:r>
          </w:p>
        </w:tc>
        <w:tc>
          <w:tcPr>
            <w:tcW w:w="1474" w:type="dxa"/>
            <w:tcBorders>
              <w:top w:val="nil"/>
              <w:left w:val="nil"/>
              <w:bottom w:val="single" w:sz="2" w:space="0" w:color="BBBBBB"/>
              <w:right w:val="nil"/>
            </w:tcBorders>
          </w:tcPr>
          <w:p w14:paraId="19BEEFA2" w14:textId="77777777" w:rsidR="008F72D9" w:rsidRDefault="001D05C5">
            <w:pPr>
              <w:spacing w:before="20" w:after="20" w:line="240" w:lineRule="auto"/>
              <w:jc w:val="right"/>
            </w:pPr>
            <w:r>
              <w:rPr>
                <w:rFonts w:ascii="Calibri" w:eastAsia="Calibri" w:hAnsi="Calibri"/>
                <w:sz w:val="17"/>
              </w:rPr>
              <w:t>1,125,954</w:t>
            </w:r>
          </w:p>
        </w:tc>
        <w:tc>
          <w:tcPr>
            <w:tcW w:w="1077" w:type="dxa"/>
            <w:tcBorders>
              <w:top w:val="nil"/>
              <w:left w:val="nil"/>
              <w:bottom w:val="single" w:sz="2" w:space="0" w:color="BBBBBB"/>
              <w:right w:val="nil"/>
            </w:tcBorders>
          </w:tcPr>
          <w:p w14:paraId="4CFBD438" w14:textId="77777777" w:rsidR="008F72D9" w:rsidRDefault="001D05C5">
            <w:pPr>
              <w:spacing w:before="20" w:after="20" w:line="240" w:lineRule="auto"/>
              <w:jc w:val="right"/>
            </w:pPr>
            <w:r>
              <w:rPr>
                <w:rFonts w:ascii="Calibri" w:eastAsia="Calibri" w:hAnsi="Calibri"/>
                <w:sz w:val="17"/>
              </w:rPr>
              <w:t>11/12</w:t>
            </w:r>
          </w:p>
        </w:tc>
        <w:tc>
          <w:tcPr>
            <w:tcW w:w="1304" w:type="dxa"/>
            <w:tcBorders>
              <w:top w:val="nil"/>
              <w:left w:val="nil"/>
              <w:bottom w:val="single" w:sz="2" w:space="0" w:color="BBBBBB"/>
              <w:right w:val="nil"/>
            </w:tcBorders>
          </w:tcPr>
          <w:p w14:paraId="74095549" w14:textId="77777777" w:rsidR="008F72D9" w:rsidRDefault="001D05C5">
            <w:pPr>
              <w:spacing w:before="20" w:after="20" w:line="240" w:lineRule="auto"/>
              <w:jc w:val="right"/>
            </w:pPr>
            <w:r>
              <w:rPr>
                <w:rFonts w:ascii="Calibri" w:eastAsia="Calibri" w:hAnsi="Calibri"/>
                <w:sz w:val="17"/>
              </w:rPr>
              <w:t>0/12</w:t>
            </w:r>
          </w:p>
        </w:tc>
      </w:tr>
      <w:tr w:rsidR="008F72D9" w14:paraId="2AA9B296" w14:textId="77777777">
        <w:trPr>
          <w:cantSplit/>
          <w:jc w:val="center"/>
        </w:trPr>
        <w:tc>
          <w:tcPr>
            <w:tcW w:w="1644" w:type="dxa"/>
            <w:tcBorders>
              <w:top w:val="nil"/>
              <w:left w:val="nil"/>
              <w:bottom w:val="single" w:sz="8" w:space="0" w:color="1A1A1A"/>
              <w:right w:val="nil"/>
            </w:tcBorders>
          </w:tcPr>
          <w:p w14:paraId="6B2AB0F8" w14:textId="77777777" w:rsidR="008F72D9" w:rsidRDefault="001D05C5">
            <w:pPr>
              <w:spacing w:before="20" w:after="20" w:line="240" w:lineRule="auto"/>
            </w:pPr>
            <w:r>
              <w:rPr>
                <w:rFonts w:ascii="Calibri" w:eastAsia="Calibri" w:hAnsi="Calibri"/>
                <w:sz w:val="17"/>
              </w:rPr>
              <w:t>MCP with hook</w:t>
            </w:r>
          </w:p>
        </w:tc>
        <w:tc>
          <w:tcPr>
            <w:tcW w:w="1701" w:type="dxa"/>
            <w:tcBorders>
              <w:top w:val="nil"/>
              <w:left w:val="nil"/>
              <w:bottom w:val="single" w:sz="8" w:space="0" w:color="1A1A1A"/>
              <w:right w:val="nil"/>
            </w:tcBorders>
          </w:tcPr>
          <w:p w14:paraId="5FD40218"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54% (−59 to −47)</w:t>
            </w:r>
          </w:p>
        </w:tc>
        <w:tc>
          <w:tcPr>
            <w:tcW w:w="1871" w:type="dxa"/>
            <w:tcBorders>
              <w:top w:val="nil"/>
              <w:left w:val="nil"/>
              <w:bottom w:val="single" w:sz="8" w:space="0" w:color="1A1A1A"/>
              <w:right w:val="nil"/>
            </w:tcBorders>
          </w:tcPr>
          <w:p w14:paraId="6361310D"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79% (−82 to −75)</w:t>
            </w:r>
          </w:p>
        </w:tc>
        <w:tc>
          <w:tcPr>
            <w:tcW w:w="1474" w:type="dxa"/>
            <w:tcBorders>
              <w:top w:val="nil"/>
              <w:left w:val="nil"/>
              <w:bottom w:val="single" w:sz="8" w:space="0" w:color="1A1A1A"/>
              <w:right w:val="nil"/>
            </w:tcBorders>
          </w:tcPr>
          <w:p w14:paraId="22A3B3DD" w14:textId="77777777" w:rsidR="008F72D9" w:rsidRDefault="001D05C5">
            <w:pPr>
              <w:spacing w:before="20" w:after="20" w:line="240" w:lineRule="auto"/>
              <w:jc w:val="right"/>
            </w:pPr>
            <w:r>
              <w:rPr>
                <w:rFonts w:ascii="Calibri" w:eastAsia="Calibri" w:hAnsi="Calibri"/>
                <w:sz w:val="17"/>
              </w:rPr>
              <w:t>749,070</w:t>
            </w:r>
          </w:p>
        </w:tc>
        <w:tc>
          <w:tcPr>
            <w:tcW w:w="1077" w:type="dxa"/>
            <w:tcBorders>
              <w:top w:val="nil"/>
              <w:left w:val="nil"/>
              <w:bottom w:val="single" w:sz="8" w:space="0" w:color="1A1A1A"/>
              <w:right w:val="nil"/>
            </w:tcBorders>
          </w:tcPr>
          <w:p w14:paraId="7D37ED96" w14:textId="77777777" w:rsidR="008F72D9" w:rsidRDefault="001D05C5">
            <w:pPr>
              <w:spacing w:before="20" w:after="20" w:line="240" w:lineRule="auto"/>
              <w:jc w:val="right"/>
            </w:pPr>
            <w:r>
              <w:rPr>
                <w:rFonts w:ascii="Calibri" w:eastAsia="Calibri" w:hAnsi="Calibri"/>
                <w:sz w:val="17"/>
              </w:rPr>
              <w:t>12/12</w:t>
            </w:r>
          </w:p>
        </w:tc>
        <w:tc>
          <w:tcPr>
            <w:tcW w:w="1304" w:type="dxa"/>
            <w:tcBorders>
              <w:top w:val="nil"/>
              <w:left w:val="nil"/>
              <w:bottom w:val="single" w:sz="8" w:space="0" w:color="1A1A1A"/>
              <w:right w:val="nil"/>
            </w:tcBorders>
          </w:tcPr>
          <w:p w14:paraId="65A29E8F" w14:textId="77777777" w:rsidR="008F72D9" w:rsidRDefault="001D05C5">
            <w:pPr>
              <w:spacing w:before="20" w:after="20" w:line="240" w:lineRule="auto"/>
              <w:jc w:val="right"/>
            </w:pPr>
            <w:r>
              <w:rPr>
                <w:rFonts w:ascii="Calibri" w:eastAsia="Calibri" w:hAnsi="Calibri"/>
                <w:sz w:val="17"/>
              </w:rPr>
              <w:t>0/12</w:t>
            </w:r>
          </w:p>
        </w:tc>
      </w:tr>
    </w:tbl>
    <w:p w14:paraId="4B34E7C7" w14:textId="77777777" w:rsidR="008F72D9" w:rsidRDefault="008F72D9">
      <w:pPr>
        <w:spacing w:after="80"/>
      </w:pPr>
    </w:p>
    <w:p w14:paraId="47AC9B7A" w14:textId="77777777" w:rsidR="008F72D9" w:rsidRDefault="001D05C5">
      <w:pPr>
        <w:pStyle w:val="Heading2"/>
      </w:pPr>
      <w:bookmarkStart w:id="48" w:name="_Toc242735557"/>
      <w:r>
        <w:t>4.5  Comparison with Graphify, TokenSave, RTK and AgentMemory</w:t>
      </w:r>
      <w:bookmarkEnd w:id="48"/>
    </w:p>
    <w:p w14:paraId="43D57D86" w14:textId="77777777" w:rsidR="008F72D9" w:rsidRDefault="001D05C5">
      <w:pPr>
        <w:jc w:val="both"/>
      </w:pPr>
      <w:r>
        <w:t>Seven conditions were run on Claude Code with Claude Haiku 5.5 on the four tasks of Table 9, with five repetitions each, giving 140 sessions. The tools and their configurations are summarised in Table 15. The same hidden tests scored all conditions.</w:t>
      </w:r>
    </w:p>
    <w:p w14:paraId="703D4E3A" w14:textId="77777777" w:rsidR="008F72D9" w:rsidRDefault="001D05C5">
      <w:pPr>
        <w:pStyle w:val="Caption"/>
        <w:keepNext/>
      </w:pPr>
      <w:bookmarkStart w:id="49" w:name="_Toc242735592"/>
      <w:r>
        <w:t xml:space="preserve">Table 15.  </w:t>
      </w:r>
      <w:r>
        <w:rPr>
          <w:b w:val="0"/>
        </w:rPr>
        <w:t>Tools compared and the configuration tested</w:t>
      </w:r>
      <w:bookmarkEnd w:id="49"/>
    </w:p>
    <w:tbl>
      <w:tblPr>
        <w:tblW w:w="0" w:type="auto"/>
        <w:jc w:val="center"/>
        <w:tblLayout w:type="fixed"/>
        <w:tblLook w:val="04A0" w:firstRow="1" w:lastRow="0" w:firstColumn="1" w:lastColumn="0" w:noHBand="0" w:noVBand="1"/>
      </w:tblPr>
      <w:tblGrid>
        <w:gridCol w:w="1417"/>
        <w:gridCol w:w="3402"/>
        <w:gridCol w:w="4252"/>
      </w:tblGrid>
      <w:tr w:rsidR="008F72D9" w14:paraId="4266A72D" w14:textId="77777777">
        <w:trPr>
          <w:cantSplit/>
          <w:tblHeader/>
          <w:jc w:val="center"/>
        </w:trPr>
        <w:tc>
          <w:tcPr>
            <w:tcW w:w="1417" w:type="dxa"/>
            <w:tcBorders>
              <w:top w:val="single" w:sz="8" w:space="0" w:color="1A1A1A"/>
              <w:left w:val="nil"/>
              <w:bottom w:val="single" w:sz="6" w:space="0" w:color="1A1A1A"/>
              <w:right w:val="nil"/>
            </w:tcBorders>
            <w:shd w:val="clear" w:color="auto" w:fill="E7EBF0"/>
          </w:tcPr>
          <w:p w14:paraId="7AEEEB05" w14:textId="77777777" w:rsidR="008F72D9" w:rsidRDefault="001D05C5">
            <w:pPr>
              <w:spacing w:before="20" w:after="20" w:line="240" w:lineRule="auto"/>
            </w:pPr>
            <w:r>
              <w:rPr>
                <w:rFonts w:ascii="Calibri" w:eastAsia="Calibri" w:hAnsi="Calibri"/>
                <w:b/>
                <w:sz w:val="18"/>
              </w:rPr>
              <w:t>Tool</w:t>
            </w:r>
          </w:p>
        </w:tc>
        <w:tc>
          <w:tcPr>
            <w:tcW w:w="3402" w:type="dxa"/>
            <w:tcBorders>
              <w:top w:val="single" w:sz="8" w:space="0" w:color="1A1A1A"/>
              <w:left w:val="nil"/>
              <w:bottom w:val="single" w:sz="6" w:space="0" w:color="1A1A1A"/>
              <w:right w:val="nil"/>
            </w:tcBorders>
            <w:shd w:val="clear" w:color="auto" w:fill="E7EBF0"/>
          </w:tcPr>
          <w:p w14:paraId="3ABB2B02" w14:textId="77777777" w:rsidR="008F72D9" w:rsidRDefault="001D05C5">
            <w:pPr>
              <w:spacing w:before="20" w:after="20" w:line="240" w:lineRule="auto"/>
            </w:pPr>
            <w:r>
              <w:rPr>
                <w:rFonts w:ascii="Calibri" w:eastAsia="Calibri" w:hAnsi="Calibri"/>
                <w:b/>
                <w:sz w:val="18"/>
              </w:rPr>
              <w:t>Principle of operation</w:t>
            </w:r>
          </w:p>
        </w:tc>
        <w:tc>
          <w:tcPr>
            <w:tcW w:w="4252" w:type="dxa"/>
            <w:tcBorders>
              <w:top w:val="single" w:sz="8" w:space="0" w:color="1A1A1A"/>
              <w:left w:val="nil"/>
              <w:bottom w:val="single" w:sz="6" w:space="0" w:color="1A1A1A"/>
              <w:right w:val="nil"/>
            </w:tcBorders>
            <w:shd w:val="clear" w:color="auto" w:fill="E7EBF0"/>
          </w:tcPr>
          <w:p w14:paraId="396DBFDF" w14:textId="77777777" w:rsidR="008F72D9" w:rsidRDefault="001D05C5">
            <w:pPr>
              <w:spacing w:before="20" w:after="20" w:line="240" w:lineRule="auto"/>
            </w:pPr>
            <w:r>
              <w:rPr>
                <w:rFonts w:ascii="Calibri" w:eastAsia="Calibri" w:hAnsi="Calibri"/>
                <w:b/>
                <w:sz w:val="18"/>
              </w:rPr>
              <w:t>Configuration tested</w:t>
            </w:r>
          </w:p>
        </w:tc>
      </w:tr>
      <w:tr w:rsidR="008F72D9" w14:paraId="40447B5B" w14:textId="77777777">
        <w:trPr>
          <w:cantSplit/>
          <w:jc w:val="center"/>
        </w:trPr>
        <w:tc>
          <w:tcPr>
            <w:tcW w:w="1417" w:type="dxa"/>
            <w:tcBorders>
              <w:top w:val="nil"/>
              <w:left w:val="nil"/>
              <w:bottom w:val="single" w:sz="2" w:space="0" w:color="BBBBBB"/>
              <w:right w:val="nil"/>
            </w:tcBorders>
          </w:tcPr>
          <w:p w14:paraId="77284907" w14:textId="77777777" w:rsidR="008F72D9" w:rsidRDefault="001D05C5">
            <w:pPr>
              <w:spacing w:before="20" w:after="20" w:line="240" w:lineRule="auto"/>
            </w:pPr>
            <w:r>
              <w:rPr>
                <w:rFonts w:ascii="Calibri" w:eastAsia="Calibri" w:hAnsi="Calibri"/>
                <w:sz w:val="18"/>
              </w:rPr>
              <w:t>PRISM</w:t>
            </w:r>
          </w:p>
        </w:tc>
        <w:tc>
          <w:tcPr>
            <w:tcW w:w="3402" w:type="dxa"/>
            <w:tcBorders>
              <w:top w:val="nil"/>
              <w:left w:val="nil"/>
              <w:bottom w:val="single" w:sz="2" w:space="0" w:color="BBBBBB"/>
              <w:right w:val="nil"/>
            </w:tcBorders>
          </w:tcPr>
          <w:p w14:paraId="5F869005" w14:textId="77777777" w:rsidR="008F72D9" w:rsidRDefault="001D05C5">
            <w:pPr>
              <w:spacing w:before="20" w:after="20" w:line="240" w:lineRule="auto"/>
            </w:pPr>
            <w:r>
              <w:rPr>
                <w:rFonts w:ascii="Calibri" w:eastAsia="Calibri" w:hAnsi="Calibri"/>
                <w:sz w:val="18"/>
              </w:rPr>
              <w:t>Deterministic index; compact packet delivered by prompt hook, CLI or MCP</w:t>
            </w:r>
          </w:p>
        </w:tc>
        <w:tc>
          <w:tcPr>
            <w:tcW w:w="4252" w:type="dxa"/>
            <w:tcBorders>
              <w:top w:val="nil"/>
              <w:left w:val="nil"/>
              <w:bottom w:val="single" w:sz="2" w:space="0" w:color="BBBBBB"/>
              <w:right w:val="nil"/>
            </w:tcBorders>
          </w:tcPr>
          <w:p w14:paraId="48500108" w14:textId="77777777" w:rsidR="008F72D9" w:rsidRDefault="001D05C5">
            <w:pPr>
              <w:spacing w:before="20" w:after="20" w:line="240" w:lineRule="auto"/>
            </w:pPr>
            <w:r>
              <w:rPr>
                <w:rFonts w:ascii="Calibri" w:eastAsia="Calibri" w:hAnsi="Calibri"/>
                <w:sz w:val="18"/>
              </w:rPr>
              <w:t>CLI with hook; MCP with hook</w:t>
            </w:r>
          </w:p>
        </w:tc>
      </w:tr>
      <w:tr w:rsidR="008F72D9" w14:paraId="33C03059" w14:textId="77777777">
        <w:trPr>
          <w:cantSplit/>
          <w:jc w:val="center"/>
        </w:trPr>
        <w:tc>
          <w:tcPr>
            <w:tcW w:w="1417" w:type="dxa"/>
            <w:tcBorders>
              <w:top w:val="nil"/>
              <w:left w:val="nil"/>
              <w:bottom w:val="single" w:sz="2" w:space="0" w:color="BBBBBB"/>
              <w:right w:val="nil"/>
            </w:tcBorders>
          </w:tcPr>
          <w:p w14:paraId="1E3D17AB" w14:textId="77777777" w:rsidR="008F72D9" w:rsidRDefault="001D05C5">
            <w:pPr>
              <w:spacing w:before="20" w:after="20" w:line="240" w:lineRule="auto"/>
            </w:pPr>
            <w:r>
              <w:rPr>
                <w:rFonts w:ascii="Calibri" w:eastAsia="Calibri" w:hAnsi="Calibri"/>
                <w:sz w:val="18"/>
              </w:rPr>
              <w:t>Graphify</w:t>
            </w:r>
          </w:p>
        </w:tc>
        <w:tc>
          <w:tcPr>
            <w:tcW w:w="3402" w:type="dxa"/>
            <w:tcBorders>
              <w:top w:val="nil"/>
              <w:left w:val="nil"/>
              <w:bottom w:val="single" w:sz="2" w:space="0" w:color="BBBBBB"/>
              <w:right w:val="nil"/>
            </w:tcBorders>
          </w:tcPr>
          <w:p w14:paraId="28C1CB25" w14:textId="77777777" w:rsidR="008F72D9" w:rsidRDefault="001D05C5">
            <w:pPr>
              <w:spacing w:before="20" w:after="20" w:line="240" w:lineRule="auto"/>
            </w:pPr>
            <w:r>
              <w:rPr>
                <w:rFonts w:ascii="Calibri" w:eastAsia="Calibri" w:hAnsi="Calibri"/>
                <w:sz w:val="18"/>
              </w:rPr>
              <w:t>Builds a graph of the codebase for the agent to query</w:t>
            </w:r>
          </w:p>
        </w:tc>
        <w:tc>
          <w:tcPr>
            <w:tcW w:w="4252" w:type="dxa"/>
            <w:tcBorders>
              <w:top w:val="nil"/>
              <w:left w:val="nil"/>
              <w:bottom w:val="single" w:sz="2" w:space="0" w:color="BBBBBB"/>
              <w:right w:val="nil"/>
            </w:tcBorders>
          </w:tcPr>
          <w:p w14:paraId="2D9B23FB" w14:textId="77777777" w:rsidR="008F72D9" w:rsidRDefault="001D05C5">
            <w:pPr>
              <w:spacing w:before="20" w:after="20" w:line="240" w:lineRule="auto"/>
            </w:pPr>
            <w:r>
              <w:rPr>
                <w:rFonts w:ascii="Calibri" w:eastAsia="Calibri" w:hAnsi="Calibri"/>
                <w:sz w:val="18"/>
              </w:rPr>
              <w:t>Local code-only extraction with official project hooks. Semantic document indexing and the cloud service were not tested</w:t>
            </w:r>
          </w:p>
        </w:tc>
      </w:tr>
      <w:tr w:rsidR="008F72D9" w14:paraId="53F86009" w14:textId="77777777">
        <w:trPr>
          <w:cantSplit/>
          <w:jc w:val="center"/>
        </w:trPr>
        <w:tc>
          <w:tcPr>
            <w:tcW w:w="1417" w:type="dxa"/>
            <w:tcBorders>
              <w:top w:val="nil"/>
              <w:left w:val="nil"/>
              <w:bottom w:val="single" w:sz="2" w:space="0" w:color="BBBBBB"/>
              <w:right w:val="nil"/>
            </w:tcBorders>
          </w:tcPr>
          <w:p w14:paraId="6F0B89D7" w14:textId="77777777" w:rsidR="008F72D9" w:rsidRDefault="001D05C5">
            <w:pPr>
              <w:spacing w:before="20" w:after="20" w:line="240" w:lineRule="auto"/>
            </w:pPr>
            <w:r>
              <w:rPr>
                <w:rFonts w:ascii="Calibri" w:eastAsia="Calibri" w:hAnsi="Calibri"/>
                <w:sz w:val="18"/>
              </w:rPr>
              <w:t>TokenSave</w:t>
            </w:r>
          </w:p>
        </w:tc>
        <w:tc>
          <w:tcPr>
            <w:tcW w:w="3402" w:type="dxa"/>
            <w:tcBorders>
              <w:top w:val="nil"/>
              <w:left w:val="nil"/>
              <w:bottom w:val="single" w:sz="2" w:space="0" w:color="BBBBBB"/>
              <w:right w:val="nil"/>
            </w:tcBorders>
          </w:tcPr>
          <w:p w14:paraId="28B3F032" w14:textId="77777777" w:rsidR="008F72D9" w:rsidRDefault="001D05C5">
            <w:pPr>
              <w:spacing w:before="20" w:after="20" w:line="240" w:lineRule="auto"/>
            </w:pPr>
            <w:r>
              <w:rPr>
                <w:rFonts w:ascii="Calibri" w:eastAsia="Calibri" w:hAnsi="Calibri"/>
                <w:sz w:val="18"/>
              </w:rPr>
              <w:t>Code graph exposed through MCP</w:t>
            </w:r>
          </w:p>
        </w:tc>
        <w:tc>
          <w:tcPr>
            <w:tcW w:w="4252" w:type="dxa"/>
            <w:tcBorders>
              <w:top w:val="nil"/>
              <w:left w:val="nil"/>
              <w:bottom w:val="single" w:sz="2" w:space="0" w:color="BBBBBB"/>
              <w:right w:val="nil"/>
            </w:tcBorders>
          </w:tcPr>
          <w:p w14:paraId="1A128801" w14:textId="77777777" w:rsidR="008F72D9" w:rsidRDefault="001D05C5">
            <w:pPr>
              <w:spacing w:before="20" w:after="20" w:line="240" w:lineRule="auto"/>
            </w:pPr>
            <w:r>
              <w:rPr>
                <w:rFonts w:ascii="Calibri" w:eastAsia="Calibri" w:hAnsi="Calibri"/>
                <w:sz w:val="18"/>
              </w:rPr>
              <w:t>MCP and hooks, version 7.15.0</w:t>
            </w:r>
          </w:p>
        </w:tc>
      </w:tr>
      <w:tr w:rsidR="008F72D9" w14:paraId="4E129A01" w14:textId="77777777">
        <w:trPr>
          <w:cantSplit/>
          <w:jc w:val="center"/>
        </w:trPr>
        <w:tc>
          <w:tcPr>
            <w:tcW w:w="1417" w:type="dxa"/>
            <w:tcBorders>
              <w:top w:val="nil"/>
              <w:left w:val="nil"/>
              <w:bottom w:val="single" w:sz="2" w:space="0" w:color="BBBBBB"/>
              <w:right w:val="nil"/>
            </w:tcBorders>
          </w:tcPr>
          <w:p w14:paraId="7A8912A8" w14:textId="77777777" w:rsidR="008F72D9" w:rsidRDefault="001D05C5">
            <w:pPr>
              <w:spacing w:before="20" w:after="20" w:line="240" w:lineRule="auto"/>
            </w:pPr>
            <w:r>
              <w:rPr>
                <w:rFonts w:ascii="Calibri" w:eastAsia="Calibri" w:hAnsi="Calibri"/>
                <w:sz w:val="18"/>
              </w:rPr>
              <w:t>RTK</w:t>
            </w:r>
          </w:p>
        </w:tc>
        <w:tc>
          <w:tcPr>
            <w:tcW w:w="3402" w:type="dxa"/>
            <w:tcBorders>
              <w:top w:val="nil"/>
              <w:left w:val="nil"/>
              <w:bottom w:val="single" w:sz="2" w:space="0" w:color="BBBBBB"/>
              <w:right w:val="nil"/>
            </w:tcBorders>
          </w:tcPr>
          <w:p w14:paraId="779DAB9E" w14:textId="77777777" w:rsidR="008F72D9" w:rsidRDefault="001D05C5">
            <w:pPr>
              <w:spacing w:before="20" w:after="20" w:line="240" w:lineRule="auto"/>
            </w:pPr>
            <w:r>
              <w:rPr>
                <w:rFonts w:ascii="Calibri" w:eastAsia="Calibri" w:hAnsi="Calibri"/>
                <w:sz w:val="18"/>
              </w:rPr>
              <w:t>Compresses command output before it reaches the model</w:t>
            </w:r>
          </w:p>
        </w:tc>
        <w:tc>
          <w:tcPr>
            <w:tcW w:w="4252" w:type="dxa"/>
            <w:tcBorders>
              <w:top w:val="nil"/>
              <w:left w:val="nil"/>
              <w:bottom w:val="single" w:sz="2" w:space="0" w:color="BBBBBB"/>
              <w:right w:val="nil"/>
            </w:tcBorders>
          </w:tcPr>
          <w:p w14:paraId="76CDBE83" w14:textId="77777777" w:rsidR="008F72D9" w:rsidRDefault="001D05C5">
            <w:pPr>
              <w:spacing w:before="20" w:after="20" w:line="240" w:lineRule="auto"/>
            </w:pPr>
            <w:r>
              <w:rPr>
                <w:rFonts w:ascii="Calibri" w:eastAsia="Calibri" w:hAnsi="Calibri"/>
                <w:sz w:val="18"/>
              </w:rPr>
              <w:t>Native hook, version 0.51.0</w:t>
            </w:r>
          </w:p>
        </w:tc>
      </w:tr>
      <w:tr w:rsidR="008F72D9" w14:paraId="05A37CBD" w14:textId="77777777">
        <w:trPr>
          <w:cantSplit/>
          <w:jc w:val="center"/>
        </w:trPr>
        <w:tc>
          <w:tcPr>
            <w:tcW w:w="1417" w:type="dxa"/>
            <w:tcBorders>
              <w:top w:val="nil"/>
              <w:left w:val="nil"/>
              <w:bottom w:val="single" w:sz="8" w:space="0" w:color="1A1A1A"/>
              <w:right w:val="nil"/>
            </w:tcBorders>
          </w:tcPr>
          <w:p w14:paraId="3AAB004A" w14:textId="77777777" w:rsidR="008F72D9" w:rsidRDefault="001D05C5">
            <w:pPr>
              <w:spacing w:before="20" w:after="20" w:line="240" w:lineRule="auto"/>
            </w:pPr>
            <w:r>
              <w:rPr>
                <w:rFonts w:ascii="Calibri" w:eastAsia="Calibri" w:hAnsi="Calibri"/>
                <w:sz w:val="18"/>
              </w:rPr>
              <w:t>AgentMemory</w:t>
            </w:r>
          </w:p>
        </w:tc>
        <w:tc>
          <w:tcPr>
            <w:tcW w:w="3402" w:type="dxa"/>
            <w:tcBorders>
              <w:top w:val="nil"/>
              <w:left w:val="nil"/>
              <w:bottom w:val="single" w:sz="8" w:space="0" w:color="1A1A1A"/>
              <w:right w:val="nil"/>
            </w:tcBorders>
          </w:tcPr>
          <w:p w14:paraId="4D36EE40" w14:textId="77777777" w:rsidR="008F72D9" w:rsidRDefault="001D05C5">
            <w:pPr>
              <w:spacing w:before="20" w:after="20" w:line="240" w:lineRule="auto"/>
            </w:pPr>
            <w:r>
              <w:rPr>
                <w:rFonts w:ascii="Calibri" w:eastAsia="Calibri" w:hAnsi="Calibri"/>
                <w:sz w:val="18"/>
              </w:rPr>
              <w:t>Persistent memory across sessions</w:t>
            </w:r>
          </w:p>
        </w:tc>
        <w:tc>
          <w:tcPr>
            <w:tcW w:w="4252" w:type="dxa"/>
            <w:tcBorders>
              <w:top w:val="nil"/>
              <w:left w:val="nil"/>
              <w:bottom w:val="single" w:sz="8" w:space="0" w:color="1A1A1A"/>
              <w:right w:val="nil"/>
            </w:tcBorders>
          </w:tcPr>
          <w:p w14:paraId="4F5EDF25" w14:textId="77777777" w:rsidR="008F72D9" w:rsidRDefault="001D05C5">
            <w:pPr>
              <w:spacing w:before="20" w:after="20" w:line="240" w:lineRule="auto"/>
            </w:pPr>
            <w:r>
              <w:rPr>
                <w:rFonts w:ascii="Calibri" w:eastAsia="Calibri" w:hAnsi="Calibri"/>
                <w:sz w:val="18"/>
              </w:rPr>
              <w:t>Full 54-tool runtime and plugin; fresh, isolated memory. Measures cold start only, not benefit from accumulated history</w:t>
            </w:r>
          </w:p>
        </w:tc>
      </w:tr>
    </w:tbl>
    <w:p w14:paraId="6BF52085" w14:textId="77777777" w:rsidR="008F72D9" w:rsidRDefault="008F72D9">
      <w:pPr>
        <w:spacing w:after="80"/>
      </w:pPr>
    </w:p>
    <w:p w14:paraId="35ED818F" w14:textId="77777777" w:rsidR="008F72D9" w:rsidRDefault="001D05C5">
      <w:pPr>
        <w:jc w:val="both"/>
      </w:pPr>
      <w:r>
        <w:lastRenderedPageBreak/>
        <w:t>Results are given in Table 16 and Figures 8 to 10. PRISM was the only condition with a reduction whose interval excluded zero. The reduction was 33% to 35% in total input and 26% to 27% in fresh input, with 19 and 18 of 20 sessions solved against 16 of 20 for no tool. The RTK condition did not differ measurably from the baseline. AgentMemory increased fresh input by 13% and did not differ measurably in total input. Graphify increased total input by 28%, and TokenSave by 48%.</w:t>
      </w:r>
    </w:p>
    <w:p w14:paraId="73900C82" w14:textId="77777777" w:rsidR="008F72D9" w:rsidRDefault="001D05C5">
      <w:pPr>
        <w:pStyle w:val="Caption"/>
        <w:keepNext/>
      </w:pPr>
      <w:bookmarkStart w:id="50" w:name="_Toc242735593"/>
      <w:r>
        <w:t xml:space="preserve">Table 16.  </w:t>
      </w:r>
      <w:r>
        <w:rPr>
          <w:b w:val="0"/>
        </w:rPr>
        <w:t>Comparison of seven conditions, Claude Code, Claude Haiku 5.5, 20 sessions each</w:t>
      </w:r>
      <w:bookmarkEnd w:id="50"/>
    </w:p>
    <w:tbl>
      <w:tblPr>
        <w:tblW w:w="0" w:type="auto"/>
        <w:jc w:val="center"/>
        <w:tblLayout w:type="fixed"/>
        <w:tblLook w:val="04A0" w:firstRow="1" w:lastRow="0" w:firstColumn="1" w:lastColumn="0" w:noHBand="0" w:noVBand="1"/>
      </w:tblPr>
      <w:tblGrid>
        <w:gridCol w:w="2381"/>
        <w:gridCol w:w="1928"/>
        <w:gridCol w:w="1928"/>
        <w:gridCol w:w="1701"/>
        <w:gridCol w:w="1134"/>
      </w:tblGrid>
      <w:tr w:rsidR="008F72D9" w14:paraId="72078CDE" w14:textId="77777777">
        <w:trPr>
          <w:cantSplit/>
          <w:tblHeader/>
          <w:jc w:val="center"/>
        </w:trPr>
        <w:tc>
          <w:tcPr>
            <w:tcW w:w="2381" w:type="dxa"/>
            <w:tcBorders>
              <w:top w:val="single" w:sz="8" w:space="0" w:color="1A1A1A"/>
              <w:left w:val="nil"/>
              <w:bottom w:val="single" w:sz="6" w:space="0" w:color="1A1A1A"/>
              <w:right w:val="nil"/>
            </w:tcBorders>
            <w:shd w:val="clear" w:color="auto" w:fill="E7EBF0"/>
          </w:tcPr>
          <w:p w14:paraId="783CD4F4" w14:textId="77777777" w:rsidR="008F72D9" w:rsidRDefault="001D05C5">
            <w:pPr>
              <w:spacing w:before="20" w:after="20" w:line="240" w:lineRule="auto"/>
            </w:pPr>
            <w:r>
              <w:rPr>
                <w:rFonts w:ascii="Calibri" w:eastAsia="Calibri" w:hAnsi="Calibri"/>
                <w:b/>
                <w:sz w:val="17"/>
              </w:rPr>
              <w:t>Condition</w:t>
            </w:r>
          </w:p>
        </w:tc>
        <w:tc>
          <w:tcPr>
            <w:tcW w:w="1928" w:type="dxa"/>
            <w:tcBorders>
              <w:top w:val="single" w:sz="8" w:space="0" w:color="1A1A1A"/>
              <w:left w:val="nil"/>
              <w:bottom w:val="single" w:sz="6" w:space="0" w:color="1A1A1A"/>
              <w:right w:val="nil"/>
            </w:tcBorders>
            <w:shd w:val="clear" w:color="auto" w:fill="E7EBF0"/>
          </w:tcPr>
          <w:p w14:paraId="50C28D0D" w14:textId="77777777" w:rsidR="008F72D9" w:rsidRDefault="001D05C5">
            <w:pPr>
              <w:spacing w:before="20" w:after="20" w:line="240" w:lineRule="auto"/>
              <w:jc w:val="right"/>
            </w:pPr>
            <w:r>
              <w:rPr>
                <w:rFonts w:ascii="Calibri" w:eastAsia="Calibri" w:hAnsi="Calibri"/>
                <w:b/>
                <w:sz w:val="17"/>
              </w:rPr>
              <w:t>Fresh input vs. none</w:t>
            </w:r>
          </w:p>
        </w:tc>
        <w:tc>
          <w:tcPr>
            <w:tcW w:w="1928" w:type="dxa"/>
            <w:tcBorders>
              <w:top w:val="single" w:sz="8" w:space="0" w:color="1A1A1A"/>
              <w:left w:val="nil"/>
              <w:bottom w:val="single" w:sz="6" w:space="0" w:color="1A1A1A"/>
              <w:right w:val="nil"/>
            </w:tcBorders>
            <w:shd w:val="clear" w:color="auto" w:fill="E7EBF0"/>
          </w:tcPr>
          <w:p w14:paraId="52AA01AA" w14:textId="77777777" w:rsidR="008F72D9" w:rsidRDefault="001D05C5">
            <w:pPr>
              <w:spacing w:before="20" w:after="20" w:line="240" w:lineRule="auto"/>
              <w:jc w:val="right"/>
            </w:pPr>
            <w:r>
              <w:rPr>
                <w:rFonts w:ascii="Calibri" w:eastAsia="Calibri" w:hAnsi="Calibri"/>
                <w:b/>
                <w:sz w:val="17"/>
              </w:rPr>
              <w:t>Total input vs. none</w:t>
            </w:r>
          </w:p>
        </w:tc>
        <w:tc>
          <w:tcPr>
            <w:tcW w:w="1701" w:type="dxa"/>
            <w:tcBorders>
              <w:top w:val="single" w:sz="8" w:space="0" w:color="1A1A1A"/>
              <w:left w:val="nil"/>
              <w:bottom w:val="single" w:sz="6" w:space="0" w:color="1A1A1A"/>
              <w:right w:val="nil"/>
            </w:tcBorders>
            <w:shd w:val="clear" w:color="auto" w:fill="E7EBF0"/>
          </w:tcPr>
          <w:p w14:paraId="5F0EBDB5" w14:textId="77777777" w:rsidR="008F72D9" w:rsidRDefault="001D05C5">
            <w:pPr>
              <w:spacing w:before="20" w:after="20" w:line="240" w:lineRule="auto"/>
              <w:jc w:val="right"/>
            </w:pPr>
            <w:r>
              <w:rPr>
                <w:rFonts w:ascii="Calibri" w:eastAsia="Calibri" w:hAnsi="Calibri"/>
                <w:b/>
                <w:sz w:val="17"/>
              </w:rPr>
              <w:t>Tokens per solved task</w:t>
            </w:r>
          </w:p>
        </w:tc>
        <w:tc>
          <w:tcPr>
            <w:tcW w:w="1134" w:type="dxa"/>
            <w:tcBorders>
              <w:top w:val="single" w:sz="8" w:space="0" w:color="1A1A1A"/>
              <w:left w:val="nil"/>
              <w:bottom w:val="single" w:sz="6" w:space="0" w:color="1A1A1A"/>
              <w:right w:val="nil"/>
            </w:tcBorders>
            <w:shd w:val="clear" w:color="auto" w:fill="E7EBF0"/>
          </w:tcPr>
          <w:p w14:paraId="5390B89F" w14:textId="77777777" w:rsidR="008F72D9" w:rsidRDefault="001D05C5">
            <w:pPr>
              <w:spacing w:before="20" w:after="20" w:line="240" w:lineRule="auto"/>
              <w:jc w:val="right"/>
            </w:pPr>
            <w:r>
              <w:rPr>
                <w:rFonts w:ascii="Calibri" w:eastAsia="Calibri" w:hAnsi="Calibri"/>
                <w:b/>
                <w:sz w:val="17"/>
              </w:rPr>
              <w:t>Solved</w:t>
            </w:r>
          </w:p>
        </w:tc>
      </w:tr>
      <w:tr w:rsidR="008F72D9" w14:paraId="359BDAA3" w14:textId="77777777">
        <w:trPr>
          <w:cantSplit/>
          <w:jc w:val="center"/>
        </w:trPr>
        <w:tc>
          <w:tcPr>
            <w:tcW w:w="2381" w:type="dxa"/>
            <w:tcBorders>
              <w:top w:val="nil"/>
              <w:left w:val="nil"/>
              <w:bottom w:val="single" w:sz="2" w:space="0" w:color="BBBBBB"/>
              <w:right w:val="nil"/>
            </w:tcBorders>
          </w:tcPr>
          <w:p w14:paraId="26B40A13" w14:textId="77777777" w:rsidR="008F72D9" w:rsidRDefault="001D05C5">
            <w:pPr>
              <w:spacing w:before="20" w:after="20" w:line="240" w:lineRule="auto"/>
            </w:pPr>
            <w:r>
              <w:rPr>
                <w:rFonts w:ascii="Calibri" w:eastAsia="Calibri" w:hAnsi="Calibri"/>
                <w:sz w:val="17"/>
              </w:rPr>
              <w:t>No tool</w:t>
            </w:r>
          </w:p>
        </w:tc>
        <w:tc>
          <w:tcPr>
            <w:tcW w:w="1928" w:type="dxa"/>
            <w:tcBorders>
              <w:top w:val="nil"/>
              <w:left w:val="nil"/>
              <w:bottom w:val="single" w:sz="2" w:space="0" w:color="BBBBBB"/>
              <w:right w:val="nil"/>
            </w:tcBorders>
          </w:tcPr>
          <w:p w14:paraId="63F34441" w14:textId="77777777" w:rsidR="008F72D9" w:rsidRDefault="001D05C5">
            <w:pPr>
              <w:spacing w:before="20" w:after="20" w:line="240" w:lineRule="auto"/>
              <w:jc w:val="right"/>
            </w:pPr>
            <w:r>
              <w:rPr>
                <w:rFonts w:ascii="Calibri" w:eastAsia="Calibri" w:hAnsi="Calibri"/>
                <w:sz w:val="17"/>
              </w:rPr>
              <w:t>n/a</w:t>
            </w:r>
          </w:p>
        </w:tc>
        <w:tc>
          <w:tcPr>
            <w:tcW w:w="1928" w:type="dxa"/>
            <w:tcBorders>
              <w:top w:val="nil"/>
              <w:left w:val="nil"/>
              <w:bottom w:val="single" w:sz="2" w:space="0" w:color="BBBBBB"/>
              <w:right w:val="nil"/>
            </w:tcBorders>
          </w:tcPr>
          <w:p w14:paraId="068E6B27" w14:textId="77777777" w:rsidR="008F72D9" w:rsidRDefault="001D05C5">
            <w:pPr>
              <w:spacing w:before="20" w:after="20" w:line="240" w:lineRule="auto"/>
              <w:jc w:val="right"/>
            </w:pPr>
            <w:r>
              <w:rPr>
                <w:rFonts w:ascii="Calibri" w:eastAsia="Calibri" w:hAnsi="Calibri"/>
                <w:sz w:val="17"/>
              </w:rPr>
              <w:t>n/a</w:t>
            </w:r>
          </w:p>
        </w:tc>
        <w:tc>
          <w:tcPr>
            <w:tcW w:w="1701" w:type="dxa"/>
            <w:tcBorders>
              <w:top w:val="nil"/>
              <w:left w:val="nil"/>
              <w:bottom w:val="single" w:sz="2" w:space="0" w:color="BBBBBB"/>
              <w:right w:val="nil"/>
            </w:tcBorders>
          </w:tcPr>
          <w:p w14:paraId="20B15C1C" w14:textId="77777777" w:rsidR="008F72D9" w:rsidRDefault="001D05C5">
            <w:pPr>
              <w:spacing w:before="20" w:after="20" w:line="240" w:lineRule="auto"/>
              <w:jc w:val="right"/>
            </w:pPr>
            <w:r>
              <w:rPr>
                <w:rFonts w:ascii="Calibri" w:eastAsia="Calibri" w:hAnsi="Calibri"/>
                <w:sz w:val="17"/>
              </w:rPr>
              <w:t>306,161</w:t>
            </w:r>
          </w:p>
        </w:tc>
        <w:tc>
          <w:tcPr>
            <w:tcW w:w="1134" w:type="dxa"/>
            <w:tcBorders>
              <w:top w:val="nil"/>
              <w:left w:val="nil"/>
              <w:bottom w:val="single" w:sz="2" w:space="0" w:color="BBBBBB"/>
              <w:right w:val="nil"/>
            </w:tcBorders>
          </w:tcPr>
          <w:p w14:paraId="4F2766B4" w14:textId="77777777" w:rsidR="008F72D9" w:rsidRDefault="001D05C5">
            <w:pPr>
              <w:spacing w:before="20" w:after="20" w:line="240" w:lineRule="auto"/>
              <w:jc w:val="right"/>
            </w:pPr>
            <w:r>
              <w:rPr>
                <w:rFonts w:ascii="Calibri" w:eastAsia="Calibri" w:hAnsi="Calibri"/>
                <w:sz w:val="17"/>
              </w:rPr>
              <w:t>16/20</w:t>
            </w:r>
          </w:p>
        </w:tc>
      </w:tr>
      <w:tr w:rsidR="008F72D9" w14:paraId="4793C949" w14:textId="77777777">
        <w:trPr>
          <w:cantSplit/>
          <w:jc w:val="center"/>
        </w:trPr>
        <w:tc>
          <w:tcPr>
            <w:tcW w:w="2381" w:type="dxa"/>
            <w:tcBorders>
              <w:top w:val="nil"/>
              <w:left w:val="nil"/>
              <w:bottom w:val="single" w:sz="2" w:space="0" w:color="BBBBBB"/>
              <w:right w:val="nil"/>
            </w:tcBorders>
          </w:tcPr>
          <w:p w14:paraId="371F717D" w14:textId="77777777" w:rsidR="008F72D9" w:rsidRDefault="001D05C5">
            <w:pPr>
              <w:spacing w:before="20" w:after="20" w:line="240" w:lineRule="auto"/>
            </w:pPr>
            <w:r>
              <w:rPr>
                <w:rFonts w:ascii="Calibri" w:eastAsia="Calibri" w:hAnsi="Calibri"/>
                <w:sz w:val="17"/>
              </w:rPr>
              <w:t>PRISM CLI with hook</w:t>
            </w:r>
          </w:p>
        </w:tc>
        <w:tc>
          <w:tcPr>
            <w:tcW w:w="1928" w:type="dxa"/>
            <w:tcBorders>
              <w:top w:val="nil"/>
              <w:left w:val="nil"/>
              <w:bottom w:val="single" w:sz="2" w:space="0" w:color="BBBBBB"/>
              <w:right w:val="nil"/>
            </w:tcBorders>
          </w:tcPr>
          <w:p w14:paraId="4C518CD2"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26% (−33 to −18)</w:t>
            </w:r>
          </w:p>
        </w:tc>
        <w:tc>
          <w:tcPr>
            <w:tcW w:w="1928" w:type="dxa"/>
            <w:tcBorders>
              <w:top w:val="nil"/>
              <w:left w:val="nil"/>
              <w:bottom w:val="single" w:sz="2" w:space="0" w:color="BBBBBB"/>
              <w:right w:val="nil"/>
            </w:tcBorders>
          </w:tcPr>
          <w:p w14:paraId="6F9427E8"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35% (−46 to −21)</w:t>
            </w:r>
          </w:p>
        </w:tc>
        <w:tc>
          <w:tcPr>
            <w:tcW w:w="1701" w:type="dxa"/>
            <w:tcBorders>
              <w:top w:val="nil"/>
              <w:left w:val="nil"/>
              <w:bottom w:val="single" w:sz="2" w:space="0" w:color="BBBBBB"/>
              <w:right w:val="nil"/>
            </w:tcBorders>
          </w:tcPr>
          <w:p w14:paraId="21CBE465" w14:textId="77777777" w:rsidR="008F72D9" w:rsidRDefault="001D05C5">
            <w:pPr>
              <w:spacing w:before="20" w:after="20" w:line="240" w:lineRule="auto"/>
              <w:jc w:val="right"/>
            </w:pPr>
            <w:r>
              <w:rPr>
                <w:rFonts w:ascii="Calibri" w:eastAsia="Calibri" w:hAnsi="Calibri"/>
                <w:sz w:val="17"/>
              </w:rPr>
              <w:t>168,494</w:t>
            </w:r>
          </w:p>
        </w:tc>
        <w:tc>
          <w:tcPr>
            <w:tcW w:w="1134" w:type="dxa"/>
            <w:tcBorders>
              <w:top w:val="nil"/>
              <w:left w:val="nil"/>
              <w:bottom w:val="single" w:sz="2" w:space="0" w:color="BBBBBB"/>
              <w:right w:val="nil"/>
            </w:tcBorders>
          </w:tcPr>
          <w:p w14:paraId="2605CCF0" w14:textId="77777777" w:rsidR="008F72D9" w:rsidRDefault="001D05C5">
            <w:pPr>
              <w:spacing w:before="20" w:after="20" w:line="240" w:lineRule="auto"/>
              <w:jc w:val="right"/>
            </w:pPr>
            <w:r>
              <w:rPr>
                <w:rFonts w:ascii="Calibri" w:eastAsia="Calibri" w:hAnsi="Calibri"/>
                <w:sz w:val="17"/>
              </w:rPr>
              <w:t>19/20</w:t>
            </w:r>
          </w:p>
        </w:tc>
      </w:tr>
      <w:tr w:rsidR="008F72D9" w14:paraId="3CD3D441" w14:textId="77777777">
        <w:trPr>
          <w:cantSplit/>
          <w:jc w:val="center"/>
        </w:trPr>
        <w:tc>
          <w:tcPr>
            <w:tcW w:w="2381" w:type="dxa"/>
            <w:tcBorders>
              <w:top w:val="nil"/>
              <w:left w:val="nil"/>
              <w:bottom w:val="single" w:sz="2" w:space="0" w:color="BBBBBB"/>
              <w:right w:val="nil"/>
            </w:tcBorders>
          </w:tcPr>
          <w:p w14:paraId="0B9DD4E8" w14:textId="77777777" w:rsidR="008F72D9" w:rsidRDefault="001D05C5">
            <w:pPr>
              <w:spacing w:before="20" w:after="20" w:line="240" w:lineRule="auto"/>
            </w:pPr>
            <w:r>
              <w:rPr>
                <w:rFonts w:ascii="Calibri" w:eastAsia="Calibri" w:hAnsi="Calibri"/>
                <w:sz w:val="17"/>
              </w:rPr>
              <w:t>PRISM MCP with hook</w:t>
            </w:r>
          </w:p>
        </w:tc>
        <w:tc>
          <w:tcPr>
            <w:tcW w:w="1928" w:type="dxa"/>
            <w:tcBorders>
              <w:top w:val="nil"/>
              <w:left w:val="nil"/>
              <w:bottom w:val="single" w:sz="2" w:space="0" w:color="BBBBBB"/>
              <w:right w:val="nil"/>
            </w:tcBorders>
          </w:tcPr>
          <w:p w14:paraId="40FD8486"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27% (−32 to −21)</w:t>
            </w:r>
          </w:p>
        </w:tc>
        <w:tc>
          <w:tcPr>
            <w:tcW w:w="1928" w:type="dxa"/>
            <w:tcBorders>
              <w:top w:val="nil"/>
              <w:left w:val="nil"/>
              <w:bottom w:val="single" w:sz="2" w:space="0" w:color="BBBBBB"/>
              <w:right w:val="nil"/>
            </w:tcBorders>
          </w:tcPr>
          <w:p w14:paraId="58D1E404"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33% (−43 to −21)</w:t>
            </w:r>
          </w:p>
        </w:tc>
        <w:tc>
          <w:tcPr>
            <w:tcW w:w="1701" w:type="dxa"/>
            <w:tcBorders>
              <w:top w:val="nil"/>
              <w:left w:val="nil"/>
              <w:bottom w:val="single" w:sz="2" w:space="0" w:color="BBBBBB"/>
              <w:right w:val="nil"/>
            </w:tcBorders>
          </w:tcPr>
          <w:p w14:paraId="07255768" w14:textId="77777777" w:rsidR="008F72D9" w:rsidRDefault="001D05C5">
            <w:pPr>
              <w:spacing w:before="20" w:after="20" w:line="240" w:lineRule="auto"/>
              <w:jc w:val="right"/>
            </w:pPr>
            <w:r>
              <w:rPr>
                <w:rFonts w:ascii="Calibri" w:eastAsia="Calibri" w:hAnsi="Calibri"/>
                <w:sz w:val="17"/>
              </w:rPr>
              <w:t>182,048</w:t>
            </w:r>
          </w:p>
        </w:tc>
        <w:tc>
          <w:tcPr>
            <w:tcW w:w="1134" w:type="dxa"/>
            <w:tcBorders>
              <w:top w:val="nil"/>
              <w:left w:val="nil"/>
              <w:bottom w:val="single" w:sz="2" w:space="0" w:color="BBBBBB"/>
              <w:right w:val="nil"/>
            </w:tcBorders>
          </w:tcPr>
          <w:p w14:paraId="3E96DE1D" w14:textId="77777777" w:rsidR="008F72D9" w:rsidRDefault="001D05C5">
            <w:pPr>
              <w:spacing w:before="20" w:after="20" w:line="240" w:lineRule="auto"/>
              <w:jc w:val="right"/>
            </w:pPr>
            <w:r>
              <w:rPr>
                <w:rFonts w:ascii="Calibri" w:eastAsia="Calibri" w:hAnsi="Calibri"/>
                <w:sz w:val="17"/>
              </w:rPr>
              <w:t>18/20</w:t>
            </w:r>
          </w:p>
        </w:tc>
      </w:tr>
      <w:tr w:rsidR="008F72D9" w14:paraId="34BBE120" w14:textId="77777777">
        <w:trPr>
          <w:cantSplit/>
          <w:jc w:val="center"/>
        </w:trPr>
        <w:tc>
          <w:tcPr>
            <w:tcW w:w="2381" w:type="dxa"/>
            <w:tcBorders>
              <w:top w:val="nil"/>
              <w:left w:val="nil"/>
              <w:bottom w:val="single" w:sz="2" w:space="0" w:color="BBBBBB"/>
              <w:right w:val="nil"/>
            </w:tcBorders>
          </w:tcPr>
          <w:p w14:paraId="258293A9" w14:textId="77777777" w:rsidR="008F72D9" w:rsidRDefault="001D05C5">
            <w:pPr>
              <w:spacing w:before="20" w:after="20" w:line="240" w:lineRule="auto"/>
            </w:pPr>
            <w:r>
              <w:rPr>
                <w:rFonts w:ascii="Calibri" w:eastAsia="Calibri" w:hAnsi="Calibri"/>
                <w:sz w:val="17"/>
              </w:rPr>
              <w:t>RTK native hook</w:t>
            </w:r>
          </w:p>
        </w:tc>
        <w:tc>
          <w:tcPr>
            <w:tcW w:w="1928" w:type="dxa"/>
            <w:tcBorders>
              <w:top w:val="nil"/>
              <w:left w:val="nil"/>
              <w:bottom w:val="single" w:sz="2" w:space="0" w:color="BBBBBB"/>
              <w:right w:val="nil"/>
            </w:tcBorders>
          </w:tcPr>
          <w:p w14:paraId="1D679044"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4% (n.s.)</w:t>
            </w:r>
          </w:p>
        </w:tc>
        <w:tc>
          <w:tcPr>
            <w:tcW w:w="1928" w:type="dxa"/>
            <w:tcBorders>
              <w:top w:val="nil"/>
              <w:left w:val="nil"/>
              <w:bottom w:val="single" w:sz="2" w:space="0" w:color="BBBBBB"/>
              <w:right w:val="nil"/>
            </w:tcBorders>
          </w:tcPr>
          <w:p w14:paraId="29163A53" w14:textId="77777777" w:rsidR="008F72D9" w:rsidRDefault="001D05C5">
            <w:pPr>
              <w:spacing w:before="20" w:after="20" w:line="240" w:lineRule="auto"/>
              <w:jc w:val="right"/>
            </w:pPr>
            <w:r>
              <w:rPr>
                <w:rFonts w:ascii="Calibri" w:eastAsia="Calibri" w:hAnsi="Calibri"/>
                <w:sz w:val="17"/>
              </w:rPr>
              <w:t>−</w:t>
            </w:r>
            <w:r>
              <w:rPr>
                <w:rFonts w:ascii="Calibri" w:eastAsia="Calibri" w:hAnsi="Calibri"/>
                <w:sz w:val="17"/>
              </w:rPr>
              <w:t>8% (n.s.)</w:t>
            </w:r>
          </w:p>
        </w:tc>
        <w:tc>
          <w:tcPr>
            <w:tcW w:w="1701" w:type="dxa"/>
            <w:tcBorders>
              <w:top w:val="nil"/>
              <w:left w:val="nil"/>
              <w:bottom w:val="single" w:sz="2" w:space="0" w:color="BBBBBB"/>
              <w:right w:val="nil"/>
            </w:tcBorders>
          </w:tcPr>
          <w:p w14:paraId="54C84FC7" w14:textId="77777777" w:rsidR="008F72D9" w:rsidRDefault="001D05C5">
            <w:pPr>
              <w:spacing w:before="20" w:after="20" w:line="240" w:lineRule="auto"/>
              <w:jc w:val="right"/>
            </w:pPr>
            <w:r>
              <w:rPr>
                <w:rFonts w:ascii="Calibri" w:eastAsia="Calibri" w:hAnsi="Calibri"/>
                <w:sz w:val="17"/>
              </w:rPr>
              <w:t>264,481</w:t>
            </w:r>
          </w:p>
        </w:tc>
        <w:tc>
          <w:tcPr>
            <w:tcW w:w="1134" w:type="dxa"/>
            <w:tcBorders>
              <w:top w:val="nil"/>
              <w:left w:val="nil"/>
              <w:bottom w:val="single" w:sz="2" w:space="0" w:color="BBBBBB"/>
              <w:right w:val="nil"/>
            </w:tcBorders>
          </w:tcPr>
          <w:p w14:paraId="23A96607" w14:textId="77777777" w:rsidR="008F72D9" w:rsidRDefault="001D05C5">
            <w:pPr>
              <w:spacing w:before="20" w:after="20" w:line="240" w:lineRule="auto"/>
              <w:jc w:val="right"/>
            </w:pPr>
            <w:r>
              <w:rPr>
                <w:rFonts w:ascii="Calibri" w:eastAsia="Calibri" w:hAnsi="Calibri"/>
                <w:sz w:val="17"/>
              </w:rPr>
              <w:t>17/20</w:t>
            </w:r>
          </w:p>
        </w:tc>
      </w:tr>
      <w:tr w:rsidR="008F72D9" w14:paraId="07D29E20" w14:textId="77777777">
        <w:trPr>
          <w:cantSplit/>
          <w:jc w:val="center"/>
        </w:trPr>
        <w:tc>
          <w:tcPr>
            <w:tcW w:w="2381" w:type="dxa"/>
            <w:tcBorders>
              <w:top w:val="nil"/>
              <w:left w:val="nil"/>
              <w:bottom w:val="single" w:sz="2" w:space="0" w:color="BBBBBB"/>
              <w:right w:val="nil"/>
            </w:tcBorders>
          </w:tcPr>
          <w:p w14:paraId="26B86683" w14:textId="77777777" w:rsidR="008F72D9" w:rsidRDefault="001D05C5">
            <w:pPr>
              <w:spacing w:before="20" w:after="20" w:line="240" w:lineRule="auto"/>
            </w:pPr>
            <w:r>
              <w:rPr>
                <w:rFonts w:ascii="Calibri" w:eastAsia="Calibri" w:hAnsi="Calibri"/>
                <w:sz w:val="17"/>
              </w:rPr>
              <w:t>AgentMemory, cold</w:t>
            </w:r>
          </w:p>
        </w:tc>
        <w:tc>
          <w:tcPr>
            <w:tcW w:w="1928" w:type="dxa"/>
            <w:tcBorders>
              <w:top w:val="nil"/>
              <w:left w:val="nil"/>
              <w:bottom w:val="single" w:sz="2" w:space="0" w:color="BBBBBB"/>
              <w:right w:val="nil"/>
            </w:tcBorders>
          </w:tcPr>
          <w:p w14:paraId="0B4179EC" w14:textId="77777777" w:rsidR="008F72D9" w:rsidRDefault="001D05C5">
            <w:pPr>
              <w:spacing w:before="20" w:after="20" w:line="240" w:lineRule="auto"/>
              <w:jc w:val="right"/>
            </w:pPr>
            <w:r>
              <w:rPr>
                <w:rFonts w:ascii="Calibri" w:eastAsia="Calibri" w:hAnsi="Calibri"/>
                <w:sz w:val="17"/>
              </w:rPr>
              <w:t>+13% (+5 to +21)</w:t>
            </w:r>
          </w:p>
        </w:tc>
        <w:tc>
          <w:tcPr>
            <w:tcW w:w="1928" w:type="dxa"/>
            <w:tcBorders>
              <w:top w:val="nil"/>
              <w:left w:val="nil"/>
              <w:bottom w:val="single" w:sz="2" w:space="0" w:color="BBBBBB"/>
              <w:right w:val="nil"/>
            </w:tcBorders>
          </w:tcPr>
          <w:p w14:paraId="69EF0D67" w14:textId="77777777" w:rsidR="008F72D9" w:rsidRDefault="001D05C5">
            <w:pPr>
              <w:spacing w:before="20" w:after="20" w:line="240" w:lineRule="auto"/>
              <w:jc w:val="right"/>
            </w:pPr>
            <w:r>
              <w:rPr>
                <w:rFonts w:ascii="Calibri" w:eastAsia="Calibri" w:hAnsi="Calibri"/>
                <w:sz w:val="17"/>
              </w:rPr>
              <w:t>+11% (n.s.)</w:t>
            </w:r>
          </w:p>
        </w:tc>
        <w:tc>
          <w:tcPr>
            <w:tcW w:w="1701" w:type="dxa"/>
            <w:tcBorders>
              <w:top w:val="nil"/>
              <w:left w:val="nil"/>
              <w:bottom w:val="single" w:sz="2" w:space="0" w:color="BBBBBB"/>
              <w:right w:val="nil"/>
            </w:tcBorders>
          </w:tcPr>
          <w:p w14:paraId="12E20AE0" w14:textId="77777777" w:rsidR="008F72D9" w:rsidRDefault="001D05C5">
            <w:pPr>
              <w:spacing w:before="20" w:after="20" w:line="240" w:lineRule="auto"/>
              <w:jc w:val="right"/>
            </w:pPr>
            <w:r>
              <w:rPr>
                <w:rFonts w:ascii="Calibri" w:eastAsia="Calibri" w:hAnsi="Calibri"/>
                <w:sz w:val="17"/>
              </w:rPr>
              <w:t>340,154</w:t>
            </w:r>
          </w:p>
        </w:tc>
        <w:tc>
          <w:tcPr>
            <w:tcW w:w="1134" w:type="dxa"/>
            <w:tcBorders>
              <w:top w:val="nil"/>
              <w:left w:val="nil"/>
              <w:bottom w:val="single" w:sz="2" w:space="0" w:color="BBBBBB"/>
              <w:right w:val="nil"/>
            </w:tcBorders>
          </w:tcPr>
          <w:p w14:paraId="04C800C8" w14:textId="77777777" w:rsidR="008F72D9" w:rsidRDefault="001D05C5">
            <w:pPr>
              <w:spacing w:before="20" w:after="20" w:line="240" w:lineRule="auto"/>
              <w:jc w:val="right"/>
            </w:pPr>
            <w:r>
              <w:rPr>
                <w:rFonts w:ascii="Calibri" w:eastAsia="Calibri" w:hAnsi="Calibri"/>
                <w:sz w:val="17"/>
              </w:rPr>
              <w:t>16/20</w:t>
            </w:r>
          </w:p>
        </w:tc>
      </w:tr>
      <w:tr w:rsidR="008F72D9" w14:paraId="38C31AAF" w14:textId="77777777">
        <w:trPr>
          <w:cantSplit/>
          <w:jc w:val="center"/>
        </w:trPr>
        <w:tc>
          <w:tcPr>
            <w:tcW w:w="2381" w:type="dxa"/>
            <w:tcBorders>
              <w:top w:val="nil"/>
              <w:left w:val="nil"/>
              <w:bottom w:val="single" w:sz="2" w:space="0" w:color="BBBBBB"/>
              <w:right w:val="nil"/>
            </w:tcBorders>
          </w:tcPr>
          <w:p w14:paraId="3608DE35" w14:textId="77777777" w:rsidR="008F72D9" w:rsidRDefault="001D05C5">
            <w:pPr>
              <w:spacing w:before="20" w:after="20" w:line="240" w:lineRule="auto"/>
            </w:pPr>
            <w:r>
              <w:rPr>
                <w:rFonts w:ascii="Calibri" w:eastAsia="Calibri" w:hAnsi="Calibri"/>
                <w:sz w:val="17"/>
              </w:rPr>
              <w:t>Graphify, code-only</w:t>
            </w:r>
          </w:p>
        </w:tc>
        <w:tc>
          <w:tcPr>
            <w:tcW w:w="1928" w:type="dxa"/>
            <w:tcBorders>
              <w:top w:val="nil"/>
              <w:left w:val="nil"/>
              <w:bottom w:val="single" w:sz="2" w:space="0" w:color="BBBBBB"/>
              <w:right w:val="nil"/>
            </w:tcBorders>
          </w:tcPr>
          <w:p w14:paraId="0D417405" w14:textId="77777777" w:rsidR="008F72D9" w:rsidRDefault="001D05C5">
            <w:pPr>
              <w:spacing w:before="20" w:after="20" w:line="240" w:lineRule="auto"/>
              <w:jc w:val="right"/>
            </w:pPr>
            <w:r>
              <w:rPr>
                <w:rFonts w:ascii="Calibri" w:eastAsia="Calibri" w:hAnsi="Calibri"/>
                <w:sz w:val="17"/>
              </w:rPr>
              <w:t>+12% (n.s.)</w:t>
            </w:r>
          </w:p>
        </w:tc>
        <w:tc>
          <w:tcPr>
            <w:tcW w:w="1928" w:type="dxa"/>
            <w:tcBorders>
              <w:top w:val="nil"/>
              <w:left w:val="nil"/>
              <w:bottom w:val="single" w:sz="2" w:space="0" w:color="BBBBBB"/>
              <w:right w:val="nil"/>
            </w:tcBorders>
          </w:tcPr>
          <w:p w14:paraId="230C9259" w14:textId="77777777" w:rsidR="008F72D9" w:rsidRDefault="001D05C5">
            <w:pPr>
              <w:spacing w:before="20" w:after="20" w:line="240" w:lineRule="auto"/>
              <w:jc w:val="right"/>
            </w:pPr>
            <w:r>
              <w:rPr>
                <w:rFonts w:ascii="Calibri" w:eastAsia="Calibri" w:hAnsi="Calibri"/>
                <w:sz w:val="17"/>
              </w:rPr>
              <w:t>+28% (+4 to +56)</w:t>
            </w:r>
          </w:p>
        </w:tc>
        <w:tc>
          <w:tcPr>
            <w:tcW w:w="1701" w:type="dxa"/>
            <w:tcBorders>
              <w:top w:val="nil"/>
              <w:left w:val="nil"/>
              <w:bottom w:val="single" w:sz="2" w:space="0" w:color="BBBBBB"/>
              <w:right w:val="nil"/>
            </w:tcBorders>
          </w:tcPr>
          <w:p w14:paraId="34573274" w14:textId="77777777" w:rsidR="008F72D9" w:rsidRDefault="001D05C5">
            <w:pPr>
              <w:spacing w:before="20" w:after="20" w:line="240" w:lineRule="auto"/>
              <w:jc w:val="right"/>
            </w:pPr>
            <w:r>
              <w:rPr>
                <w:rFonts w:ascii="Calibri" w:eastAsia="Calibri" w:hAnsi="Calibri"/>
                <w:sz w:val="17"/>
              </w:rPr>
              <w:t>392,256</w:t>
            </w:r>
          </w:p>
        </w:tc>
        <w:tc>
          <w:tcPr>
            <w:tcW w:w="1134" w:type="dxa"/>
            <w:tcBorders>
              <w:top w:val="nil"/>
              <w:left w:val="nil"/>
              <w:bottom w:val="single" w:sz="2" w:space="0" w:color="BBBBBB"/>
              <w:right w:val="nil"/>
            </w:tcBorders>
          </w:tcPr>
          <w:p w14:paraId="103768FB" w14:textId="77777777" w:rsidR="008F72D9" w:rsidRDefault="001D05C5">
            <w:pPr>
              <w:spacing w:before="20" w:after="20" w:line="240" w:lineRule="auto"/>
              <w:jc w:val="right"/>
            </w:pPr>
            <w:r>
              <w:rPr>
                <w:rFonts w:ascii="Calibri" w:eastAsia="Calibri" w:hAnsi="Calibri"/>
                <w:sz w:val="17"/>
              </w:rPr>
              <w:t>16/20</w:t>
            </w:r>
          </w:p>
        </w:tc>
      </w:tr>
      <w:tr w:rsidR="008F72D9" w14:paraId="31ECC4BD" w14:textId="77777777">
        <w:trPr>
          <w:cantSplit/>
          <w:jc w:val="center"/>
        </w:trPr>
        <w:tc>
          <w:tcPr>
            <w:tcW w:w="2381" w:type="dxa"/>
            <w:tcBorders>
              <w:top w:val="nil"/>
              <w:left w:val="nil"/>
              <w:bottom w:val="single" w:sz="8" w:space="0" w:color="1A1A1A"/>
              <w:right w:val="nil"/>
            </w:tcBorders>
          </w:tcPr>
          <w:p w14:paraId="2FE37993" w14:textId="77777777" w:rsidR="008F72D9" w:rsidRDefault="001D05C5">
            <w:pPr>
              <w:spacing w:before="20" w:after="20" w:line="240" w:lineRule="auto"/>
            </w:pPr>
            <w:r>
              <w:rPr>
                <w:rFonts w:ascii="Calibri" w:eastAsia="Calibri" w:hAnsi="Calibri"/>
                <w:sz w:val="17"/>
              </w:rPr>
              <w:t>TokenSave MCP and hooks</w:t>
            </w:r>
          </w:p>
        </w:tc>
        <w:tc>
          <w:tcPr>
            <w:tcW w:w="1928" w:type="dxa"/>
            <w:tcBorders>
              <w:top w:val="nil"/>
              <w:left w:val="nil"/>
              <w:bottom w:val="single" w:sz="8" w:space="0" w:color="1A1A1A"/>
              <w:right w:val="nil"/>
            </w:tcBorders>
          </w:tcPr>
          <w:p w14:paraId="44BBD99D" w14:textId="77777777" w:rsidR="008F72D9" w:rsidRDefault="001D05C5">
            <w:pPr>
              <w:spacing w:before="20" w:after="20" w:line="240" w:lineRule="auto"/>
              <w:jc w:val="right"/>
            </w:pPr>
            <w:r>
              <w:rPr>
                <w:rFonts w:ascii="Calibri" w:eastAsia="Calibri" w:hAnsi="Calibri"/>
                <w:sz w:val="17"/>
              </w:rPr>
              <w:t>+5% (n.s.)</w:t>
            </w:r>
          </w:p>
        </w:tc>
        <w:tc>
          <w:tcPr>
            <w:tcW w:w="1928" w:type="dxa"/>
            <w:tcBorders>
              <w:top w:val="nil"/>
              <w:left w:val="nil"/>
              <w:bottom w:val="single" w:sz="8" w:space="0" w:color="1A1A1A"/>
              <w:right w:val="nil"/>
            </w:tcBorders>
          </w:tcPr>
          <w:p w14:paraId="7598345F" w14:textId="77777777" w:rsidR="008F72D9" w:rsidRDefault="001D05C5">
            <w:pPr>
              <w:spacing w:before="20" w:after="20" w:line="240" w:lineRule="auto"/>
              <w:jc w:val="right"/>
            </w:pPr>
            <w:r>
              <w:rPr>
                <w:rFonts w:ascii="Calibri" w:eastAsia="Calibri" w:hAnsi="Calibri"/>
                <w:sz w:val="17"/>
              </w:rPr>
              <w:t>+48% (+32 to +67)</w:t>
            </w:r>
          </w:p>
        </w:tc>
        <w:tc>
          <w:tcPr>
            <w:tcW w:w="1701" w:type="dxa"/>
            <w:tcBorders>
              <w:top w:val="nil"/>
              <w:left w:val="nil"/>
              <w:bottom w:val="single" w:sz="8" w:space="0" w:color="1A1A1A"/>
              <w:right w:val="nil"/>
            </w:tcBorders>
          </w:tcPr>
          <w:p w14:paraId="6B1E26A2" w14:textId="77777777" w:rsidR="008F72D9" w:rsidRDefault="001D05C5">
            <w:pPr>
              <w:spacing w:before="20" w:after="20" w:line="240" w:lineRule="auto"/>
              <w:jc w:val="right"/>
            </w:pPr>
            <w:r>
              <w:rPr>
                <w:rFonts w:ascii="Calibri" w:eastAsia="Calibri" w:hAnsi="Calibri"/>
                <w:sz w:val="17"/>
              </w:rPr>
              <w:t>382,039</w:t>
            </w:r>
          </w:p>
        </w:tc>
        <w:tc>
          <w:tcPr>
            <w:tcW w:w="1134" w:type="dxa"/>
            <w:tcBorders>
              <w:top w:val="nil"/>
              <w:left w:val="nil"/>
              <w:bottom w:val="single" w:sz="8" w:space="0" w:color="1A1A1A"/>
              <w:right w:val="nil"/>
            </w:tcBorders>
          </w:tcPr>
          <w:p w14:paraId="7EBCF415" w14:textId="77777777" w:rsidR="008F72D9" w:rsidRDefault="001D05C5">
            <w:pPr>
              <w:spacing w:before="20" w:after="20" w:line="240" w:lineRule="auto"/>
              <w:jc w:val="right"/>
            </w:pPr>
            <w:r>
              <w:rPr>
                <w:rFonts w:ascii="Calibri" w:eastAsia="Calibri" w:hAnsi="Calibri"/>
                <w:sz w:val="17"/>
              </w:rPr>
              <w:t>19/20</w:t>
            </w:r>
          </w:p>
        </w:tc>
      </w:tr>
    </w:tbl>
    <w:p w14:paraId="63444AEB" w14:textId="77777777" w:rsidR="008F72D9" w:rsidRDefault="008F72D9">
      <w:pPr>
        <w:spacing w:after="80"/>
      </w:pPr>
    </w:p>
    <w:p w14:paraId="4DFB056B" w14:textId="77777777" w:rsidR="008F72D9" w:rsidRDefault="001D05C5">
      <w:pPr>
        <w:keepNext/>
        <w:spacing w:after="40"/>
        <w:jc w:val="center"/>
      </w:pPr>
      <w:r>
        <w:rPr>
          <w:noProof/>
        </w:rPr>
        <w:drawing>
          <wp:inline distT="0" distB="0" distL="0" distR="0" wp14:anchorId="2BAE8A25" wp14:editId="61F66DCE">
            <wp:extent cx="4860000" cy="2332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peers.png"/>
                    <pic:cNvPicPr/>
                  </pic:nvPicPr>
                  <pic:blipFill>
                    <a:blip r:embed="rId15"/>
                    <a:stretch>
                      <a:fillRect/>
                    </a:stretch>
                  </pic:blipFill>
                  <pic:spPr>
                    <a:xfrm>
                      <a:off x="0" y="0"/>
                      <a:ext cx="4860000" cy="2332800"/>
                    </a:xfrm>
                    <a:prstGeom prst="rect">
                      <a:avLst/>
                    </a:prstGeom>
                  </pic:spPr>
                </pic:pic>
              </a:graphicData>
            </a:graphic>
          </wp:inline>
        </w:drawing>
      </w:r>
    </w:p>
    <w:p w14:paraId="320BB0DD" w14:textId="77777777" w:rsidR="008F72D9" w:rsidRDefault="001D05C5">
      <w:pPr>
        <w:pStyle w:val="Caption"/>
        <w:spacing w:after="200"/>
        <w:jc w:val="center"/>
      </w:pPr>
      <w:bookmarkStart w:id="51" w:name="_Toc242735594"/>
      <w:r>
        <w:t xml:space="preserve">Figure 8.  </w:t>
      </w:r>
      <w:r>
        <w:rPr>
          <w:b w:val="0"/>
        </w:rPr>
        <w:t>Change in total input relative to no tool, with 95% intervals</w:t>
      </w:r>
      <w:bookmarkEnd w:id="51"/>
    </w:p>
    <w:p w14:paraId="058CE3B5" w14:textId="77777777" w:rsidR="008F72D9" w:rsidRDefault="001D05C5">
      <w:pPr>
        <w:keepNext/>
        <w:spacing w:after="40"/>
        <w:jc w:val="center"/>
      </w:pPr>
      <w:r>
        <w:rPr>
          <w:noProof/>
        </w:rPr>
        <w:drawing>
          <wp:inline distT="0" distB="0" distL="0" distR="0" wp14:anchorId="45DF52CD" wp14:editId="23784995">
            <wp:extent cx="5040000" cy="24553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peer_tasks.png"/>
                    <pic:cNvPicPr/>
                  </pic:nvPicPr>
                  <pic:blipFill>
                    <a:blip r:embed="rId16"/>
                    <a:stretch>
                      <a:fillRect/>
                    </a:stretch>
                  </pic:blipFill>
                  <pic:spPr>
                    <a:xfrm>
                      <a:off x="0" y="0"/>
                      <a:ext cx="5040000" cy="2455385"/>
                    </a:xfrm>
                    <a:prstGeom prst="rect">
                      <a:avLst/>
                    </a:prstGeom>
                  </pic:spPr>
                </pic:pic>
              </a:graphicData>
            </a:graphic>
          </wp:inline>
        </w:drawing>
      </w:r>
    </w:p>
    <w:p w14:paraId="09084CEE" w14:textId="77777777" w:rsidR="008F72D9" w:rsidRDefault="001D05C5">
      <w:pPr>
        <w:pStyle w:val="Caption"/>
        <w:spacing w:after="200"/>
        <w:jc w:val="center"/>
      </w:pPr>
      <w:bookmarkStart w:id="52" w:name="_Toc242735595"/>
      <w:r>
        <w:t xml:space="preserve">Figure 9.  </w:t>
      </w:r>
      <w:r>
        <w:rPr>
          <w:b w:val="0"/>
        </w:rPr>
        <w:t>Mean total input relative to no tool, by task</w:t>
      </w:r>
      <w:bookmarkEnd w:id="52"/>
    </w:p>
    <w:p w14:paraId="1E7C0674" w14:textId="77777777" w:rsidR="008F72D9" w:rsidRDefault="001D05C5">
      <w:pPr>
        <w:keepNext/>
        <w:spacing w:after="40"/>
        <w:jc w:val="center"/>
      </w:pPr>
      <w:r>
        <w:rPr>
          <w:noProof/>
        </w:rPr>
        <w:lastRenderedPageBreak/>
        <w:drawing>
          <wp:inline distT="0" distB="0" distL="0" distR="0" wp14:anchorId="58AB9B11" wp14:editId="4A68AF05">
            <wp:extent cx="4680000" cy="2246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solved.png"/>
                    <pic:cNvPicPr/>
                  </pic:nvPicPr>
                  <pic:blipFill>
                    <a:blip r:embed="rId17"/>
                    <a:stretch>
                      <a:fillRect/>
                    </a:stretch>
                  </pic:blipFill>
                  <pic:spPr>
                    <a:xfrm>
                      <a:off x="0" y="0"/>
                      <a:ext cx="4680000" cy="2246400"/>
                    </a:xfrm>
                    <a:prstGeom prst="rect">
                      <a:avLst/>
                    </a:prstGeom>
                  </pic:spPr>
                </pic:pic>
              </a:graphicData>
            </a:graphic>
          </wp:inline>
        </w:drawing>
      </w:r>
    </w:p>
    <w:p w14:paraId="17104844" w14:textId="77777777" w:rsidR="008F72D9" w:rsidRDefault="001D05C5">
      <w:pPr>
        <w:pStyle w:val="Caption"/>
        <w:spacing w:after="200"/>
        <w:jc w:val="center"/>
      </w:pPr>
      <w:bookmarkStart w:id="53" w:name="_Toc242735596"/>
      <w:r>
        <w:t xml:space="preserve">Figure 10.  </w:t>
      </w:r>
      <w:r>
        <w:rPr>
          <w:b w:val="0"/>
        </w:rPr>
        <w:t>Tokens per solved task and number of sessions solved, by condition</w:t>
      </w:r>
      <w:bookmarkEnd w:id="53"/>
    </w:p>
    <w:p w14:paraId="66B10E0D" w14:textId="77777777" w:rsidR="008F72D9" w:rsidRDefault="001D05C5">
      <w:pPr>
        <w:jc w:val="both"/>
      </w:pPr>
      <w:r>
        <w:t xml:space="preserve">By task, PRISM gave lower mean input than no tool on all four tasks, with reductions of 38% to 42% on the orientation task, 42% to 44% on the age change, 10% to 13% on the WEBP change and 29% to 36% on the severity change. TokenSave used more input than no tool on all four tasks, and Graphify on three of the four. Graphify reduced input by 13% on the orientation task. On the WEBP task TokenSave approximately doubled input (+99%). Unsuccessful WEBP sessions occurred in every condition including the baseline </w:t>
      </w:r>
      <w:r>
        <w:t>and were in most cases due to a change to only one of the two required validators.</w:t>
      </w:r>
    </w:p>
    <w:p w14:paraId="3174EF27" w14:textId="77777777" w:rsidR="008F72D9" w:rsidRDefault="001D05C5">
      <w:pPr>
        <w:jc w:val="both"/>
      </w:pPr>
      <w:r>
        <w:t>The provenance of the PRISM rows should be noted. A first full run of this comparison was invalidated by an out-of-memory failure. In the repeated run, seven PRISM sessions failed at setup because the hook timed out while the query caches were still being built; these were recovered by a recovery script and merged with the other results to give 140 of 140 sessions. The summary was regenerated from the merged data using the campaign's report script. Without the recovered sessions the PRISM conditions compris</w:t>
      </w:r>
      <w:r>
        <w:t>e 16 and 17 of 20 sessions.</w:t>
      </w:r>
    </w:p>
    <w:p w14:paraId="6E076A41" w14:textId="77777777" w:rsidR="008F72D9" w:rsidRDefault="001D05C5">
      <w:pPr>
        <w:pStyle w:val="Heading2"/>
      </w:pPr>
      <w:bookmarkStart w:id="54" w:name="_Toc242735558"/>
      <w:r>
        <w:t>4.6  Local embedding comparison</w:t>
      </w:r>
      <w:bookmarkEnd w:id="54"/>
    </w:p>
    <w:p w14:paraId="2D843D92" w14:textId="77777777" w:rsidR="008F72D9" w:rsidRDefault="001D05C5">
      <w:pPr>
        <w:jc w:val="both"/>
      </w:pPr>
      <w:r>
        <w:t>The optional semantic search blends a local embedding model into ranking. On 11 October 2026, MiniLM-L6 and CodeRankEmbed were compared on 61 file targets taken from 40 historical repository states and on 16 code-to-code targets. File recall at five was 29.5% for CodeRankEmbed and 23.0% for MiniLM-L6, and recall at ten was equal at 31.1%. CodeRankEmbed required 64.6 s to load and a working set of about 1.5 GB, against 0.25 s and 0.9 GB for MiniLM-L6, and the two ran on different hardware paths (GPU and CPU)</w:t>
      </w:r>
      <w:r>
        <w:t>. MiniLM-L6 was retained as the optional default. A third model was excluded because its licence (CC-BY-NC-4.0) does not permit unrestricted use. Inference is local and no API calls were made. The data sets are small and no confidence intervals were computed.</w:t>
      </w:r>
    </w:p>
    <w:p w14:paraId="453ACA8D" w14:textId="77777777" w:rsidR="008F72D9" w:rsidRDefault="001D05C5">
      <w:pPr>
        <w:pStyle w:val="Heading1"/>
      </w:pPr>
      <w:bookmarkStart w:id="55" w:name="_Toc242735559"/>
      <w:r>
        <w:t>5.  Discussion</w:t>
      </w:r>
      <w:bookmarkEnd w:id="55"/>
    </w:p>
    <w:p w14:paraId="7B796C1E" w14:textId="77777777" w:rsidR="008F72D9" w:rsidRDefault="001D05C5">
      <w:pPr>
        <w:jc w:val="both"/>
      </w:pPr>
      <w:r>
        <w:t xml:space="preserve">The results show a consistent pattern. On Codex the same index produced a reduction of 50% when its answer was inserted into the prompt by the hook, 32% when the agent was told to use the command line, and no measurable reduction when the answer was available through MCP only. A likely explanation is that an optional tool yields no saving unless the agent chooses to call it, whereas the hook makes the answer available before the first model turn. The data are consistent with this but do not isolate it from </w:t>
      </w:r>
      <w:r>
        <w:t>other differences between the conditions.</w:t>
      </w:r>
    </w:p>
    <w:p w14:paraId="7C35C67D" w14:textId="77777777" w:rsidR="008F72D9" w:rsidRDefault="001D05C5">
      <w:pPr>
        <w:jc w:val="both"/>
      </w:pPr>
      <w:r>
        <w:lastRenderedPageBreak/>
        <w:t>The reduction in tokens accompanies a reduction in the number of model steps, for example from 8.2 to 2.4 on the age change under Codex. Because each step causes the accumulated context to be processed again, fewer steps reduce total input more than they reduce the information read. The exhaustive literal lists contribute to this on requests that change a value wherever it appears, since they remove the need for repeated searching.</w:t>
      </w:r>
    </w:p>
    <w:p w14:paraId="360C9289" w14:textId="77777777" w:rsidR="008F72D9" w:rsidRDefault="001D05C5">
      <w:pPr>
        <w:jc w:val="both"/>
      </w:pPr>
      <w:r>
        <w:t>The results also identify conditions in which PRISM is of little or no benefit: very small repositories, where the fixed overhead exceeds the code; changes confined to one easily located method; and tasks that ask for explanation only, where on Codex the architecture task showed a reduction of 10% with the hook and an increase of 14% with MCP and hook. Agents that provide no prompt hook depend on the agent choosing to call the tool.</w:t>
      </w:r>
    </w:p>
    <w:p w14:paraId="1B5E659E" w14:textId="77777777" w:rsidR="008F72D9" w:rsidRDefault="001D05C5">
      <w:pPr>
        <w:jc w:val="both"/>
      </w:pPr>
      <w:r>
        <w:t xml:space="preserve">The comparison with other tools indicates that, under this metric and configuration, tools that give the agent a structure to explore (Graphify, TokenSave) increased total input, probably because tool definitions, graph output and additional exchanges add context that is re-read on each turn. This does not imply that they are ineffective for other purposes. RTK targets command output, which these tasks produce little of. AgentMemory is intended to pay off across repeated sessions and was measured cold. The </w:t>
      </w:r>
      <w:r>
        <w:t>tools may be complementary to PRISM, but combinations were not tested.</w:t>
      </w:r>
    </w:p>
    <w:p w14:paraId="0F6D1BB1" w14:textId="77777777" w:rsidR="008F72D9" w:rsidRDefault="001D05C5">
      <w:pPr>
        <w:pStyle w:val="Heading1"/>
      </w:pPr>
      <w:bookmarkStart w:id="56" w:name="_Toc242735560"/>
      <w:r>
        <w:t>6.  Limitations and validity</w:t>
      </w:r>
      <w:bookmarkEnd w:id="56"/>
    </w:p>
    <w:p w14:paraId="67CC1F1A" w14:textId="77777777" w:rsidR="008F72D9" w:rsidRDefault="001D05C5">
      <w:pPr>
        <w:pStyle w:val="Heading2"/>
      </w:pPr>
      <w:bookmarkStart w:id="57" w:name="_Toc242735561"/>
      <w:r>
        <w:t>6.1  Limitations of the evidence</w:t>
      </w:r>
      <w:bookmarkEnd w:id="57"/>
    </w:p>
    <w:p w14:paraId="1CD2256E" w14:textId="77777777" w:rsidR="008F72D9" w:rsidRDefault="001D05C5">
      <w:pPr>
        <w:pStyle w:val="Caption"/>
        <w:keepNext/>
      </w:pPr>
      <w:bookmarkStart w:id="58" w:name="_Toc242735597"/>
      <w:r>
        <w:t xml:space="preserve">Table 17.  </w:t>
      </w:r>
      <w:r>
        <w:rPr>
          <w:b w:val="0"/>
        </w:rPr>
        <w:t>Limitations and their effect on the conclusions</w:t>
      </w:r>
      <w:bookmarkEnd w:id="58"/>
    </w:p>
    <w:tbl>
      <w:tblPr>
        <w:tblW w:w="0" w:type="auto"/>
        <w:jc w:val="center"/>
        <w:tblLayout w:type="fixed"/>
        <w:tblLook w:val="04A0" w:firstRow="1" w:lastRow="0" w:firstColumn="1" w:lastColumn="0" w:noHBand="0" w:noVBand="1"/>
      </w:tblPr>
      <w:tblGrid>
        <w:gridCol w:w="2835"/>
        <w:gridCol w:w="6236"/>
      </w:tblGrid>
      <w:tr w:rsidR="008F72D9" w14:paraId="510A3E1F" w14:textId="77777777">
        <w:trPr>
          <w:cantSplit/>
          <w:tblHeader/>
          <w:jc w:val="center"/>
        </w:trPr>
        <w:tc>
          <w:tcPr>
            <w:tcW w:w="2835" w:type="dxa"/>
            <w:tcBorders>
              <w:top w:val="single" w:sz="8" w:space="0" w:color="1A1A1A"/>
              <w:left w:val="nil"/>
              <w:bottom w:val="single" w:sz="6" w:space="0" w:color="1A1A1A"/>
              <w:right w:val="nil"/>
            </w:tcBorders>
            <w:shd w:val="clear" w:color="auto" w:fill="E7EBF0"/>
          </w:tcPr>
          <w:p w14:paraId="44F29F8A" w14:textId="77777777" w:rsidR="008F72D9" w:rsidRDefault="001D05C5">
            <w:pPr>
              <w:spacing w:before="20" w:after="20" w:line="240" w:lineRule="auto"/>
            </w:pPr>
            <w:r>
              <w:rPr>
                <w:rFonts w:ascii="Calibri" w:eastAsia="Calibri" w:hAnsi="Calibri"/>
                <w:b/>
                <w:sz w:val="18"/>
              </w:rPr>
              <w:t>Limitation</w:t>
            </w:r>
          </w:p>
        </w:tc>
        <w:tc>
          <w:tcPr>
            <w:tcW w:w="6236" w:type="dxa"/>
            <w:tcBorders>
              <w:top w:val="single" w:sz="8" w:space="0" w:color="1A1A1A"/>
              <w:left w:val="nil"/>
              <w:bottom w:val="single" w:sz="6" w:space="0" w:color="1A1A1A"/>
              <w:right w:val="nil"/>
            </w:tcBorders>
            <w:shd w:val="clear" w:color="auto" w:fill="E7EBF0"/>
          </w:tcPr>
          <w:p w14:paraId="2ADF3BEA" w14:textId="77777777" w:rsidR="008F72D9" w:rsidRDefault="001D05C5">
            <w:pPr>
              <w:spacing w:before="20" w:after="20" w:line="240" w:lineRule="auto"/>
            </w:pPr>
            <w:r>
              <w:rPr>
                <w:rFonts w:ascii="Calibri" w:eastAsia="Calibri" w:hAnsi="Calibri"/>
                <w:b/>
                <w:sz w:val="18"/>
              </w:rPr>
              <w:t>Effect</w:t>
            </w:r>
          </w:p>
        </w:tc>
      </w:tr>
      <w:tr w:rsidR="008F72D9" w14:paraId="772199D0" w14:textId="77777777">
        <w:trPr>
          <w:cantSplit/>
          <w:jc w:val="center"/>
        </w:trPr>
        <w:tc>
          <w:tcPr>
            <w:tcW w:w="2835" w:type="dxa"/>
            <w:tcBorders>
              <w:top w:val="nil"/>
              <w:left w:val="nil"/>
              <w:bottom w:val="single" w:sz="2" w:space="0" w:color="BBBBBB"/>
              <w:right w:val="nil"/>
            </w:tcBorders>
          </w:tcPr>
          <w:p w14:paraId="10FE1B5C" w14:textId="77777777" w:rsidR="008F72D9" w:rsidRDefault="001D05C5">
            <w:pPr>
              <w:spacing w:before="20" w:after="20" w:line="240" w:lineRule="auto"/>
            </w:pPr>
            <w:r>
              <w:rPr>
                <w:rFonts w:ascii="Calibri" w:eastAsia="Calibri" w:hAnsi="Calibri"/>
                <w:sz w:val="18"/>
              </w:rPr>
              <w:t>One repository and four tasks</w:t>
            </w:r>
          </w:p>
        </w:tc>
        <w:tc>
          <w:tcPr>
            <w:tcW w:w="6236" w:type="dxa"/>
            <w:tcBorders>
              <w:top w:val="nil"/>
              <w:left w:val="nil"/>
              <w:bottom w:val="single" w:sz="2" w:space="0" w:color="BBBBBB"/>
              <w:right w:val="nil"/>
            </w:tcBorders>
          </w:tcPr>
          <w:p w14:paraId="7F6C41B4" w14:textId="77777777" w:rsidR="008F72D9" w:rsidRDefault="001D05C5">
            <w:pPr>
              <w:spacing w:before="20" w:after="20" w:line="240" w:lineRule="auto"/>
            </w:pPr>
            <w:r>
              <w:rPr>
                <w:rFonts w:ascii="Calibri" w:eastAsia="Calibri" w:hAnsi="Calibri"/>
                <w:sz w:val="18"/>
              </w:rPr>
              <w:t>The results do not establish effects on other repositories or task types. Intervals resample repetitions within the fixed tasks only.</w:t>
            </w:r>
          </w:p>
        </w:tc>
      </w:tr>
      <w:tr w:rsidR="008F72D9" w14:paraId="112518F1" w14:textId="77777777">
        <w:trPr>
          <w:cantSplit/>
          <w:jc w:val="center"/>
        </w:trPr>
        <w:tc>
          <w:tcPr>
            <w:tcW w:w="2835" w:type="dxa"/>
            <w:tcBorders>
              <w:top w:val="nil"/>
              <w:left w:val="nil"/>
              <w:bottom w:val="single" w:sz="2" w:space="0" w:color="BBBBBB"/>
              <w:right w:val="nil"/>
            </w:tcBorders>
          </w:tcPr>
          <w:p w14:paraId="5F16B17A" w14:textId="77777777" w:rsidR="008F72D9" w:rsidRDefault="001D05C5">
            <w:pPr>
              <w:spacing w:before="20" w:after="20" w:line="240" w:lineRule="auto"/>
            </w:pPr>
            <w:r>
              <w:rPr>
                <w:rFonts w:ascii="Calibri" w:eastAsia="Calibri" w:hAnsi="Calibri"/>
                <w:sz w:val="18"/>
              </w:rPr>
              <w:t>Measurements made by the authors</w:t>
            </w:r>
          </w:p>
        </w:tc>
        <w:tc>
          <w:tcPr>
            <w:tcW w:w="6236" w:type="dxa"/>
            <w:tcBorders>
              <w:top w:val="nil"/>
              <w:left w:val="nil"/>
              <w:bottom w:val="single" w:sz="2" w:space="0" w:color="BBBBBB"/>
              <w:right w:val="nil"/>
            </w:tcBorders>
          </w:tcPr>
          <w:p w14:paraId="04A38B56" w14:textId="77777777" w:rsidR="008F72D9" w:rsidRDefault="001D05C5">
            <w:pPr>
              <w:spacing w:before="20" w:after="20" w:line="240" w:lineRule="auto"/>
            </w:pPr>
            <w:r>
              <w:rPr>
                <w:rFonts w:ascii="Calibri" w:eastAsia="Calibri" w:hAnsi="Calibri"/>
                <w:sz w:val="18"/>
              </w:rPr>
              <w:t>Hidden tests, fixed arms and seeds, and retention of failed sessions limit bias, but the study is not independent.</w:t>
            </w:r>
          </w:p>
        </w:tc>
      </w:tr>
      <w:tr w:rsidR="008F72D9" w14:paraId="3957E0EA" w14:textId="77777777">
        <w:trPr>
          <w:cantSplit/>
          <w:jc w:val="center"/>
        </w:trPr>
        <w:tc>
          <w:tcPr>
            <w:tcW w:w="2835" w:type="dxa"/>
            <w:tcBorders>
              <w:top w:val="nil"/>
              <w:left w:val="nil"/>
              <w:bottom w:val="single" w:sz="2" w:space="0" w:color="BBBBBB"/>
              <w:right w:val="nil"/>
            </w:tcBorders>
          </w:tcPr>
          <w:p w14:paraId="573A9FF4" w14:textId="77777777" w:rsidR="008F72D9" w:rsidRDefault="001D05C5">
            <w:pPr>
              <w:spacing w:before="20" w:after="20" w:line="240" w:lineRule="auto"/>
            </w:pPr>
            <w:r>
              <w:rPr>
                <w:rFonts w:ascii="Calibri" w:eastAsia="Calibri" w:hAnsi="Calibri"/>
                <w:sz w:val="18"/>
              </w:rPr>
              <w:t>Small samples</w:t>
            </w:r>
          </w:p>
        </w:tc>
        <w:tc>
          <w:tcPr>
            <w:tcW w:w="6236" w:type="dxa"/>
            <w:tcBorders>
              <w:top w:val="nil"/>
              <w:left w:val="nil"/>
              <w:bottom w:val="single" w:sz="2" w:space="0" w:color="BBBBBB"/>
              <w:right w:val="nil"/>
            </w:tcBorders>
          </w:tcPr>
          <w:p w14:paraId="7F173BA3" w14:textId="77777777" w:rsidR="008F72D9" w:rsidRDefault="001D05C5">
            <w:pPr>
              <w:spacing w:before="20" w:after="20" w:line="240" w:lineRule="auto"/>
            </w:pPr>
            <w:r>
              <w:rPr>
                <w:rFonts w:ascii="Calibri" w:eastAsia="Calibri" w:hAnsi="Calibri"/>
                <w:sz w:val="18"/>
              </w:rPr>
              <w:t>Conditions contain 12 to 20 sessions; several intervals include zero.</w:t>
            </w:r>
          </w:p>
        </w:tc>
      </w:tr>
      <w:tr w:rsidR="008F72D9" w14:paraId="7D7257E5" w14:textId="77777777">
        <w:trPr>
          <w:cantSplit/>
          <w:jc w:val="center"/>
        </w:trPr>
        <w:tc>
          <w:tcPr>
            <w:tcW w:w="2835" w:type="dxa"/>
            <w:tcBorders>
              <w:top w:val="nil"/>
              <w:left w:val="nil"/>
              <w:bottom w:val="single" w:sz="2" w:space="0" w:color="BBBBBB"/>
              <w:right w:val="nil"/>
            </w:tcBorders>
          </w:tcPr>
          <w:p w14:paraId="7B5C3EDB" w14:textId="77777777" w:rsidR="008F72D9" w:rsidRDefault="001D05C5">
            <w:pPr>
              <w:spacing w:before="20" w:after="20" w:line="240" w:lineRule="auto"/>
            </w:pPr>
            <w:r>
              <w:rPr>
                <w:rFonts w:ascii="Calibri" w:eastAsia="Calibri" w:hAnsi="Calibri"/>
                <w:sz w:val="18"/>
              </w:rPr>
              <w:t>Tokens rather than cost</w:t>
            </w:r>
          </w:p>
        </w:tc>
        <w:tc>
          <w:tcPr>
            <w:tcW w:w="6236" w:type="dxa"/>
            <w:tcBorders>
              <w:top w:val="nil"/>
              <w:left w:val="nil"/>
              <w:bottom w:val="single" w:sz="2" w:space="0" w:color="BBBBBB"/>
              <w:right w:val="nil"/>
            </w:tcBorders>
          </w:tcPr>
          <w:p w14:paraId="1CE44D33" w14:textId="77777777" w:rsidR="008F72D9" w:rsidRDefault="001D05C5">
            <w:pPr>
              <w:spacing w:before="20" w:after="20" w:line="240" w:lineRule="auto"/>
            </w:pPr>
            <w:r>
              <w:rPr>
                <w:rFonts w:ascii="Calibri" w:eastAsia="Calibri" w:hAnsi="Calibri"/>
                <w:sz w:val="18"/>
              </w:rPr>
              <w:t>Provider pricing, cache discounts and subscriptions vary; no statement is made about monetary cost.</w:t>
            </w:r>
          </w:p>
        </w:tc>
      </w:tr>
      <w:tr w:rsidR="008F72D9" w14:paraId="17F72B05" w14:textId="77777777">
        <w:trPr>
          <w:cantSplit/>
          <w:jc w:val="center"/>
        </w:trPr>
        <w:tc>
          <w:tcPr>
            <w:tcW w:w="2835" w:type="dxa"/>
            <w:tcBorders>
              <w:top w:val="nil"/>
              <w:left w:val="nil"/>
              <w:bottom w:val="single" w:sz="2" w:space="0" w:color="BBBBBB"/>
              <w:right w:val="nil"/>
            </w:tcBorders>
          </w:tcPr>
          <w:p w14:paraId="26A2D924" w14:textId="77777777" w:rsidR="008F72D9" w:rsidRDefault="001D05C5">
            <w:pPr>
              <w:spacing w:before="20" w:after="20" w:line="240" w:lineRule="auto"/>
            </w:pPr>
            <w:r>
              <w:rPr>
                <w:rFonts w:ascii="Calibri" w:eastAsia="Calibri" w:hAnsi="Calibri"/>
                <w:sz w:val="18"/>
              </w:rPr>
              <w:t>Different models on each platform</w:t>
            </w:r>
          </w:p>
        </w:tc>
        <w:tc>
          <w:tcPr>
            <w:tcW w:w="6236" w:type="dxa"/>
            <w:tcBorders>
              <w:top w:val="nil"/>
              <w:left w:val="nil"/>
              <w:bottom w:val="single" w:sz="2" w:space="0" w:color="BBBBBB"/>
              <w:right w:val="nil"/>
            </w:tcBorders>
          </w:tcPr>
          <w:p w14:paraId="5070F1C0" w14:textId="77777777" w:rsidR="008F72D9" w:rsidRDefault="001D05C5">
            <w:pPr>
              <w:spacing w:before="20" w:after="20" w:line="240" w:lineRule="auto"/>
            </w:pPr>
            <w:r>
              <w:rPr>
                <w:rFonts w:ascii="Calibri" w:eastAsia="Calibri" w:hAnsi="Calibri"/>
                <w:sz w:val="18"/>
              </w:rPr>
              <w:t>Caching behaviour differs; percentages cannot be compared in magnitude across platforms.</w:t>
            </w:r>
          </w:p>
        </w:tc>
      </w:tr>
      <w:tr w:rsidR="008F72D9" w14:paraId="78097E4A" w14:textId="77777777">
        <w:trPr>
          <w:cantSplit/>
          <w:jc w:val="center"/>
        </w:trPr>
        <w:tc>
          <w:tcPr>
            <w:tcW w:w="2835" w:type="dxa"/>
            <w:tcBorders>
              <w:top w:val="nil"/>
              <w:left w:val="nil"/>
              <w:bottom w:val="single" w:sz="2" w:space="0" w:color="BBBBBB"/>
              <w:right w:val="nil"/>
            </w:tcBorders>
          </w:tcPr>
          <w:p w14:paraId="003A113F" w14:textId="77777777" w:rsidR="008F72D9" w:rsidRDefault="001D05C5">
            <w:pPr>
              <w:spacing w:before="20" w:after="20" w:line="240" w:lineRule="auto"/>
            </w:pPr>
            <w:r>
              <w:rPr>
                <w:rFonts w:ascii="Calibri" w:eastAsia="Calibri" w:hAnsi="Calibri"/>
                <w:sz w:val="18"/>
              </w:rPr>
              <w:t>Different software builds</w:t>
            </w:r>
          </w:p>
        </w:tc>
        <w:tc>
          <w:tcPr>
            <w:tcW w:w="6236" w:type="dxa"/>
            <w:tcBorders>
              <w:top w:val="nil"/>
              <w:left w:val="nil"/>
              <w:bottom w:val="single" w:sz="2" w:space="0" w:color="BBBBBB"/>
              <w:right w:val="nil"/>
            </w:tcBorders>
          </w:tcPr>
          <w:p w14:paraId="4EB45ABA" w14:textId="77777777" w:rsidR="008F72D9" w:rsidRDefault="001D05C5">
            <w:pPr>
              <w:spacing w:before="20" w:after="20" w:line="240" w:lineRule="auto"/>
            </w:pPr>
            <w:r>
              <w:rPr>
                <w:rFonts w:ascii="Calibri" w:eastAsia="Calibri" w:hAnsi="Calibri"/>
                <w:sz w:val="18"/>
              </w:rPr>
              <w:t>The Antigravity and 60-session Claude Code runs (10 October) were not repeated after the correction of 11 October; the Codex and comparison runs used the later build.</w:t>
            </w:r>
          </w:p>
        </w:tc>
      </w:tr>
      <w:tr w:rsidR="008F72D9" w14:paraId="71C57A7E" w14:textId="77777777">
        <w:trPr>
          <w:cantSplit/>
          <w:jc w:val="center"/>
        </w:trPr>
        <w:tc>
          <w:tcPr>
            <w:tcW w:w="2835" w:type="dxa"/>
            <w:tcBorders>
              <w:top w:val="nil"/>
              <w:left w:val="nil"/>
              <w:bottom w:val="single" w:sz="2" w:space="0" w:color="BBBBBB"/>
              <w:right w:val="nil"/>
            </w:tcBorders>
          </w:tcPr>
          <w:p w14:paraId="1F3EDA9D" w14:textId="77777777" w:rsidR="008F72D9" w:rsidRDefault="001D05C5">
            <w:pPr>
              <w:spacing w:before="20" w:after="20" w:line="240" w:lineRule="auto"/>
            </w:pPr>
            <w:r>
              <w:rPr>
                <w:rFonts w:ascii="Calibri" w:eastAsia="Calibri" w:hAnsi="Calibri"/>
                <w:sz w:val="18"/>
              </w:rPr>
              <w:t>Tool configurations</w:t>
            </w:r>
          </w:p>
        </w:tc>
        <w:tc>
          <w:tcPr>
            <w:tcW w:w="6236" w:type="dxa"/>
            <w:tcBorders>
              <w:top w:val="nil"/>
              <w:left w:val="nil"/>
              <w:bottom w:val="single" w:sz="2" w:space="0" w:color="BBBBBB"/>
              <w:right w:val="nil"/>
            </w:tcBorders>
          </w:tcPr>
          <w:p w14:paraId="49558B15" w14:textId="77777777" w:rsidR="008F72D9" w:rsidRDefault="001D05C5">
            <w:pPr>
              <w:spacing w:before="20" w:after="20" w:line="240" w:lineRule="auto"/>
            </w:pPr>
            <w:r>
              <w:rPr>
                <w:rFonts w:ascii="Calibri" w:eastAsia="Calibri" w:hAnsi="Calibri"/>
                <w:sz w:val="18"/>
              </w:rPr>
              <w:t>Graphify was used in code-only mode and AgentMemory with empty memory; other modes may give different results.</w:t>
            </w:r>
          </w:p>
        </w:tc>
      </w:tr>
      <w:tr w:rsidR="008F72D9" w14:paraId="07F4B912" w14:textId="77777777">
        <w:trPr>
          <w:cantSplit/>
          <w:jc w:val="center"/>
        </w:trPr>
        <w:tc>
          <w:tcPr>
            <w:tcW w:w="2835" w:type="dxa"/>
            <w:tcBorders>
              <w:top w:val="nil"/>
              <w:left w:val="nil"/>
              <w:bottom w:val="single" w:sz="8" w:space="0" w:color="1A1A1A"/>
              <w:right w:val="nil"/>
            </w:tcBorders>
          </w:tcPr>
          <w:p w14:paraId="3FF93A1F" w14:textId="77777777" w:rsidR="008F72D9" w:rsidRDefault="001D05C5">
            <w:pPr>
              <w:spacing w:before="20" w:after="20" w:line="240" w:lineRule="auto"/>
            </w:pPr>
            <w:r>
              <w:rPr>
                <w:rFonts w:ascii="Calibri" w:eastAsia="Calibri" w:hAnsi="Calibri"/>
                <w:sz w:val="18"/>
              </w:rPr>
              <w:t>Token estimate in the offline harness</w:t>
            </w:r>
          </w:p>
        </w:tc>
        <w:tc>
          <w:tcPr>
            <w:tcW w:w="6236" w:type="dxa"/>
            <w:tcBorders>
              <w:top w:val="nil"/>
              <w:left w:val="nil"/>
              <w:bottom w:val="single" w:sz="8" w:space="0" w:color="1A1A1A"/>
              <w:right w:val="nil"/>
            </w:tcBorders>
          </w:tcPr>
          <w:p w14:paraId="573784F6" w14:textId="77777777" w:rsidR="008F72D9" w:rsidRDefault="001D05C5">
            <w:pPr>
              <w:spacing w:before="20" w:after="20" w:line="240" w:lineRule="auto"/>
            </w:pPr>
            <w:r>
              <w:rPr>
                <w:rFonts w:ascii="Calibri" w:eastAsia="Calibri" w:hAnsi="Calibri"/>
                <w:sz w:val="18"/>
              </w:rPr>
              <w:t>Characters divided by four rather than a model tokenizer; the harness models strategies and does not record a real agent.</w:t>
            </w:r>
          </w:p>
        </w:tc>
      </w:tr>
    </w:tbl>
    <w:p w14:paraId="526CAA00" w14:textId="77777777" w:rsidR="008F72D9" w:rsidRDefault="008F72D9">
      <w:pPr>
        <w:spacing w:after="80"/>
      </w:pPr>
    </w:p>
    <w:p w14:paraId="2DC2A043" w14:textId="77777777" w:rsidR="008F72D9" w:rsidRDefault="001D05C5">
      <w:pPr>
        <w:pStyle w:val="Heading2"/>
      </w:pPr>
      <w:bookmarkStart w:id="59" w:name="_Toc242735562"/>
      <w:r>
        <w:t>6.2  Defect identified during testing</w:t>
      </w:r>
      <w:bookmarkEnd w:id="59"/>
    </w:p>
    <w:p w14:paraId="1E8AF126" w14:textId="77777777" w:rsidR="008F72D9" w:rsidRDefault="001D05C5">
      <w:pPr>
        <w:jc w:val="both"/>
      </w:pPr>
      <w:r>
        <w:t xml:space="preserve">An earlier Codex campaign on 11 October 2026 was cancelled after 44 sessions. Analysis showed that every explicit PRISM retrieval had failed: all 14 command-line queries raised a SQLite IntegrityError (UNIQUE constraint on docs.kind and docs.ref), and all 5 MCP calls returned failed results. A change made to the index cache required document identity to be unique on kind and reference, but route documents were identified by HTTP method and path only. Distinct Django routes, for example two handlers for ANY </w:t>
      </w:r>
      <w:r>
        <w:t xml:space="preserve">/invoices/ in different modules, therefore shared one </w:t>
      </w:r>
      <w:r>
        <w:lastRenderedPageBreak/>
        <w:t>identity. The unit tests did not include duplicate route identities. Because the lookups failed, agents ran additional broad searches, and in that campaign the PRISM conditions consumed 11% to 22% more total input than the baseline. The defect was corrected and the campaign repeated in full; the Codex results in this report are from the corrected build.</w:t>
      </w:r>
    </w:p>
    <w:p w14:paraId="53520B3B" w14:textId="77777777" w:rsidR="008F72D9" w:rsidRDefault="001D05C5">
      <w:pPr>
        <w:pStyle w:val="Heading2"/>
      </w:pPr>
      <w:bookmarkStart w:id="60" w:name="_Toc242735563"/>
      <w:r>
        <w:t>6.3  Other operational observations</w:t>
      </w:r>
      <w:bookmarkEnd w:id="60"/>
    </w:p>
    <w:p w14:paraId="0D85BAC4" w14:textId="77777777" w:rsidR="008F72D9" w:rsidRDefault="001D05C5">
      <w:pPr>
        <w:jc w:val="both"/>
      </w:pPr>
      <w:r>
        <w:t>In some sessions the hook ran but returned nothing while the query caches were still being built, as happens on a fresh clone. PRISM now builds the caches in the background and remains silent once; benchmark procedures should warm the caches beforehand. A parallel session setup once failed because of a file-permission conflict on a shared launcher; one session was repeated and no scored failure was repeated. Codex loads project hooks only for trusted projects and locates MCP tools on demand, which makes the</w:t>
      </w:r>
      <w:r>
        <w:t xml:space="preserve"> hook the dependable delivery route on that agent.</w:t>
      </w:r>
    </w:p>
    <w:p w14:paraId="5E5AACFF" w14:textId="77777777" w:rsidR="008F72D9" w:rsidRDefault="001D05C5">
      <w:pPr>
        <w:pStyle w:val="Heading1"/>
      </w:pPr>
      <w:bookmarkStart w:id="61" w:name="_Toc242735564"/>
      <w:r>
        <w:t>7.  Conclusions and recommendations</w:t>
      </w:r>
      <w:bookmarkEnd w:id="61"/>
    </w:p>
    <w:p w14:paraId="57AB8A87" w14:textId="77777777" w:rsidR="008F72D9" w:rsidRDefault="001D05C5">
      <w:pPr>
        <w:pStyle w:val="Heading2"/>
      </w:pPr>
      <w:bookmarkStart w:id="62" w:name="_Toc242735565"/>
      <w:r>
        <w:t>7.1  Conclusions</w:t>
      </w:r>
      <w:bookmarkEnd w:id="62"/>
    </w:p>
    <w:p w14:paraId="6AEE395A" w14:textId="77777777" w:rsidR="008F72D9" w:rsidRDefault="001D05C5">
      <w:pPr>
        <w:pStyle w:val="ListBullet"/>
        <w:spacing w:after="60"/>
        <w:jc w:val="both"/>
      </w:pPr>
      <w:r>
        <w:t>In the scripted harness PRISM reduced orientation tokens by 73% to 92% on repositories of 140 to 305 files and increased them on a 12-file fixture.</w:t>
      </w:r>
    </w:p>
    <w:p w14:paraId="501B2981" w14:textId="77777777" w:rsidR="008F72D9" w:rsidRDefault="001D05C5">
      <w:pPr>
        <w:pStyle w:val="ListBullet"/>
        <w:spacing w:after="60"/>
        <w:jc w:val="both"/>
      </w:pPr>
      <w:r>
        <w:t>In live campaigns on one repository, total input fell by 33% to 52% on Claude Code and by 42% to 50% on Codex under the CLI-with-hook and MCP-with-hook conditions, while the number of tasks solved was equal to or greater than the baseline.</w:t>
      </w:r>
    </w:p>
    <w:p w14:paraId="3D1424C9" w14:textId="77777777" w:rsidR="008F72D9" w:rsidRDefault="001D05C5">
      <w:pPr>
        <w:pStyle w:val="ListBullet"/>
        <w:spacing w:after="60"/>
        <w:jc w:val="both"/>
      </w:pPr>
      <w:r>
        <w:t>The reduction depended on automatic delivery of the packet. Tool availability alone gave inconsistent results.</w:t>
      </w:r>
    </w:p>
    <w:p w14:paraId="48D41493" w14:textId="77777777" w:rsidR="008F72D9" w:rsidRDefault="001D05C5">
      <w:pPr>
        <w:pStyle w:val="ListBullet"/>
        <w:spacing w:after="60"/>
        <w:jc w:val="both"/>
      </w:pPr>
      <w:r>
        <w:t>Of the five tools compared on Claude Code, only PRISM showed a reduction whose interval excluded zero under the metric and configurations used.</w:t>
      </w:r>
    </w:p>
    <w:p w14:paraId="0B263847" w14:textId="77777777" w:rsidR="008F72D9" w:rsidRDefault="001D05C5">
      <w:pPr>
        <w:pStyle w:val="ListBullet"/>
        <w:spacing w:after="60"/>
        <w:jc w:val="both"/>
      </w:pPr>
      <w:r>
        <w:t>The Antigravity result is large but was obtained without the hook and is not comparable in magnitude with the others.</w:t>
      </w:r>
    </w:p>
    <w:p w14:paraId="5449AC58" w14:textId="77777777" w:rsidR="008F72D9" w:rsidRDefault="001D05C5">
      <w:pPr>
        <w:pStyle w:val="Heading2"/>
      </w:pPr>
      <w:bookmarkStart w:id="63" w:name="_Toc242735566"/>
      <w:r>
        <w:t>7.2  Recommendations</w:t>
      </w:r>
      <w:bookmarkEnd w:id="63"/>
    </w:p>
    <w:p w14:paraId="2965A0C9" w14:textId="77777777" w:rsidR="008F72D9" w:rsidRDefault="001D05C5">
      <w:pPr>
        <w:pStyle w:val="ListBullet"/>
        <w:spacing w:after="60"/>
        <w:jc w:val="both"/>
      </w:pPr>
      <w:r>
        <w:t>Repeat the measurements on at least three further repositories of different size and language mix, with tasks fixed in advance and preferably by an independent party.</w:t>
      </w:r>
    </w:p>
    <w:p w14:paraId="3AD5F950" w14:textId="77777777" w:rsidR="008F72D9" w:rsidRDefault="001D05C5">
      <w:pPr>
        <w:pStyle w:val="ListBullet"/>
        <w:spacing w:after="60"/>
        <w:jc w:val="both"/>
      </w:pPr>
      <w:r>
        <w:t>Repeat the Antigravity measurements on the current build and establish a delivery route for the packet on that agent.</w:t>
      </w:r>
    </w:p>
    <w:p w14:paraId="3DCA580A" w14:textId="77777777" w:rsidR="008F72D9" w:rsidRDefault="001D05C5">
      <w:pPr>
        <w:pStyle w:val="ListBullet"/>
        <w:spacing w:after="60"/>
        <w:jc w:val="both"/>
      </w:pPr>
      <w:r>
        <w:t>Add a regression test for duplicate route identities, and a benchmark pre-flight that fails when explicit retrieval returns errors.</w:t>
      </w:r>
    </w:p>
    <w:p w14:paraId="16A059A4" w14:textId="77777777" w:rsidR="008F72D9" w:rsidRDefault="001D05C5">
      <w:pPr>
        <w:pStyle w:val="ListBullet"/>
        <w:spacing w:after="60"/>
        <w:jc w:val="both"/>
      </w:pPr>
      <w:r>
        <w:t>Measure cost in provider units, the effect over repeated sessions of tools that retain memory, and the combination of PRISM with RTK.</w:t>
      </w:r>
    </w:p>
    <w:p w14:paraId="209BB289" w14:textId="77777777" w:rsidR="008F72D9" w:rsidRDefault="001D05C5">
      <w:pPr>
        <w:pStyle w:val="ListBullet"/>
        <w:spacing w:after="60"/>
        <w:jc w:val="both"/>
      </w:pPr>
      <w:r>
        <w:t>Improve ranking of the exact function for plain-English bug reports, where the correct function currently appears among the top three results in about half of the cases.</w:t>
      </w:r>
    </w:p>
    <w:p w14:paraId="101CEFF7" w14:textId="77777777" w:rsidR="008F72D9" w:rsidRDefault="001D05C5">
      <w:pPr>
        <w:pStyle w:val="Heading1"/>
      </w:pPr>
      <w:bookmarkStart w:id="64" w:name="_Toc242735567"/>
      <w:r>
        <w:t>References</w:t>
      </w:r>
      <w:bookmarkEnd w:id="64"/>
    </w:p>
    <w:p w14:paraId="412E8111" w14:textId="77777777" w:rsidR="008F72D9" w:rsidRDefault="001D05C5">
      <w:pPr>
        <w:spacing w:after="40"/>
        <w:ind w:left="567" w:hanging="567"/>
      </w:pPr>
      <w:r>
        <w:rPr>
          <w:sz w:val="20"/>
        </w:rPr>
        <w:t>[1]  AlgoSmiths. PRISM README. Project repository, README.md.</w:t>
      </w:r>
    </w:p>
    <w:p w14:paraId="301A34B4" w14:textId="77777777" w:rsidR="008F72D9" w:rsidRDefault="001D05C5">
      <w:pPr>
        <w:spacing w:after="40"/>
        <w:ind w:left="567" w:hanging="567"/>
      </w:pPr>
      <w:r>
        <w:rPr>
          <w:sz w:val="20"/>
        </w:rPr>
        <w:t>[2]  AlgoSmiths. PRISM Architecture. docs/architecture.md.</w:t>
      </w:r>
    </w:p>
    <w:p w14:paraId="7864BAD3" w14:textId="77777777" w:rsidR="008F72D9" w:rsidRDefault="001D05C5">
      <w:pPr>
        <w:spacing w:after="40"/>
        <w:ind w:left="567" w:hanging="567"/>
      </w:pPr>
      <w:r>
        <w:rPr>
          <w:sz w:val="20"/>
        </w:rPr>
        <w:t>[3]  AlgoSmiths. PRISM Agent Integrations. docs/agents.md.</w:t>
      </w:r>
    </w:p>
    <w:p w14:paraId="4B601DE6" w14:textId="77777777" w:rsidR="008F72D9" w:rsidRDefault="001D05C5">
      <w:pPr>
        <w:spacing w:after="40"/>
        <w:ind w:left="567" w:hanging="567"/>
      </w:pPr>
      <w:r>
        <w:rPr>
          <w:sz w:val="20"/>
        </w:rPr>
        <w:lastRenderedPageBreak/>
        <w:t>[4]  AlgoSmiths. PRISM Local Context Engine. docs/context-engine.md.</w:t>
      </w:r>
    </w:p>
    <w:p w14:paraId="4167D41A" w14:textId="77777777" w:rsidR="008F72D9" w:rsidRDefault="001D05C5">
      <w:pPr>
        <w:spacing w:after="40"/>
        <w:ind w:left="567" w:hanging="567"/>
      </w:pPr>
      <w:r>
        <w:rPr>
          <w:sz w:val="20"/>
        </w:rPr>
        <w:t>[5]  AlgoSmiths. PRISM Benchmarks. docs/benchmarks.md.</w:t>
      </w:r>
    </w:p>
    <w:p w14:paraId="4740B13A" w14:textId="77777777" w:rsidR="008F72D9" w:rsidRDefault="001D05C5">
      <w:pPr>
        <w:spacing w:after="40"/>
        <w:ind w:left="567" w:hanging="567"/>
      </w:pPr>
      <w:r>
        <w:rPr>
          <w:sz w:val="20"/>
        </w:rPr>
        <w:t>[6]  AlgoSmiths. T42 Local Embedding Comparison, 11 October 2026. docs/benchmarks/embedding-2026-10-11/README.md.</w:t>
      </w:r>
    </w:p>
    <w:p w14:paraId="17DBD85D" w14:textId="77777777" w:rsidR="008F72D9" w:rsidRDefault="001D05C5">
      <w:pPr>
        <w:spacing w:after="40"/>
        <w:ind w:left="567" w:hanging="567"/>
      </w:pPr>
      <w:r>
        <w:rPr>
          <w:sz w:val="20"/>
        </w:rPr>
        <w:t>[7]  AlgoSmiths. Codex campaign report, gpt-6-luna, run arogya-luna-fixed-20261011194955.</w:t>
      </w:r>
    </w:p>
    <w:p w14:paraId="6808168A" w14:textId="77777777" w:rsidR="008F72D9" w:rsidRDefault="001D05C5">
      <w:pPr>
        <w:spacing w:after="40"/>
        <w:ind w:left="567" w:hanging="567"/>
      </w:pPr>
      <w:r>
        <w:rPr>
          <w:sz w:val="20"/>
        </w:rPr>
        <w:t>[8]  AlgoSmiths. Claude Code campaign report (report_cc_r4) and Antigravity campaign analysis (analysis_r3), 10 October 2026.</w:t>
      </w:r>
    </w:p>
    <w:p w14:paraId="19559329" w14:textId="77777777" w:rsidR="008F72D9" w:rsidRDefault="001D05C5">
      <w:pPr>
        <w:spacing w:after="40"/>
        <w:ind w:left="567" w:hanging="567"/>
      </w:pPr>
      <w:r>
        <w:rPr>
          <w:sz w:val="20"/>
        </w:rPr>
        <w:t>[9]  AlgoSmiths. Peer comparison, Claude Haiku 5.5, run peer-haiku-full-20261011214725, with recovered rows.</w:t>
      </w:r>
    </w:p>
    <w:p w14:paraId="02FB5C5F" w14:textId="77777777" w:rsidR="008F72D9" w:rsidRDefault="001D05C5">
      <w:pPr>
        <w:spacing w:after="40"/>
        <w:ind w:left="567" w:hanging="567"/>
      </w:pPr>
      <w:r>
        <w:rPr>
          <w:sz w:val="20"/>
        </w:rPr>
        <w:t>[10]  AlgoSmiths. Token investigation, run arogya-luna-20261011131719.</w:t>
      </w:r>
    </w:p>
    <w:p w14:paraId="00135F24" w14:textId="77777777" w:rsidR="008F72D9" w:rsidRDefault="001D05C5">
      <w:pPr>
        <w:spacing w:after="40"/>
        <w:ind w:left="567" w:hanging="567"/>
      </w:pPr>
      <w:r>
        <w:rPr>
          <w:sz w:val="20"/>
        </w:rPr>
        <w:t>[11]  AlgoSmiths. Windows latency measurements, windows-latency-after.json.</w:t>
      </w:r>
    </w:p>
    <w:p w14:paraId="02358528" w14:textId="77777777" w:rsidR="008F72D9" w:rsidRDefault="001D05C5">
      <w:pPr>
        <w:pStyle w:val="Heading1"/>
      </w:pPr>
      <w:bookmarkStart w:id="65" w:name="_Toc242735568"/>
      <w:r>
        <w:t>Appendix A.  Reproduction of the measurements</w:t>
      </w:r>
      <w:bookmarkEnd w:id="65"/>
    </w:p>
    <w:p w14:paraId="5A4205EC" w14:textId="77777777" w:rsidR="008F72D9" w:rsidRDefault="001D05C5">
      <w:pPr>
        <w:pStyle w:val="Caption"/>
        <w:keepNext/>
      </w:pPr>
      <w:bookmarkStart w:id="66" w:name="_Toc242735598"/>
      <w:r>
        <w:t xml:space="preserve">Table 18.  </w:t>
      </w:r>
      <w:r>
        <w:rPr>
          <w:b w:val="0"/>
        </w:rPr>
        <w:t>Commands for reproducing the measurements</w:t>
      </w:r>
      <w:bookmarkEnd w:id="66"/>
    </w:p>
    <w:tbl>
      <w:tblPr>
        <w:tblW w:w="0" w:type="auto"/>
        <w:jc w:val="center"/>
        <w:tblLayout w:type="fixed"/>
        <w:tblLook w:val="04A0" w:firstRow="1" w:lastRow="0" w:firstColumn="1" w:lastColumn="0" w:noHBand="0" w:noVBand="1"/>
      </w:tblPr>
      <w:tblGrid>
        <w:gridCol w:w="2608"/>
        <w:gridCol w:w="6463"/>
      </w:tblGrid>
      <w:tr w:rsidR="008F72D9" w14:paraId="2467A2A8" w14:textId="77777777">
        <w:trPr>
          <w:cantSplit/>
          <w:tblHeader/>
          <w:jc w:val="center"/>
        </w:trPr>
        <w:tc>
          <w:tcPr>
            <w:tcW w:w="2608" w:type="dxa"/>
            <w:tcBorders>
              <w:top w:val="single" w:sz="8" w:space="0" w:color="1A1A1A"/>
              <w:left w:val="nil"/>
              <w:bottom w:val="single" w:sz="6" w:space="0" w:color="1A1A1A"/>
              <w:right w:val="nil"/>
            </w:tcBorders>
            <w:shd w:val="clear" w:color="auto" w:fill="E7EBF0"/>
          </w:tcPr>
          <w:p w14:paraId="31EA1906" w14:textId="77777777" w:rsidR="008F72D9" w:rsidRDefault="001D05C5">
            <w:pPr>
              <w:spacing w:before="20" w:after="20" w:line="240" w:lineRule="auto"/>
            </w:pPr>
            <w:r>
              <w:rPr>
                <w:rFonts w:ascii="Calibri" w:eastAsia="Calibri" w:hAnsi="Calibri"/>
                <w:b/>
                <w:sz w:val="17"/>
              </w:rPr>
              <w:t>Purpose</w:t>
            </w:r>
          </w:p>
        </w:tc>
        <w:tc>
          <w:tcPr>
            <w:tcW w:w="6463" w:type="dxa"/>
            <w:tcBorders>
              <w:top w:val="single" w:sz="8" w:space="0" w:color="1A1A1A"/>
              <w:left w:val="nil"/>
              <w:bottom w:val="single" w:sz="6" w:space="0" w:color="1A1A1A"/>
              <w:right w:val="nil"/>
            </w:tcBorders>
            <w:shd w:val="clear" w:color="auto" w:fill="E7EBF0"/>
          </w:tcPr>
          <w:p w14:paraId="7CCECBA6" w14:textId="77777777" w:rsidR="008F72D9" w:rsidRDefault="001D05C5">
            <w:pPr>
              <w:spacing w:before="20" w:after="20" w:line="240" w:lineRule="auto"/>
            </w:pPr>
            <w:r>
              <w:rPr>
                <w:rFonts w:ascii="Calibri" w:eastAsia="Calibri" w:hAnsi="Calibri"/>
                <w:b/>
                <w:sz w:val="17"/>
              </w:rPr>
              <w:t>Command</w:t>
            </w:r>
          </w:p>
        </w:tc>
      </w:tr>
      <w:tr w:rsidR="008F72D9" w14:paraId="09C27B8D" w14:textId="77777777">
        <w:trPr>
          <w:cantSplit/>
          <w:jc w:val="center"/>
        </w:trPr>
        <w:tc>
          <w:tcPr>
            <w:tcW w:w="2608" w:type="dxa"/>
            <w:tcBorders>
              <w:top w:val="nil"/>
              <w:left w:val="nil"/>
              <w:bottom w:val="single" w:sz="2" w:space="0" w:color="BBBBBB"/>
              <w:right w:val="nil"/>
            </w:tcBorders>
          </w:tcPr>
          <w:p w14:paraId="36D7CA8B" w14:textId="77777777" w:rsidR="008F72D9" w:rsidRDefault="001D05C5">
            <w:pPr>
              <w:spacing w:before="20" w:after="20" w:line="240" w:lineRule="auto"/>
            </w:pPr>
            <w:r>
              <w:rPr>
                <w:rFonts w:ascii="Calibri" w:eastAsia="Calibri" w:hAnsi="Calibri"/>
                <w:sz w:val="17"/>
              </w:rPr>
              <w:t>Offline token measurement</w:t>
            </w:r>
          </w:p>
        </w:tc>
        <w:tc>
          <w:tcPr>
            <w:tcW w:w="6463" w:type="dxa"/>
            <w:tcBorders>
              <w:top w:val="nil"/>
              <w:left w:val="nil"/>
              <w:bottom w:val="single" w:sz="2" w:space="0" w:color="BBBBBB"/>
              <w:right w:val="nil"/>
            </w:tcBorders>
          </w:tcPr>
          <w:p w14:paraId="0F82033A" w14:textId="77777777" w:rsidR="008F72D9" w:rsidRDefault="001D05C5">
            <w:pPr>
              <w:spacing w:before="20" w:after="20" w:line="240" w:lineRule="auto"/>
            </w:pPr>
            <w:r>
              <w:rPr>
                <w:rFonts w:ascii="Calibri" w:eastAsia="Calibri" w:hAnsi="Calibri"/>
                <w:sz w:val="17"/>
              </w:rPr>
              <w:t>python -m tests.benchmarks.tokens (options --repo, --tasks and --json for other repositories)</w:t>
            </w:r>
          </w:p>
        </w:tc>
      </w:tr>
      <w:tr w:rsidR="008F72D9" w14:paraId="5BE30555" w14:textId="77777777">
        <w:trPr>
          <w:cantSplit/>
          <w:jc w:val="center"/>
        </w:trPr>
        <w:tc>
          <w:tcPr>
            <w:tcW w:w="2608" w:type="dxa"/>
            <w:tcBorders>
              <w:top w:val="nil"/>
              <w:left w:val="nil"/>
              <w:bottom w:val="single" w:sz="2" w:space="0" w:color="BBBBBB"/>
              <w:right w:val="nil"/>
            </w:tcBorders>
          </w:tcPr>
          <w:p w14:paraId="050A7B89" w14:textId="77777777" w:rsidR="008F72D9" w:rsidRDefault="001D05C5">
            <w:pPr>
              <w:spacing w:before="20" w:after="20" w:line="240" w:lineRule="auto"/>
            </w:pPr>
            <w:r>
              <w:rPr>
                <w:rFonts w:ascii="Calibri" w:eastAsia="Calibri" w:hAnsi="Calibri"/>
                <w:sz w:val="17"/>
              </w:rPr>
              <w:t>Latency on a generated repository</w:t>
            </w:r>
          </w:p>
        </w:tc>
        <w:tc>
          <w:tcPr>
            <w:tcW w:w="6463" w:type="dxa"/>
            <w:tcBorders>
              <w:top w:val="nil"/>
              <w:left w:val="nil"/>
              <w:bottom w:val="single" w:sz="2" w:space="0" w:color="BBBBBB"/>
              <w:right w:val="nil"/>
            </w:tcBorders>
          </w:tcPr>
          <w:p w14:paraId="7E31E9CB" w14:textId="77777777" w:rsidR="008F72D9" w:rsidRDefault="001D05C5">
            <w:pPr>
              <w:spacing w:before="20" w:after="20" w:line="240" w:lineRule="auto"/>
            </w:pPr>
            <w:r>
              <w:rPr>
                <w:rFonts w:ascii="Calibri" w:eastAsia="Calibri" w:hAnsi="Calibri"/>
                <w:sz w:val="17"/>
              </w:rPr>
              <w:t>python -m tests.benchmarks.run --packages 20 (add --enforce on a dedicated runner)</w:t>
            </w:r>
          </w:p>
        </w:tc>
      </w:tr>
      <w:tr w:rsidR="008F72D9" w14:paraId="63EED8EA" w14:textId="77777777">
        <w:trPr>
          <w:cantSplit/>
          <w:jc w:val="center"/>
        </w:trPr>
        <w:tc>
          <w:tcPr>
            <w:tcW w:w="2608" w:type="dxa"/>
            <w:tcBorders>
              <w:top w:val="nil"/>
              <w:left w:val="nil"/>
              <w:bottom w:val="single" w:sz="2" w:space="0" w:color="BBBBBB"/>
              <w:right w:val="nil"/>
            </w:tcBorders>
          </w:tcPr>
          <w:p w14:paraId="2F507FFF" w14:textId="77777777" w:rsidR="008F72D9" w:rsidRDefault="001D05C5">
            <w:pPr>
              <w:spacing w:before="20" w:after="20" w:line="240" w:lineRule="auto"/>
            </w:pPr>
            <w:r>
              <w:rPr>
                <w:rFonts w:ascii="Calibri" w:eastAsia="Calibri" w:hAnsi="Calibri"/>
                <w:sz w:val="17"/>
              </w:rPr>
              <w:t>Retrieval scoring</w:t>
            </w:r>
          </w:p>
        </w:tc>
        <w:tc>
          <w:tcPr>
            <w:tcW w:w="6463" w:type="dxa"/>
            <w:tcBorders>
              <w:top w:val="nil"/>
              <w:left w:val="nil"/>
              <w:bottom w:val="single" w:sz="2" w:space="0" w:color="BBBBBB"/>
              <w:right w:val="nil"/>
            </w:tcBorders>
          </w:tcPr>
          <w:p w14:paraId="3E4B259D" w14:textId="77777777" w:rsidR="008F72D9" w:rsidRDefault="001D05C5">
            <w:pPr>
              <w:spacing w:before="20" w:after="20" w:line="240" w:lineRule="auto"/>
            </w:pPr>
            <w:r>
              <w:rPr>
                <w:rFonts w:ascii="Calibri" w:eastAsia="Calibri" w:hAnsi="Calibri"/>
                <w:sz w:val="17"/>
              </w:rPr>
              <w:t>python -m tests.benchmarks.retrieval_eval</w:t>
            </w:r>
          </w:p>
        </w:tc>
      </w:tr>
      <w:tr w:rsidR="008F72D9" w14:paraId="0F73C80A" w14:textId="77777777">
        <w:trPr>
          <w:cantSplit/>
          <w:jc w:val="center"/>
        </w:trPr>
        <w:tc>
          <w:tcPr>
            <w:tcW w:w="2608" w:type="dxa"/>
            <w:tcBorders>
              <w:top w:val="nil"/>
              <w:left w:val="nil"/>
              <w:bottom w:val="single" w:sz="2" w:space="0" w:color="BBBBBB"/>
              <w:right w:val="nil"/>
            </w:tcBorders>
          </w:tcPr>
          <w:p w14:paraId="5D0483E4" w14:textId="77777777" w:rsidR="008F72D9" w:rsidRDefault="001D05C5">
            <w:pPr>
              <w:spacing w:before="20" w:after="20" w:line="240" w:lineRule="auto"/>
            </w:pPr>
            <w:r>
              <w:rPr>
                <w:rFonts w:ascii="Calibri" w:eastAsia="Calibri" w:hAnsi="Calibri"/>
                <w:sz w:val="17"/>
              </w:rPr>
              <w:t>Embedding comparison</w:t>
            </w:r>
          </w:p>
        </w:tc>
        <w:tc>
          <w:tcPr>
            <w:tcW w:w="6463" w:type="dxa"/>
            <w:tcBorders>
              <w:top w:val="nil"/>
              <w:left w:val="nil"/>
              <w:bottom w:val="single" w:sz="2" w:space="0" w:color="BBBBBB"/>
              <w:right w:val="nil"/>
            </w:tcBorders>
          </w:tcPr>
          <w:p w14:paraId="11449779" w14:textId="77777777" w:rsidR="008F72D9" w:rsidRDefault="001D05C5">
            <w:pPr>
              <w:spacing w:before="20" w:after="20" w:line="240" w:lineRule="auto"/>
            </w:pPr>
            <w:r>
              <w:rPr>
                <w:rFonts w:ascii="Calibri" w:eastAsia="Calibri" w:hAnsi="Calibri"/>
                <w:sz w:val="17"/>
              </w:rPr>
              <w:t>python -m tests.benchmarks.embedding_bakeoff --help</w:t>
            </w:r>
          </w:p>
        </w:tc>
      </w:tr>
      <w:tr w:rsidR="008F72D9" w14:paraId="33AA15A4" w14:textId="77777777">
        <w:trPr>
          <w:cantSplit/>
          <w:jc w:val="center"/>
        </w:trPr>
        <w:tc>
          <w:tcPr>
            <w:tcW w:w="2608" w:type="dxa"/>
            <w:tcBorders>
              <w:top w:val="nil"/>
              <w:left w:val="nil"/>
              <w:bottom w:val="single" w:sz="2" w:space="0" w:color="BBBBBB"/>
              <w:right w:val="nil"/>
            </w:tcBorders>
          </w:tcPr>
          <w:p w14:paraId="67CDDB42" w14:textId="77777777" w:rsidR="008F72D9" w:rsidRDefault="001D05C5">
            <w:pPr>
              <w:spacing w:before="20" w:after="20" w:line="240" w:lineRule="auto"/>
            </w:pPr>
            <w:r>
              <w:rPr>
                <w:rFonts w:ascii="Calibri" w:eastAsia="Calibri" w:hAnsi="Calibri"/>
                <w:sz w:val="17"/>
              </w:rPr>
              <w:t>Agent campaigns</w:t>
            </w:r>
          </w:p>
        </w:tc>
        <w:tc>
          <w:tcPr>
            <w:tcW w:w="6463" w:type="dxa"/>
            <w:tcBorders>
              <w:top w:val="nil"/>
              <w:left w:val="nil"/>
              <w:bottom w:val="single" w:sz="2" w:space="0" w:color="BBBBBB"/>
              <w:right w:val="nil"/>
            </w:tcBorders>
          </w:tcPr>
          <w:p w14:paraId="5F615295" w14:textId="77777777" w:rsidR="008F72D9" w:rsidRDefault="001D05C5">
            <w:pPr>
              <w:spacing w:before="20" w:after="20" w:line="240" w:lineRule="auto"/>
            </w:pPr>
            <w:r>
              <w:rPr>
                <w:rFonts w:ascii="Calibri" w:eastAsia="Calibri" w:hAnsi="Calibri"/>
                <w:sz w:val="17"/>
              </w:rPr>
              <w:t>tests/benchmarks/campaign_run.py, campaign_preflight.py, campaign_analysis.py and the agent_* scripts</w:t>
            </w:r>
          </w:p>
        </w:tc>
      </w:tr>
      <w:tr w:rsidR="008F72D9" w14:paraId="3DACE3BD" w14:textId="77777777">
        <w:trPr>
          <w:cantSplit/>
          <w:jc w:val="center"/>
        </w:trPr>
        <w:tc>
          <w:tcPr>
            <w:tcW w:w="2608" w:type="dxa"/>
            <w:tcBorders>
              <w:top w:val="nil"/>
              <w:left w:val="nil"/>
              <w:bottom w:val="single" w:sz="8" w:space="0" w:color="1A1A1A"/>
              <w:right w:val="nil"/>
            </w:tcBorders>
          </w:tcPr>
          <w:p w14:paraId="1F0D038E" w14:textId="77777777" w:rsidR="008F72D9" w:rsidRDefault="001D05C5">
            <w:pPr>
              <w:spacing w:before="20" w:after="20" w:line="240" w:lineRule="auto"/>
            </w:pPr>
            <w:r>
              <w:rPr>
                <w:rFonts w:ascii="Calibri" w:eastAsia="Calibri" w:hAnsi="Calibri"/>
                <w:sz w:val="17"/>
              </w:rPr>
              <w:t>Installation</w:t>
            </w:r>
          </w:p>
        </w:tc>
        <w:tc>
          <w:tcPr>
            <w:tcW w:w="6463" w:type="dxa"/>
            <w:tcBorders>
              <w:top w:val="nil"/>
              <w:left w:val="nil"/>
              <w:bottom w:val="single" w:sz="8" w:space="0" w:color="1A1A1A"/>
              <w:right w:val="nil"/>
            </w:tcBorders>
          </w:tcPr>
          <w:p w14:paraId="514E234B" w14:textId="77777777" w:rsidR="008F72D9" w:rsidRDefault="001D05C5">
            <w:pPr>
              <w:spacing w:before="20" w:after="20" w:line="240" w:lineRule="auto"/>
            </w:pPr>
            <w:r>
              <w:rPr>
                <w:rFonts w:ascii="Calibri" w:eastAsia="Calibri" w:hAnsi="Calibri"/>
                <w:sz w:val="17"/>
              </w:rPr>
              <w:t>pip install "git+https://github.com/Aashutosh-Mahajan/prism"; prism init; prism task "request"</w:t>
            </w:r>
          </w:p>
        </w:tc>
      </w:tr>
    </w:tbl>
    <w:p w14:paraId="2CA9AE4A" w14:textId="77777777" w:rsidR="008F72D9" w:rsidRDefault="008F72D9">
      <w:pPr>
        <w:spacing w:after="80"/>
      </w:pPr>
    </w:p>
    <w:p w14:paraId="0490248E" w14:textId="77777777" w:rsidR="008F72D9" w:rsidRDefault="001D05C5">
      <w:pPr>
        <w:pStyle w:val="Heading1"/>
      </w:pPr>
      <w:bookmarkStart w:id="67" w:name="_Toc242735569"/>
      <w:r>
        <w:t>Appendix B.  Abbreviations and terms</w:t>
      </w:r>
      <w:bookmarkEnd w:id="67"/>
    </w:p>
    <w:p w14:paraId="28D6FCA2" w14:textId="77777777" w:rsidR="008F72D9" w:rsidRDefault="001D05C5">
      <w:pPr>
        <w:pStyle w:val="Caption"/>
        <w:keepNext/>
      </w:pPr>
      <w:bookmarkStart w:id="68" w:name="_Toc242735599"/>
      <w:r>
        <w:t xml:space="preserve">Table 19.  </w:t>
      </w:r>
      <w:r>
        <w:rPr>
          <w:b w:val="0"/>
        </w:rPr>
        <w:t>Abbreviations and terms</w:t>
      </w:r>
      <w:bookmarkEnd w:id="68"/>
    </w:p>
    <w:tbl>
      <w:tblPr>
        <w:tblW w:w="0" w:type="auto"/>
        <w:jc w:val="center"/>
        <w:tblLayout w:type="fixed"/>
        <w:tblLook w:val="04A0" w:firstRow="1" w:lastRow="0" w:firstColumn="1" w:lastColumn="0" w:noHBand="0" w:noVBand="1"/>
      </w:tblPr>
      <w:tblGrid>
        <w:gridCol w:w="2268"/>
        <w:gridCol w:w="6803"/>
      </w:tblGrid>
      <w:tr w:rsidR="008F72D9" w14:paraId="24FFF509" w14:textId="77777777">
        <w:trPr>
          <w:cantSplit/>
          <w:tblHeader/>
          <w:jc w:val="center"/>
        </w:trPr>
        <w:tc>
          <w:tcPr>
            <w:tcW w:w="2268" w:type="dxa"/>
            <w:tcBorders>
              <w:top w:val="single" w:sz="8" w:space="0" w:color="1A1A1A"/>
              <w:left w:val="nil"/>
              <w:bottom w:val="single" w:sz="6" w:space="0" w:color="1A1A1A"/>
              <w:right w:val="nil"/>
            </w:tcBorders>
            <w:shd w:val="clear" w:color="auto" w:fill="E7EBF0"/>
          </w:tcPr>
          <w:p w14:paraId="5AA68A4C" w14:textId="77777777" w:rsidR="008F72D9" w:rsidRDefault="001D05C5">
            <w:pPr>
              <w:spacing w:before="20" w:after="20" w:line="240" w:lineRule="auto"/>
            </w:pPr>
            <w:r>
              <w:rPr>
                <w:rFonts w:ascii="Calibri" w:eastAsia="Calibri" w:hAnsi="Calibri"/>
                <w:b/>
                <w:sz w:val="18"/>
              </w:rPr>
              <w:t>Term</w:t>
            </w:r>
          </w:p>
        </w:tc>
        <w:tc>
          <w:tcPr>
            <w:tcW w:w="6803" w:type="dxa"/>
            <w:tcBorders>
              <w:top w:val="single" w:sz="8" w:space="0" w:color="1A1A1A"/>
              <w:left w:val="nil"/>
              <w:bottom w:val="single" w:sz="6" w:space="0" w:color="1A1A1A"/>
              <w:right w:val="nil"/>
            </w:tcBorders>
            <w:shd w:val="clear" w:color="auto" w:fill="E7EBF0"/>
          </w:tcPr>
          <w:p w14:paraId="42146F55" w14:textId="77777777" w:rsidR="008F72D9" w:rsidRDefault="001D05C5">
            <w:pPr>
              <w:spacing w:before="20" w:after="20" w:line="240" w:lineRule="auto"/>
            </w:pPr>
            <w:r>
              <w:rPr>
                <w:rFonts w:ascii="Calibri" w:eastAsia="Calibri" w:hAnsi="Calibri"/>
                <w:b/>
                <w:sz w:val="18"/>
              </w:rPr>
              <w:t>Meaning</w:t>
            </w:r>
          </w:p>
        </w:tc>
      </w:tr>
      <w:tr w:rsidR="008F72D9" w14:paraId="326FDAD0" w14:textId="77777777">
        <w:trPr>
          <w:cantSplit/>
          <w:jc w:val="center"/>
        </w:trPr>
        <w:tc>
          <w:tcPr>
            <w:tcW w:w="2268" w:type="dxa"/>
            <w:tcBorders>
              <w:top w:val="nil"/>
              <w:left w:val="nil"/>
              <w:bottom w:val="single" w:sz="2" w:space="0" w:color="BBBBBB"/>
              <w:right w:val="nil"/>
            </w:tcBorders>
          </w:tcPr>
          <w:p w14:paraId="0A6815FE" w14:textId="77777777" w:rsidR="008F72D9" w:rsidRDefault="001D05C5">
            <w:pPr>
              <w:spacing w:before="20" w:after="20" w:line="240" w:lineRule="auto"/>
            </w:pPr>
            <w:r>
              <w:rPr>
                <w:rFonts w:ascii="Calibri" w:eastAsia="Calibri" w:hAnsi="Calibri"/>
                <w:sz w:val="18"/>
              </w:rPr>
              <w:t>BM25</w:t>
            </w:r>
          </w:p>
        </w:tc>
        <w:tc>
          <w:tcPr>
            <w:tcW w:w="6803" w:type="dxa"/>
            <w:tcBorders>
              <w:top w:val="nil"/>
              <w:left w:val="nil"/>
              <w:bottom w:val="single" w:sz="2" w:space="0" w:color="BBBBBB"/>
              <w:right w:val="nil"/>
            </w:tcBorders>
          </w:tcPr>
          <w:p w14:paraId="56205BD5" w14:textId="77777777" w:rsidR="008F72D9" w:rsidRDefault="001D05C5">
            <w:pPr>
              <w:spacing w:before="20" w:after="20" w:line="240" w:lineRule="auto"/>
            </w:pPr>
            <w:r>
              <w:rPr>
                <w:rFonts w:ascii="Calibri" w:eastAsia="Calibri" w:hAnsi="Calibri"/>
                <w:sz w:val="18"/>
              </w:rPr>
              <w:t>Ranking function for text retrieval</w:t>
            </w:r>
          </w:p>
        </w:tc>
      </w:tr>
      <w:tr w:rsidR="008F72D9" w14:paraId="5C8BB289" w14:textId="77777777">
        <w:trPr>
          <w:cantSplit/>
          <w:jc w:val="center"/>
        </w:trPr>
        <w:tc>
          <w:tcPr>
            <w:tcW w:w="2268" w:type="dxa"/>
            <w:tcBorders>
              <w:top w:val="nil"/>
              <w:left w:val="nil"/>
              <w:bottom w:val="single" w:sz="2" w:space="0" w:color="BBBBBB"/>
              <w:right w:val="nil"/>
            </w:tcBorders>
          </w:tcPr>
          <w:p w14:paraId="082A2EA3" w14:textId="77777777" w:rsidR="008F72D9" w:rsidRDefault="001D05C5">
            <w:pPr>
              <w:spacing w:before="20" w:after="20" w:line="240" w:lineRule="auto"/>
            </w:pPr>
            <w:r>
              <w:rPr>
                <w:rFonts w:ascii="Calibri" w:eastAsia="Calibri" w:hAnsi="Calibri"/>
                <w:sz w:val="18"/>
              </w:rPr>
              <w:t>Cache read</w:t>
            </w:r>
          </w:p>
        </w:tc>
        <w:tc>
          <w:tcPr>
            <w:tcW w:w="6803" w:type="dxa"/>
            <w:tcBorders>
              <w:top w:val="nil"/>
              <w:left w:val="nil"/>
              <w:bottom w:val="single" w:sz="2" w:space="0" w:color="BBBBBB"/>
              <w:right w:val="nil"/>
            </w:tcBorders>
          </w:tcPr>
          <w:p w14:paraId="554BEB38" w14:textId="77777777" w:rsidR="008F72D9" w:rsidRDefault="001D05C5">
            <w:pPr>
              <w:spacing w:before="20" w:after="20" w:line="240" w:lineRule="auto"/>
            </w:pPr>
            <w:r>
              <w:rPr>
                <w:rFonts w:ascii="Calibri" w:eastAsia="Calibri" w:hAnsi="Calibri"/>
                <w:sz w:val="18"/>
              </w:rPr>
              <w:t>Input tokens served from the provider's prompt cache</w:t>
            </w:r>
          </w:p>
        </w:tc>
      </w:tr>
      <w:tr w:rsidR="008F72D9" w14:paraId="25664F75" w14:textId="77777777">
        <w:trPr>
          <w:cantSplit/>
          <w:jc w:val="center"/>
        </w:trPr>
        <w:tc>
          <w:tcPr>
            <w:tcW w:w="2268" w:type="dxa"/>
            <w:tcBorders>
              <w:top w:val="nil"/>
              <w:left w:val="nil"/>
              <w:bottom w:val="single" w:sz="2" w:space="0" w:color="BBBBBB"/>
              <w:right w:val="nil"/>
            </w:tcBorders>
          </w:tcPr>
          <w:p w14:paraId="764D20E3" w14:textId="77777777" w:rsidR="008F72D9" w:rsidRDefault="001D05C5">
            <w:pPr>
              <w:spacing w:before="20" w:after="20" w:line="240" w:lineRule="auto"/>
            </w:pPr>
            <w:r>
              <w:rPr>
                <w:rFonts w:ascii="Calibri" w:eastAsia="Calibri" w:hAnsi="Calibri"/>
                <w:sz w:val="18"/>
              </w:rPr>
              <w:t>Context pack, packet</w:t>
            </w:r>
          </w:p>
        </w:tc>
        <w:tc>
          <w:tcPr>
            <w:tcW w:w="6803" w:type="dxa"/>
            <w:tcBorders>
              <w:top w:val="nil"/>
              <w:left w:val="nil"/>
              <w:bottom w:val="single" w:sz="2" w:space="0" w:color="BBBBBB"/>
              <w:right w:val="nil"/>
            </w:tcBorders>
          </w:tcPr>
          <w:p w14:paraId="07F38C9E" w14:textId="77777777" w:rsidR="008F72D9" w:rsidRDefault="001D05C5">
            <w:pPr>
              <w:spacing w:before="20" w:after="20" w:line="240" w:lineRule="auto"/>
            </w:pPr>
            <w:r>
              <w:rPr>
                <w:rFonts w:ascii="Calibri" w:eastAsia="Calibri" w:hAnsi="Calibri"/>
                <w:sz w:val="18"/>
              </w:rPr>
              <w:t>The bounded answer built by PRISM for a request</w:t>
            </w:r>
          </w:p>
        </w:tc>
      </w:tr>
      <w:tr w:rsidR="008F72D9" w14:paraId="4F491E43" w14:textId="77777777">
        <w:trPr>
          <w:cantSplit/>
          <w:jc w:val="center"/>
        </w:trPr>
        <w:tc>
          <w:tcPr>
            <w:tcW w:w="2268" w:type="dxa"/>
            <w:tcBorders>
              <w:top w:val="nil"/>
              <w:left w:val="nil"/>
              <w:bottom w:val="single" w:sz="2" w:space="0" w:color="BBBBBB"/>
              <w:right w:val="nil"/>
            </w:tcBorders>
          </w:tcPr>
          <w:p w14:paraId="61030EF9" w14:textId="77777777" w:rsidR="008F72D9" w:rsidRDefault="001D05C5">
            <w:pPr>
              <w:spacing w:before="20" w:after="20" w:line="240" w:lineRule="auto"/>
            </w:pPr>
            <w:r>
              <w:rPr>
                <w:rFonts w:ascii="Calibri" w:eastAsia="Calibri" w:hAnsi="Calibri"/>
                <w:sz w:val="18"/>
              </w:rPr>
              <w:t>Fresh input</w:t>
            </w:r>
          </w:p>
        </w:tc>
        <w:tc>
          <w:tcPr>
            <w:tcW w:w="6803" w:type="dxa"/>
            <w:tcBorders>
              <w:top w:val="nil"/>
              <w:left w:val="nil"/>
              <w:bottom w:val="single" w:sz="2" w:space="0" w:color="BBBBBB"/>
              <w:right w:val="nil"/>
            </w:tcBorders>
          </w:tcPr>
          <w:p w14:paraId="4D624DA2" w14:textId="77777777" w:rsidR="008F72D9" w:rsidRDefault="001D05C5">
            <w:pPr>
              <w:spacing w:before="20" w:after="20" w:line="240" w:lineRule="auto"/>
            </w:pPr>
            <w:r>
              <w:rPr>
                <w:rFonts w:ascii="Calibri" w:eastAsia="Calibri" w:hAnsi="Calibri"/>
                <w:sz w:val="18"/>
              </w:rPr>
              <w:t>Input tokens not served from cache</w:t>
            </w:r>
          </w:p>
        </w:tc>
      </w:tr>
      <w:tr w:rsidR="008F72D9" w14:paraId="40BF206D" w14:textId="77777777">
        <w:trPr>
          <w:cantSplit/>
          <w:jc w:val="center"/>
        </w:trPr>
        <w:tc>
          <w:tcPr>
            <w:tcW w:w="2268" w:type="dxa"/>
            <w:tcBorders>
              <w:top w:val="nil"/>
              <w:left w:val="nil"/>
              <w:bottom w:val="single" w:sz="2" w:space="0" w:color="BBBBBB"/>
              <w:right w:val="nil"/>
            </w:tcBorders>
          </w:tcPr>
          <w:p w14:paraId="431AC515" w14:textId="77777777" w:rsidR="008F72D9" w:rsidRDefault="001D05C5">
            <w:pPr>
              <w:spacing w:before="20" w:after="20" w:line="240" w:lineRule="auto"/>
            </w:pPr>
            <w:r>
              <w:rPr>
                <w:rFonts w:ascii="Calibri" w:eastAsia="Calibri" w:hAnsi="Calibri"/>
                <w:sz w:val="18"/>
              </w:rPr>
              <w:t>MCP</w:t>
            </w:r>
          </w:p>
        </w:tc>
        <w:tc>
          <w:tcPr>
            <w:tcW w:w="6803" w:type="dxa"/>
            <w:tcBorders>
              <w:top w:val="nil"/>
              <w:left w:val="nil"/>
              <w:bottom w:val="single" w:sz="2" w:space="0" w:color="BBBBBB"/>
              <w:right w:val="nil"/>
            </w:tcBorders>
          </w:tcPr>
          <w:p w14:paraId="7507A12D" w14:textId="77777777" w:rsidR="008F72D9" w:rsidRDefault="001D05C5">
            <w:pPr>
              <w:spacing w:before="20" w:after="20" w:line="240" w:lineRule="auto"/>
            </w:pPr>
            <w:r>
              <w:rPr>
                <w:rFonts w:ascii="Calibri" w:eastAsia="Calibri" w:hAnsi="Calibri"/>
                <w:sz w:val="18"/>
              </w:rPr>
              <w:t>Model Context Protocol, a standard interface for exposing tools to agents</w:t>
            </w:r>
          </w:p>
        </w:tc>
      </w:tr>
      <w:tr w:rsidR="008F72D9" w14:paraId="76038DD7" w14:textId="77777777">
        <w:trPr>
          <w:cantSplit/>
          <w:jc w:val="center"/>
        </w:trPr>
        <w:tc>
          <w:tcPr>
            <w:tcW w:w="2268" w:type="dxa"/>
            <w:tcBorders>
              <w:top w:val="nil"/>
              <w:left w:val="nil"/>
              <w:bottom w:val="single" w:sz="2" w:space="0" w:color="BBBBBB"/>
              <w:right w:val="nil"/>
            </w:tcBorders>
          </w:tcPr>
          <w:p w14:paraId="7F4BD0C8" w14:textId="77777777" w:rsidR="008F72D9" w:rsidRDefault="001D05C5">
            <w:pPr>
              <w:spacing w:before="20" w:after="20" w:line="240" w:lineRule="auto"/>
            </w:pPr>
            <w:r>
              <w:rPr>
                <w:rFonts w:ascii="Calibri" w:eastAsia="Calibri" w:hAnsi="Calibri"/>
                <w:sz w:val="18"/>
              </w:rPr>
              <w:t>n.s.</w:t>
            </w:r>
          </w:p>
        </w:tc>
        <w:tc>
          <w:tcPr>
            <w:tcW w:w="6803" w:type="dxa"/>
            <w:tcBorders>
              <w:top w:val="nil"/>
              <w:left w:val="nil"/>
              <w:bottom w:val="single" w:sz="2" w:space="0" w:color="BBBBBB"/>
              <w:right w:val="nil"/>
            </w:tcBorders>
          </w:tcPr>
          <w:p w14:paraId="1A958B09" w14:textId="77777777" w:rsidR="008F72D9" w:rsidRDefault="001D05C5">
            <w:pPr>
              <w:spacing w:before="20" w:after="20" w:line="240" w:lineRule="auto"/>
            </w:pPr>
            <w:r>
              <w:rPr>
                <w:rFonts w:ascii="Calibri" w:eastAsia="Calibri" w:hAnsi="Calibri"/>
                <w:sz w:val="18"/>
              </w:rPr>
              <w:t>Not significant: the 95% interval includes zero</w:t>
            </w:r>
          </w:p>
        </w:tc>
      </w:tr>
      <w:tr w:rsidR="008F72D9" w14:paraId="6837B3C0" w14:textId="77777777">
        <w:trPr>
          <w:cantSplit/>
          <w:jc w:val="center"/>
        </w:trPr>
        <w:tc>
          <w:tcPr>
            <w:tcW w:w="2268" w:type="dxa"/>
            <w:tcBorders>
              <w:top w:val="nil"/>
              <w:left w:val="nil"/>
              <w:bottom w:val="single" w:sz="2" w:space="0" w:color="BBBBBB"/>
              <w:right w:val="nil"/>
            </w:tcBorders>
          </w:tcPr>
          <w:p w14:paraId="01656C71" w14:textId="77777777" w:rsidR="008F72D9" w:rsidRDefault="001D05C5">
            <w:pPr>
              <w:spacing w:before="20" w:after="20" w:line="240" w:lineRule="auto"/>
            </w:pPr>
            <w:r>
              <w:rPr>
                <w:rFonts w:ascii="Calibri" w:eastAsia="Calibri" w:hAnsi="Calibri"/>
                <w:sz w:val="18"/>
              </w:rPr>
              <w:t>PageRank</w:t>
            </w:r>
          </w:p>
        </w:tc>
        <w:tc>
          <w:tcPr>
            <w:tcW w:w="6803" w:type="dxa"/>
            <w:tcBorders>
              <w:top w:val="nil"/>
              <w:left w:val="nil"/>
              <w:bottom w:val="single" w:sz="2" w:space="0" w:color="BBBBBB"/>
              <w:right w:val="nil"/>
            </w:tcBorders>
          </w:tcPr>
          <w:p w14:paraId="2AFDDDEE" w14:textId="77777777" w:rsidR="008F72D9" w:rsidRDefault="001D05C5">
            <w:pPr>
              <w:spacing w:before="20" w:after="20" w:line="240" w:lineRule="auto"/>
            </w:pPr>
            <w:r>
              <w:rPr>
                <w:rFonts w:ascii="Calibri" w:eastAsia="Calibri" w:hAnsi="Calibri"/>
                <w:sz w:val="18"/>
              </w:rPr>
              <w:t>Graph importance score used to rank symbols</w:t>
            </w:r>
          </w:p>
        </w:tc>
      </w:tr>
      <w:tr w:rsidR="008F72D9" w14:paraId="04B27F1E" w14:textId="77777777">
        <w:trPr>
          <w:cantSplit/>
          <w:jc w:val="center"/>
        </w:trPr>
        <w:tc>
          <w:tcPr>
            <w:tcW w:w="2268" w:type="dxa"/>
            <w:tcBorders>
              <w:top w:val="nil"/>
              <w:left w:val="nil"/>
              <w:bottom w:val="single" w:sz="2" w:space="0" w:color="BBBBBB"/>
              <w:right w:val="nil"/>
            </w:tcBorders>
          </w:tcPr>
          <w:p w14:paraId="3BF7AC3F" w14:textId="77777777" w:rsidR="008F72D9" w:rsidRDefault="001D05C5">
            <w:pPr>
              <w:spacing w:before="20" w:after="20" w:line="240" w:lineRule="auto"/>
            </w:pPr>
            <w:r>
              <w:rPr>
                <w:rFonts w:ascii="Calibri" w:eastAsia="Calibri" w:hAnsi="Calibri"/>
                <w:sz w:val="18"/>
              </w:rPr>
              <w:t>pass^k</w:t>
            </w:r>
          </w:p>
        </w:tc>
        <w:tc>
          <w:tcPr>
            <w:tcW w:w="6803" w:type="dxa"/>
            <w:tcBorders>
              <w:top w:val="nil"/>
              <w:left w:val="nil"/>
              <w:bottom w:val="single" w:sz="2" w:space="0" w:color="BBBBBB"/>
              <w:right w:val="nil"/>
            </w:tcBorders>
          </w:tcPr>
          <w:p w14:paraId="2797C6CD" w14:textId="77777777" w:rsidR="008F72D9" w:rsidRDefault="001D05C5">
            <w:pPr>
              <w:spacing w:before="20" w:after="20" w:line="240" w:lineRule="auto"/>
            </w:pPr>
            <w:r>
              <w:rPr>
                <w:rFonts w:ascii="Calibri" w:eastAsia="Calibri" w:hAnsi="Calibri"/>
                <w:sz w:val="18"/>
              </w:rPr>
              <w:t>Number of tasks solved in every repetition</w:t>
            </w:r>
          </w:p>
        </w:tc>
      </w:tr>
      <w:tr w:rsidR="008F72D9" w14:paraId="2F1339EB" w14:textId="77777777">
        <w:trPr>
          <w:cantSplit/>
          <w:jc w:val="center"/>
        </w:trPr>
        <w:tc>
          <w:tcPr>
            <w:tcW w:w="2268" w:type="dxa"/>
            <w:tcBorders>
              <w:top w:val="nil"/>
              <w:left w:val="nil"/>
              <w:bottom w:val="single" w:sz="8" w:space="0" w:color="1A1A1A"/>
              <w:right w:val="nil"/>
            </w:tcBorders>
          </w:tcPr>
          <w:p w14:paraId="4EC350CE" w14:textId="77777777" w:rsidR="008F72D9" w:rsidRDefault="001D05C5">
            <w:pPr>
              <w:spacing w:before="20" w:after="20" w:line="240" w:lineRule="auto"/>
            </w:pPr>
            <w:r>
              <w:rPr>
                <w:rFonts w:ascii="Calibri" w:eastAsia="Calibri" w:hAnsi="Calibri"/>
                <w:sz w:val="18"/>
              </w:rPr>
              <w:t>Prompt hook</w:t>
            </w:r>
          </w:p>
        </w:tc>
        <w:tc>
          <w:tcPr>
            <w:tcW w:w="6803" w:type="dxa"/>
            <w:tcBorders>
              <w:top w:val="nil"/>
              <w:left w:val="nil"/>
              <w:bottom w:val="single" w:sz="8" w:space="0" w:color="1A1A1A"/>
              <w:right w:val="nil"/>
            </w:tcBorders>
          </w:tcPr>
          <w:p w14:paraId="35FFBD70" w14:textId="77777777" w:rsidR="008F72D9" w:rsidRDefault="001D05C5">
            <w:pPr>
              <w:spacing w:before="20" w:after="20" w:line="240" w:lineRule="auto"/>
            </w:pPr>
            <w:r>
              <w:rPr>
                <w:rFonts w:ascii="Calibri" w:eastAsia="Calibri" w:hAnsi="Calibri"/>
                <w:sz w:val="18"/>
              </w:rPr>
              <w:t>Agent hook that runs on each user prompt and adds the packet before the model's first turn</w:t>
            </w:r>
          </w:p>
        </w:tc>
      </w:tr>
    </w:tbl>
    <w:p w14:paraId="0FA1CA1C" w14:textId="77777777" w:rsidR="008F72D9" w:rsidRDefault="008F72D9">
      <w:pPr>
        <w:spacing w:after="80"/>
      </w:pPr>
    </w:p>
    <w:p w14:paraId="4CD35090" w14:textId="77777777" w:rsidR="008F72D9" w:rsidRDefault="001D05C5">
      <w:pPr>
        <w:pStyle w:val="Heading1"/>
      </w:pPr>
      <w:bookmarkStart w:id="69" w:name="_Toc242735570"/>
      <w:r>
        <w:t>Appendix C.  Data sources</w:t>
      </w:r>
      <w:bookmarkEnd w:id="69"/>
    </w:p>
    <w:p w14:paraId="61C68D96" w14:textId="77777777" w:rsidR="008F72D9" w:rsidRDefault="001D05C5">
      <w:pPr>
        <w:jc w:val="both"/>
      </w:pPr>
      <w:r>
        <w:t xml:space="preserve">The figures in this report were taken from the project documentation and from the campaign result files named in the references. The Codex, Claude Code and Antigravity tables reproduce the campaigns' own reports. The seven-condition comparison was regenerated from the merged </w:t>
      </w:r>
      <w:r>
        <w:lastRenderedPageBreak/>
        <w:t>session records with the campaign's report script (Section 4.5). The latency figures were computed from the median of the recorded timings.</w:t>
      </w:r>
    </w:p>
    <w:sectPr w:rsidR="008F72D9" w:rsidSect="00034616">
      <w:headerReference w:type="default" r:id="rId18"/>
      <w:footerReference w:type="default" r:id="rId19"/>
      <w:footerReference w:type="first" r:id="rId20"/>
      <w:pgSz w:w="11906" w:h="16838"/>
      <w:pgMar w:top="1361" w:right="1417" w:bottom="130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45E0B" w14:textId="77777777" w:rsidR="001D05C5" w:rsidRDefault="001D05C5">
      <w:pPr>
        <w:spacing w:after="0" w:line="240" w:lineRule="auto"/>
      </w:pPr>
      <w:r>
        <w:separator/>
      </w:r>
    </w:p>
  </w:endnote>
  <w:endnote w:type="continuationSeparator" w:id="0">
    <w:p w14:paraId="1088459A" w14:textId="77777777" w:rsidR="001D05C5" w:rsidRDefault="001D0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AE924" w14:textId="77777777" w:rsidR="008F72D9" w:rsidRDefault="001D05C5">
    <w:pPr>
      <w:pStyle w:val="Footer"/>
      <w:jc w:val="center"/>
    </w:pPr>
    <w:r>
      <w:rPr>
        <w:rFonts w:ascii="Calibri" w:hAnsi="Calibri"/>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Calibri" w:hAnsi="Calibri"/>
        <w:sz w:val="18"/>
      </w:rPr>
      <w:t xml:space="preserve"> of </w:t>
    </w:r>
    <w:r>
      <w:rPr>
        <w:sz w:val="18"/>
      </w:rPr>
      <w:fldChar w:fldCharType="begin"/>
    </w:r>
    <w:r>
      <w:rPr>
        <w:sz w:val="18"/>
      </w:rPr>
      <w:instrText xml:space="preserve"> NUMPAGES </w:instrText>
    </w:r>
    <w:r>
      <w:rPr>
        <w:sz w:val="18"/>
      </w:rPr>
      <w:fldChar w:fldCharType="separate"/>
    </w:r>
    <w:r>
      <w:rPr>
        <w:sz w:val="18"/>
      </w:rPr>
      <w:t>18</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8A369" w14:textId="77777777" w:rsidR="008F72D9" w:rsidRDefault="008F72D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86E6A" w14:textId="77777777" w:rsidR="001D05C5" w:rsidRDefault="001D05C5">
      <w:pPr>
        <w:spacing w:after="0" w:line="240" w:lineRule="auto"/>
      </w:pPr>
      <w:r>
        <w:separator/>
      </w:r>
    </w:p>
  </w:footnote>
  <w:footnote w:type="continuationSeparator" w:id="0">
    <w:p w14:paraId="11D93BA6" w14:textId="77777777" w:rsidR="001D05C5" w:rsidRDefault="001D0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39F43" w14:textId="77777777" w:rsidR="008F72D9" w:rsidRDefault="001D05C5">
    <w:pPr>
      <w:pStyle w:val="Header"/>
      <w:pBdr>
        <w:bottom w:val="single" w:sz="4" w:space="1" w:color="999999"/>
      </w:pBdr>
      <w:tabs>
        <w:tab w:val="clear" w:pos="4680"/>
        <w:tab w:val="clear" w:pos="9360"/>
        <w:tab w:val="right" w:pos="9070"/>
      </w:tabs>
    </w:pPr>
    <w:r>
      <w:rPr>
        <w:rFonts w:ascii="Calibri" w:hAnsi="Calibri"/>
        <w:color w:val="555555"/>
        <w:sz w:val="17"/>
      </w:rPr>
      <w:t>PRISM: Technical Report</w:t>
    </w:r>
    <w:r>
      <w:rPr>
        <w:rFonts w:ascii="Calibri" w:hAnsi="Calibri"/>
        <w:color w:val="555555"/>
        <w:sz w:val="17"/>
      </w:rPr>
      <w:tab/>
      <w:t>PRISM-TR-2026-01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7062913">
    <w:abstractNumId w:val="8"/>
  </w:num>
  <w:num w:numId="2" w16cid:durableId="580260073">
    <w:abstractNumId w:val="6"/>
  </w:num>
  <w:num w:numId="3" w16cid:durableId="833255256">
    <w:abstractNumId w:val="5"/>
  </w:num>
  <w:num w:numId="4" w16cid:durableId="1661033995">
    <w:abstractNumId w:val="4"/>
  </w:num>
  <w:num w:numId="5" w16cid:durableId="1402214092">
    <w:abstractNumId w:val="7"/>
  </w:num>
  <w:num w:numId="6" w16cid:durableId="1382099439">
    <w:abstractNumId w:val="3"/>
  </w:num>
  <w:num w:numId="7" w16cid:durableId="607199532">
    <w:abstractNumId w:val="2"/>
  </w:num>
  <w:num w:numId="8" w16cid:durableId="228153985">
    <w:abstractNumId w:val="1"/>
  </w:num>
  <w:num w:numId="9" w16cid:durableId="537207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5C5"/>
    <w:rsid w:val="002000D1"/>
    <w:rsid w:val="0029639D"/>
    <w:rsid w:val="00326F90"/>
    <w:rsid w:val="008F72D9"/>
    <w:rsid w:val="00AA1D8D"/>
    <w:rsid w:val="00B47730"/>
    <w:rsid w:val="00CA18D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FB19C4"/>
  <w14:defaultImageDpi w14:val="300"/>
  <w15:docId w15:val="{5C4980A4-B0A4-4FBF-9583-B0C5F4BA9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mbria" w:eastAsia="Cambria" w:hAnsi="Cambria"/>
      <w:color w:val="1A1A1A"/>
    </w:rPr>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80" w:line="240" w:lineRule="auto"/>
    </w:pPr>
    <w:rPr>
      <w:rFonts w:ascii="Calibri" w:hAnsi="Calibri"/>
      <w:b/>
      <w:bCs/>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000D1"/>
    <w:pPr>
      <w:spacing w:after="100"/>
    </w:pPr>
  </w:style>
  <w:style w:type="paragraph" w:styleId="TOC2">
    <w:name w:val="toc 2"/>
    <w:basedOn w:val="Normal"/>
    <w:next w:val="Normal"/>
    <w:autoRedefine/>
    <w:uiPriority w:val="39"/>
    <w:unhideWhenUsed/>
    <w:rsid w:val="002000D1"/>
    <w:pPr>
      <w:spacing w:after="100"/>
      <w:ind w:left="220"/>
    </w:pPr>
  </w:style>
  <w:style w:type="character" w:styleId="Hyperlink">
    <w:name w:val="Hyperlink"/>
    <w:basedOn w:val="DefaultParagraphFont"/>
    <w:uiPriority w:val="99"/>
    <w:unhideWhenUsed/>
    <w:rsid w:val="002000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6682</Words>
  <Characters>35501</Characters>
  <Application>Microsoft Office Word</Application>
  <DocSecurity>0</DocSecurity>
  <Lines>987</Lines>
  <Paragraphs>646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AASHUTOSH MAHAJAN</cp:lastModifiedBy>
  <cp:revision>3</cp:revision>
  <cp:lastPrinted>2026-10-12T16:39:00Z</cp:lastPrinted>
  <dcterms:created xsi:type="dcterms:W3CDTF">2013-12-23T23:15:00Z</dcterms:created>
  <dcterms:modified xsi:type="dcterms:W3CDTF">2026-10-12T16:39:00Z</dcterms:modified>
  <cp:category/>
</cp:coreProperties>
</file>