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0933" w:rsidRDefault="00000000">
      <w:pPr>
        <w:pStyle w:val="Title"/>
      </w:pPr>
      <w:r>
        <w:t>SCD Types with SQL Server (SSMS)</w:t>
      </w:r>
    </w:p>
    <w:p w:rsidR="00B70933" w:rsidRDefault="00000000">
      <w:r>
        <w:t>This document explains the implementation of Slowly Changing Dimensions (SCD) Types 0, 1, 2, 3, 4, and 6 using SQL Server Management Studio (SSMS). Each SCD type has its specific use case and implementation strategy.</w:t>
      </w:r>
    </w:p>
    <w:p w:rsidR="00B70933" w:rsidRDefault="00000000">
      <w:pPr>
        <w:pStyle w:val="Heading1"/>
      </w:pPr>
      <w:r>
        <w:t>SCD Type 0</w:t>
      </w:r>
    </w:p>
    <w:p w:rsidR="00B70933" w:rsidRDefault="00000000">
      <w:r>
        <w:t>Preserves original data. No updates are allowed. Only inserts are permitted.</w:t>
      </w:r>
    </w:p>
    <w:p w:rsidR="00B70933" w:rsidRDefault="00000000">
      <w:r>
        <w:t>Example Usage:</w:t>
      </w:r>
    </w:p>
    <w:p w:rsidR="00B70933" w:rsidRDefault="00000000">
      <w:r>
        <w:t>- New data is inserted but existing records are never changed.</w:t>
      </w:r>
    </w:p>
    <w:p w:rsidR="00B70933" w:rsidRDefault="00000000">
      <w:pPr>
        <w:pStyle w:val="Heading1"/>
      </w:pPr>
      <w:r>
        <w:t>SCD Type 1</w:t>
      </w:r>
    </w:p>
    <w:p w:rsidR="00B70933" w:rsidRDefault="00000000">
      <w:r>
        <w:t>Overwrites existing data with new data. No historical data is stored.</w:t>
      </w:r>
    </w:p>
    <w:p w:rsidR="00B70933" w:rsidRDefault="00000000">
      <w:r>
        <w:t>Example Usage:</w:t>
      </w:r>
    </w:p>
    <w:p w:rsidR="00B70933" w:rsidRDefault="00000000">
      <w:r>
        <w:t>- If a customer's address changes, the existing record is updated with the new address.</w:t>
      </w:r>
    </w:p>
    <w:p w:rsidR="00B70933" w:rsidRDefault="00000000">
      <w:pPr>
        <w:pStyle w:val="Heading1"/>
      </w:pPr>
      <w:r>
        <w:t>SCD Type 2</w:t>
      </w:r>
    </w:p>
    <w:p w:rsidR="00B70933" w:rsidRDefault="00000000">
      <w:r>
        <w:t>Stores full history of data. Adds new row with start and end date tracking.</w:t>
      </w:r>
    </w:p>
    <w:p w:rsidR="00B70933" w:rsidRDefault="00000000">
      <w:r>
        <w:t>Example Usage:</w:t>
      </w:r>
    </w:p>
    <w:p w:rsidR="00B70933" w:rsidRDefault="00000000">
      <w:r>
        <w:t>- When a customer's address changes, the current record is marked as old and a new record is inserted with updated details and new start date.</w:t>
      </w:r>
    </w:p>
    <w:p w:rsidR="00B70933" w:rsidRDefault="00000000">
      <w:pPr>
        <w:pStyle w:val="Heading1"/>
      </w:pPr>
      <w:r>
        <w:t>SCD Type 3</w:t>
      </w:r>
    </w:p>
    <w:p w:rsidR="00B70933" w:rsidRDefault="00000000">
      <w:r>
        <w:t>Tracks limited historical data using additional columns (e.g., PreviousAddress).</w:t>
      </w:r>
    </w:p>
    <w:p w:rsidR="00B70933" w:rsidRDefault="00000000">
      <w:r>
        <w:t>Example Usage:</w:t>
      </w:r>
    </w:p>
    <w:p w:rsidR="00B70933" w:rsidRDefault="00000000">
      <w:r>
        <w:t>- If a customer moves, the current address is stored and the previous address is shifted to another column for tracking.</w:t>
      </w:r>
    </w:p>
    <w:p w:rsidR="00A84C7D" w:rsidRDefault="00A84C7D">
      <w:pPr>
        <w:pStyle w:val="Heading1"/>
      </w:pPr>
    </w:p>
    <w:p w:rsidR="00B70933" w:rsidRDefault="00000000">
      <w:pPr>
        <w:pStyle w:val="Heading1"/>
      </w:pPr>
      <w:r>
        <w:t>SCD Type 4</w:t>
      </w:r>
    </w:p>
    <w:p w:rsidR="00B70933" w:rsidRDefault="00000000">
      <w:r>
        <w:t>Uses a separate history table to store historical changes.</w:t>
      </w:r>
    </w:p>
    <w:p w:rsidR="00B70933" w:rsidRDefault="00000000">
      <w:r>
        <w:t>Example Usage:</w:t>
      </w:r>
    </w:p>
    <w:p w:rsidR="00B70933" w:rsidRDefault="00000000">
      <w:r>
        <w:t>- Current data is updated, and old values are moved to a separate history table with timestamps.</w:t>
      </w:r>
    </w:p>
    <w:p w:rsidR="00B70933" w:rsidRDefault="00000000">
      <w:pPr>
        <w:pStyle w:val="Heading1"/>
      </w:pPr>
      <w:r>
        <w:t>SCD Type 6</w:t>
      </w:r>
    </w:p>
    <w:p w:rsidR="00B70933" w:rsidRDefault="00000000">
      <w:r>
        <w:t>Combines SCD Types 1, 2, and 3. Tracks history in rows and updates limited columns in main table.</w:t>
      </w:r>
    </w:p>
    <w:p w:rsidR="00B70933" w:rsidRDefault="00000000">
      <w:r>
        <w:t>Example Usage:</w:t>
      </w:r>
    </w:p>
    <w:p w:rsidR="00B70933" w:rsidRDefault="00000000">
      <w:r>
        <w:t>- When a change occurs, the system logs old data in a history table (like SCD4), adds a new row (like SCD2), and updates a previous value column (like SCD3).</w:t>
      </w:r>
    </w:p>
    <w:sectPr w:rsidR="00B709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656555">
    <w:abstractNumId w:val="8"/>
  </w:num>
  <w:num w:numId="2" w16cid:durableId="512496760">
    <w:abstractNumId w:val="6"/>
  </w:num>
  <w:num w:numId="3" w16cid:durableId="1597056136">
    <w:abstractNumId w:val="5"/>
  </w:num>
  <w:num w:numId="4" w16cid:durableId="1840579631">
    <w:abstractNumId w:val="4"/>
  </w:num>
  <w:num w:numId="5" w16cid:durableId="1842427461">
    <w:abstractNumId w:val="7"/>
  </w:num>
  <w:num w:numId="6" w16cid:durableId="1397313360">
    <w:abstractNumId w:val="3"/>
  </w:num>
  <w:num w:numId="7" w16cid:durableId="1718357078">
    <w:abstractNumId w:val="2"/>
  </w:num>
  <w:num w:numId="8" w16cid:durableId="1568105092">
    <w:abstractNumId w:val="1"/>
  </w:num>
  <w:num w:numId="9" w16cid:durableId="188363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BF5"/>
    <w:rsid w:val="0015074B"/>
    <w:rsid w:val="0029639D"/>
    <w:rsid w:val="00326F90"/>
    <w:rsid w:val="00A84C7D"/>
    <w:rsid w:val="00AA1D8D"/>
    <w:rsid w:val="00B47730"/>
    <w:rsid w:val="00B709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3CE16"/>
  <w14:defaultImageDpi w14:val="300"/>
  <w15:docId w15:val="{F9F74178-5891-45FD-86FD-986B5EAE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Aashutosh Dwivedi</cp:lastModifiedBy>
  <cp:revision>2</cp:revision>
  <dcterms:created xsi:type="dcterms:W3CDTF">2013-12-23T23:15:00Z</dcterms:created>
  <dcterms:modified xsi:type="dcterms:W3CDTF">2025-07-18T18:42:00Z</dcterms:modified>
  <cp:category/>
</cp:coreProperties>
</file>