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8D07E6">
              <w:rPr>
                <w:color w:val="008000"/>
                <w:sz w:val="28"/>
              </w:rPr>
              <w:t>2014-08-15</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B1880"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EB1880">
            <w:rPr>
              <w:noProof/>
            </w:rPr>
            <w:t>1.</w:t>
          </w:r>
          <w:r w:rsidR="00EB1880">
            <w:rPr>
              <w:rFonts w:asciiTheme="minorHAnsi" w:eastAsiaTheme="minorEastAsia" w:hAnsiTheme="minorHAnsi" w:cstheme="minorBidi"/>
              <w:b w:val="0"/>
              <w:noProof/>
              <w:color w:val="auto"/>
              <w:sz w:val="22"/>
              <w:szCs w:val="22"/>
              <w:lang w:eastAsia="sv-SE"/>
            </w:rPr>
            <w:tab/>
          </w:r>
          <w:r w:rsidR="00EB1880">
            <w:rPr>
              <w:noProof/>
            </w:rPr>
            <w:t>Inledning</w:t>
          </w:r>
          <w:r w:rsidR="00EB1880">
            <w:rPr>
              <w:noProof/>
            </w:rPr>
            <w:tab/>
          </w:r>
          <w:r w:rsidR="00EB1880">
            <w:rPr>
              <w:noProof/>
            </w:rPr>
            <w:fldChar w:fldCharType="begin"/>
          </w:r>
          <w:r w:rsidR="00EB1880">
            <w:rPr>
              <w:noProof/>
            </w:rPr>
            <w:instrText xml:space="preserve"> PAGEREF _Toc398623498 \h </w:instrText>
          </w:r>
          <w:r w:rsidR="00EB1880">
            <w:rPr>
              <w:noProof/>
            </w:rPr>
          </w:r>
          <w:r w:rsidR="00EB1880">
            <w:rPr>
              <w:noProof/>
            </w:rPr>
            <w:fldChar w:fldCharType="separate"/>
          </w:r>
          <w:r w:rsidR="00EB1880">
            <w:rPr>
              <w:noProof/>
            </w:rPr>
            <w:t>3</w:t>
          </w:r>
          <w:r w:rsidR="00EB1880">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_Toc398623499 \h </w:instrText>
          </w:r>
          <w:r>
            <w:rPr>
              <w:noProof/>
            </w:rPr>
          </w:r>
          <w:r>
            <w:rPr>
              <w:noProof/>
            </w:rPr>
            <w:fldChar w:fldCharType="separate"/>
          </w:r>
          <w:r>
            <w:rPr>
              <w:noProof/>
            </w:rPr>
            <w:t>3</w:t>
          </w:r>
          <w:r>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_Toc398623500 \h </w:instrText>
          </w:r>
          <w:r>
            <w:rPr>
              <w:noProof/>
            </w:rPr>
          </w:r>
          <w:r>
            <w:rPr>
              <w:noProof/>
            </w:rPr>
            <w:fldChar w:fldCharType="separate"/>
          </w:r>
          <w:r>
            <w:rPr>
              <w:noProof/>
            </w:rPr>
            <w:t>3</w:t>
          </w:r>
          <w:r>
            <w:rPr>
              <w:noProof/>
            </w:rPr>
            <w:fldChar w:fldCharType="end"/>
          </w:r>
        </w:p>
        <w:p w:rsidR="00EB1880" w:rsidRDefault="00EB188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_Toc398623501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_Toc398623502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_Toc398623503 \h </w:instrText>
          </w:r>
          <w:r>
            <w:rPr>
              <w:noProof/>
            </w:rPr>
          </w:r>
          <w:r>
            <w:rPr>
              <w:noProof/>
            </w:rPr>
            <w:fldChar w:fldCharType="separate"/>
          </w:r>
          <w:r>
            <w:rPr>
              <w:noProof/>
            </w:rPr>
            <w:t>6</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_Toc398623504 \h </w:instrText>
          </w:r>
          <w:r>
            <w:rPr>
              <w:noProof/>
            </w:rPr>
          </w:r>
          <w:r>
            <w:rPr>
              <w:noProof/>
            </w:rPr>
            <w:fldChar w:fldCharType="separate"/>
          </w:r>
          <w:r>
            <w:rPr>
              <w:noProof/>
            </w:rPr>
            <w:t>8</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Utbud/Sortimentskatalog</w:t>
          </w:r>
          <w:r>
            <w:rPr>
              <w:noProof/>
            </w:rPr>
            <w:tab/>
          </w:r>
          <w:r>
            <w:rPr>
              <w:noProof/>
            </w:rPr>
            <w:fldChar w:fldCharType="begin"/>
          </w:r>
          <w:r>
            <w:rPr>
              <w:noProof/>
            </w:rPr>
            <w:instrText xml:space="preserve"> PAGEREF _Toc398623505 \h </w:instrText>
          </w:r>
          <w:r>
            <w:rPr>
              <w:noProof/>
            </w:rPr>
          </w:r>
          <w:r>
            <w:rPr>
              <w:noProof/>
            </w:rPr>
            <w:fldChar w:fldCharType="separate"/>
          </w:r>
          <w:r>
            <w:rPr>
              <w:noProof/>
            </w:rPr>
            <w:t>9</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bookmarkStart w:id="3" w:name="_GoBack"/>
      <w:bookmarkEnd w:id="3"/>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CA5524" w:rsidP="00D31AA7">
            <w:pPr>
              <w:pStyle w:val="Brdtext"/>
            </w:pPr>
            <w:r>
              <w:t>R1</w:t>
            </w:r>
          </w:p>
        </w:tc>
        <w:tc>
          <w:tcPr>
            <w:tcW w:w="1842" w:type="dxa"/>
          </w:tcPr>
          <w:p w:rsidR="00D31AA7" w:rsidRDefault="00CA5524" w:rsidP="00D31AA7">
            <w:pPr>
              <w:pStyle w:val="Brdtext"/>
            </w:pPr>
            <w:r w:rsidRPr="00D133DF">
              <w:rPr>
                <w:highlight w:val="yellow"/>
              </w:rPr>
              <w:t>Pekare till vart detta AB dokument hör</w:t>
            </w:r>
          </w:p>
        </w:tc>
        <w:tc>
          <w:tcPr>
            <w:tcW w:w="3261" w:type="dxa"/>
          </w:tcPr>
          <w:p w:rsidR="00D31AA7" w:rsidRDefault="00CA5524" w:rsidP="00D31AA7">
            <w:pPr>
              <w:pStyle w:val="Brdtext"/>
            </w:pPr>
            <w:r>
              <w:t>AB dokument för aktuell domän</w:t>
            </w:r>
          </w:p>
        </w:tc>
        <w:tc>
          <w:tcPr>
            <w:tcW w:w="2440" w:type="dxa"/>
          </w:tcPr>
          <w:p w:rsidR="00D31AA7" w:rsidRDefault="00CA5524" w:rsidP="00D31AA7">
            <w:pPr>
              <w:pStyle w:val="Brdtext"/>
            </w:pPr>
            <w:r w:rsidRPr="001E472A">
              <w:rPr>
                <w:color w:val="00A9A7" w:themeColor="accent1"/>
              </w:rPr>
              <w:t>Plats där dokumentet finns</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4" w:name="_Toc230936749"/>
      <w:bookmarkStart w:id="5" w:name="_Toc398623498"/>
      <w:bookmarkEnd w:id="0"/>
      <w:bookmarkEnd w:id="1"/>
      <w:bookmarkEnd w:id="2"/>
      <w:r w:rsidRPr="00C62266">
        <w:t>Inledning</w:t>
      </w:r>
      <w:bookmarkEnd w:id="4"/>
      <w:bookmarkEnd w:id="5"/>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6" w:name="_Toc264866304"/>
      <w:bookmarkStart w:id="7" w:name="_Toc185913452"/>
      <w:bookmarkStart w:id="8" w:name="_Toc230936750"/>
      <w:bookmarkStart w:id="9" w:name="_Toc398623499"/>
      <w:r w:rsidRPr="00CA5524">
        <w:t>Syfte</w:t>
      </w:r>
      <w:bookmarkEnd w:id="6"/>
      <w:bookmarkEnd w:id="7"/>
      <w:bookmarkEnd w:id="8"/>
      <w:bookmarkEnd w:id="9"/>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0" w:name="_Toc230936751"/>
      <w:bookmarkStart w:id="11" w:name="_Toc398623500"/>
      <w:r w:rsidRPr="00C929AE">
        <w:t>Begrepp</w:t>
      </w:r>
      <w:bookmarkEnd w:id="10"/>
      <w:bookmarkEnd w:id="11"/>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0F3EA6">
        <w:trPr>
          <w:trHeight w:val="338"/>
        </w:trPr>
        <w:tc>
          <w:tcPr>
            <w:tcW w:w="1572" w:type="dxa"/>
          </w:tcPr>
          <w:p w:rsidR="00CA5524" w:rsidRPr="00CC0C21" w:rsidRDefault="00CA5524" w:rsidP="000F3EA6">
            <w:pPr>
              <w:pStyle w:val="Brdtext"/>
              <w:snapToGrid w:val="0"/>
              <w:rPr>
                <w:b/>
              </w:rPr>
            </w:pPr>
            <w:r w:rsidRPr="00CC0C21">
              <w:rPr>
                <w:b/>
              </w:rPr>
              <w:t>Begrepp</w:t>
            </w:r>
          </w:p>
        </w:tc>
        <w:tc>
          <w:tcPr>
            <w:tcW w:w="3878"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CA5524" w:rsidTr="000F3EA6">
        <w:trPr>
          <w:trHeight w:val="351"/>
        </w:trPr>
        <w:tc>
          <w:tcPr>
            <w:tcW w:w="1572" w:type="dxa"/>
          </w:tcPr>
          <w:p w:rsidR="00CA5524" w:rsidRDefault="00CA5524" w:rsidP="000F3EA6">
            <w:pPr>
              <w:pStyle w:val="Brdtext"/>
              <w:snapToGrid w:val="0"/>
            </w:pPr>
          </w:p>
        </w:tc>
        <w:tc>
          <w:tcPr>
            <w:tcW w:w="3878" w:type="dxa"/>
          </w:tcPr>
          <w:p w:rsidR="00CA5524" w:rsidRDefault="00CA5524" w:rsidP="000F3EA6">
            <w:pPr>
              <w:pStyle w:val="Brdtext"/>
              <w:snapToGrid w:val="0"/>
              <w:rPr>
                <w:b/>
                <w:bCs/>
              </w:rPr>
            </w:pPr>
          </w:p>
        </w:tc>
        <w:tc>
          <w:tcPr>
            <w:tcW w:w="3516" w:type="dxa"/>
          </w:tcPr>
          <w:p w:rsidR="00CA5524" w:rsidRPr="006478D5" w:rsidRDefault="00CA5524" w:rsidP="000F3EA6">
            <w:pPr>
              <w:pStyle w:val="Brdtext"/>
              <w:snapToGrid w:val="0"/>
            </w:pPr>
          </w:p>
        </w:tc>
      </w:tr>
      <w:tr w:rsidR="00CA5524" w:rsidTr="000F3EA6">
        <w:trPr>
          <w:trHeight w:val="338"/>
        </w:trPr>
        <w:tc>
          <w:tcPr>
            <w:tcW w:w="1572" w:type="dxa"/>
          </w:tcPr>
          <w:p w:rsidR="00CA5524" w:rsidRDefault="00CA5524" w:rsidP="000F3EA6">
            <w:pPr>
              <w:pStyle w:val="Brdtext"/>
              <w:snapToGrid w:val="0"/>
            </w:pPr>
          </w:p>
        </w:tc>
        <w:tc>
          <w:tcPr>
            <w:tcW w:w="3878" w:type="dxa"/>
          </w:tcPr>
          <w:p w:rsidR="00CA5524" w:rsidRDefault="00CA5524" w:rsidP="000F3EA6">
            <w:pPr>
              <w:pStyle w:val="Brdtext"/>
              <w:snapToGrid w:val="0"/>
              <w:rPr>
                <w:b/>
                <w:bCs/>
              </w:rPr>
            </w:pPr>
          </w:p>
        </w:tc>
        <w:tc>
          <w:tcPr>
            <w:tcW w:w="3516" w:type="dxa"/>
          </w:tcPr>
          <w:p w:rsidR="00CA5524" w:rsidRDefault="00CA5524" w:rsidP="000F3EA6">
            <w:pPr>
              <w:pStyle w:val="Brdtext"/>
              <w:snapToGrid w:val="0"/>
              <w:rPr>
                <w:b/>
                <w:bCs/>
              </w:rPr>
            </w:pPr>
          </w:p>
        </w:tc>
      </w:tr>
      <w:tr w:rsidR="00CA5524" w:rsidTr="000F3EA6">
        <w:trPr>
          <w:trHeight w:val="351"/>
        </w:trPr>
        <w:tc>
          <w:tcPr>
            <w:tcW w:w="1572" w:type="dxa"/>
          </w:tcPr>
          <w:p w:rsidR="00CA5524" w:rsidRDefault="00CA5524" w:rsidP="000F3EA6">
            <w:pPr>
              <w:pStyle w:val="Brdtext"/>
              <w:snapToGrid w:val="0"/>
            </w:pPr>
          </w:p>
        </w:tc>
        <w:tc>
          <w:tcPr>
            <w:tcW w:w="3878" w:type="dxa"/>
          </w:tcPr>
          <w:p w:rsidR="00CA5524" w:rsidRDefault="00CA5524" w:rsidP="000F3EA6">
            <w:pPr>
              <w:pStyle w:val="Brdtext"/>
              <w:snapToGrid w:val="0"/>
              <w:rPr>
                <w:b/>
                <w:bCs/>
              </w:rPr>
            </w:pPr>
          </w:p>
        </w:tc>
        <w:tc>
          <w:tcPr>
            <w:tcW w:w="3516" w:type="dxa"/>
          </w:tcPr>
          <w:p w:rsidR="00CA5524" w:rsidRDefault="00CA5524" w:rsidP="000F3EA6">
            <w:pPr>
              <w:pStyle w:val="Brdtext"/>
              <w:snapToGrid w:val="0"/>
              <w:rPr>
                <w:b/>
                <w:bCs/>
              </w:rPr>
            </w:pPr>
          </w:p>
        </w:tc>
      </w:tr>
      <w:tr w:rsidR="00CA5524" w:rsidTr="000F3EA6">
        <w:trPr>
          <w:trHeight w:val="338"/>
        </w:trPr>
        <w:tc>
          <w:tcPr>
            <w:tcW w:w="1572" w:type="dxa"/>
          </w:tcPr>
          <w:p w:rsidR="00CA5524" w:rsidRDefault="00CA5524" w:rsidP="000F3EA6">
            <w:pPr>
              <w:pStyle w:val="Brdtext"/>
              <w:snapToGrid w:val="0"/>
            </w:pPr>
          </w:p>
        </w:tc>
        <w:tc>
          <w:tcPr>
            <w:tcW w:w="3878" w:type="dxa"/>
          </w:tcPr>
          <w:p w:rsidR="00CA5524" w:rsidRDefault="00CA5524" w:rsidP="000F3EA6">
            <w:pPr>
              <w:pStyle w:val="Brdtext"/>
              <w:snapToGrid w:val="0"/>
              <w:rPr>
                <w:b/>
                <w:bCs/>
              </w:rPr>
            </w:pPr>
          </w:p>
        </w:tc>
        <w:tc>
          <w:tcPr>
            <w:tcW w:w="3516" w:type="dxa"/>
          </w:tcPr>
          <w:p w:rsidR="00CA5524" w:rsidRDefault="00CA5524" w:rsidP="000F3EA6">
            <w:pPr>
              <w:pStyle w:val="Brdtext"/>
              <w:snapToGrid w:val="0"/>
              <w:rPr>
                <w:b/>
                <w:bCs/>
              </w:rPr>
            </w:pPr>
          </w:p>
        </w:tc>
      </w:tr>
      <w:tr w:rsidR="00CA5524" w:rsidTr="000F3EA6">
        <w:trPr>
          <w:trHeight w:val="338"/>
        </w:trPr>
        <w:tc>
          <w:tcPr>
            <w:tcW w:w="1572" w:type="dxa"/>
          </w:tcPr>
          <w:p w:rsidR="00CA5524" w:rsidRDefault="00CA5524" w:rsidP="000F3EA6">
            <w:pPr>
              <w:pStyle w:val="Brdtext"/>
              <w:snapToGrid w:val="0"/>
            </w:pPr>
          </w:p>
        </w:tc>
        <w:tc>
          <w:tcPr>
            <w:tcW w:w="3878" w:type="dxa"/>
          </w:tcPr>
          <w:p w:rsidR="00CA5524" w:rsidRDefault="00CA5524" w:rsidP="000F3EA6">
            <w:pPr>
              <w:pStyle w:val="Brdtext"/>
              <w:snapToGrid w:val="0"/>
              <w:rPr>
                <w:b/>
                <w:bCs/>
              </w:rPr>
            </w:pPr>
          </w:p>
        </w:tc>
        <w:tc>
          <w:tcPr>
            <w:tcW w:w="3516" w:type="dxa"/>
          </w:tcPr>
          <w:p w:rsidR="00CA5524" w:rsidRDefault="00CA5524"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2" w:name="_Toc264866307"/>
      <w:bookmarkStart w:id="13" w:name="_Toc185913455"/>
      <w:bookmarkStart w:id="14" w:name="_Toc230936752"/>
      <w:bookmarkStart w:id="15" w:name="_Toc398623501"/>
      <w:r w:rsidRPr="008007C3">
        <w:lastRenderedPageBreak/>
        <w:t>Arkitekturella beslut</w:t>
      </w:r>
      <w:bookmarkEnd w:id="12"/>
      <w:bookmarkEnd w:id="13"/>
      <w:bookmarkEnd w:id="14"/>
      <w:bookmarkEnd w:id="15"/>
    </w:p>
    <w:p w:rsidR="00EB1880" w:rsidRDefault="00EB1880" w:rsidP="00EB1880">
      <w:pPr>
        <w:pStyle w:val="Rubrik2"/>
        <w:widowControl w:val="0"/>
        <w:numPr>
          <w:ilvl w:val="1"/>
          <w:numId w:val="0"/>
        </w:numPr>
        <w:tabs>
          <w:tab w:val="num" w:pos="0"/>
        </w:tabs>
        <w:suppressAutoHyphens/>
        <w:spacing w:before="360" w:after="60" w:line="240" w:lineRule="atLeast"/>
      </w:pPr>
      <w:bookmarkStart w:id="16" w:name="_Ref225908901"/>
      <w:bookmarkStart w:id="17" w:name="_Ref225909090"/>
      <w:bookmarkStart w:id="18" w:name="_Ref225909231"/>
      <w:bookmarkStart w:id="19" w:name="_Ref226178323"/>
      <w:bookmarkStart w:id="20" w:name="_Toc343780097"/>
      <w:bookmarkStart w:id="21" w:name="_Toc398623502"/>
      <w:r>
        <w:t>AB-2.1: Remisstatus</w:t>
      </w:r>
      <w:bookmarkEnd w:id="20"/>
      <w:bookmarkEnd w:id="21"/>
    </w:p>
    <w:tbl>
      <w:tblPr>
        <w:tblW w:w="9316" w:type="dxa"/>
        <w:tblInd w:w="108" w:type="dxa"/>
        <w:tblLayout w:type="fixed"/>
        <w:tblLook w:val="0000" w:firstRow="0" w:lastRow="0" w:firstColumn="0" w:lastColumn="0" w:noHBand="0" w:noVBand="0"/>
      </w:tblPr>
      <w:tblGrid>
        <w:gridCol w:w="2388"/>
        <w:gridCol w:w="395"/>
        <w:gridCol w:w="6533"/>
      </w:tblGrid>
      <w:tr w:rsidR="00EB1880" w:rsidTr="00B5529E">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B5529E">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proofErr w:type="spellStart"/>
            <w:r>
              <w:t>informaton</w:t>
            </w:r>
            <w:proofErr w:type="spellEnd"/>
            <w:r>
              <w:t>.</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B5529E">
            <w:pPr>
              <w:pStyle w:val="PontusSvar"/>
              <w:snapToGrid w:val="0"/>
              <w:ind w:left="0" w:firstLine="0"/>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 xml:space="preserve">Motivation </w:t>
            </w:r>
          </w:p>
          <w:p w:rsidR="00EB1880" w:rsidRDefault="00EB1880" w:rsidP="00B5529E">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B5529E">
            <w:pPr>
              <w:pStyle w:val="PontusSvar"/>
              <w:snapToGrid w:val="0"/>
              <w:ind w:left="0" w:firstLine="0"/>
            </w:pPr>
            <w:r>
              <w:t>Lagkrav, patientsäkerhet</w:t>
            </w:r>
          </w:p>
        </w:tc>
      </w:tr>
      <w:tr w:rsidR="00EB1880" w:rsidTr="00B5529E">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B5529E">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B5529E">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i processen att ta del av remissprocessens status. </w:t>
            </w:r>
          </w:p>
          <w:p w:rsidR="00EB1880" w:rsidRPr="00824A98" w:rsidRDefault="00EB1880" w:rsidP="00B5529E">
            <w:pPr>
              <w:pStyle w:val="TableText"/>
              <w:ind w:left="0"/>
              <w:rPr>
                <w:sz w:val="20"/>
                <w:lang w:val="sv-SE"/>
              </w:rPr>
            </w:pPr>
          </w:p>
        </w:tc>
      </w:tr>
      <w:tr w:rsidR="00EB1880" w:rsidTr="00B5529E">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B5529E">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B5529E">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Detta löser inte önskemålet om en push-uppdatering av intressenter.</w:t>
            </w:r>
          </w:p>
        </w:tc>
      </w:tr>
      <w:tr w:rsidR="00EB1880" w:rsidTr="00B5529E">
        <w:trPr>
          <w:cantSplit/>
          <w:trHeight w:val="761"/>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B5529E">
            <w:pPr>
              <w:pStyle w:val="TableText"/>
              <w:snapToGrid w:val="0"/>
              <w:ind w:left="0"/>
              <w:rPr>
                <w:b/>
                <w:bCs/>
                <w:smallCaps/>
                <w:lang w:val="sv-SE"/>
              </w:rPr>
            </w:pPr>
            <w:r>
              <w:rPr>
                <w:b/>
                <w:bCs/>
                <w:smallCaps/>
                <w:lang w:val="sv-SE"/>
              </w:rPr>
              <w:t xml:space="preserve">processmotor tillgängliggörs </w:t>
            </w:r>
          </w:p>
          <w:p w:rsidR="00EB1880" w:rsidRDefault="00EB1880" w:rsidP="00B5529E">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B5529E">
        <w:trPr>
          <w:cantSplit/>
          <w:trHeight w:val="761"/>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B5529E">
            <w:pPr>
              <w:pStyle w:val="TableText"/>
              <w:snapToGrid w:val="0"/>
              <w:ind w:left="0"/>
              <w:rPr>
                <w:color w:val="999999"/>
                <w:sz w:val="20"/>
                <w:lang w:val="sv-SE"/>
              </w:rPr>
            </w:pP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lastRenderedPageBreak/>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TableText"/>
              <w:snapToGrid w:val="0"/>
              <w:rPr>
                <w:lang w:val="sv-SE"/>
              </w:rPr>
            </w:pPr>
            <w:commentRangeStart w:id="22"/>
            <w:r w:rsidRPr="00CB65A1">
              <w:rPr>
                <w:b/>
                <w:bCs/>
                <w:lang w:val="sv-SE"/>
              </w:rPr>
              <w:t xml:space="preserve">Alternativ </w:t>
            </w:r>
            <w:r>
              <w:rPr>
                <w:b/>
                <w:bCs/>
                <w:lang w:val="sv-SE"/>
              </w:rPr>
              <w:t>2</w:t>
            </w:r>
            <w:r>
              <w:rPr>
                <w:lang w:val="sv-SE"/>
              </w:rPr>
              <w:t xml:space="preserve"> </w:t>
            </w:r>
            <w:commentRangeEnd w:id="22"/>
            <w:r>
              <w:rPr>
                <w:rStyle w:val="Kommentarsreferens"/>
                <w:rFonts w:ascii="Times New Roman" w:hAnsi="Times New Roman"/>
                <w:lang w:val="sv-SE" w:eastAsia="en-GB"/>
              </w:rPr>
              <w:commentReference w:id="22"/>
            </w:r>
          </w:p>
          <w:p w:rsidR="00EB1880" w:rsidRDefault="00EB1880" w:rsidP="00B5529E">
            <w:pPr>
              <w:pStyle w:val="TableText"/>
              <w:snapToGrid w:val="0"/>
              <w:rPr>
                <w:lang w:val="sv-SE"/>
              </w:rPr>
            </w:pPr>
            <w:r>
              <w:rPr>
                <w:lang w:val="sv-SE"/>
              </w:rPr>
              <w:t xml:space="preserve">Tjänstekontraktsbeskrivningen för att kommunicera via Engagemangsindex återfinns på </w:t>
            </w:r>
            <w:hyperlink r:id="rId10" w:history="1">
              <w:r w:rsidRPr="00AE2976">
                <w:rPr>
                  <w:rStyle w:val="Hyperlnk"/>
                </w:rPr>
                <w:t>http://code.google.com/p/rivta/downloads/detail?name=ServiceContracts_itintegration_engagementindex_1.0-RC6.zip</w:t>
              </w:r>
            </w:hyperlink>
          </w:p>
          <w:p w:rsidR="00EB1880" w:rsidRDefault="00EB1880" w:rsidP="00B5529E">
            <w:pPr>
              <w:pStyle w:val="TableText"/>
              <w:snapToGrid w:val="0"/>
              <w:rPr>
                <w:lang w:val="sv-SE"/>
              </w:rPr>
            </w:pPr>
          </w:p>
          <w:p w:rsidR="00EB1880" w:rsidRDefault="00EB1880" w:rsidP="00B5529E">
            <w:pPr>
              <w:pStyle w:val="TableText"/>
              <w:snapToGrid w:val="0"/>
              <w:rPr>
                <w:lang w:val="sv-SE"/>
              </w:rPr>
            </w:pPr>
            <w:proofErr w:type="spellStart"/>
            <w:r>
              <w:rPr>
                <w:lang w:val="sv-SE"/>
              </w:rPr>
              <w:t>GetRequestStatus</w:t>
            </w:r>
            <w:proofErr w:type="spellEnd"/>
            <w:r>
              <w:rPr>
                <w:lang w:val="sv-SE"/>
              </w:rPr>
              <w:t xml:space="preserve"> som används för att skicka status på remiss till frågande tjänst återfinns i </w:t>
            </w:r>
            <w:proofErr w:type="spellStart"/>
            <w:r>
              <w:rPr>
                <w:lang w:val="sv-SE"/>
              </w:rPr>
              <w:t>Tjänstekontraktbeskrivning</w:t>
            </w:r>
            <w:proofErr w:type="spellEnd"/>
            <w:r>
              <w:rPr>
                <w:lang w:val="sv-SE"/>
              </w:rPr>
              <w:t xml:space="preserve"> NeR.doc, kapitel 6</w:t>
            </w:r>
          </w:p>
          <w:p w:rsidR="00EB1880" w:rsidRPr="00B04587" w:rsidRDefault="00EB1880" w:rsidP="00B5529E">
            <w:pPr>
              <w:pStyle w:val="TableText"/>
              <w:snapToGrid w:val="0"/>
              <w:rPr>
                <w:rFonts w:cs="Arial"/>
                <w:lang w:val="sv-SE"/>
              </w:rPr>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TableText"/>
              <w:snapToGrid w:val="0"/>
              <w:rPr>
                <w:lang w:val="sv-SE"/>
              </w:rPr>
            </w:pPr>
            <w:r w:rsidRPr="0097077D">
              <w:rPr>
                <w:lang w:val="sv-SE"/>
              </w:rPr>
              <w:t>Detta beslut ger möjlighet att följa samtliga</w:t>
            </w:r>
            <w:r>
              <w:rPr>
                <w:lang w:val="sv-SE"/>
              </w:rPr>
              <w:t xml:space="preserve"> statuspunkter redan från start, samt möjliggör en flexibilitet i hur vårdgivaren väljer att organisera och implementera sin övervakning.</w:t>
            </w: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commentRangeStart w:id="23"/>
            <w:r>
              <w:rPr>
                <w:lang w:val="sv-SE"/>
              </w:rPr>
              <w:t>Konsekvenser</w:t>
            </w:r>
            <w:commentRangeEnd w:id="23"/>
            <w:r>
              <w:rPr>
                <w:rStyle w:val="Kommentarsreferens"/>
                <w:rFonts w:ascii="Times New Roman" w:hAnsi="Times New Roman"/>
                <w:b w:val="0"/>
                <w:bCs w:val="0"/>
                <w:lang w:val="sv-SE" w:eastAsia="en-GB"/>
              </w:rPr>
              <w:commentReference w:id="23"/>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EB1880" w:rsidP="00EB1880">
            <w:pPr>
              <w:pStyle w:val="TableText"/>
              <w:snapToGrid w:val="0"/>
              <w:rPr>
                <w:lang w:val="sv-SE"/>
              </w:rPr>
            </w:pPr>
            <w:r w:rsidRPr="00EB1880">
              <w:rPr>
                <w:lang w:val="sv-SE"/>
              </w:rPr>
              <w:t xml:space="preserve">Beroende på hur utformingen av tjänsterna relaterade till den nationella processmotorn/-följaren kommer se ut kan det förväntade beteendet från systemen komma att ändras i jämförelse med det som alternativ 2 ovan förespråkar. När detta skriv finns ännu inga specifikationer kring de nationella processtjänsterna framtagna. För att säkerställa framtida hållbarhet i lösningen borde man övergå till alternativ 3 när en sådan finns på plats. Se AB 2.7 för ytterligare förklaring av hur detta kan </w:t>
            </w:r>
            <w:proofErr w:type="gramStart"/>
            <w:r w:rsidRPr="00EB1880">
              <w:rPr>
                <w:lang w:val="sv-SE"/>
              </w:rPr>
              <w:t>tänkas</w:t>
            </w:r>
            <w:proofErr w:type="gramEnd"/>
            <w:r w:rsidRPr="00EB1880">
              <w:rPr>
                <w:lang w:val="sv-SE"/>
              </w:rPr>
              <w:t xml:space="preserve"> </w:t>
            </w:r>
            <w:proofErr w:type="gramStart"/>
            <w:r w:rsidRPr="00EB1880">
              <w:rPr>
                <w:lang w:val="sv-SE"/>
              </w:rPr>
              <w:t>hanteras</w:t>
            </w:r>
            <w:proofErr w:type="gramEnd"/>
            <w:r w:rsidRPr="00EB1880">
              <w:rPr>
                <w:lang w:val="sv-SE"/>
              </w:rPr>
              <w:t>.</w:t>
            </w:r>
          </w:p>
        </w:tc>
      </w:tr>
      <w:tr w:rsidR="00EB1880" w:rsidRPr="00FC1187"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B5529E">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EB1880" w:rsidP="00EB1880">
      <w:bookmarkStart w:id="24" w:name="_Toc258934551"/>
      <w:bookmarkStart w:id="25" w:name="_Toc264276589"/>
      <w:bookmarkStart w:id="26"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7" w:name="_Toc343780099"/>
      <w:bookmarkStart w:id="28" w:name="_Toc398623503"/>
      <w:r>
        <w:lastRenderedPageBreak/>
        <w:t>AB-2.</w:t>
      </w:r>
      <w:r>
        <w:t>2</w:t>
      </w:r>
      <w:r>
        <w:t xml:space="preserve">: </w:t>
      </w:r>
      <w:proofErr w:type="spellStart"/>
      <w:r>
        <w:t>OIDar</w:t>
      </w:r>
      <w:proofErr w:type="spellEnd"/>
      <w:r>
        <w:t xml:space="preserve"> för </w:t>
      </w:r>
      <w:proofErr w:type="spellStart"/>
      <w:r>
        <w:t>GreenCDA</w:t>
      </w:r>
      <w:proofErr w:type="spellEnd"/>
      <w:r>
        <w:t>-uppfyllnad</w:t>
      </w:r>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EB1880" w:rsidTr="00B5529E">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AB-2.</w:t>
            </w:r>
            <w:r>
              <w:rPr>
                <w:lang w:val="sv-SE"/>
              </w:rPr>
              <w:t>2</w:t>
            </w:r>
            <w:r>
              <w:rPr>
                <w:lang w:val="sv-SE"/>
              </w:rPr>
              <w:t xml:space="preserve"> </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B5529E">
            <w:pPr>
              <w:pStyle w:val="PontusSvar"/>
              <w:snapToGrid w:val="0"/>
              <w:ind w:left="0" w:firstLine="0"/>
            </w:pPr>
            <w:r>
              <w:t>Remissversionsorsak</w:t>
            </w:r>
          </w:p>
          <w:p w:rsidR="00EB1880" w:rsidRDefault="00EB1880" w:rsidP="00B5529E">
            <w:pPr>
              <w:pStyle w:val="PontusSvar"/>
              <w:snapToGrid w:val="0"/>
              <w:ind w:left="0" w:firstLine="0"/>
            </w:pPr>
            <w:proofErr w:type="spellStart"/>
            <w:r>
              <w:t>Betalningsförbindelsetyp_kapitel</w:t>
            </w:r>
            <w:proofErr w:type="spellEnd"/>
          </w:p>
          <w:p w:rsidR="00EB1880" w:rsidRDefault="00EB1880" w:rsidP="00B5529E">
            <w:pPr>
              <w:pStyle w:val="PontusSvar"/>
              <w:snapToGrid w:val="0"/>
              <w:ind w:left="0" w:firstLine="0"/>
            </w:pPr>
            <w:proofErr w:type="spellStart"/>
            <w:r>
              <w:t>Betalningsförbindelsetyp_ersättningstyp</w:t>
            </w:r>
            <w:proofErr w:type="spellEnd"/>
          </w:p>
          <w:p w:rsidR="00EB1880" w:rsidRDefault="00EB1880" w:rsidP="00B5529E">
            <w:pPr>
              <w:pStyle w:val="PontusSvar"/>
              <w:snapToGrid w:val="0"/>
              <w:ind w:left="0" w:firstLine="0"/>
            </w:pPr>
          </w:p>
          <w:p w:rsidR="00EB1880" w:rsidRDefault="00EB1880" w:rsidP="00B5529E">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kommer övergå på Socialstyrelsen råder otydligheter kring vem som ska hantera frågan. </w:t>
            </w:r>
          </w:p>
          <w:p w:rsidR="00EB1880" w:rsidRDefault="00EB1880" w:rsidP="00B5529E">
            <w:pPr>
              <w:pStyle w:val="TableText"/>
              <w:snapToGrid w:val="0"/>
              <w:rPr>
                <w:rFonts w:cs="Arial"/>
                <w:lang w:val="sv-SE"/>
              </w:rPr>
            </w:pPr>
          </w:p>
          <w:p w:rsidR="00EB1880" w:rsidRDefault="00EB1880" w:rsidP="00B5529E">
            <w:pPr>
              <w:pStyle w:val="TableText"/>
              <w:snapToGrid w:val="0"/>
              <w:rPr>
                <w:rFonts w:cs="Arial"/>
                <w:lang w:val="sv-SE"/>
              </w:rPr>
            </w:pPr>
            <w:r>
              <w:rPr>
                <w:rFonts w:cs="Arial"/>
                <w:lang w:val="sv-SE"/>
              </w:rPr>
              <w:t xml:space="preserve">AL-I har sagt att </w:t>
            </w:r>
            <w:proofErr w:type="spellStart"/>
            <w:r>
              <w:rPr>
                <w:rFonts w:cs="Arial"/>
                <w:lang w:val="sv-SE"/>
              </w:rPr>
              <w:t>kodverk</w:t>
            </w:r>
            <w:proofErr w:type="spellEnd"/>
            <w:r>
              <w:rPr>
                <w:rFonts w:cs="Arial"/>
                <w:lang w:val="sv-SE"/>
              </w:rPr>
              <w:t xml:space="preserve"> för versionsorsaker är för projektspecifika för att sammanställas i ett nationellt </w:t>
            </w:r>
            <w:proofErr w:type="spellStart"/>
            <w:r>
              <w:rPr>
                <w:rFonts w:cs="Arial"/>
                <w:lang w:val="sv-SE"/>
              </w:rPr>
              <w:t>kodverk</w:t>
            </w:r>
            <w:proofErr w:type="spellEnd"/>
            <w:r>
              <w:rPr>
                <w:rFonts w:cs="Arial"/>
                <w:lang w:val="sv-SE"/>
              </w:rPr>
              <w:t xml:space="preserve"> och har överlåtit uppdraget på projektet att själva råda över situationen. Problemet är att projektet inte har fått någon OID-rot tilldelad sig av dess huvudman (</w:t>
            </w:r>
            <w:proofErr w:type="spellStart"/>
            <w:r>
              <w:rPr>
                <w:rFonts w:cs="Arial"/>
                <w:lang w:val="sv-SE"/>
              </w:rPr>
              <w:t>CeHis</w:t>
            </w:r>
            <w:proofErr w:type="spellEnd"/>
            <w:r>
              <w:rPr>
                <w:rFonts w:cs="Arial"/>
                <w:lang w:val="sv-SE"/>
              </w:rPr>
              <w:t>) så i dagsläget finns inget möjlighet för projektgruppen att sätta en sådan OID.</w:t>
            </w:r>
          </w:p>
          <w:p w:rsidR="00EB1880" w:rsidRDefault="00EB1880" w:rsidP="00B5529E">
            <w:pPr>
              <w:pStyle w:val="TableText"/>
              <w:snapToGrid w:val="0"/>
              <w:rPr>
                <w:rFonts w:cs="Arial"/>
                <w:lang w:val="sv-SE"/>
              </w:rPr>
            </w:pPr>
          </w:p>
          <w:p w:rsidR="00EB1880" w:rsidRDefault="00EB1880" w:rsidP="00B5529E">
            <w:pPr>
              <w:pStyle w:val="PontusSvar"/>
              <w:snapToGrid w:val="0"/>
              <w:ind w:left="0" w:firstLine="0"/>
              <w:rPr>
                <w:rFonts w:cs="Arial"/>
              </w:rPr>
            </w:pPr>
            <w:r>
              <w:rPr>
                <w:rFonts w:cs="Arial"/>
              </w:rPr>
              <w:t xml:space="preserve">Kodverken som rör betalningsförbindelse är inte av klinisk natur vilket har gjort att Socialstyrelsen vid en preliminär förfrågan konstaterat att det </w:t>
            </w:r>
            <w:proofErr w:type="gramStart"/>
            <w:r>
              <w:rPr>
                <w:rFonts w:cs="Arial"/>
              </w:rPr>
              <w:t>ej</w:t>
            </w:r>
            <w:proofErr w:type="gramEnd"/>
            <w:r>
              <w:rPr>
                <w:rFonts w:cs="Arial"/>
              </w:rPr>
              <w:t xml:space="preserve"> kommer ligga på deras bord att hantera framöver, utan att det borde vara SKL i egenskap av ägare av det Riksavtal som dagens betalningsförbindelseblankett lutar sig mot som borde ansvara för </w:t>
            </w:r>
            <w:proofErr w:type="spellStart"/>
            <w:r>
              <w:rPr>
                <w:rFonts w:cs="Arial"/>
              </w:rPr>
              <w:t>OIDen</w:t>
            </w:r>
            <w:proofErr w:type="spellEnd"/>
            <w:r>
              <w:rPr>
                <w:rFonts w:cs="Arial"/>
              </w:rPr>
              <w:t xml:space="preserve"> och kodverket. </w:t>
            </w:r>
          </w:p>
          <w:p w:rsidR="00EB1880" w:rsidRDefault="00EB1880" w:rsidP="00B5529E">
            <w:pPr>
              <w:pStyle w:val="PontusSvar"/>
              <w:snapToGrid w:val="0"/>
              <w:ind w:left="0" w:firstLine="0"/>
              <w:rPr>
                <w:rFonts w:cs="Arial"/>
              </w:rPr>
            </w:pPr>
          </w:p>
          <w:p w:rsidR="00EB1880" w:rsidRDefault="00EB1880" w:rsidP="00B5529E">
            <w:pPr>
              <w:pStyle w:val="PontusSvar"/>
              <w:snapToGrid w:val="0"/>
              <w:ind w:left="0" w:firstLine="0"/>
            </w:pPr>
            <w:r>
              <w:t xml:space="preserve">För att </w:t>
            </w:r>
            <w:proofErr w:type="spellStart"/>
            <w:r>
              <w:t>GreenCDA</w:t>
            </w:r>
            <w:proofErr w:type="spellEnd"/>
            <w:r>
              <w:t xml:space="preserve"> lösningen skall vara korrekt krävs att dessa </w:t>
            </w:r>
            <w:proofErr w:type="spellStart"/>
            <w:r>
              <w:t>OIDar</w:t>
            </w:r>
            <w:proofErr w:type="spellEnd"/>
            <w:r>
              <w:t xml:space="preserve"> finns. Om de inte finns kan man inte översätta från </w:t>
            </w:r>
            <w:proofErr w:type="spellStart"/>
            <w:r>
              <w:t>GreenCDA</w:t>
            </w:r>
            <w:proofErr w:type="spellEnd"/>
            <w:r>
              <w:t xml:space="preserve"> till CDA. De implementationer som inte har behov av CDA-representationen kan implementeras utan att dessa finns, </w:t>
            </w:r>
            <w:proofErr w:type="gramStart"/>
            <w:r>
              <w:t>dvs</w:t>
            </w:r>
            <w:proofErr w:type="gramEnd"/>
            <w:r>
              <w:t xml:space="preserve"> </w:t>
            </w:r>
            <w:proofErr w:type="spellStart"/>
            <w:r>
              <w:t>greenCDA</w:t>
            </w:r>
            <w:proofErr w:type="spellEnd"/>
            <w:r>
              <w:t xml:space="preserve">-formatet klarar att överföra informationen även utan dessa </w:t>
            </w:r>
            <w:proofErr w:type="spellStart"/>
            <w:r>
              <w:t>OIDer</w:t>
            </w:r>
            <w:proofErr w:type="spellEnd"/>
            <w:r>
              <w:t>.</w:t>
            </w:r>
          </w:p>
          <w:p w:rsidR="00EB1880" w:rsidRPr="00C02EAD" w:rsidRDefault="00EB1880" w:rsidP="00B5529E">
            <w:pPr>
              <w:pStyle w:val="PontusSvar"/>
              <w:snapToGrid w:val="0"/>
              <w:ind w:left="0" w:firstLine="0"/>
            </w:pP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B5529E">
            <w:pPr>
              <w:pStyle w:val="PontusSvar"/>
              <w:snapToGrid w:val="0"/>
              <w:ind w:left="0" w:firstLine="0"/>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 xml:space="preserve">Motivation </w:t>
            </w:r>
          </w:p>
          <w:p w:rsidR="00EB1880" w:rsidRDefault="00EB1880" w:rsidP="00B5529E">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B5529E">
            <w:pPr>
              <w:pStyle w:val="PontusSvar"/>
              <w:snapToGrid w:val="0"/>
              <w:ind w:left="0" w:firstLine="0"/>
            </w:pPr>
          </w:p>
        </w:tc>
      </w:tr>
      <w:tr w:rsidR="00EB1880" w:rsidTr="00B5529E">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B5529E">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B5529E">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B5529E">
            <w:pPr>
              <w:pStyle w:val="TableText"/>
              <w:ind w:left="0"/>
              <w:rPr>
                <w:sz w:val="20"/>
                <w:lang w:val="sv-SE"/>
              </w:rPr>
            </w:pPr>
            <w:r>
              <w:rPr>
                <w:sz w:val="20"/>
                <w:lang w:val="sv-SE"/>
              </w:rPr>
              <w:t xml:space="preserve"> Projektet ignorerar behovet av </w:t>
            </w:r>
            <w:proofErr w:type="spellStart"/>
            <w:r>
              <w:rPr>
                <w:sz w:val="20"/>
                <w:lang w:val="sv-SE"/>
              </w:rPr>
              <w:t>OIDar</w:t>
            </w:r>
            <w:proofErr w:type="spellEnd"/>
            <w:r>
              <w:rPr>
                <w:sz w:val="20"/>
                <w:lang w:val="sv-SE"/>
              </w:rPr>
              <w:t xml:space="preserve"> för ovanstående </w:t>
            </w:r>
            <w:proofErr w:type="spellStart"/>
            <w:r>
              <w:rPr>
                <w:sz w:val="20"/>
                <w:lang w:val="sv-SE"/>
              </w:rPr>
              <w:t>kodverk</w:t>
            </w:r>
            <w:proofErr w:type="spellEnd"/>
            <w:r>
              <w:rPr>
                <w:sz w:val="20"/>
                <w:lang w:val="sv-SE"/>
              </w:rPr>
              <w:t>,</w:t>
            </w:r>
          </w:p>
        </w:tc>
      </w:tr>
      <w:tr w:rsidR="00EB1880" w:rsidTr="00B5529E">
        <w:trPr>
          <w:cantSplit/>
          <w:trHeight w:val="761"/>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B5529E">
            <w:pPr>
              <w:pStyle w:val="TableText"/>
              <w:snapToGrid w:val="0"/>
              <w:ind w:left="0"/>
              <w:rPr>
                <w:color w:val="999999"/>
                <w:sz w:val="20"/>
                <w:lang w:val="sv-SE"/>
              </w:rPr>
            </w:pP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lastRenderedPageBreak/>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TableText"/>
              <w:snapToGrid w:val="0"/>
              <w:rPr>
                <w:lang w:val="sv-SE"/>
              </w:rPr>
            </w:pPr>
            <w:commentRangeStart w:id="29"/>
            <w:r w:rsidRPr="00CB65A1">
              <w:rPr>
                <w:b/>
                <w:bCs/>
                <w:lang w:val="sv-SE"/>
              </w:rPr>
              <w:t xml:space="preserve">Alternativ </w:t>
            </w:r>
            <w:r>
              <w:rPr>
                <w:b/>
                <w:bCs/>
                <w:lang w:val="sv-SE"/>
              </w:rPr>
              <w:t>1</w:t>
            </w:r>
            <w:commentRangeEnd w:id="29"/>
            <w:r>
              <w:rPr>
                <w:rStyle w:val="Kommentarsreferens"/>
                <w:rFonts w:ascii="Times New Roman" w:hAnsi="Times New Roman"/>
                <w:lang w:val="sv-SE" w:eastAsia="en-GB"/>
              </w:rPr>
              <w:commentReference w:id="29"/>
            </w:r>
          </w:p>
          <w:p w:rsidR="00EB1880" w:rsidRPr="00B04587" w:rsidRDefault="00EB1880" w:rsidP="00B5529E">
            <w:pPr>
              <w:pStyle w:val="TableText"/>
              <w:ind w:left="0"/>
              <w:rPr>
                <w:rFonts w:cs="Arial"/>
                <w:lang w:val="sv-SE"/>
              </w:rPr>
            </w:pPr>
            <w:r w:rsidRPr="004C5CDA">
              <w:rPr>
                <w:sz w:val="20"/>
                <w:lang w:val="sv-SE"/>
              </w:rPr>
              <w:t xml:space="preserve">Socialstyrelsen tar fram de </w:t>
            </w:r>
            <w:proofErr w:type="spellStart"/>
            <w:r w:rsidRPr="004C5CDA">
              <w:rPr>
                <w:sz w:val="20"/>
                <w:lang w:val="sv-SE"/>
              </w:rPr>
              <w:t>OIDar</w:t>
            </w:r>
            <w:proofErr w:type="spellEnd"/>
            <w:r w:rsidRPr="004C5CDA">
              <w:rPr>
                <w:sz w:val="20"/>
                <w:lang w:val="sv-SE"/>
              </w:rPr>
              <w:t xml:space="preserve"> som behövs för klinisk information</w:t>
            </w:r>
            <w:r>
              <w:rPr>
                <w:sz w:val="20"/>
                <w:lang w:val="sv-SE"/>
              </w:rPr>
              <w:t>,</w:t>
            </w:r>
            <w:r w:rsidRPr="004C5CDA">
              <w:rPr>
                <w:sz w:val="20"/>
                <w:lang w:val="sv-SE"/>
              </w:rPr>
              <w:br/>
              <w:t>SKL tar fram de som behövs kring betalningsförbindelse enligt ovan.</w:t>
            </w: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Pr="004C5CDA" w:rsidRDefault="00EB1880" w:rsidP="00B5529E">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EB1880" w:rsidP="00B5529E">
            <w:pPr>
              <w:pStyle w:val="PontusSvar"/>
              <w:snapToGrid w:val="0"/>
              <w:ind w:left="0" w:firstLine="0"/>
              <w:rPr>
                <w:rFonts w:cs="Arial"/>
              </w:rPr>
            </w:pPr>
            <w:r w:rsidRPr="004C5CDA">
              <w:rPr>
                <w:rFonts w:cs="Arial"/>
              </w:rPr>
              <w:t xml:space="preserve">Om </w:t>
            </w:r>
            <w:proofErr w:type="spellStart"/>
            <w:r w:rsidRPr="004C5CDA">
              <w:rPr>
                <w:rFonts w:cs="Arial"/>
              </w:rPr>
              <w:t>OIDar</w:t>
            </w:r>
            <w:proofErr w:type="spellEnd"/>
            <w:r w:rsidRPr="004C5CDA">
              <w:rPr>
                <w:rFonts w:cs="Arial"/>
              </w:rPr>
              <w:t xml:space="preserve"> saknas kommer det inte gå att översätta </w:t>
            </w:r>
            <w:proofErr w:type="spellStart"/>
            <w:r w:rsidRPr="004C5CDA">
              <w:rPr>
                <w:rFonts w:cs="Arial"/>
              </w:rPr>
              <w:t>greenCDA</w:t>
            </w:r>
            <w:proofErr w:type="spellEnd"/>
            <w:r w:rsidRPr="004C5CDA">
              <w:rPr>
                <w:rFonts w:cs="Arial"/>
              </w:rPr>
              <w:t>-formatet till ett normativt CDA-format.</w:t>
            </w: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Pr="00D90DE2" w:rsidRDefault="00EB1880" w:rsidP="00B5529E">
            <w:pPr>
              <w:pStyle w:val="PontusSvar"/>
              <w:snapToGrid w:val="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B1880" w:rsidP="00B5529E">
            <w:pPr>
              <w:pStyle w:val="PontusSvar"/>
              <w:snapToGrid w:val="0"/>
              <w:rPr>
                <w:rFonts w:cs="Arial"/>
              </w:rPr>
            </w:pPr>
            <w:r w:rsidRPr="00D90DE2">
              <w:rPr>
                <w:rFonts w:cs="Arial"/>
              </w:rPr>
              <w:t xml:space="preserve">Kopplingen till CDA tappas bort om </w:t>
            </w:r>
            <w:proofErr w:type="spellStart"/>
            <w:r w:rsidRPr="00D90DE2">
              <w:rPr>
                <w:rFonts w:cs="Arial"/>
              </w:rPr>
              <w:t>OIDarna</w:t>
            </w:r>
            <w:proofErr w:type="spellEnd"/>
            <w:r w:rsidRPr="00D90DE2">
              <w:rPr>
                <w:rFonts w:cs="Arial"/>
              </w:rPr>
              <w:t xml:space="preserve"> inte tillhandahålls.</w:t>
            </w:r>
          </w:p>
        </w:tc>
      </w:tr>
      <w:tr w:rsidR="00EB1880" w:rsidRPr="00FC1187"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B5529E">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30"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31" w:name="_Toc398623504"/>
      <w:r>
        <w:lastRenderedPageBreak/>
        <w:t>AB-2.</w:t>
      </w:r>
      <w:r>
        <w:t>3</w:t>
      </w:r>
      <w:r>
        <w:t>: Remittent och svarmottagare ska kunna vara olika enheter</w:t>
      </w:r>
      <w:bookmarkEnd w:id="30"/>
      <w:bookmarkEnd w:id="31"/>
    </w:p>
    <w:tbl>
      <w:tblPr>
        <w:tblW w:w="9316" w:type="dxa"/>
        <w:tblInd w:w="108" w:type="dxa"/>
        <w:tblLayout w:type="fixed"/>
        <w:tblLook w:val="0000" w:firstRow="0" w:lastRow="0" w:firstColumn="0" w:lastColumn="0" w:noHBand="0" w:noVBand="0"/>
      </w:tblPr>
      <w:tblGrid>
        <w:gridCol w:w="2388"/>
        <w:gridCol w:w="395"/>
        <w:gridCol w:w="6533"/>
      </w:tblGrid>
      <w:tr w:rsidR="00EB1880" w:rsidTr="00B5529E">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AB-2.</w:t>
            </w:r>
            <w:r>
              <w:rPr>
                <w:lang w:val="sv-SE"/>
              </w:rPr>
              <w:t>3</w:t>
            </w:r>
            <w:r>
              <w:rPr>
                <w:lang w:val="sv-SE"/>
              </w:rPr>
              <w:t xml:space="preserve"> </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B5529E">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B5529E">
            <w:pPr>
              <w:pStyle w:val="PontusSvar"/>
              <w:snapToGrid w:val="0"/>
              <w:ind w:left="0" w:firstLine="0"/>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 xml:space="preserve">Motivation </w:t>
            </w:r>
          </w:p>
          <w:p w:rsidR="00EB1880" w:rsidRDefault="00EB1880" w:rsidP="00B5529E">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B5529E">
            <w:pPr>
              <w:pStyle w:val="PontusSvar"/>
              <w:snapToGrid w:val="0"/>
              <w:ind w:left="0" w:firstLine="0"/>
            </w:pPr>
            <w:r>
              <w:t>Det finns önskade verksamhetsscenarion som inte tillgodoses med den nuvarande lösningen</w:t>
            </w:r>
          </w:p>
        </w:tc>
      </w:tr>
      <w:tr w:rsidR="00EB1880" w:rsidTr="00B5529E">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B5529E">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B5529E">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B5529E">
            <w:pPr>
              <w:pStyle w:val="TableText"/>
              <w:ind w:left="0"/>
              <w:rPr>
                <w:sz w:val="20"/>
                <w:lang w:val="sv-SE"/>
              </w:rPr>
            </w:pPr>
            <w:r>
              <w:rPr>
                <w:sz w:val="20"/>
                <w:lang w:val="sv-SE"/>
              </w:rPr>
              <w:t xml:space="preserve"> Stryka möjligheten helt</w:t>
            </w:r>
          </w:p>
        </w:tc>
      </w:tr>
      <w:tr w:rsidR="00EB1880" w:rsidTr="00B5529E">
        <w:trPr>
          <w:cantSplit/>
          <w:trHeight w:val="761"/>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B5529E">
            <w:pPr>
              <w:pStyle w:val="TableText"/>
              <w:snapToGrid w:val="0"/>
              <w:ind w:left="0"/>
              <w:rPr>
                <w:color w:val="999999"/>
                <w:sz w:val="20"/>
                <w:lang w:val="sv-SE"/>
              </w:rPr>
            </w:pP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TableText"/>
              <w:snapToGrid w:val="0"/>
              <w:rPr>
                <w:lang w:val="sv-SE"/>
              </w:rPr>
            </w:pPr>
            <w:r w:rsidRPr="00CB65A1">
              <w:rPr>
                <w:b/>
                <w:bCs/>
                <w:lang w:val="sv-SE"/>
              </w:rPr>
              <w:t xml:space="preserve">Alternativ </w:t>
            </w:r>
            <w:r>
              <w:rPr>
                <w:b/>
                <w:bCs/>
                <w:lang w:val="sv-SE"/>
              </w:rPr>
              <w:t>1</w:t>
            </w:r>
          </w:p>
          <w:p w:rsidR="00EB1880" w:rsidRPr="00B04587" w:rsidRDefault="00EB1880" w:rsidP="00B5529E">
            <w:pPr>
              <w:pStyle w:val="TableText"/>
              <w:snapToGrid w:val="0"/>
              <w:rPr>
                <w:rFonts w:cs="Arial"/>
                <w:lang w:val="sv-SE"/>
              </w:rPr>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32" w:name="_Toc343780102"/>
      <w:bookmarkStart w:id="33" w:name="_Toc398623505"/>
      <w:bookmarkEnd w:id="16"/>
      <w:bookmarkEnd w:id="17"/>
      <w:bookmarkEnd w:id="18"/>
      <w:bookmarkEnd w:id="19"/>
      <w:bookmarkEnd w:id="24"/>
      <w:bookmarkEnd w:id="25"/>
      <w:bookmarkEnd w:id="26"/>
      <w:r>
        <w:lastRenderedPageBreak/>
        <w:t>AB-2.</w:t>
      </w:r>
      <w:r>
        <w:t>4</w:t>
      </w:r>
      <w:r>
        <w:t xml:space="preserve">: </w:t>
      </w:r>
      <w:r>
        <w:t>Utbud/</w:t>
      </w:r>
      <w:r>
        <w:t>Sortimentskatalog</w:t>
      </w:r>
      <w:bookmarkEnd w:id="32"/>
      <w:bookmarkEnd w:id="33"/>
    </w:p>
    <w:tbl>
      <w:tblPr>
        <w:tblW w:w="9316" w:type="dxa"/>
        <w:tblInd w:w="108" w:type="dxa"/>
        <w:tblLayout w:type="fixed"/>
        <w:tblLook w:val="0000" w:firstRow="0" w:lastRow="0" w:firstColumn="0" w:lastColumn="0" w:noHBand="0" w:noVBand="0"/>
      </w:tblPr>
      <w:tblGrid>
        <w:gridCol w:w="2388"/>
        <w:gridCol w:w="395"/>
        <w:gridCol w:w="6533"/>
      </w:tblGrid>
      <w:tr w:rsidR="00EB1880" w:rsidTr="00B5529E">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TableText"/>
              <w:snapToGrid w:val="0"/>
              <w:rPr>
                <w:lang w:val="sv-SE"/>
              </w:rPr>
            </w:pPr>
            <w:r>
              <w:rPr>
                <w:lang w:val="sv-SE"/>
              </w:rPr>
              <w:t>AB-2.6</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B5529E">
            <w:pPr>
              <w:pStyle w:val="PontusSvar"/>
              <w:snapToGrid w:val="0"/>
              <w:ind w:left="0" w:firstLine="0"/>
            </w:pPr>
            <w:r>
              <w:t xml:space="preserve">För att man skall kunna hitta lämpliga remissmottagare krävs det en gemensam sortimentskatalog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sortimentskatalog 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B5529E">
            <w:pPr>
              <w:pStyle w:val="PontusSvar"/>
              <w:snapToGrid w:val="0"/>
              <w:ind w:left="0" w:firstLine="0"/>
            </w:pPr>
            <w:r>
              <w:t>En nationell sortimentskatalog kommer att tas fram inom en överskådlig framtid</w:t>
            </w: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 xml:space="preserve">Motivation </w:t>
            </w:r>
          </w:p>
          <w:p w:rsidR="00EB1880" w:rsidRDefault="00EB1880" w:rsidP="00B5529E">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B5529E">
            <w:pPr>
              <w:pStyle w:val="PontusSvar"/>
              <w:snapToGrid w:val="0"/>
              <w:ind w:left="0" w:firstLine="0"/>
            </w:pPr>
            <w:proofErr w:type="spellStart"/>
            <w:r>
              <w:t>NeR</w:t>
            </w:r>
            <w:proofErr w:type="spellEnd"/>
            <w:r>
              <w:t xml:space="preserve"> kan inte fungera om det inte finns något sätt att peka ut en mottagare av remissen. En sortimentskatalog skulle underlätta för verksamheten att hitta och välja en lämplig utförare.</w:t>
            </w:r>
          </w:p>
        </w:tc>
      </w:tr>
      <w:tr w:rsidR="00EB1880" w:rsidTr="00B5529E">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B5529E">
            <w:pPr>
              <w:pStyle w:val="TableText"/>
              <w:ind w:left="0"/>
              <w:rPr>
                <w:sz w:val="20"/>
                <w:lang w:val="sv-SE"/>
              </w:rPr>
            </w:pPr>
            <w:r>
              <w:rPr>
                <w:sz w:val="20"/>
                <w:lang w:val="sv-SE"/>
              </w:rPr>
              <w:t>Avvakta implementation av sortimentskatalog</w:t>
            </w:r>
          </w:p>
        </w:tc>
      </w:tr>
      <w:tr w:rsidR="00EB1880" w:rsidTr="00B5529E">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B5529E">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B5529E">
            <w:pPr>
              <w:pStyle w:val="TableText"/>
              <w:ind w:left="0"/>
              <w:rPr>
                <w:sz w:val="20"/>
                <w:lang w:val="sv-SE"/>
              </w:rPr>
            </w:pPr>
            <w:r>
              <w:rPr>
                <w:sz w:val="20"/>
                <w:lang w:val="sv-SE"/>
              </w:rPr>
              <w:t>Mottagare läggs in manuellt i befintliga system</w:t>
            </w:r>
          </w:p>
        </w:tc>
      </w:tr>
      <w:tr w:rsidR="00EB1880"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B5529E">
            <w:pPr>
              <w:pStyle w:val="TableText"/>
              <w:snapToGrid w:val="0"/>
              <w:rPr>
                <w:lang w:val="sv-SE"/>
              </w:rPr>
            </w:pPr>
            <w:r>
              <w:rPr>
                <w:b/>
                <w:bCs/>
                <w:lang w:val="sv-SE"/>
              </w:rPr>
              <w:t>saknas</w:t>
            </w:r>
          </w:p>
          <w:p w:rsidR="00EB1880" w:rsidRPr="00B04587" w:rsidRDefault="00EB1880" w:rsidP="00B5529E">
            <w:pPr>
              <w:pStyle w:val="TableText"/>
              <w:snapToGrid w:val="0"/>
              <w:rPr>
                <w:rFonts w:cs="Arial"/>
                <w:lang w:val="sv-SE"/>
              </w:rPr>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B5529E">
            <w:pPr>
              <w:pStyle w:val="Brdtext"/>
            </w:pPr>
          </w:p>
        </w:tc>
      </w:tr>
      <w:tr w:rsidR="00EB1880" w:rsidRPr="00736758"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B5529E">
            <w:pPr>
              <w:pStyle w:val="Brdtext"/>
              <w:rPr>
                <w:sz w:val="20"/>
                <w:szCs w:val="20"/>
              </w:rPr>
            </w:pPr>
          </w:p>
        </w:tc>
      </w:tr>
      <w:tr w:rsidR="00EB1880" w:rsidRPr="00FC1187" w:rsidTr="00B5529E">
        <w:trPr>
          <w:cantSplit/>
        </w:trPr>
        <w:tc>
          <w:tcPr>
            <w:tcW w:w="2388" w:type="dxa"/>
            <w:tcBorders>
              <w:top w:val="single" w:sz="4" w:space="0" w:color="000000"/>
              <w:left w:val="single" w:sz="4" w:space="0" w:color="000000"/>
              <w:bottom w:val="single" w:sz="4" w:space="0" w:color="000000"/>
            </w:tcBorders>
          </w:tcPr>
          <w:p w:rsidR="00EB1880" w:rsidRDefault="00EB1880" w:rsidP="00B5529E">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B5529E">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EB1880" w:rsidP="00EB1880"/>
    <w:sectPr w:rsidR="00EB1880" w:rsidSect="001F54EF">
      <w:headerReference w:type="even" r:id="rId11"/>
      <w:headerReference w:type="default" r:id="rId12"/>
      <w:footerReference w:type="default" r:id="rId13"/>
      <w:headerReference w:type="first" r:id="rId14"/>
      <w:pgSz w:w="11906" w:h="16838" w:code="9"/>
      <w:pgMar w:top="2948" w:right="1701" w:bottom="1814" w:left="1701" w:header="340" w:footer="0"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Lennart Eriksson" w:date="2014-09-16T09:31:00Z" w:initials="Leriks">
    <w:p w:rsidR="00EB1880" w:rsidRDefault="00EB1880" w:rsidP="00EB1880">
      <w:pPr>
        <w:pStyle w:val="Kommentarer"/>
      </w:pPr>
      <w:r>
        <w:rPr>
          <w:rStyle w:val="Kommentarsreferens"/>
        </w:rPr>
        <w:annotationRef/>
      </w:r>
      <w:r>
        <w:t>Var finns kontraktet?</w:t>
      </w:r>
    </w:p>
  </w:comment>
  <w:comment w:id="23" w:author="Lennart Eriksson" w:date="2014-09-16T09:31:00Z" w:initials="Leriks">
    <w:p w:rsidR="00EB1880" w:rsidRDefault="00EB1880" w:rsidP="00EB1880">
      <w:pPr>
        <w:pStyle w:val="Kommentarer"/>
      </w:pPr>
      <w:r>
        <w:rPr>
          <w:rStyle w:val="Kommentarsreferens"/>
        </w:rPr>
        <w:annotationRef/>
      </w:r>
      <w:r>
        <w:t xml:space="preserve">Beskrivning av hur man anpassar om processtjänst kommer fram borde finnas kort beskriven här. </w:t>
      </w:r>
    </w:p>
  </w:comment>
  <w:comment w:id="29" w:author="Lennart Eriksson" w:date="2014-09-16T09:31:00Z" w:initials="Leriks">
    <w:p w:rsidR="00EB1880" w:rsidRDefault="00EB1880" w:rsidP="00EB1880">
      <w:pPr>
        <w:pStyle w:val="Kommentarer"/>
      </w:pPr>
      <w:r>
        <w:rPr>
          <w:rStyle w:val="Kommentarsreferens"/>
        </w:rPr>
        <w:annotationRef/>
      </w:r>
      <w:r>
        <w:t xml:space="preserve">Vem skall leverera dessa Det </w:t>
      </w:r>
      <w:proofErr w:type="spellStart"/>
      <w:proofErr w:type="gramStart"/>
      <w:r>
        <w:t>m,åste</w:t>
      </w:r>
      <w:proofErr w:type="spellEnd"/>
      <w:proofErr w:type="gramEnd"/>
      <w:r>
        <w:t xml:space="preserve"> pekas på.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C58" w:rsidRDefault="000F6C58" w:rsidP="00C15048">
      <w:r>
        <w:separator/>
      </w:r>
    </w:p>
    <w:p w:rsidR="000F6C58" w:rsidRDefault="000F6C58" w:rsidP="00C15048"/>
    <w:p w:rsidR="000F6C58" w:rsidRDefault="000F6C58" w:rsidP="00C15048"/>
  </w:endnote>
  <w:endnote w:type="continuationSeparator" w:id="0">
    <w:p w:rsidR="000F6C58" w:rsidRDefault="000F6C58" w:rsidP="00C15048">
      <w:r>
        <w:continuationSeparator/>
      </w:r>
    </w:p>
    <w:p w:rsidR="000F6C58" w:rsidRDefault="000F6C58" w:rsidP="00C15048"/>
    <w:p w:rsidR="000F6C58" w:rsidRDefault="000F6C58"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EB1880">
            <w:rPr>
              <w:rStyle w:val="Sidnummer"/>
              <w:noProof/>
            </w:rPr>
            <w:t>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EB1880">
            <w:rPr>
              <w:rStyle w:val="Sidnummer"/>
              <w:noProof/>
            </w:rPr>
            <w:t>10</w:t>
          </w:r>
          <w:r w:rsidRPr="004A7C1C">
            <w:rPr>
              <w:rStyle w:val="Sidnumm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C58" w:rsidRDefault="000F6C58" w:rsidP="00C15048">
      <w:r>
        <w:separator/>
      </w:r>
    </w:p>
    <w:p w:rsidR="000F6C58" w:rsidRDefault="000F6C58" w:rsidP="00C15048"/>
    <w:p w:rsidR="000F6C58" w:rsidRDefault="000F6C58" w:rsidP="00C15048"/>
  </w:footnote>
  <w:footnote w:type="continuationSeparator" w:id="0">
    <w:p w:rsidR="000F6C58" w:rsidRDefault="000F6C58" w:rsidP="00C15048">
      <w:r>
        <w:continuationSeparator/>
      </w:r>
    </w:p>
    <w:p w:rsidR="000F6C58" w:rsidRDefault="000F6C58" w:rsidP="00C15048"/>
    <w:p w:rsidR="000F6C58" w:rsidRDefault="000F6C58"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0F6C58" w:rsidP="00561EF4">
          <w:pPr>
            <w:pStyle w:val="Sidfot"/>
          </w:pPr>
          <w:r>
            <w:fldChar w:fldCharType="begin"/>
          </w:r>
          <w:r>
            <w:instrText xml:space="preserve"> TITLE  \* MERGEFORMAT </w:instrText>
          </w:r>
          <w:r>
            <w:fldChar w:fldCharType="separate"/>
          </w:r>
          <w:r w:rsidR="006A2BC6">
            <w:t>Dokumentnamn</w:t>
          </w:r>
          <w:r>
            <w:fldChar w:fldCharType="end"/>
          </w:r>
          <w:r w:rsidR="00D31AA7">
            <w:rPr>
              <w:noProof/>
            </w:rPr>
            <w:br/>
          </w:r>
          <w:r w:rsidR="00561EF4">
            <w:t xml:space="preserve">Version: </w:t>
          </w:r>
          <w:r>
            <w:fldChar w:fldCharType="begin"/>
          </w:r>
          <w:r>
            <w:instrText xml:space="preserve"> DOCPROPERTY "Version" \* MERGEFORMAT </w:instrText>
          </w:r>
          <w:r>
            <w:fldChar w:fldCharType="separate"/>
          </w:r>
          <w:r w:rsidR="00561EF4">
            <w:t>1.0</w:t>
          </w:r>
          <w:r>
            <w:fldChar w:fldCharType="end"/>
          </w:r>
          <w:r w:rsidR="00D31AA7" w:rsidRPr="00E6091D">
            <w:t xml:space="preserve"> </w:t>
          </w:r>
          <w:r w:rsidR="00D31AA7">
            <w:t xml:space="preserve"> </w:t>
          </w:r>
          <w:r w:rsidR="00D31AA7">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rsidR="00D31AA7" w:rsidRPr="00E6091D" w:rsidRDefault="000F6C58" w:rsidP="00E6091D">
          <w:pPr>
            <w:pStyle w:val="Sidfot"/>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6A2BC6" w:rsidP="00BD4FCA">
          <w:pPr>
            <w:pStyle w:val="Sidfot"/>
          </w:pPr>
          <w:fldSimple w:instr=" SAVEDATE  \* MERGEFORMAT ">
            <w:r w:rsidR="00C85FEC">
              <w:rPr>
                <w:noProof/>
              </w:rPr>
              <w:t>2014-08-15 07:21:00</w:t>
            </w:r>
          </w:fldSimple>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pt;height:14.5pt" o:bullet="t">
        <v:imagedata r:id="rId1" o:title="Pil-v2-Word"/>
      </v:shape>
    </w:pict>
  </w:numPicBullet>
  <w:numPicBullet w:numPicBulletId="1">
    <w:pict>
      <v:shape id="_x0000_i1057" type="#_x0000_t75" style="width:5pt;height:12pt" o:bullet="t">
        <v:imagedata r:id="rId2" o:title="Pil-v2-Word"/>
      </v:shape>
    </w:pict>
  </w:numPicBullet>
  <w:numPicBullet w:numPicBulletId="2">
    <w:pict>
      <v:shape id="_x0000_i1058" type="#_x0000_t75" style="width:5pt;height:10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1EF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07E6"/>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ode.google.com/p/rivta/downloads/detail?name=ServiceContracts_itintegration_engagementindex_1.0-RC6.zip"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29D6A-7514-4776-932B-127059F3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15</TotalTime>
  <Pages>10</Pages>
  <Words>1524</Words>
  <Characters>8078</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9583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3</cp:revision>
  <cp:lastPrinted>2012-03-29T16:27:00Z</cp:lastPrinted>
  <dcterms:created xsi:type="dcterms:W3CDTF">2014-09-16T07:21:00Z</dcterms:created>
  <dcterms:modified xsi:type="dcterms:W3CDTF">2014-09-16T07:36:00Z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2014-08-15</vt:lpwstr>
  </property>
  <property fmtid="{D5CDD505-2E9C-101B-9397-08002B2CF9AE}" pid="3" name="ARKnummer">
    <vt:lpwstr>ARK_0023</vt:lpwstr>
  </property>
  <property fmtid="{D5CDD505-2E9C-101B-9397-08002B2CF9AE}" pid="4" name="Version">
    <vt:lpwstr>1.0</vt:lpwstr>
  </property>
</Properties>
</file>