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</w:pPr>
      <w:bookmarkStart w:id="0" w:name="h.onu5ovvwatlh"/>
      <w:bookmarkEnd w:id="0"/>
      <w:r>
        <w:rPr/>
        <w:t xml:space="preserve">TestSuite description </w:t>
      </w:r>
      <w:r>
        <w:rPr/>
        <w:t>GetVaccinationHistory</w:t>
      </w:r>
    </w:p>
    <w:p>
      <w:pPr>
        <w:pStyle w:val="style0"/>
      </w:pPr>
      <w:r>
        <w:rPr/>
        <w:t>This document describes the testcases used to verify the implementation of Get</w:t>
      </w:r>
      <w:r>
        <w:rPr/>
        <w:t>VaccinationHistory</w:t>
      </w:r>
      <w:r>
        <w:rPr/>
        <w:t xml:space="preserve"> before integration with the national platform.</w:t>
      </w:r>
    </w:p>
    <w:p>
      <w:pPr>
        <w:pStyle w:val="style0"/>
      </w:pPr>
      <w:r>
        <w:rPr/>
      </w:r>
    </w:p>
    <w:p>
      <w:pPr>
        <w:pStyle w:val="style0"/>
      </w:pPr>
      <w:r>
        <w:rPr/>
        <w:t>The testsuite is packaged as a zip-file and contains a SoapUI project, together with some supporting scripts and documents.</w:t>
      </w:r>
    </w:p>
    <w:p>
      <w:pPr>
        <w:pStyle w:val="style2"/>
      </w:pPr>
      <w:bookmarkStart w:id="1" w:name="h.iv749aosqy5e"/>
      <w:bookmarkEnd w:id="1"/>
      <w:r>
        <w:rPr/>
        <w:t>Tools</w:t>
      </w:r>
    </w:p>
    <w:p>
      <w:pPr>
        <w:pStyle w:val="style3"/>
      </w:pPr>
      <w:bookmarkStart w:id="2" w:name="h.dhc6j2b99ql5"/>
      <w:bookmarkEnd w:id="2"/>
      <w:r>
        <w:rPr/>
        <w:t>SoapUI</w:t>
      </w:r>
    </w:p>
    <w:p>
      <w:pPr>
        <w:pStyle w:val="style0"/>
      </w:pPr>
      <w:r>
        <w:rPr/>
        <w:t xml:space="preserve">The testsuite uses SoapUI to verify the implementation. Documentation of SoapUI can be found at </w:t>
      </w:r>
      <w:hyperlink r:id="rId2">
        <w:r>
          <w:rPr>
            <w:rStyle w:val="style16"/>
            <w:color w:val="1155CC"/>
            <w:u w:val="single"/>
          </w:rPr>
          <w:t>http://www.soapui.org/</w:t>
        </w:r>
      </w:hyperlink>
    </w:p>
    <w:p>
      <w:pPr>
        <w:pStyle w:val="style0"/>
      </w:pPr>
      <w:r>
        <w:rPr/>
        <w:t xml:space="preserve">Link to download site: </w:t>
      </w:r>
      <w:hyperlink r:id="rId3">
        <w:r>
          <w:rPr>
            <w:rStyle w:val="style16"/>
            <w:color w:val="1155CC"/>
            <w:u w:val="single"/>
          </w:rPr>
          <w:t>http://sourceforge.net/projects/soapui/files/soapui/4.5.2/</w:t>
        </w:r>
      </w:hyperlink>
    </w:p>
    <w:p>
      <w:pPr>
        <w:pStyle w:val="style0"/>
      </w:pPr>
      <w:r>
        <w:rPr/>
        <w:t>Install SoapUI according to the documentation.</w:t>
      </w:r>
    </w:p>
    <w:p>
      <w:pPr>
        <w:pStyle w:val="style0"/>
      </w:pPr>
      <w:r>
        <w:rPr/>
      </w:r>
    </w:p>
    <w:p>
      <w:pPr>
        <w:pStyle w:val="style2"/>
      </w:pPr>
      <w:bookmarkStart w:id="3" w:name="h.tzh667vep4rf"/>
      <w:bookmarkEnd w:id="3"/>
      <w:r>
        <w:rPr/>
        <w:t>Setup instructions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Unzip the testsuite package.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Copy the jar-file ‘soapui-support.jar’ to &lt;SoapUI install dir&gt;/bin/ext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Open SoapUI and import the testsuite project, choose ‘Import Project’ from the File-menu.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If your WebService endpoint requires a SSL Certificate, this can be configured from the Preferences (in the File menu). In the Preferences window  open the ‘SSL Settings’ tab and import the Keystore containing the Client Certificate.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Update test-data to match the contents in your system.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You should now be able to run the test suite!</w:t>
      </w:r>
    </w:p>
    <w:p>
      <w:pPr>
        <w:pStyle w:val="style0"/>
      </w:pPr>
      <w:r>
        <w:rPr/>
      </w:r>
    </w:p>
    <w:p>
      <w:pPr>
        <w:pStyle w:val="style2"/>
      </w:pPr>
      <w:bookmarkStart w:id="4" w:name="h.gk1dotzgl3js"/>
      <w:bookmarkEnd w:id="4"/>
      <w:r>
        <w:rPr/>
        <w:t>Testcase description</w:t>
      </w:r>
    </w:p>
    <w:p>
      <w:pPr>
        <w:pStyle w:val="style3"/>
      </w:pPr>
      <w:bookmarkStart w:id="5" w:name="h.vumqu6se4oip"/>
      <w:bookmarkEnd w:id="5"/>
      <w:r>
        <w:rPr/>
        <w:t>Date boundaries</w:t>
      </w:r>
    </w:p>
    <w:p>
      <w:pPr>
        <w:pStyle w:val="style0"/>
      </w:pPr>
      <w:r>
        <w:rPr/>
        <w:t>Verifies that the result only contains information within the date boundaries for the given patient.</w:t>
      </w:r>
    </w:p>
    <w:p>
      <w:pPr>
        <w:pStyle w:val="style0"/>
      </w:pPr>
      <w:r>
        <w:rPr/>
        <w:t>This test will require at least eight VaccinationMedicalRecords: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DocumentTime within the given range, the AuthorTime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AuthorTime within the given range, the DocumentTime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SignatureTime within the given range, the DocumentTime and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DocumentTime and AuthorTime within the given range, the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DocumentTime and SignatureTime within the given range, the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SignatureTime and AuthorTime within the given range, the DocumentTime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SignatureTime, DocumentTime and AuthorTime within the given range.</w:t>
      </w:r>
    </w:p>
    <w:p>
      <w:pPr>
        <w:pStyle w:val="style0"/>
        <w:numPr>
          <w:ilvl w:val="0"/>
          <w:numId w:val="2"/>
        </w:numPr>
        <w:tabs>
          <w:tab w:leader="none" w:pos="2175" w:val="left"/>
        </w:tabs>
        <w:ind w:hanging="1065" w:left="1440" w:right="0"/>
      </w:pPr>
      <w:r>
        <w:rPr/>
        <w:t>A record with SignatureTime, DocumentTime and AuthorTime outside the given range.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DocumentId's of case 1-7 should be added as a comma-separated list in the expectedDocumentIds field.</w:t>
      </w:r>
    </w:p>
    <w:p>
      <w:pPr>
        <w:pStyle w:val="style0"/>
      </w:pPr>
      <w:r>
        <w:rPr/>
        <w:t>The DocumentId's of case 8 should be added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6" w:name="h.9rsgwehugsfc"/>
      <w:bookmarkEnd w:id="6"/>
      <w:r>
        <w:rPr/>
        <w:t>CareUnitHSAid Filter</w:t>
      </w:r>
    </w:p>
    <w:p>
      <w:pPr>
        <w:pStyle w:val="style0"/>
      </w:pPr>
      <w:r>
        <w:rPr/>
        <w:t>Verifies that the result only contains information with correct CareUnitHsaId for the given patient. The patient should have several VaccinationMedicalRecords, with at least one record from the given CareUnitHsaId.</w:t>
      </w:r>
    </w:p>
    <w:p>
      <w:pPr>
        <w:pStyle w:val="style0"/>
      </w:pPr>
      <w:r>
        <w:rPr/>
        <w:t>The DocumentId's of the expected VaccinationMedicalRecords should be added as a comma-separated list in the expectedDocumentIds field.</w:t>
      </w:r>
    </w:p>
    <w:p>
      <w:pPr>
        <w:pStyle w:val="style0"/>
      </w:pPr>
      <w:r>
        <w:rPr/>
        <w:t>The DocumentId's of VaccinationMedicalRecords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7" w:name="h.lhshylxg08xm"/>
      <w:bookmarkEnd w:id="7"/>
      <w:r>
        <w:rPr/>
        <w:t>Only PatientId</w:t>
      </w:r>
    </w:p>
    <w:p>
      <w:pPr>
        <w:pStyle w:val="style0"/>
      </w:pPr>
      <w:r>
        <w:rPr/>
        <w:t>Verifies that the result only contains information with correct PatientId.</w:t>
      </w:r>
    </w:p>
    <w:p>
      <w:pPr>
        <w:pStyle w:val="style0"/>
      </w:pPr>
      <w:r>
        <w:rPr/>
        <w:t>Enter a PatientId that is stored in the source system.</w:t>
      </w:r>
    </w:p>
    <w:p>
      <w:pPr>
        <w:pStyle w:val="style0"/>
      </w:pPr>
      <w:r>
        <w:rPr/>
        <w:t>The DocumentId's of the expected VaccinationMedicalRecords should be added as a comma-separated list in the expectedDocumentIds field.</w:t>
      </w:r>
    </w:p>
    <w:p>
      <w:pPr>
        <w:pStyle w:val="style0"/>
      </w:pPr>
      <w:r>
        <w:rPr/>
        <w:t>The DocumentId's of VaccinationMedicalRecords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8" w:name="h.yrsj9x8m4o4l"/>
      <w:bookmarkEnd w:id="8"/>
      <w:r>
        <w:rPr/>
        <w:t>Non-existing PatienId</w:t>
      </w:r>
    </w:p>
    <w:p>
      <w:pPr>
        <w:pStyle w:val="style0"/>
      </w:pPr>
      <w:r>
        <w:rPr/>
        <w:t>Verifies that the service returns an empty result instead of a Soap Fault if a non-existing PatientId is given.</w:t>
      </w:r>
    </w:p>
    <w:p>
      <w:pPr>
        <w:pStyle w:val="style0"/>
      </w:pPr>
      <w:r>
        <w:rPr/>
        <w:t>Enter a PatientId that is not found in the source system.</w:t>
      </w:r>
    </w:p>
    <w:p>
      <w:pPr>
        <w:pStyle w:val="style3"/>
      </w:pPr>
      <w:bookmarkStart w:id="9" w:name="h.n92xo49k8z5l"/>
      <w:bookmarkEnd w:id="9"/>
      <w:r>
        <w:rPr/>
        <w:t>Only CareContactId</w:t>
      </w:r>
    </w:p>
    <w:p>
      <w:pPr>
        <w:pStyle w:val="style0"/>
      </w:pPr>
      <w:r>
        <w:rPr/>
        <w:t>Verifies that the result only contains information for a single CareContact.</w:t>
      </w:r>
    </w:p>
    <w:p>
      <w:pPr>
        <w:pStyle w:val="style0"/>
      </w:pPr>
      <w:r>
        <w:rPr/>
        <w:t xml:space="preserve">Enter a PatientId, CareContactId </w:t>
      </w:r>
      <w:r>
        <w:rPr/>
        <w:t xml:space="preserve">and SourceSystemHSAid </w:t>
      </w:r>
      <w:r>
        <w:rPr/>
        <w:t>that is stored in the source system.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10" w:name="h.hfr3h0nw0rfd"/>
      <w:bookmarkEnd w:id="10"/>
      <w:r>
        <w:rPr/>
        <w:t>Non-existing CareContactId</w:t>
      </w:r>
    </w:p>
    <w:p>
      <w:pPr>
        <w:pStyle w:val="style0"/>
      </w:pPr>
      <w:r>
        <w:rPr/>
        <w:t>Verifies that the service returns an empty result instead of a Soap Fault if a non-existing CareContactId is given.</w:t>
      </w:r>
    </w:p>
    <w:p>
      <w:pPr>
        <w:pStyle w:val="style0"/>
      </w:pPr>
      <w:bookmarkStart w:id="11" w:name="__DdeLink__258_1683001803"/>
      <w:r>
        <w:rPr/>
        <w:t>Enter a PatientId that exists in the source system and a CareContactId and sourceSystemHSAid that is not found in the source system.</w:t>
      </w:r>
    </w:p>
    <w:p>
      <w:pPr>
        <w:pStyle w:val="style0"/>
      </w:pPr>
      <w:bookmarkStart w:id="12" w:name="__DdeLink__258_1683001803"/>
      <w:bookmarkEnd w:id="12"/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13" w:name="h.hpicnts3i8jr"/>
      <w:bookmarkEnd w:id="13"/>
      <w:r>
        <w:rPr/>
        <w:t>Http-header Filter</w:t>
      </w:r>
    </w:p>
    <w:p>
      <w:pPr>
        <w:pStyle w:val="style0"/>
      </w:pPr>
      <w:r>
        <w:rPr/>
        <w:t>Verifies that the result only contains information with correct PatientId, and that the source system should filter VaccinationMedicalRecords based on the HttpHeader 'x-rivta-original-serviceconsumer-hsaid'.</w:t>
      </w:r>
    </w:p>
    <w:p>
      <w:pPr>
        <w:pStyle w:val="style0"/>
      </w:pPr>
      <w:r>
        <w:rPr/>
        <w:t>Enter a PatientId that has more than one VaccinationMedicalRecord in the source system.</w:t>
      </w:r>
    </w:p>
    <w:p>
      <w:pPr>
        <w:pStyle w:val="style0"/>
      </w:pPr>
      <w:r>
        <w:rPr/>
        <w:t>Add one or more DocumentId's of records that should be included in the response based on the filtering rules to the field 'expectedDocumentIds'.</w:t>
      </w:r>
    </w:p>
    <w:p>
      <w:pPr>
        <w:pStyle w:val="style0"/>
      </w:pPr>
      <w:r>
        <w:rPr/>
        <w:t>Add one or more DocumentId's of records that should not be included in the response based on the rules to the field 'unexpectedDocumentIds'.</w:t>
      </w:r>
    </w:p>
    <w:p>
      <w:pPr>
        <w:pStyle w:val="style0"/>
      </w:pPr>
      <w:r>
        <w:rPr/>
        <w:t>The field logicalAddress should contain a value that does not affect the list of CareContacts.</w:t>
      </w:r>
    </w:p>
    <w:p>
      <w:pPr>
        <w:pStyle w:val="style3"/>
      </w:pPr>
      <w:bookmarkStart w:id="14" w:name="h.nbqgn8gt7kpy"/>
      <w:bookmarkEnd w:id="14"/>
      <w:r>
        <w:rPr/>
        <w:t>Fault testcase SourceSystemHSAid and CareContactId</w:t>
      </w:r>
    </w:p>
    <w:p>
      <w:pPr>
        <w:pStyle w:val="style0"/>
      </w:pPr>
      <w:r>
        <w:rPr/>
        <w:t>The test verifies that the source system returns a Soap Fault if the sourceSystemHSAid</w:t>
      </w:r>
    </w:p>
    <w:p>
      <w:pPr>
        <w:pStyle w:val="style0"/>
      </w:pPr>
      <w:r>
        <w:rPr/>
        <w:t>is empty when careContactId has a value.</w:t>
      </w:r>
    </w:p>
    <w:p>
      <w:pPr>
        <w:pStyle w:val="style0"/>
      </w:pPr>
      <w:bookmarkStart w:id="15" w:name="__DdeLink__260_1683001803"/>
      <w:r>
        <w:rPr/>
        <w:t>Enter a CareContactId of a CareContact that should be found in the source system.</w:t>
      </w:r>
    </w:p>
    <w:p>
      <w:pPr>
        <w:pStyle w:val="style0"/>
      </w:pPr>
      <w:bookmarkStart w:id="16" w:name="__DdeLink__260_1683001803"/>
      <w:bookmarkEnd w:id="16"/>
      <w:r>
        <w:rPr/>
        <w:t>The fields httpHeaderHsaId and logicalAddress should contain values that does not affect the list of CareContacts.</w:t>
      </w:r>
    </w:p>
    <w:p>
      <w:pPr>
        <w:pStyle w:val="style3"/>
      </w:pPr>
      <w:bookmarkStart w:id="17" w:name="h.yjsrsu53zmpe"/>
      <w:bookmarkEnd w:id="17"/>
      <w:r>
        <w:rPr/>
        <w:t>Fault testcase SourceSystemHSAid and LogicalAddress</w:t>
      </w:r>
    </w:p>
    <w:p>
      <w:pPr>
        <w:pStyle w:val="style0"/>
      </w:pPr>
      <w:r>
        <w:rPr/>
        <w:t>The test verifies that the source system returns a Soap Fault if the logicalAddress and sourceSystemHSAid doesn't match.</w:t>
      </w:r>
    </w:p>
    <w:p>
      <w:pPr>
        <w:pStyle w:val="style0"/>
      </w:pPr>
      <w:r>
        <w:rPr/>
        <w:t>Enter a CareContactId and the correct SourceSystemHSAid of a CareContact that should be found in the source system.</w:t>
      </w:r>
    </w:p>
    <w:p>
      <w:pPr>
        <w:pStyle w:val="style0"/>
      </w:pPr>
      <w:r>
        <w:rPr/>
        <w:t>The field logicalAddress should not match SourceSystemHSAid.</w:t>
      </w:r>
    </w:p>
    <w:p>
      <w:pPr>
        <w:pStyle w:val="style0"/>
      </w:pPr>
      <w:r>
        <w:rPr/>
        <w:t>The field httpHeaderHsaId should contain a value that does not affect the list of records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/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/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/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/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/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/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/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sv-SE"/>
    </w:rPr>
  </w:style>
  <w:style w:styleId="style1" w:type="paragraph">
    <w:name w:val="Rubrik 1"/>
    <w:basedOn w:val="style23"/>
    <w:next w:val="style1"/>
    <w:pPr>
      <w:spacing w:after="0" w:before="200" w:line="100" w:lineRule="atLeast"/>
      <w:contextualSpacing w:val="false"/>
    </w:pPr>
    <w:rPr>
      <w:rFonts w:ascii="Trebuchet MS" w:cs="Trebuchet MS" w:eastAsia="Trebuchet MS" w:hAnsi="Trebuchet MS"/>
      <w:sz w:val="32"/>
    </w:rPr>
  </w:style>
  <w:style w:styleId="style2" w:type="paragraph">
    <w:name w:val="Rubrik 2"/>
    <w:basedOn w:val="style23"/>
    <w:next w:val="style2"/>
    <w:pPr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sz w:val="26"/>
    </w:rPr>
  </w:style>
  <w:style w:styleId="style3" w:type="paragraph">
    <w:name w:val="Rubrik 3"/>
    <w:basedOn w:val="style23"/>
    <w:next w:val="style3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Rubrik 4"/>
    <w:basedOn w:val="style23"/>
    <w:next w:val="style4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Rubrik 5"/>
    <w:basedOn w:val="style23"/>
    <w:next w:val="style5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Rubrik 6"/>
    <w:basedOn w:val="style23"/>
    <w:next w:val="style6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Internetlänk"/>
    <w:next w:val="style16"/>
    <w:rPr>
      <w:color w:val="000080"/>
      <w:u w:val="single"/>
      <w:lang w:bidi="zxx-" w:eastAsia="zxx-" w:val="zxx-"/>
    </w:rPr>
  </w:style>
  <w:style w:styleId="style17" w:type="character">
    <w:name w:val="Numreringstecken"/>
    <w:next w:val="style17"/>
    <w:rPr/>
  </w:style>
  <w:style w:styleId="style18" w:type="paragraph">
    <w:name w:val="Rubrik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  <w:style w:styleId="style23" w:type="paragraph">
    <w:name w:val="LO-normal"/>
    <w:next w:val="style23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sv-SE"/>
    </w:rPr>
  </w:style>
  <w:style w:styleId="style24" w:type="paragraph">
    <w:name w:val="Titel"/>
    <w:basedOn w:val="style23"/>
    <w:next w:val="style24"/>
    <w:pPr>
      <w:spacing w:after="0" w:before="0" w:line="100" w:lineRule="atLeast"/>
      <w:contextualSpacing w:val="false"/>
    </w:pPr>
    <w:rPr>
      <w:rFonts w:ascii="Trebuchet MS" w:cs="Trebuchet MS" w:eastAsia="Trebuchet MS" w:hAnsi="Trebuchet MS"/>
      <w:sz w:val="42"/>
    </w:rPr>
  </w:style>
  <w:style w:styleId="style25" w:type="paragraph">
    <w:name w:val="Underrubrik"/>
    <w:basedOn w:val="style23"/>
    <w:next w:val="style25"/>
    <w:pPr>
      <w:spacing w:after="200" w:before="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apui.org/" TargetMode="External"/><Relationship Id="rId3" Type="http://schemas.openxmlformats.org/officeDocument/2006/relationships/hyperlink" Target="http://sourceforge.net/projects/soapui/files/soapui/4.5.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TestSuite description GetCareContact.docx</dc:title>
</cp:coreProperties>
</file>