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9C5FABF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 w:rsidRPr="00DE0C17">
        <w:rPr>
          <w:rFonts w:ascii="Arial" w:hAnsi="Arial" w:cs="Arial"/>
          <w:sz w:val="56"/>
          <w:szCs w:val="56"/>
        </w:rPr>
        <w:t>Hantera hälsorelaterade tillstånd, basuppgifter</w:t>
      </w:r>
    </w:p>
    <w:p w14:paraId="7B688759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9352238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926BB">
        <w:rPr>
          <w:color w:val="92D050"/>
          <w:sz w:val="36"/>
          <w:szCs w:val="36"/>
        </w:rPr>
        <w:t>1.0.0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8F75781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3926BB">
        <w:rPr>
          <w:color w:val="92D050"/>
          <w:sz w:val="36"/>
          <w:szCs w:val="36"/>
        </w:rPr>
        <w:t>16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F35BE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Pr="002C481E">
          <w:rPr>
            <w:rStyle w:val="Hyperl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2C481E">
          <w:rPr>
            <w:rStyle w:val="Hyperlnk"/>
            <w:noProof/>
          </w:rPr>
          <w:t>Syfte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_Toc374971754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EEBEE" w14:textId="77777777" w:rsidR="00F35BE1" w:rsidRDefault="00F35BE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Pr="002C481E">
          <w:rPr>
            <w:rStyle w:val="Hyperl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2C481E">
          <w:rPr>
            <w:rStyle w:val="Hyperlnk"/>
            <w:noProof/>
          </w:rPr>
          <w:t>Begrepp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_Toc374971755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FDD1C4" w14:textId="77777777" w:rsidR="00F35BE1" w:rsidRDefault="00F35BE1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Pr="002C481E">
          <w:rPr>
            <w:rStyle w:val="Hyperl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Pr="002C481E">
          <w:rPr>
            <w:rStyle w:val="Hyperlnk"/>
          </w:rPr>
          <w:t>Arkitekturella beslut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_Toc374971756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66530E9" w14:textId="77777777" w:rsidR="00F35BE1" w:rsidRDefault="00F35BE1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Pr="002C481E">
          <w:rPr>
            <w:rStyle w:val="Hyperl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Pr="002C481E">
          <w:rPr>
            <w:rStyle w:val="Hyperlnk"/>
            <w:noProof/>
          </w:rPr>
          <w:t>AB: Beslut om att inte avvika från gemensam arkitektur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_Toc374971757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PA1</w:t>
            </w:r>
          </w:p>
        </w:tc>
        <w:tc>
          <w:tcPr>
            <w:tcW w:w="1224" w:type="dxa"/>
          </w:tcPr>
          <w:p w14:paraId="6D628048" w14:textId="41D38F4D" w:rsidR="00933E2C" w:rsidRPr="003926BB" w:rsidRDefault="003926BB" w:rsidP="00933E2C">
            <w:pPr>
              <w:pStyle w:val="TableText"/>
              <w:ind w:right="0"/>
              <w:jc w:val="center"/>
            </w:pPr>
            <w:r w:rsidRPr="003926BB">
              <w:t>2013-12-16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r w:rsidRPr="003926BB">
              <w:t>Första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>Nadeem Hossain, Mawell</w:t>
            </w:r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50CD4C4C" w:rsidR="00933E2C" w:rsidRPr="003926BB" w:rsidRDefault="003926BB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clinicalprocess_healthcond_basic.docx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r w:rsidRPr="008007C3">
        <w:lastRenderedPageBreak/>
        <w:t>Arkitekturella beslut</w:t>
      </w:r>
      <w:bookmarkEnd w:id="7"/>
      <w:bookmarkEnd w:id="8"/>
      <w:bookmarkEnd w:id="9"/>
    </w:p>
    <w:p w14:paraId="28F7CF0E" w14:textId="77777777" w:rsidR="003926BB" w:rsidRPr="00DE35C6" w:rsidRDefault="003926BB" w:rsidP="003926BB">
      <w:pPr>
        <w:pStyle w:val="Rubrik2"/>
      </w:pPr>
      <w:bookmarkStart w:id="10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0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5555CEDC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sectPr w:rsidR="003926BB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252795" w14:textId="77777777" w:rsidR="00EA2E73" w:rsidRDefault="00EA2E73" w:rsidP="00C72B17">
      <w:pPr>
        <w:spacing w:line="240" w:lineRule="auto"/>
      </w:pPr>
      <w:r>
        <w:separator/>
      </w:r>
    </w:p>
  </w:endnote>
  <w:endnote w:type="continuationSeparator" w:id="0">
    <w:p w14:paraId="16A74FCA" w14:textId="77777777" w:rsidR="00EA2E73" w:rsidRDefault="00EA2E73" w:rsidP="00C72B17">
      <w:pPr>
        <w:spacing w:line="240" w:lineRule="auto"/>
      </w:pPr>
      <w:r>
        <w:continuationSeparator/>
      </w:r>
    </w:p>
  </w:endnote>
  <w:endnote w:type="continuationNotice" w:id="1">
    <w:p w14:paraId="1A38A95F" w14:textId="77777777" w:rsidR="00EA2E73" w:rsidRDefault="00EA2E7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ADA0BD" w14:textId="77777777" w:rsidR="00EA2E73" w:rsidRDefault="00EA2E73" w:rsidP="00C72B17">
      <w:pPr>
        <w:spacing w:line="240" w:lineRule="auto"/>
      </w:pPr>
      <w:r>
        <w:separator/>
      </w:r>
    </w:p>
  </w:footnote>
  <w:footnote w:type="continuationSeparator" w:id="0">
    <w:p w14:paraId="126323EF" w14:textId="77777777" w:rsidR="00EA2E73" w:rsidRDefault="00EA2E73" w:rsidP="00C72B17">
      <w:pPr>
        <w:spacing w:line="240" w:lineRule="auto"/>
      </w:pPr>
      <w:r>
        <w:continuationSeparator/>
      </w:r>
    </w:p>
  </w:footnote>
  <w:footnote w:type="continuationNotice" w:id="1">
    <w:p w14:paraId="6F7BEDEE" w14:textId="77777777" w:rsidR="00EA2E73" w:rsidRDefault="00EA2E7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1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1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2" w:name="LDnr1"/>
    <w:bookmarkEnd w:id="12"/>
    <w:r>
      <w:t xml:space="preserve"> </w:t>
    </w:r>
    <w:bookmarkStart w:id="13" w:name="Dnr1"/>
    <w:bookmarkEnd w:id="13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2340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72340" w:rsidRPr="00672340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72340">
                      <w:rPr>
                        <w:noProof/>
                        <w:sz w:val="16"/>
                        <w:szCs w:val="16"/>
                      </w:rPr>
                      <w:t>5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72340" w:rsidRPr="00672340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4" w:name="Date"/>
    <w:r w:rsidR="00672340">
      <w:t>16 december</w:t>
    </w:r>
    <w:bookmarkStart w:id="15" w:name="_GoBack"/>
    <w:bookmarkEnd w:id="15"/>
    <w:r>
      <w:t xml:space="preserve"> 2013</w:t>
    </w:r>
    <w:bookmarkEnd w:id="14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08-xx xx xx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72340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672340" w:rsidRPr="00672340">
                              <w:rPr>
                                <w:noProof/>
                                <w:sz w:val="16"/>
                                <w:szCs w:val="16"/>
                              </w:rPr>
                              <w:t>5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672340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672340" w:rsidRPr="00672340">
                        <w:rPr>
                          <w:noProof/>
                          <w:sz w:val="16"/>
                          <w:szCs w:val="16"/>
                        </w:rPr>
                        <w:t>5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A7DFD-4B8A-4ABF-9BC9-88184112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5</TotalTime>
  <Pages>5</Pages>
  <Words>404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2546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Nadeem Hossain</cp:lastModifiedBy>
  <cp:revision>7</cp:revision>
  <dcterms:created xsi:type="dcterms:W3CDTF">2013-12-16T14:35:00Z</dcterms:created>
  <dcterms:modified xsi:type="dcterms:W3CDTF">2013-12-16T14:40:00Z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