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9378ACC" w:rsidR="00D218F3" w:rsidRPr="00BC5B0B" w:rsidRDefault="004B2DDF" w:rsidP="00D218F3">
      <w:pPr>
        <w:pStyle w:val="Friform"/>
        <w:rPr>
          <w:rFonts w:ascii="Arial" w:hAnsi="Arial"/>
          <w:sz w:val="36"/>
        </w:rPr>
      </w:pPr>
      <w:r>
        <w:rPr>
          <w:rFonts w:ascii="Arial" w:hAnsi="Arial"/>
          <w:sz w:val="36"/>
        </w:rPr>
        <w:t>Utgåva PA</w:t>
      </w:r>
      <w:r w:rsidR="00342A19">
        <w:rPr>
          <w:rFonts w:ascii="Arial" w:hAnsi="Arial"/>
          <w:sz w:val="36"/>
        </w:rPr>
        <w:t>34</w:t>
      </w:r>
    </w:p>
    <w:p w14:paraId="3728F971" w14:textId="73BD9272" w:rsidR="00D218F3" w:rsidRPr="00341868" w:rsidRDefault="00FB2C42" w:rsidP="00341868">
      <w:pPr>
        <w:pStyle w:val="Friform"/>
        <w:rPr>
          <w:rFonts w:ascii="Arial" w:hAnsi="Arial"/>
          <w:sz w:val="36"/>
        </w:rPr>
      </w:pPr>
      <w:r>
        <w:rPr>
          <w:rFonts w:ascii="Arial" w:hAnsi="Arial"/>
          <w:sz w:val="36"/>
        </w:rPr>
        <w:t>2013</w:t>
      </w:r>
      <w:r w:rsidR="00D07042" w:rsidRPr="00BC5B0B">
        <w:rPr>
          <w:rFonts w:ascii="Arial" w:hAnsi="Arial"/>
          <w:sz w:val="36"/>
        </w:rPr>
        <w:t>-</w:t>
      </w:r>
      <w:r w:rsidR="00E94FE2">
        <w:rPr>
          <w:rFonts w:ascii="Arial" w:hAnsi="Arial"/>
          <w:sz w:val="36"/>
        </w:rPr>
        <w:t>05-07</w:t>
      </w:r>
      <w:bookmarkStart w:id="0" w:name="_GoBack"/>
      <w:bookmarkEnd w:id="0"/>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613F10E5" w:rsidR="00B26C15" w:rsidRDefault="00B26C15" w:rsidP="00FE2B3C">
            <w:pPr>
              <w:pStyle w:val="TableText"/>
            </w:pPr>
            <w:r>
              <w:t>Maria Andersson</w:t>
            </w:r>
            <w:r w:rsidR="00A96718">
              <w:t xml:space="preserve"> de </w:t>
            </w:r>
            <w:r w:rsidR="00A96718">
              <w:lastRenderedPageBreak/>
              <w:t>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A96718">
              <w:t>Lagt till authorOrgUnitHSAid och authorOrgUnitName.</w:t>
            </w:r>
            <w:r w:rsidR="00260166" w:rsidRPr="00A96718">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care contact id. </w:t>
            </w:r>
            <w:r w:rsidR="00C76C46">
              <w:t>Lagt till authorOrgUnitAddress och tagit bort careUnitName.</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4B2C3830" w14:textId="77777777" w:rsidR="00193587" w:rsidRDefault="00193587" w:rsidP="006941C4">
            <w:pPr>
              <w:pStyle w:val="TableText"/>
            </w:pPr>
          </w:p>
          <w:p w14:paraId="5738AC8E" w14:textId="4E4EEA8D" w:rsidR="00C76C46" w:rsidRPr="007B3A82" w:rsidRDefault="002B4FAB" w:rsidP="005F1D2D">
            <w:pPr>
              <w:pStyle w:val="TableText"/>
            </w:pPr>
            <w:r>
              <w:t>Överfört i ny tjänstedomän enligt anvisning från CeHis.</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Specificerat kodverk för EI-postens Categorization-fält.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Ändrat beskrivningen av DocumentTime</w:t>
            </w:r>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r>
              <w:t xml:space="preserve">- </w:t>
            </w:r>
            <w:r w:rsidR="005F1D2D">
              <w:t>Preciserat lexikaliskt format för personnummer.</w:t>
            </w:r>
            <w:r w:rsidR="00A22B96">
              <w:t xml:space="preserve"> </w:t>
            </w:r>
          </w:p>
          <w:p w14:paraId="6181B0E5" w14:textId="3B4A2821" w:rsidR="00A22B96" w:rsidRDefault="00B53208" w:rsidP="00A22B96">
            <w:pPr>
              <w:pStyle w:val="TableText"/>
            </w:pPr>
            <w:r>
              <w:t xml:space="preserve">- </w:t>
            </w:r>
            <w:r w:rsidR="00A22B96">
              <w:t>Lagt till stöd för gamla dokumenttyper för att under en övergångsperiod underlätta för bef. NPÖ-anslutningar.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r>
              <w:t xml:space="preserve">- Uppdaterat beskrivning i </w:t>
            </w:r>
            <w:r w:rsidR="00AC334A">
              <w:t xml:space="preserve">GetCareDocumentation av tidsattribut. </w:t>
            </w:r>
          </w:p>
          <w:p w14:paraId="1D2DD7B4" w14:textId="1DCF0B5C" w:rsidR="00891BED" w:rsidRDefault="00891BED" w:rsidP="00891BED">
            <w:pPr>
              <w:pStyle w:val="TableText"/>
            </w:pPr>
            <w:r>
              <w:t xml:space="preserve">- </w:t>
            </w:r>
            <w:r w:rsidR="00AC334A">
              <w:t>Än</w:t>
            </w:r>
            <w:r w:rsidR="00F00964">
              <w:t>drat format på MultiMediaEntry</w:t>
            </w:r>
          </w:p>
          <w:p w14:paraId="50C9C544" w14:textId="77777777" w:rsidR="00AC334A" w:rsidRDefault="00F00964" w:rsidP="00891BED">
            <w:pPr>
              <w:pStyle w:val="TableText"/>
            </w:pPr>
            <w:r>
              <w:t xml:space="preserve">- </w:t>
            </w:r>
            <w:r w:rsidR="00AC334A" w:rsidRPr="00597873">
              <w:t>authorOtherRole</w:t>
            </w:r>
            <w:r w:rsidR="00AC334A">
              <w:t xml:space="preserve"> tillagt.</w:t>
            </w:r>
          </w:p>
          <w:p w14:paraId="6E7CD1DD" w14:textId="77777777" w:rsidR="00F00964" w:rsidRDefault="00F00964" w:rsidP="00F00964">
            <w:pPr>
              <w:pStyle w:val="TableText"/>
            </w:pPr>
            <w:r>
              <w:t>- Tagit bort koppling mellan categorizatio</w:t>
            </w:r>
            <w:r w:rsidR="004C26E5">
              <w:t>n-koden för EI och NPÖ:s kodver</w:t>
            </w:r>
            <w:r>
              <w:t>k. Koden ägs nu av denna tjänstedomän</w:t>
            </w:r>
            <w:r w:rsidR="00D23FE9">
              <w:t xml:space="preserve"> (ingen ändring av själva värdet).</w:t>
            </w:r>
          </w:p>
          <w:p w14:paraId="7521D05D" w14:textId="77777777" w:rsidR="00877644" w:rsidRDefault="00877644" w:rsidP="00F00964">
            <w:pPr>
              <w:pStyle w:val="TableText"/>
            </w:pPr>
            <w:r>
              <w:t xml:space="preserve">- Ändrat elementnamnet sourceSystem till </w:t>
            </w:r>
            <w:r w:rsidRPr="00D6731C">
              <w:t>sourceSystemHSAid</w:t>
            </w:r>
          </w:p>
          <w:p w14:paraId="3DAE0092" w14:textId="77777777" w:rsidR="008543A6" w:rsidRDefault="008543A6" w:rsidP="008543A6">
            <w:pPr>
              <w:pStyle w:val="TableText"/>
            </w:pPr>
            <w:r>
              <w:t>- Förbättrat och utökat beskrivningen av adressering för att även täcka anrop utan aggregering.</w:t>
            </w:r>
          </w:p>
          <w:p w14:paraId="59CE6B9D" w14:textId="16DE7F35" w:rsidR="008C6965" w:rsidRDefault="008C6965" w:rsidP="008543A6">
            <w:pPr>
              <w:pStyle w:val="TableText"/>
            </w:pPr>
            <w:r>
              <w:t>- Uppdaterat semantik för ”Most Recent Content”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Khaled Daham</w:t>
            </w:r>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Uppdaterat regelverk för EI-poster avseende fältet LogicalAddress (som nu är samma som för source system)</w:t>
            </w:r>
          </w:p>
          <w:p w14:paraId="7281E2D4" w14:textId="77777777" w:rsidR="005745B4" w:rsidRDefault="005745B4" w:rsidP="00951801">
            <w:pPr>
              <w:pStyle w:val="TableText"/>
              <w:numPr>
                <w:ilvl w:val="0"/>
                <w:numId w:val="6"/>
              </w:numPr>
            </w:pPr>
            <w:r>
              <w:t xml:space="preserve">Lagt till regel enligt NPÖ RIV-spec för formattering av </w:t>
            </w:r>
            <w:r w:rsidRPr="00907C9B">
              <w:t>clinicalDocumentNoteText</w:t>
            </w:r>
          </w:p>
          <w:p w14:paraId="37E6F614" w14:textId="77777777" w:rsidR="005745B4" w:rsidRDefault="005745B4" w:rsidP="00951801">
            <w:pPr>
              <w:pStyle w:val="TableText"/>
              <w:numPr>
                <w:ilvl w:val="0"/>
                <w:numId w:val="6"/>
              </w:numPr>
            </w:pPr>
            <w:r>
              <w:t>Lagt till regel för hantering av stora sökresultat</w:t>
            </w:r>
          </w:p>
          <w:p w14:paraId="10134649" w14:textId="4E7C1298" w:rsidR="00206C14" w:rsidRDefault="00206C14" w:rsidP="00951801">
            <w:pPr>
              <w:pStyle w:val="TableText"/>
              <w:numPr>
                <w:ilvl w:val="0"/>
                <w:numId w:val="6"/>
              </w:numPr>
            </w:pPr>
            <w:r>
              <w:t>Lagt till krav på uppdatering av EI-fältet DataController</w:t>
            </w:r>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Johan Eltes</w:t>
            </w:r>
          </w:p>
        </w:tc>
        <w:tc>
          <w:tcPr>
            <w:tcW w:w="1276" w:type="dxa"/>
          </w:tcPr>
          <w:p w14:paraId="257F97F8" w14:textId="77777777" w:rsidR="00D85C11" w:rsidRPr="007B3A82" w:rsidRDefault="00D85C11" w:rsidP="00FE2B3C">
            <w:pPr>
              <w:pStyle w:val="TableText"/>
            </w:pPr>
          </w:p>
        </w:tc>
      </w:tr>
    </w:tbl>
    <w:p w14:paraId="2A423960" w14:textId="45CC2E5C"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00CD9F0A" w14:textId="77777777" w:rsidR="00DE6620" w:rsidRDefault="00706CCD">
      <w:pPr>
        <w:pStyle w:val="Innehll2"/>
        <w:tabs>
          <w:tab w:val="left" w:pos="660"/>
          <w:tab w:val="right" w:leader="dot" w:pos="9159"/>
        </w:tabs>
        <w:rPr>
          <w:rFonts w:asciiTheme="minorHAnsi" w:eastAsiaTheme="minorEastAsia" w:hAnsiTheme="minorHAnsi" w:cstheme="minorBidi"/>
          <w:noProof/>
          <w:lang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DE6620">
        <w:rPr>
          <w:noProof/>
        </w:rPr>
        <w:t>1.</w:t>
      </w:r>
      <w:r w:rsidR="00DE6620">
        <w:rPr>
          <w:rFonts w:asciiTheme="minorHAnsi" w:eastAsiaTheme="minorEastAsia" w:hAnsiTheme="minorHAnsi" w:cstheme="minorBidi"/>
          <w:noProof/>
          <w:lang w:eastAsia="ja-JP"/>
        </w:rPr>
        <w:tab/>
      </w:r>
      <w:r w:rsidR="00DE6620">
        <w:rPr>
          <w:noProof/>
        </w:rPr>
        <w:t>Inledning</w:t>
      </w:r>
      <w:r w:rsidR="00DE6620">
        <w:rPr>
          <w:noProof/>
        </w:rPr>
        <w:tab/>
      </w:r>
      <w:r w:rsidR="00DE6620">
        <w:rPr>
          <w:noProof/>
        </w:rPr>
        <w:fldChar w:fldCharType="begin"/>
      </w:r>
      <w:r w:rsidR="00DE6620">
        <w:rPr>
          <w:noProof/>
        </w:rPr>
        <w:instrText xml:space="preserve"> PAGEREF _Toc229555748 \h </w:instrText>
      </w:r>
      <w:r w:rsidR="00DE6620">
        <w:rPr>
          <w:noProof/>
        </w:rPr>
      </w:r>
      <w:r w:rsidR="00DE6620">
        <w:rPr>
          <w:noProof/>
        </w:rPr>
        <w:fldChar w:fldCharType="separate"/>
      </w:r>
      <w:r w:rsidR="00DE6620">
        <w:rPr>
          <w:noProof/>
        </w:rPr>
        <w:t>7</w:t>
      </w:r>
      <w:r w:rsidR="00DE6620">
        <w:rPr>
          <w:noProof/>
        </w:rPr>
        <w:fldChar w:fldCharType="end"/>
      </w:r>
    </w:p>
    <w:p w14:paraId="6B5AE0FA" w14:textId="77777777" w:rsidR="00DE6620" w:rsidRDefault="00DE6620">
      <w:pPr>
        <w:pStyle w:val="Innehll2"/>
        <w:tabs>
          <w:tab w:val="left" w:pos="660"/>
          <w:tab w:val="right" w:leader="dot" w:pos="9159"/>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Tjänstedomänens arkitektur</w:t>
      </w:r>
      <w:r>
        <w:rPr>
          <w:noProof/>
        </w:rPr>
        <w:tab/>
      </w:r>
      <w:r>
        <w:rPr>
          <w:noProof/>
        </w:rPr>
        <w:fldChar w:fldCharType="begin"/>
      </w:r>
      <w:r>
        <w:rPr>
          <w:noProof/>
        </w:rPr>
        <w:instrText xml:space="preserve"> PAGEREF _Toc229555749 \h </w:instrText>
      </w:r>
      <w:r>
        <w:rPr>
          <w:noProof/>
        </w:rPr>
      </w:r>
      <w:r>
        <w:rPr>
          <w:noProof/>
        </w:rPr>
        <w:fldChar w:fldCharType="separate"/>
      </w:r>
      <w:r>
        <w:rPr>
          <w:noProof/>
        </w:rPr>
        <w:t>9</w:t>
      </w:r>
      <w:r>
        <w:rPr>
          <w:noProof/>
        </w:rPr>
        <w:fldChar w:fldCharType="end"/>
      </w:r>
    </w:p>
    <w:p w14:paraId="1875C651"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_Toc229555750 \h </w:instrText>
      </w:r>
      <w:r>
        <w:rPr>
          <w:noProof/>
        </w:rPr>
      </w:r>
      <w:r>
        <w:rPr>
          <w:noProof/>
        </w:rPr>
        <w:fldChar w:fldCharType="separate"/>
      </w:r>
      <w:r>
        <w:rPr>
          <w:noProof/>
        </w:rPr>
        <w:t>9</w:t>
      </w:r>
      <w:r>
        <w:rPr>
          <w:noProof/>
        </w:rPr>
        <w:fldChar w:fldCharType="end"/>
      </w:r>
    </w:p>
    <w:p w14:paraId="7945DB3A"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_Toc229555751 \h </w:instrText>
      </w:r>
      <w:r>
        <w:rPr>
          <w:noProof/>
        </w:rPr>
      </w:r>
      <w:r>
        <w:rPr>
          <w:noProof/>
        </w:rPr>
        <w:fldChar w:fldCharType="separate"/>
      </w:r>
      <w:r>
        <w:rPr>
          <w:noProof/>
        </w:rPr>
        <w:t>10</w:t>
      </w:r>
      <w:r>
        <w:rPr>
          <w:noProof/>
        </w:rPr>
        <w:fldChar w:fldCharType="end"/>
      </w:r>
    </w:p>
    <w:p w14:paraId="07F83D0E"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_Toc229555752 \h </w:instrText>
      </w:r>
      <w:r>
        <w:rPr>
          <w:noProof/>
        </w:rPr>
      </w:r>
      <w:r>
        <w:rPr>
          <w:noProof/>
        </w:rPr>
        <w:fldChar w:fldCharType="separate"/>
      </w:r>
      <w:r>
        <w:rPr>
          <w:noProof/>
        </w:rPr>
        <w:t>11</w:t>
      </w:r>
      <w:r>
        <w:rPr>
          <w:noProof/>
        </w:rPr>
        <w:fldChar w:fldCharType="end"/>
      </w:r>
    </w:p>
    <w:p w14:paraId="594AF4A9"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_Toc229555753 \h </w:instrText>
      </w:r>
      <w:r>
        <w:rPr>
          <w:noProof/>
        </w:rPr>
      </w:r>
      <w:r>
        <w:rPr>
          <w:noProof/>
        </w:rPr>
        <w:fldChar w:fldCharType="separate"/>
      </w:r>
      <w:r>
        <w:rPr>
          <w:noProof/>
        </w:rPr>
        <w:t>12</w:t>
      </w:r>
      <w:r>
        <w:rPr>
          <w:noProof/>
        </w:rPr>
        <w:fldChar w:fldCharType="end"/>
      </w:r>
    </w:p>
    <w:p w14:paraId="2B98E88A"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_Toc229555754 \h </w:instrText>
      </w:r>
      <w:r>
        <w:rPr>
          <w:noProof/>
        </w:rPr>
      </w:r>
      <w:r>
        <w:rPr>
          <w:noProof/>
        </w:rPr>
        <w:fldChar w:fldCharType="separate"/>
      </w:r>
      <w:r>
        <w:rPr>
          <w:noProof/>
        </w:rPr>
        <w:t>15</w:t>
      </w:r>
      <w:r>
        <w:rPr>
          <w:noProof/>
        </w:rPr>
        <w:fldChar w:fldCharType="end"/>
      </w:r>
    </w:p>
    <w:p w14:paraId="241DB440"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_Toc229555755 \h </w:instrText>
      </w:r>
      <w:r>
        <w:rPr>
          <w:noProof/>
        </w:rPr>
      </w:r>
      <w:r>
        <w:rPr>
          <w:noProof/>
        </w:rPr>
        <w:fldChar w:fldCharType="separate"/>
      </w:r>
      <w:r>
        <w:rPr>
          <w:noProof/>
        </w:rPr>
        <w:t>15</w:t>
      </w:r>
      <w:r>
        <w:rPr>
          <w:noProof/>
        </w:rPr>
        <w:fldChar w:fldCharType="end"/>
      </w:r>
    </w:p>
    <w:p w14:paraId="2298C4FB"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_Toc229555756 \h </w:instrText>
      </w:r>
      <w:r>
        <w:rPr>
          <w:noProof/>
        </w:rPr>
      </w:r>
      <w:r>
        <w:rPr>
          <w:noProof/>
        </w:rPr>
        <w:fldChar w:fldCharType="separate"/>
      </w:r>
      <w:r>
        <w:rPr>
          <w:noProof/>
        </w:rPr>
        <w:t>16</w:t>
      </w:r>
      <w:r>
        <w:rPr>
          <w:noProof/>
        </w:rPr>
        <w:fldChar w:fldCharType="end"/>
      </w:r>
    </w:p>
    <w:p w14:paraId="59C9A0D5" w14:textId="77777777" w:rsidR="00DE6620" w:rsidRDefault="00DE6620">
      <w:pPr>
        <w:pStyle w:val="Innehll2"/>
        <w:tabs>
          <w:tab w:val="left" w:pos="660"/>
          <w:tab w:val="right" w:leader="dot" w:pos="9159"/>
        </w:tabs>
        <w:rPr>
          <w:rFonts w:asciiTheme="minorHAnsi" w:eastAsiaTheme="minorEastAsia" w:hAnsiTheme="minorHAnsi" w:cstheme="minorBidi"/>
          <w:noProof/>
          <w:lang w:eastAsia="ja-JP"/>
        </w:rPr>
      </w:pPr>
      <w:r w:rsidRPr="00FB5437">
        <w:rPr>
          <w:noProof/>
        </w:rPr>
        <w:t>3.</w:t>
      </w:r>
      <w:r>
        <w:rPr>
          <w:rFonts w:asciiTheme="minorHAnsi" w:eastAsiaTheme="minorEastAsia" w:hAnsiTheme="minorHAnsi" w:cstheme="minorBidi"/>
          <w:noProof/>
          <w:lang w:eastAsia="ja-JP"/>
        </w:rPr>
        <w:tab/>
      </w:r>
      <w:r w:rsidRPr="00FB5437">
        <w:rPr>
          <w:noProof/>
          <w:spacing w:val="1"/>
        </w:rPr>
        <w:t>Ge</w:t>
      </w:r>
      <w:r>
        <w:rPr>
          <w:noProof/>
        </w:rPr>
        <w:t>ner</w:t>
      </w:r>
      <w:r w:rsidRPr="00FB5437">
        <w:rPr>
          <w:noProof/>
          <w:spacing w:val="-2"/>
        </w:rPr>
        <w:t>e</w:t>
      </w:r>
      <w:r>
        <w:rPr>
          <w:noProof/>
        </w:rPr>
        <w:t xml:space="preserve">lla </w:t>
      </w:r>
      <w:r w:rsidRPr="00FB5437">
        <w:rPr>
          <w:noProof/>
          <w:spacing w:val="-2"/>
        </w:rPr>
        <w:t>r</w:t>
      </w:r>
      <w:r>
        <w:rPr>
          <w:noProof/>
        </w:rPr>
        <w:t>egler</w:t>
      </w:r>
      <w:r>
        <w:rPr>
          <w:noProof/>
        </w:rPr>
        <w:tab/>
      </w:r>
      <w:r>
        <w:rPr>
          <w:noProof/>
        </w:rPr>
        <w:fldChar w:fldCharType="begin"/>
      </w:r>
      <w:r>
        <w:rPr>
          <w:noProof/>
        </w:rPr>
        <w:instrText xml:space="preserve"> PAGEREF _Toc229555757 \h </w:instrText>
      </w:r>
      <w:r>
        <w:rPr>
          <w:noProof/>
        </w:rPr>
      </w:r>
      <w:r>
        <w:rPr>
          <w:noProof/>
        </w:rPr>
        <w:fldChar w:fldCharType="separate"/>
      </w:r>
      <w:r>
        <w:rPr>
          <w:noProof/>
        </w:rPr>
        <w:t>17</w:t>
      </w:r>
      <w:r>
        <w:rPr>
          <w:noProof/>
        </w:rPr>
        <w:fldChar w:fldCharType="end"/>
      </w:r>
    </w:p>
    <w:p w14:paraId="272BE871"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_Toc229555758 \h </w:instrText>
      </w:r>
      <w:r>
        <w:rPr>
          <w:noProof/>
        </w:rPr>
      </w:r>
      <w:r>
        <w:rPr>
          <w:noProof/>
        </w:rPr>
        <w:fldChar w:fldCharType="separate"/>
      </w:r>
      <w:r>
        <w:rPr>
          <w:noProof/>
        </w:rPr>
        <w:t>17</w:t>
      </w:r>
      <w:r>
        <w:rPr>
          <w:noProof/>
        </w:rPr>
        <w:fldChar w:fldCharType="end"/>
      </w:r>
    </w:p>
    <w:p w14:paraId="5A810174"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_Toc229555759 \h </w:instrText>
      </w:r>
      <w:r>
        <w:rPr>
          <w:noProof/>
        </w:rPr>
      </w:r>
      <w:r>
        <w:rPr>
          <w:noProof/>
        </w:rPr>
        <w:fldChar w:fldCharType="separate"/>
      </w:r>
      <w:r>
        <w:rPr>
          <w:noProof/>
        </w:rPr>
        <w:t>19</w:t>
      </w:r>
      <w:r>
        <w:rPr>
          <w:noProof/>
        </w:rPr>
        <w:fldChar w:fldCharType="end"/>
      </w:r>
    </w:p>
    <w:p w14:paraId="2221A725"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_Toc229555760 \h </w:instrText>
      </w:r>
      <w:r>
        <w:rPr>
          <w:noProof/>
        </w:rPr>
      </w:r>
      <w:r>
        <w:rPr>
          <w:noProof/>
        </w:rPr>
        <w:fldChar w:fldCharType="separate"/>
      </w:r>
      <w:r>
        <w:rPr>
          <w:noProof/>
        </w:rPr>
        <w:t>19</w:t>
      </w:r>
      <w:r>
        <w:rPr>
          <w:noProof/>
        </w:rPr>
        <w:fldChar w:fldCharType="end"/>
      </w:r>
    </w:p>
    <w:p w14:paraId="0015EE6B"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_Toc229555761 \h </w:instrText>
      </w:r>
      <w:r>
        <w:rPr>
          <w:noProof/>
        </w:rPr>
      </w:r>
      <w:r>
        <w:rPr>
          <w:noProof/>
        </w:rPr>
        <w:fldChar w:fldCharType="separate"/>
      </w:r>
      <w:r>
        <w:rPr>
          <w:noProof/>
        </w:rPr>
        <w:t>19</w:t>
      </w:r>
      <w:r>
        <w:rPr>
          <w:noProof/>
        </w:rPr>
        <w:fldChar w:fldCharType="end"/>
      </w:r>
    </w:p>
    <w:p w14:paraId="64682648"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_Toc229555762 \h </w:instrText>
      </w:r>
      <w:r>
        <w:rPr>
          <w:noProof/>
        </w:rPr>
      </w:r>
      <w:r>
        <w:rPr>
          <w:noProof/>
        </w:rPr>
        <w:fldChar w:fldCharType="separate"/>
      </w:r>
      <w:r>
        <w:rPr>
          <w:noProof/>
        </w:rPr>
        <w:t>19</w:t>
      </w:r>
      <w:r>
        <w:rPr>
          <w:noProof/>
        </w:rPr>
        <w:fldChar w:fldCharType="end"/>
      </w:r>
    </w:p>
    <w:p w14:paraId="0A9186D5"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_Toc229555763 \h </w:instrText>
      </w:r>
      <w:r>
        <w:rPr>
          <w:noProof/>
        </w:rPr>
      </w:r>
      <w:r>
        <w:rPr>
          <w:noProof/>
        </w:rPr>
        <w:fldChar w:fldCharType="separate"/>
      </w:r>
      <w:r>
        <w:rPr>
          <w:noProof/>
        </w:rPr>
        <w:t>19</w:t>
      </w:r>
      <w:r>
        <w:rPr>
          <w:noProof/>
        </w:rPr>
        <w:fldChar w:fldCharType="end"/>
      </w:r>
    </w:p>
    <w:p w14:paraId="0BEE3EFF"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_Toc229555764 \h </w:instrText>
      </w:r>
      <w:r>
        <w:rPr>
          <w:noProof/>
        </w:rPr>
      </w:r>
      <w:r>
        <w:rPr>
          <w:noProof/>
        </w:rPr>
        <w:fldChar w:fldCharType="separate"/>
      </w:r>
      <w:r>
        <w:rPr>
          <w:noProof/>
        </w:rPr>
        <w:t>20</w:t>
      </w:r>
      <w:r>
        <w:rPr>
          <w:noProof/>
        </w:rPr>
        <w:fldChar w:fldCharType="end"/>
      </w:r>
    </w:p>
    <w:p w14:paraId="4DF37728"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_Toc229555765 \h </w:instrText>
      </w:r>
      <w:r>
        <w:rPr>
          <w:noProof/>
        </w:rPr>
      </w:r>
      <w:r>
        <w:rPr>
          <w:noProof/>
        </w:rPr>
        <w:fldChar w:fldCharType="separate"/>
      </w:r>
      <w:r>
        <w:rPr>
          <w:noProof/>
        </w:rPr>
        <w:t>20</w:t>
      </w:r>
      <w:r>
        <w:rPr>
          <w:noProof/>
        </w:rPr>
        <w:fldChar w:fldCharType="end"/>
      </w:r>
    </w:p>
    <w:p w14:paraId="102F0E0E" w14:textId="77777777" w:rsidR="00DE6620" w:rsidRDefault="00DE6620">
      <w:pPr>
        <w:pStyle w:val="Innehll2"/>
        <w:tabs>
          <w:tab w:val="left" w:pos="662"/>
          <w:tab w:val="right" w:leader="dot" w:pos="9159"/>
        </w:tabs>
        <w:rPr>
          <w:rFonts w:asciiTheme="minorHAnsi" w:eastAsiaTheme="minorEastAsia" w:hAnsiTheme="minorHAnsi" w:cstheme="minorBidi"/>
          <w:noProof/>
          <w:lang w:eastAsia="ja-JP"/>
        </w:rPr>
      </w:pPr>
      <w:r w:rsidRPr="00FB5437">
        <w:rPr>
          <w:noProof/>
          <w:spacing w:val="1"/>
        </w:rPr>
        <w:t>4.</w:t>
      </w:r>
      <w:r>
        <w:rPr>
          <w:rFonts w:asciiTheme="minorHAnsi" w:eastAsiaTheme="minorEastAsia" w:hAnsiTheme="minorHAnsi" w:cstheme="minorBidi"/>
          <w:noProof/>
          <w:lang w:eastAsia="ja-JP"/>
        </w:rPr>
        <w:tab/>
      </w:r>
      <w:r w:rsidRPr="00FB5437">
        <w:rPr>
          <w:noProof/>
          <w:spacing w:val="1"/>
        </w:rPr>
        <w:t>Gemensamma informationskomponenter</w:t>
      </w:r>
      <w:r>
        <w:rPr>
          <w:noProof/>
        </w:rPr>
        <w:tab/>
      </w:r>
      <w:r>
        <w:rPr>
          <w:noProof/>
        </w:rPr>
        <w:fldChar w:fldCharType="begin"/>
      </w:r>
      <w:r>
        <w:rPr>
          <w:noProof/>
        </w:rPr>
        <w:instrText xml:space="preserve"> PAGEREF _Toc229555766 \h </w:instrText>
      </w:r>
      <w:r>
        <w:rPr>
          <w:noProof/>
        </w:rPr>
      </w:r>
      <w:r>
        <w:rPr>
          <w:noProof/>
        </w:rPr>
        <w:fldChar w:fldCharType="separate"/>
      </w:r>
      <w:r>
        <w:rPr>
          <w:noProof/>
        </w:rPr>
        <w:t>20</w:t>
      </w:r>
      <w:r>
        <w:rPr>
          <w:noProof/>
        </w:rPr>
        <w:fldChar w:fldCharType="end"/>
      </w:r>
    </w:p>
    <w:p w14:paraId="783ADE5D" w14:textId="77777777" w:rsidR="00DE6620" w:rsidRDefault="00DE6620">
      <w:pPr>
        <w:pStyle w:val="Innehll2"/>
        <w:tabs>
          <w:tab w:val="left" w:pos="660"/>
          <w:tab w:val="right" w:leader="dot" w:pos="9159"/>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sidRPr="00FB5437">
        <w:rPr>
          <w:noProof/>
          <w:spacing w:val="1"/>
        </w:rPr>
        <w:t>GetCareDocumentation (Vård- och omsorgsdokument)</w:t>
      </w:r>
      <w:r>
        <w:rPr>
          <w:noProof/>
        </w:rPr>
        <w:tab/>
      </w:r>
      <w:r>
        <w:rPr>
          <w:noProof/>
        </w:rPr>
        <w:fldChar w:fldCharType="begin"/>
      </w:r>
      <w:r>
        <w:rPr>
          <w:noProof/>
        </w:rPr>
        <w:instrText xml:space="preserve"> PAGEREF _Toc229555767 \h </w:instrText>
      </w:r>
      <w:r>
        <w:rPr>
          <w:noProof/>
        </w:rPr>
      </w:r>
      <w:r>
        <w:rPr>
          <w:noProof/>
        </w:rPr>
        <w:fldChar w:fldCharType="separate"/>
      </w:r>
      <w:r>
        <w:rPr>
          <w:noProof/>
        </w:rPr>
        <w:t>24</w:t>
      </w:r>
      <w:r>
        <w:rPr>
          <w:noProof/>
        </w:rPr>
        <w:fldChar w:fldCharType="end"/>
      </w:r>
    </w:p>
    <w:p w14:paraId="0571873B"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_Toc229555768 \h </w:instrText>
      </w:r>
      <w:r>
        <w:rPr>
          <w:noProof/>
        </w:rPr>
      </w:r>
      <w:r>
        <w:rPr>
          <w:noProof/>
        </w:rPr>
        <w:fldChar w:fldCharType="separate"/>
      </w:r>
      <w:r>
        <w:rPr>
          <w:noProof/>
        </w:rPr>
        <w:t>24</w:t>
      </w:r>
      <w:r>
        <w:rPr>
          <w:noProof/>
        </w:rPr>
        <w:fldChar w:fldCharType="end"/>
      </w:r>
    </w:p>
    <w:p w14:paraId="6F5D9635"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_Toc229555769 \h </w:instrText>
      </w:r>
      <w:r>
        <w:rPr>
          <w:noProof/>
        </w:rPr>
      </w:r>
      <w:r>
        <w:rPr>
          <w:noProof/>
        </w:rPr>
        <w:fldChar w:fldCharType="separate"/>
      </w:r>
      <w:r>
        <w:rPr>
          <w:noProof/>
        </w:rPr>
        <w:t>24</w:t>
      </w:r>
      <w:r>
        <w:rPr>
          <w:noProof/>
        </w:rPr>
        <w:fldChar w:fldCharType="end"/>
      </w:r>
    </w:p>
    <w:p w14:paraId="74585CCC"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_Toc229555770 \h </w:instrText>
      </w:r>
      <w:r>
        <w:rPr>
          <w:noProof/>
        </w:rPr>
      </w:r>
      <w:r>
        <w:rPr>
          <w:noProof/>
        </w:rPr>
        <w:fldChar w:fldCharType="separate"/>
      </w:r>
      <w:r>
        <w:rPr>
          <w:noProof/>
        </w:rPr>
        <w:t>24</w:t>
      </w:r>
      <w:r>
        <w:rPr>
          <w:noProof/>
        </w:rPr>
        <w:fldChar w:fldCharType="end"/>
      </w:r>
    </w:p>
    <w:p w14:paraId="7CECED86"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_Toc229555771 \h </w:instrText>
      </w:r>
      <w:r>
        <w:rPr>
          <w:noProof/>
        </w:rPr>
      </w:r>
      <w:r>
        <w:rPr>
          <w:noProof/>
        </w:rPr>
        <w:fldChar w:fldCharType="separate"/>
      </w:r>
      <w:r>
        <w:rPr>
          <w:noProof/>
        </w:rPr>
        <w:t>25</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229555748"/>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r w:rsidR="00F46360">
        <w:t xml:space="preserve">riv:clinicalprocess:healthcond:description.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AC334A" w:rsidRDefault="00AC334A" w:rsidP="00D218F3">
                            <w:pPr>
                              <w:pStyle w:val="Sidfot"/>
                              <w:rPr>
                                <w:b/>
                                <w:i/>
                              </w:rPr>
                            </w:pPr>
                            <w:r w:rsidRPr="00FE3AAD">
                              <w:rPr>
                                <w:b/>
                                <w:i/>
                              </w:rPr>
                              <w:t>I arbetet har följande personer deltagit:</w:t>
                            </w:r>
                          </w:p>
                          <w:p w14:paraId="4EF9015E" w14:textId="77777777" w:rsidR="00AC334A" w:rsidRDefault="00AC334A" w:rsidP="00D218F3">
                            <w:pPr>
                              <w:pStyle w:val="Sidfot"/>
                              <w:rPr>
                                <w:b/>
                                <w:i/>
                              </w:rPr>
                            </w:pPr>
                          </w:p>
                          <w:p w14:paraId="491D3AD6" w14:textId="4B98BDB5" w:rsidR="00AC334A" w:rsidRDefault="00AC334A" w:rsidP="00D218F3">
                            <w:pPr>
                              <w:pStyle w:val="Sidfot"/>
                              <w:rPr>
                                <w:b/>
                                <w:i/>
                              </w:rPr>
                            </w:pPr>
                            <w:r>
                              <w:rPr>
                                <w:b/>
                                <w:i/>
                              </w:rPr>
                              <w:t>Projektgrupp:</w:t>
                            </w:r>
                          </w:p>
                          <w:p w14:paraId="1F66F383" w14:textId="77777777" w:rsidR="00AC334A" w:rsidRDefault="00AC334A" w:rsidP="00D218F3">
                            <w:pPr>
                              <w:pStyle w:val="Sidfot"/>
                              <w:rPr>
                                <w:b/>
                                <w:i/>
                              </w:rPr>
                            </w:pPr>
                          </w:p>
                          <w:p w14:paraId="2BD74928" w14:textId="5574364B" w:rsidR="00AC334A" w:rsidRDefault="00AC334A" w:rsidP="00D218F3">
                            <w:pPr>
                              <w:pStyle w:val="Sidfot"/>
                              <w:rPr>
                                <w:b/>
                                <w:i/>
                              </w:rPr>
                            </w:pPr>
                            <w:r>
                              <w:rPr>
                                <w:b/>
                                <w:i/>
                              </w:rPr>
                              <w:t>Maria Andersson de Vicente, Mawell</w:t>
                            </w:r>
                          </w:p>
                          <w:p w14:paraId="5F7BB64C" w14:textId="280D6E08" w:rsidR="00AC334A" w:rsidRDefault="00AC334A" w:rsidP="00D218F3">
                            <w:pPr>
                              <w:pStyle w:val="Sidfot"/>
                              <w:rPr>
                                <w:b/>
                                <w:i/>
                              </w:rPr>
                            </w:pPr>
                            <w:r>
                              <w:rPr>
                                <w:b/>
                                <w:i/>
                              </w:rPr>
                              <w:t>Marco De Luca, Callista</w:t>
                            </w:r>
                          </w:p>
                          <w:p w14:paraId="0166F93D" w14:textId="6674564D" w:rsidR="00AC334A" w:rsidRDefault="00AC334A" w:rsidP="00D218F3">
                            <w:pPr>
                              <w:pStyle w:val="Sidfot"/>
                              <w:rPr>
                                <w:b/>
                                <w:i/>
                              </w:rPr>
                            </w:pPr>
                            <w:r>
                              <w:rPr>
                                <w:b/>
                                <w:i/>
                              </w:rPr>
                              <w:t>Magnus Ekstrand, Callista</w:t>
                            </w:r>
                          </w:p>
                          <w:p w14:paraId="181FAA35" w14:textId="11D17738" w:rsidR="00AC334A" w:rsidRDefault="00AC334A" w:rsidP="00D218F3">
                            <w:pPr>
                              <w:pStyle w:val="Sidfot"/>
                              <w:rPr>
                                <w:b/>
                                <w:i/>
                              </w:rPr>
                            </w:pPr>
                            <w:r>
                              <w:rPr>
                                <w:b/>
                                <w:i/>
                              </w:rPr>
                              <w:t>Johan Eltes, Callista</w:t>
                            </w:r>
                          </w:p>
                          <w:p w14:paraId="23F76671" w14:textId="6521BA91" w:rsidR="00AC334A" w:rsidRDefault="00AC334A" w:rsidP="00D218F3">
                            <w:pPr>
                              <w:pStyle w:val="Sidfot"/>
                              <w:rPr>
                                <w:b/>
                                <w:i/>
                              </w:rPr>
                            </w:pPr>
                            <w:r>
                              <w:rPr>
                                <w:b/>
                                <w:i/>
                              </w:rPr>
                              <w:t>Lennart Eriksson, CeHis</w:t>
                            </w:r>
                          </w:p>
                          <w:p w14:paraId="5EBF459A" w14:textId="6ADE153E" w:rsidR="00AC334A" w:rsidRDefault="00AC334A" w:rsidP="00D218F3">
                            <w:pPr>
                              <w:pStyle w:val="Sidfot"/>
                              <w:rPr>
                                <w:b/>
                                <w:i/>
                              </w:rPr>
                            </w:pPr>
                            <w:r>
                              <w:rPr>
                                <w:b/>
                                <w:i/>
                              </w:rPr>
                              <w:t>Björn Skeppner, Inera</w:t>
                            </w:r>
                          </w:p>
                          <w:p w14:paraId="72F22F86" w14:textId="1819588E" w:rsidR="00AC334A" w:rsidRDefault="00AC334A" w:rsidP="00D218F3">
                            <w:pPr>
                              <w:pStyle w:val="Sidfot"/>
                              <w:rPr>
                                <w:b/>
                                <w:i/>
                              </w:rPr>
                            </w:pPr>
                            <w:r>
                              <w:rPr>
                                <w:b/>
                                <w:i/>
                              </w:rPr>
                              <w:t>Thomas Slitberg, Mawell</w:t>
                            </w:r>
                          </w:p>
                          <w:p w14:paraId="41B65920" w14:textId="71B42563" w:rsidR="00AC334A" w:rsidRPr="00FE3AAD" w:rsidRDefault="00AC334A" w:rsidP="00D218F3">
                            <w:pPr>
                              <w:pStyle w:val="Sidfot"/>
                              <w:rPr>
                                <w:b/>
                                <w:i/>
                              </w:rPr>
                            </w:pPr>
                            <w:r>
                              <w:rPr>
                                <w:b/>
                                <w:i/>
                              </w:rPr>
                              <w:t>Björn Strihagen, Inera</w:t>
                            </w:r>
                          </w:p>
                          <w:p w14:paraId="33C395D9" w14:textId="77777777" w:rsidR="00AC334A" w:rsidRDefault="00AC334A" w:rsidP="0008258C">
                            <w:pPr>
                              <w:pStyle w:val="Sidfot"/>
                              <w:rPr>
                                <w:b/>
                                <w:i/>
                              </w:rPr>
                            </w:pPr>
                            <w:r>
                              <w:rPr>
                                <w:b/>
                                <w:i/>
                              </w:rPr>
                              <w:t>Fredrik Ström, Mawell</w:t>
                            </w:r>
                          </w:p>
                          <w:p w14:paraId="3DB2AFC8" w14:textId="77777777" w:rsidR="00AC334A" w:rsidRDefault="00AC334A" w:rsidP="0008258C">
                            <w:pPr>
                              <w:pStyle w:val="Sidfot"/>
                              <w:rPr>
                                <w:b/>
                                <w:i/>
                              </w:rPr>
                            </w:pPr>
                          </w:p>
                          <w:p w14:paraId="4A431A8E" w14:textId="24B575D0" w:rsidR="00AC334A" w:rsidRDefault="00AC334A" w:rsidP="0008258C">
                            <w:pPr>
                              <w:pStyle w:val="Sidfot"/>
                              <w:rPr>
                                <w:b/>
                                <w:i/>
                              </w:rPr>
                            </w:pPr>
                            <w:r>
                              <w:rPr>
                                <w:b/>
                                <w:i/>
                              </w:rPr>
                              <w:t>Projektledning:</w:t>
                            </w:r>
                          </w:p>
                          <w:p w14:paraId="607582CE" w14:textId="77777777" w:rsidR="00AC334A" w:rsidRDefault="00AC334A" w:rsidP="0008258C">
                            <w:pPr>
                              <w:pStyle w:val="Sidfot"/>
                              <w:rPr>
                                <w:b/>
                                <w:i/>
                              </w:rPr>
                            </w:pPr>
                          </w:p>
                          <w:p w14:paraId="45227B97" w14:textId="3D299147" w:rsidR="00AC334A" w:rsidRDefault="00AC334A" w:rsidP="0008258C">
                            <w:pPr>
                              <w:pStyle w:val="Sidfot"/>
                              <w:rPr>
                                <w:b/>
                                <w:i/>
                              </w:rPr>
                            </w:pPr>
                            <w:r>
                              <w:rPr>
                                <w:b/>
                                <w:i/>
                              </w:rPr>
                              <w:t>Johan Eltes, Callista</w:t>
                            </w:r>
                          </w:p>
                          <w:p w14:paraId="56EC2BB7" w14:textId="77777777" w:rsidR="00AC334A" w:rsidRDefault="00AC334A" w:rsidP="0008258C">
                            <w:pPr>
                              <w:pStyle w:val="Sidfot"/>
                              <w:rPr>
                                <w:b/>
                                <w:i/>
                              </w:rPr>
                            </w:pPr>
                          </w:p>
                          <w:p w14:paraId="2744DEAE" w14:textId="0E1FADFC" w:rsidR="00AC334A" w:rsidRDefault="00AC334A" w:rsidP="0008258C">
                            <w:pPr>
                              <w:pStyle w:val="Sidfot"/>
                              <w:rPr>
                                <w:b/>
                                <w:i/>
                              </w:rPr>
                            </w:pPr>
                            <w:r>
                              <w:rPr>
                                <w:b/>
                                <w:i/>
                              </w:rPr>
                              <w:t>Beställare:</w:t>
                            </w:r>
                          </w:p>
                          <w:p w14:paraId="1727F54D" w14:textId="77777777" w:rsidR="00AC334A" w:rsidRDefault="00AC334A" w:rsidP="0008258C">
                            <w:pPr>
                              <w:pStyle w:val="Sidfot"/>
                              <w:rPr>
                                <w:b/>
                                <w:i/>
                              </w:rPr>
                            </w:pPr>
                          </w:p>
                          <w:p w14:paraId="181F918E" w14:textId="7EDAA33E" w:rsidR="00AC334A" w:rsidRDefault="00AC334A" w:rsidP="0008258C">
                            <w:pPr>
                              <w:pStyle w:val="Sidfot"/>
                              <w:rPr>
                                <w:b/>
                                <w:i/>
                              </w:rPr>
                            </w:pPr>
                            <w:r>
                              <w:rPr>
                                <w:b/>
                                <w:i/>
                              </w:rPr>
                              <w:t xml:space="preserve">Nina Lundberg, SLL HSF </w:t>
                            </w:r>
                          </w:p>
                          <w:p w14:paraId="5640D950" w14:textId="77777777" w:rsidR="00AC334A" w:rsidRPr="00B43EE0" w:rsidRDefault="00AC334A" w:rsidP="00D218F3"/>
                          <w:p w14:paraId="10DDB439" w14:textId="77777777" w:rsidR="00AC334A" w:rsidRPr="00B43EE0" w:rsidRDefault="00AC334A" w:rsidP="00D218F3"/>
                          <w:p w14:paraId="2457A03D" w14:textId="77777777" w:rsidR="00AC334A" w:rsidRPr="00B43EE0" w:rsidRDefault="00AC334A"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AC334A" w:rsidRDefault="00AC334A" w:rsidP="00D218F3">
                      <w:pPr>
                        <w:pStyle w:val="Sidfot"/>
                        <w:rPr>
                          <w:b/>
                          <w:i/>
                        </w:rPr>
                      </w:pPr>
                      <w:r w:rsidRPr="00FE3AAD">
                        <w:rPr>
                          <w:b/>
                          <w:i/>
                        </w:rPr>
                        <w:t>I arbetet har följande personer deltagit:</w:t>
                      </w:r>
                    </w:p>
                    <w:p w14:paraId="4EF9015E" w14:textId="77777777" w:rsidR="00AC334A" w:rsidRDefault="00AC334A" w:rsidP="00D218F3">
                      <w:pPr>
                        <w:pStyle w:val="Sidfot"/>
                        <w:rPr>
                          <w:b/>
                          <w:i/>
                        </w:rPr>
                      </w:pPr>
                    </w:p>
                    <w:p w14:paraId="491D3AD6" w14:textId="4B98BDB5" w:rsidR="00AC334A" w:rsidRDefault="00AC334A" w:rsidP="00D218F3">
                      <w:pPr>
                        <w:pStyle w:val="Sidfot"/>
                        <w:rPr>
                          <w:b/>
                          <w:i/>
                        </w:rPr>
                      </w:pPr>
                      <w:r>
                        <w:rPr>
                          <w:b/>
                          <w:i/>
                        </w:rPr>
                        <w:t>Projektgrupp:</w:t>
                      </w:r>
                    </w:p>
                    <w:p w14:paraId="1F66F383" w14:textId="77777777" w:rsidR="00AC334A" w:rsidRDefault="00AC334A" w:rsidP="00D218F3">
                      <w:pPr>
                        <w:pStyle w:val="Sidfot"/>
                        <w:rPr>
                          <w:b/>
                          <w:i/>
                        </w:rPr>
                      </w:pPr>
                    </w:p>
                    <w:p w14:paraId="2BD74928" w14:textId="5574364B" w:rsidR="00AC334A" w:rsidRDefault="00AC334A" w:rsidP="00D218F3">
                      <w:pPr>
                        <w:pStyle w:val="Sidfot"/>
                        <w:rPr>
                          <w:b/>
                          <w:i/>
                        </w:rPr>
                      </w:pPr>
                      <w:r>
                        <w:rPr>
                          <w:b/>
                          <w:i/>
                        </w:rPr>
                        <w:t>Maria Andersson de Vicente, Mawell</w:t>
                      </w:r>
                    </w:p>
                    <w:p w14:paraId="5F7BB64C" w14:textId="280D6E08" w:rsidR="00AC334A" w:rsidRDefault="00AC334A" w:rsidP="00D218F3">
                      <w:pPr>
                        <w:pStyle w:val="Sidfot"/>
                        <w:rPr>
                          <w:b/>
                          <w:i/>
                        </w:rPr>
                      </w:pPr>
                      <w:r>
                        <w:rPr>
                          <w:b/>
                          <w:i/>
                        </w:rPr>
                        <w:t>Marco De Luca, Callista</w:t>
                      </w:r>
                    </w:p>
                    <w:p w14:paraId="0166F93D" w14:textId="6674564D" w:rsidR="00AC334A" w:rsidRDefault="00AC334A" w:rsidP="00D218F3">
                      <w:pPr>
                        <w:pStyle w:val="Sidfot"/>
                        <w:rPr>
                          <w:b/>
                          <w:i/>
                        </w:rPr>
                      </w:pPr>
                      <w:r>
                        <w:rPr>
                          <w:b/>
                          <w:i/>
                        </w:rPr>
                        <w:t>Magnus Ekstrand, Callista</w:t>
                      </w:r>
                    </w:p>
                    <w:p w14:paraId="181FAA35" w14:textId="11D17738" w:rsidR="00AC334A" w:rsidRDefault="00AC334A" w:rsidP="00D218F3">
                      <w:pPr>
                        <w:pStyle w:val="Sidfot"/>
                        <w:rPr>
                          <w:b/>
                          <w:i/>
                        </w:rPr>
                      </w:pPr>
                      <w:r>
                        <w:rPr>
                          <w:b/>
                          <w:i/>
                        </w:rPr>
                        <w:t>Johan Eltes, Callista</w:t>
                      </w:r>
                    </w:p>
                    <w:p w14:paraId="23F76671" w14:textId="6521BA91" w:rsidR="00AC334A" w:rsidRDefault="00AC334A" w:rsidP="00D218F3">
                      <w:pPr>
                        <w:pStyle w:val="Sidfot"/>
                        <w:rPr>
                          <w:b/>
                          <w:i/>
                        </w:rPr>
                      </w:pPr>
                      <w:r>
                        <w:rPr>
                          <w:b/>
                          <w:i/>
                        </w:rPr>
                        <w:t>Lennart Eriksson, CeHis</w:t>
                      </w:r>
                    </w:p>
                    <w:p w14:paraId="5EBF459A" w14:textId="6ADE153E" w:rsidR="00AC334A" w:rsidRDefault="00AC334A" w:rsidP="00D218F3">
                      <w:pPr>
                        <w:pStyle w:val="Sidfot"/>
                        <w:rPr>
                          <w:b/>
                          <w:i/>
                        </w:rPr>
                      </w:pPr>
                      <w:r>
                        <w:rPr>
                          <w:b/>
                          <w:i/>
                        </w:rPr>
                        <w:t>Björn Skeppner, Inera</w:t>
                      </w:r>
                    </w:p>
                    <w:p w14:paraId="72F22F86" w14:textId="1819588E" w:rsidR="00AC334A" w:rsidRDefault="00AC334A" w:rsidP="00D218F3">
                      <w:pPr>
                        <w:pStyle w:val="Sidfot"/>
                        <w:rPr>
                          <w:b/>
                          <w:i/>
                        </w:rPr>
                      </w:pPr>
                      <w:r>
                        <w:rPr>
                          <w:b/>
                          <w:i/>
                        </w:rPr>
                        <w:t>Thomas Slitberg, Mawell</w:t>
                      </w:r>
                    </w:p>
                    <w:p w14:paraId="41B65920" w14:textId="71B42563" w:rsidR="00AC334A" w:rsidRPr="00FE3AAD" w:rsidRDefault="00AC334A" w:rsidP="00D218F3">
                      <w:pPr>
                        <w:pStyle w:val="Sidfot"/>
                        <w:rPr>
                          <w:b/>
                          <w:i/>
                        </w:rPr>
                      </w:pPr>
                      <w:r>
                        <w:rPr>
                          <w:b/>
                          <w:i/>
                        </w:rPr>
                        <w:t>Björn Strihagen, Inera</w:t>
                      </w:r>
                    </w:p>
                    <w:p w14:paraId="33C395D9" w14:textId="77777777" w:rsidR="00AC334A" w:rsidRDefault="00AC334A" w:rsidP="0008258C">
                      <w:pPr>
                        <w:pStyle w:val="Sidfot"/>
                        <w:rPr>
                          <w:b/>
                          <w:i/>
                        </w:rPr>
                      </w:pPr>
                      <w:r>
                        <w:rPr>
                          <w:b/>
                          <w:i/>
                        </w:rPr>
                        <w:t>Fredrik Ström, Mawell</w:t>
                      </w:r>
                    </w:p>
                    <w:p w14:paraId="3DB2AFC8" w14:textId="77777777" w:rsidR="00AC334A" w:rsidRDefault="00AC334A" w:rsidP="0008258C">
                      <w:pPr>
                        <w:pStyle w:val="Sidfot"/>
                        <w:rPr>
                          <w:b/>
                          <w:i/>
                        </w:rPr>
                      </w:pPr>
                    </w:p>
                    <w:p w14:paraId="4A431A8E" w14:textId="24B575D0" w:rsidR="00AC334A" w:rsidRDefault="00AC334A" w:rsidP="0008258C">
                      <w:pPr>
                        <w:pStyle w:val="Sidfot"/>
                        <w:rPr>
                          <w:b/>
                          <w:i/>
                        </w:rPr>
                      </w:pPr>
                      <w:r>
                        <w:rPr>
                          <w:b/>
                          <w:i/>
                        </w:rPr>
                        <w:t>Projektledning:</w:t>
                      </w:r>
                    </w:p>
                    <w:p w14:paraId="607582CE" w14:textId="77777777" w:rsidR="00AC334A" w:rsidRDefault="00AC334A" w:rsidP="0008258C">
                      <w:pPr>
                        <w:pStyle w:val="Sidfot"/>
                        <w:rPr>
                          <w:b/>
                          <w:i/>
                        </w:rPr>
                      </w:pPr>
                    </w:p>
                    <w:p w14:paraId="45227B97" w14:textId="3D299147" w:rsidR="00AC334A" w:rsidRDefault="00AC334A" w:rsidP="0008258C">
                      <w:pPr>
                        <w:pStyle w:val="Sidfot"/>
                        <w:rPr>
                          <w:b/>
                          <w:i/>
                        </w:rPr>
                      </w:pPr>
                      <w:r>
                        <w:rPr>
                          <w:b/>
                          <w:i/>
                        </w:rPr>
                        <w:t>Johan Eltes, Callista</w:t>
                      </w:r>
                    </w:p>
                    <w:p w14:paraId="56EC2BB7" w14:textId="77777777" w:rsidR="00AC334A" w:rsidRDefault="00AC334A" w:rsidP="0008258C">
                      <w:pPr>
                        <w:pStyle w:val="Sidfot"/>
                        <w:rPr>
                          <w:b/>
                          <w:i/>
                        </w:rPr>
                      </w:pPr>
                    </w:p>
                    <w:p w14:paraId="2744DEAE" w14:textId="0E1FADFC" w:rsidR="00AC334A" w:rsidRDefault="00AC334A" w:rsidP="0008258C">
                      <w:pPr>
                        <w:pStyle w:val="Sidfot"/>
                        <w:rPr>
                          <w:b/>
                          <w:i/>
                        </w:rPr>
                      </w:pPr>
                      <w:r>
                        <w:rPr>
                          <w:b/>
                          <w:i/>
                        </w:rPr>
                        <w:t>Beställare:</w:t>
                      </w:r>
                    </w:p>
                    <w:p w14:paraId="1727F54D" w14:textId="77777777" w:rsidR="00AC334A" w:rsidRDefault="00AC334A" w:rsidP="0008258C">
                      <w:pPr>
                        <w:pStyle w:val="Sidfot"/>
                        <w:rPr>
                          <w:b/>
                          <w:i/>
                        </w:rPr>
                      </w:pPr>
                    </w:p>
                    <w:p w14:paraId="181F918E" w14:textId="7EDAA33E" w:rsidR="00AC334A" w:rsidRDefault="00AC334A" w:rsidP="0008258C">
                      <w:pPr>
                        <w:pStyle w:val="Sidfot"/>
                        <w:rPr>
                          <w:b/>
                          <w:i/>
                        </w:rPr>
                      </w:pPr>
                      <w:r>
                        <w:rPr>
                          <w:b/>
                          <w:i/>
                        </w:rPr>
                        <w:t xml:space="preserve">Nina Lundberg, SLL HSF </w:t>
                      </w:r>
                    </w:p>
                    <w:p w14:paraId="5640D950" w14:textId="77777777" w:rsidR="00AC334A" w:rsidRPr="00B43EE0" w:rsidRDefault="00AC334A" w:rsidP="00D218F3"/>
                    <w:p w14:paraId="10DDB439" w14:textId="77777777" w:rsidR="00AC334A" w:rsidRPr="00B43EE0" w:rsidRDefault="00AC334A" w:rsidP="00D218F3"/>
                    <w:p w14:paraId="2457A03D" w14:textId="77777777" w:rsidR="00AC334A" w:rsidRPr="00B43EE0" w:rsidRDefault="00AC334A"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229555749"/>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229555750"/>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77777777" w:rsidR="00BD3E81" w:rsidRDefault="00BD3E81" w:rsidP="00BD3E81">
      <w:pPr>
        <w:pStyle w:val="Brdtext"/>
        <w:ind w:right="119"/>
      </w:pPr>
      <w:r>
        <w:rPr>
          <w:noProof/>
          <w:lang w:eastAsia="sv-SE"/>
        </w:rPr>
        <w:drawing>
          <wp:inline distT="0" distB="0" distL="0" distR="0" wp14:anchorId="6133FB7F" wp14:editId="224426C8">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7777777" w:rsidR="00BD3E81" w:rsidRDefault="00BD3E81" w:rsidP="00BD3E81">
      <w:pPr>
        <w:pStyle w:val="Brdtext"/>
        <w:ind w:right="119"/>
      </w:pPr>
      <w:r>
        <w:rPr>
          <w:noProof/>
          <w:lang w:eastAsia="sv-SE"/>
        </w:rPr>
        <w:drawing>
          <wp:inline distT="0" distB="0" distL="0" distR="0" wp14:anchorId="2B9092DC" wp14:editId="645ED158">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229555751"/>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r>
        <w:t>en ev. regional tjänsteplattform kan dirigera anrop till rätt tjänsteproducent baserat på källsystemets HSA-id (på samma sätt som nationellt)</w:t>
      </w:r>
    </w:p>
    <w:p w14:paraId="37B36932" w14:textId="77777777" w:rsidR="00BD3E81" w:rsidRPr="00FD2A8E" w:rsidRDefault="00BD3E81" w:rsidP="00BD3E81">
      <w:pPr>
        <w:pStyle w:val="Brdtext"/>
        <w:numPr>
          <w:ilvl w:val="0"/>
          <w:numId w:val="4"/>
        </w:numPr>
        <w:ind w:right="119"/>
      </w:pPr>
      <w:r>
        <w:t>tjänsteproducenten validerar att aktuell tjänstekonsument (HSA-id i http-header)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229555752"/>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229555753"/>
      <w:r w:rsidRPr="001047DA">
        <w:t>Adresseringsmodell</w:t>
      </w:r>
      <w:bookmarkEnd w:id="16"/>
      <w:bookmarkEnd w:id="17"/>
      <w:bookmarkEnd w:id="18"/>
    </w:p>
    <w:p w14:paraId="2C164AEE" w14:textId="77777777" w:rsidR="00BD3E81" w:rsidRDefault="00BD3E81" w:rsidP="00BD3E81">
      <w:pPr>
        <w:pStyle w:val="Brdtext"/>
        <w:ind w:right="119"/>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källsystem</w:t>
      </w:r>
      <w:bookmarkEnd w:id="23"/>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GetCareContacts (i domänen clinicalprocess:logistics:logistics)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clinicalprocess:logistics:logistics:GetCareContacts för att få en lista över vårdkontakter från de källsystem där sådana finns. Genom välja en vårdkontakt ur listan kan man sedan hämta relaterad journalhistorik, t.ex. genom att anropa Get</w:t>
      </w:r>
      <w:r w:rsidR="00E267CE">
        <w:t>CareDocumentation</w:t>
      </w:r>
      <w:r>
        <w:t xml:space="preserve"> för en eller flera vårdkontakt-id:n i ett specifikt källlsystem. Figuren visar ett exempel som skulle kunna vara fortsättningen på något av flödena i avsnitt 2.1:</w:t>
      </w:r>
    </w:p>
    <w:p w14:paraId="403B9470" w14:textId="77777777" w:rsidR="00BD3E81" w:rsidRDefault="00BD3E81" w:rsidP="00BD3E81">
      <w:pPr>
        <w:pStyle w:val="Brdtext"/>
      </w:pPr>
    </w:p>
    <w:p w14:paraId="48BA59DD" w14:textId="77777777" w:rsidR="00BD3E81" w:rsidRPr="004A03CE" w:rsidRDefault="00BD3E81" w:rsidP="00BD3E81">
      <w:pPr>
        <w:pStyle w:val="Brdtext"/>
      </w:pPr>
      <w:r>
        <w:rPr>
          <w:noProof/>
          <w:lang w:eastAsia="sv-SE"/>
        </w:rPr>
        <w:drawing>
          <wp:inline distT="0" distB="0" distL="0" distR="0" wp14:anchorId="393464CF" wp14:editId="2A0C32F7">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Flöde som förutsätter adressering med källsystemets HSAid</w:t>
      </w:r>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nsumenten. Detta beskrivs i figuren nedan. Anropet skulle kunna gälla tjänstekontraktet Get</w:t>
      </w:r>
      <w:r w:rsidR="00E267CE">
        <w:t>CareDocumentation</w:t>
      </w:r>
      <w:r>
        <w:t xml:space="preserve"> med careContactId och sourceSystemHSAid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B82E62">
        <w:tc>
          <w:tcPr>
            <w:tcW w:w="3210" w:type="dxa"/>
          </w:tcPr>
          <w:p w14:paraId="0DF59041" w14:textId="77777777" w:rsidR="00BD3E81" w:rsidRPr="00713CA7" w:rsidRDefault="00BD3E81" w:rsidP="00B82E62">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B82E62">
            <w:pPr>
              <w:pStyle w:val="Brdtext"/>
              <w:ind w:left="0"/>
              <w:rPr>
                <w:b/>
                <w:i/>
              </w:rPr>
            </w:pPr>
            <w:r>
              <w:rPr>
                <w:b/>
                <w:i/>
              </w:rPr>
              <w:t>L</w:t>
            </w:r>
            <w:r w:rsidRPr="00713CA7">
              <w:rPr>
                <w:b/>
                <w:i/>
              </w:rPr>
              <w:t>ogisk adress</w:t>
            </w:r>
          </w:p>
        </w:tc>
      </w:tr>
      <w:tr w:rsidR="00BD3E81" w14:paraId="32007D11" w14:textId="77777777" w:rsidTr="00B82E62">
        <w:tc>
          <w:tcPr>
            <w:tcW w:w="3210" w:type="dxa"/>
          </w:tcPr>
          <w:p w14:paraId="45AB7592" w14:textId="77777777" w:rsidR="00BD3E81" w:rsidRDefault="00BD3E81" w:rsidP="00B82E62">
            <w:pPr>
              <w:pStyle w:val="Brdtext"/>
              <w:ind w:left="0"/>
            </w:pPr>
            <w:r>
              <w:t>För alla huvudmän</w:t>
            </w:r>
          </w:p>
        </w:tc>
        <w:tc>
          <w:tcPr>
            <w:tcW w:w="3544" w:type="dxa"/>
          </w:tcPr>
          <w:p w14:paraId="5DCA392E" w14:textId="77777777" w:rsidR="00BD3E81" w:rsidRDefault="00BD3E81" w:rsidP="00B82E62">
            <w:pPr>
              <w:pStyle w:val="Brdtext"/>
              <w:ind w:left="0"/>
            </w:pPr>
            <w:r>
              <w:t>Ineras HSA-id</w:t>
            </w:r>
          </w:p>
        </w:tc>
      </w:tr>
      <w:tr w:rsidR="00BD3E81" w14:paraId="26886F1B" w14:textId="77777777" w:rsidTr="00B82E62">
        <w:tc>
          <w:tcPr>
            <w:tcW w:w="3210" w:type="dxa"/>
          </w:tcPr>
          <w:p w14:paraId="57CAC978" w14:textId="77777777" w:rsidR="00BD3E81" w:rsidRDefault="00BD3E81" w:rsidP="00B82E62">
            <w:pPr>
              <w:pStyle w:val="Brdtext"/>
              <w:ind w:left="0"/>
            </w:pPr>
            <w:r>
              <w:t>För en huvudman/region</w:t>
            </w:r>
          </w:p>
        </w:tc>
        <w:tc>
          <w:tcPr>
            <w:tcW w:w="3544" w:type="dxa"/>
          </w:tcPr>
          <w:p w14:paraId="199FE7B3" w14:textId="77777777" w:rsidR="00BD3E81" w:rsidRDefault="00BD3E81" w:rsidP="00B82E62">
            <w:pPr>
              <w:pStyle w:val="Brdtext"/>
              <w:ind w:left="0"/>
            </w:pPr>
            <w:r>
              <w:t>Huvudmannens/regionens HSA-id</w:t>
            </w:r>
          </w:p>
        </w:tc>
      </w:tr>
      <w:tr w:rsidR="00BD3E81" w14:paraId="5F4D34A1" w14:textId="77777777" w:rsidTr="00B82E62">
        <w:tc>
          <w:tcPr>
            <w:tcW w:w="3210" w:type="dxa"/>
          </w:tcPr>
          <w:p w14:paraId="5B1B37AC" w14:textId="77777777" w:rsidR="00BD3E81" w:rsidRDefault="00BD3E81" w:rsidP="00B82E62">
            <w:pPr>
              <w:pStyle w:val="Brdtext"/>
              <w:ind w:left="0"/>
            </w:pPr>
            <w:r>
              <w:t>För ett källsystem</w:t>
            </w:r>
          </w:p>
        </w:tc>
        <w:tc>
          <w:tcPr>
            <w:tcW w:w="3544" w:type="dxa"/>
          </w:tcPr>
          <w:p w14:paraId="3E33ABA8" w14:textId="77777777" w:rsidR="00BD3E81" w:rsidRDefault="00BD3E81" w:rsidP="00B82E62">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29555754"/>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25B2AE73" w14:textId="77777777" w:rsidR="00BD3E81" w:rsidRPr="00BC5B0B" w:rsidRDefault="00BD3E81" w:rsidP="00BD3E81">
      <w:pPr>
        <w:pStyle w:val="Brdtext"/>
        <w:ind w:right="119"/>
      </w:pPr>
    </w:p>
    <w:p w14:paraId="52DB4506" w14:textId="77777777" w:rsidR="00BD3E81" w:rsidRDefault="00BD3E81" w:rsidP="009B2942">
      <w:pPr>
        <w:pStyle w:val="Rubrik2b"/>
      </w:pPr>
      <w:bookmarkStart w:id="27" w:name="_Toc219337770"/>
      <w:bookmarkStart w:id="28" w:name="_Toc229536015"/>
      <w:bookmarkStart w:id="29" w:name="_Toc229555755"/>
      <w:r w:rsidRPr="004F0149">
        <w:t>Informationssäkerhet</w:t>
      </w:r>
      <w:bookmarkEnd w:id="27"/>
      <w:bookmarkEnd w:id="28"/>
      <w:bookmarkEnd w:id="29"/>
    </w:p>
    <w:p w14:paraId="40F3C974" w14:textId="77777777" w:rsidR="00BD3E81" w:rsidRDefault="00BD3E81" w:rsidP="00BD3E81">
      <w:pPr>
        <w:pStyle w:val="Rubrik3b"/>
      </w:pPr>
      <w:bookmarkStart w:id="30" w:name="_Toc219337771"/>
      <w:bookmarkStart w:id="31" w:name="_Toc229536016"/>
      <w:r>
        <w:t xml:space="preserve">Medarbetarens </w:t>
      </w:r>
      <w:r w:rsidRPr="004F0149">
        <w:t>direktåtkomst</w:t>
      </w:r>
      <w:bookmarkEnd w:id="30"/>
      <w:bookmarkEnd w:id="31"/>
    </w:p>
    <w:p w14:paraId="63842B8C" w14:textId="77777777" w:rsidR="00BD3E81" w:rsidRDefault="00BD3E81" w:rsidP="00BD3E81">
      <w:pPr>
        <w:pStyle w:val="Brdtext"/>
        <w:ind w:right="119"/>
      </w:pPr>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608793D7" w14:textId="77777777" w:rsidR="00BD3E81" w:rsidRDefault="00BD3E81" w:rsidP="00BD3E81">
      <w:pPr>
        <w:pStyle w:val="Brdtext"/>
        <w:ind w:right="119"/>
      </w:pPr>
    </w:p>
    <w:p w14:paraId="4C3F9438" w14:textId="77777777" w:rsidR="00BD3E81" w:rsidRDefault="00BD3E81" w:rsidP="00BD3E81">
      <w:pPr>
        <w:pStyle w:val="Brdtext"/>
        <w:ind w:right="119"/>
      </w:pPr>
      <w:r>
        <w:lastRenderedPageBreak/>
        <w:t>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PDLiP samt i anvisningar för tillgänglig patient.</w:t>
      </w:r>
    </w:p>
    <w:p w14:paraId="3E25FE83" w14:textId="77777777" w:rsidR="00BD3E81" w:rsidRDefault="00BD3E81" w:rsidP="00BD3E81">
      <w:pPr>
        <w:pStyle w:val="Brdtext"/>
        <w:ind w:right="119"/>
      </w:pPr>
    </w:p>
    <w:p w14:paraId="52A1BD15" w14:textId="77777777" w:rsidR="00BD3E81" w:rsidRDefault="00BD3E81" w:rsidP="00BD3E81">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21DFB223" w14:textId="77777777" w:rsidR="00BD3E81" w:rsidRDefault="00BD3E81" w:rsidP="00ED3BFA">
      <w:pPr>
        <w:pStyle w:val="Rubrik3b"/>
      </w:pPr>
      <w:bookmarkStart w:id="32" w:name="_Toc219337772"/>
      <w:bookmarkStart w:id="33" w:name="_Toc229536017"/>
      <w:r>
        <w:t xml:space="preserve">Patientens </w:t>
      </w:r>
      <w:r w:rsidRPr="00E07E4C">
        <w:t>direktåtkomst</w:t>
      </w:r>
      <w:bookmarkEnd w:id="32"/>
      <w:bookmarkEnd w:id="33"/>
    </w:p>
    <w:p w14:paraId="1DC1A496" w14:textId="77777777" w:rsidR="00BD3E81" w:rsidRPr="00EF4A67" w:rsidRDefault="00BD3E81" w:rsidP="00BD3E81">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28D3C6FD" w14:textId="77777777" w:rsidR="00BD3E81" w:rsidRDefault="00BD3E81" w:rsidP="00BD3E81">
      <w:pPr>
        <w:pStyle w:val="Rubrik3b"/>
      </w:pPr>
      <w:bookmarkStart w:id="34" w:name="_Toc219337773"/>
      <w:bookmarkStart w:id="35" w:name="_Toc229536018"/>
      <w:r w:rsidRPr="004F0149">
        <w:t>Generellt</w:t>
      </w:r>
      <w:bookmarkEnd w:id="34"/>
      <w:bookmarkEnd w:id="35"/>
    </w:p>
    <w:p w14:paraId="5F85B019" w14:textId="77777777" w:rsidR="00BD3E81" w:rsidRDefault="00BD3E81" w:rsidP="00BD3E81">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6" w:name="_Toc219337774"/>
      <w:bookmarkStart w:id="37" w:name="_Toc229536019"/>
      <w:bookmarkStart w:id="38" w:name="_Toc229555756"/>
      <w:r w:rsidRPr="00ED3BFA">
        <w:t>Tjänstekontraktens</w:t>
      </w:r>
      <w:r w:rsidRPr="00BC5B0B">
        <w:t xml:space="preserve"> desi</w:t>
      </w:r>
      <w:bookmarkEnd w:id="36"/>
      <w:r>
        <w:t>gn</w:t>
      </w:r>
      <w:bookmarkEnd w:id="37"/>
      <w:bookmarkEnd w:id="38"/>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 xml:space="preserve">stödjer inte HL7 CDA, men de distribueras tillsammans med XSLT-transfomationsfiler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39" w:name="_Toc219337775"/>
      <w:bookmarkStart w:id="40" w:name="_Toc229555757"/>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39"/>
      <w:bookmarkEnd w:id="40"/>
    </w:p>
    <w:p w14:paraId="274C36BB" w14:textId="77777777" w:rsidR="00852BED" w:rsidRDefault="00852BED" w:rsidP="00D934EA">
      <w:pPr>
        <w:pStyle w:val="Rubrik2b"/>
      </w:pPr>
      <w:bookmarkStart w:id="41" w:name="_Toc219337776"/>
      <w:bookmarkStart w:id="42" w:name="_Toc229555758"/>
      <w:r>
        <w:t>Uppdatering av engagemangsindex</w:t>
      </w:r>
      <w:bookmarkEnd w:id="41"/>
      <w:bookmarkEnd w:id="4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B82E62">
        <w:tc>
          <w:tcPr>
            <w:tcW w:w="1540" w:type="dxa"/>
            <w:shd w:val="clear" w:color="auto" w:fill="auto"/>
          </w:tcPr>
          <w:p w14:paraId="03301201" w14:textId="77777777" w:rsidR="002201C7" w:rsidRPr="00BA1C92" w:rsidRDefault="002201C7" w:rsidP="00B82E62">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B82E62">
            <w:pPr>
              <w:pStyle w:val="Brdtext"/>
              <w:ind w:left="0"/>
              <w:rPr>
                <w:i/>
              </w:rPr>
            </w:pPr>
            <w:r w:rsidRPr="00BA1C92">
              <w:rPr>
                <w:i/>
              </w:rPr>
              <w:t>Beskriv-ning</w:t>
            </w:r>
          </w:p>
        </w:tc>
        <w:tc>
          <w:tcPr>
            <w:tcW w:w="2444" w:type="dxa"/>
            <w:shd w:val="clear" w:color="auto" w:fill="auto"/>
          </w:tcPr>
          <w:p w14:paraId="4310410A" w14:textId="77777777" w:rsidR="002201C7" w:rsidRPr="00BA1C92" w:rsidRDefault="002201C7" w:rsidP="00B82E62">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B82E62">
            <w:pPr>
              <w:pStyle w:val="Brdtext"/>
              <w:ind w:left="0"/>
              <w:rPr>
                <w:i/>
              </w:rPr>
            </w:pPr>
            <w:r w:rsidRPr="00BA1C92">
              <w:rPr>
                <w:i/>
              </w:rPr>
              <w:t>Mult</w:t>
            </w:r>
          </w:p>
        </w:tc>
        <w:tc>
          <w:tcPr>
            <w:tcW w:w="1998" w:type="dxa"/>
            <w:shd w:val="clear" w:color="auto" w:fill="auto"/>
          </w:tcPr>
          <w:p w14:paraId="3628FEB1" w14:textId="77777777" w:rsidR="002201C7" w:rsidRPr="00BA1C92" w:rsidRDefault="002201C7" w:rsidP="00B82E62">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5DBF9FEB" w14:textId="77777777" w:rsidR="002201C7" w:rsidRPr="00BA1C92" w:rsidRDefault="002201C7" w:rsidP="00B82E62">
            <w:pPr>
              <w:pStyle w:val="Brdtext"/>
              <w:ind w:left="0"/>
              <w:rPr>
                <w:i/>
              </w:rPr>
            </w:pPr>
            <w:r w:rsidRPr="00BA1C92">
              <w:rPr>
                <w:i/>
              </w:rPr>
              <w:t>Beslutsregler och kommentar</w:t>
            </w:r>
          </w:p>
        </w:tc>
      </w:tr>
      <w:tr w:rsidR="00DD76C4" w:rsidRPr="00A303BB" w14:paraId="502BDF96" w14:textId="77777777" w:rsidTr="00B82E62">
        <w:tc>
          <w:tcPr>
            <w:tcW w:w="1540" w:type="dxa"/>
            <w:shd w:val="clear" w:color="auto" w:fill="auto"/>
          </w:tcPr>
          <w:p w14:paraId="56FE3E37" w14:textId="1C234E53" w:rsidR="00DD76C4" w:rsidRDefault="00DD76C4" w:rsidP="00DD76C4">
            <w:pPr>
              <w:pStyle w:val="Brdtext"/>
              <w:ind w:left="0"/>
            </w:pPr>
            <w:r>
              <w:t>Registered ResidentIdent Identification</w:t>
            </w:r>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Del av instansens unikhet</w:t>
            </w:r>
          </w:p>
        </w:tc>
      </w:tr>
      <w:tr w:rsidR="00DD76C4" w:rsidRPr="00A303BB" w14:paraId="5B577AA2" w14:textId="77777777" w:rsidTr="00B82E62">
        <w:tc>
          <w:tcPr>
            <w:tcW w:w="1540" w:type="dxa"/>
            <w:shd w:val="clear" w:color="auto" w:fill="auto"/>
          </w:tcPr>
          <w:p w14:paraId="3E2D5C94" w14:textId="6D5E3FB8" w:rsidR="00DD76C4" w:rsidRPr="0088256E" w:rsidRDefault="00DD76C4" w:rsidP="00DD76C4">
            <w:pPr>
              <w:pStyle w:val="Brdtext"/>
              <w:ind w:left="0"/>
            </w:pPr>
            <w:r w:rsidRPr="00B7745E">
              <w:t>Service domain</w:t>
            </w:r>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r>
              <w:t>riv:clinicalprocess:logistics:logistics</w:t>
            </w:r>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Del av instansens unikhet</w:t>
            </w:r>
          </w:p>
        </w:tc>
      </w:tr>
      <w:tr w:rsidR="00DD76C4" w:rsidRPr="00A303BB" w14:paraId="5999E5C1" w14:textId="77777777" w:rsidTr="00B82E62">
        <w:tc>
          <w:tcPr>
            <w:tcW w:w="1540" w:type="dxa"/>
            <w:shd w:val="clear" w:color="auto" w:fill="auto"/>
          </w:tcPr>
          <w:p w14:paraId="4608923C" w14:textId="45321BCD" w:rsidR="00DD76C4" w:rsidRDefault="00DD76C4" w:rsidP="00DD76C4">
            <w:pPr>
              <w:pStyle w:val="Brdtext"/>
              <w:ind w:left="0"/>
            </w:pPr>
            <w:r w:rsidRPr="006328BC">
              <w:t>Categori-zation</w:t>
            </w:r>
            <w:r>
              <w:t>*</w:t>
            </w:r>
          </w:p>
        </w:tc>
        <w:tc>
          <w:tcPr>
            <w:tcW w:w="1262" w:type="dxa"/>
            <w:shd w:val="clear" w:color="auto" w:fill="auto"/>
          </w:tcPr>
          <w:p w14:paraId="51DEEB87" w14:textId="69018A2E" w:rsidR="00DD76C4" w:rsidRPr="0088256E" w:rsidRDefault="00DD76C4" w:rsidP="00DD76C4">
            <w:pPr>
              <w:pStyle w:val="Brdtext"/>
              <w:ind w:left="0"/>
            </w:pPr>
            <w:r w:rsidRPr="006328BC">
              <w:t xml:space="preserve">Kategori-sering enligt kodverk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Del av instansens unikhet</w:t>
            </w:r>
          </w:p>
        </w:tc>
      </w:tr>
      <w:tr w:rsidR="00DD76C4" w:rsidRPr="00A303BB" w14:paraId="02CFBDC8" w14:textId="77777777" w:rsidTr="00B82E62">
        <w:tc>
          <w:tcPr>
            <w:tcW w:w="1540" w:type="dxa"/>
            <w:shd w:val="clear" w:color="auto" w:fill="auto"/>
          </w:tcPr>
          <w:p w14:paraId="000FFE00" w14:textId="36CC43BF" w:rsidR="00DD76C4" w:rsidRDefault="00DD76C4" w:rsidP="00DD76C4">
            <w:pPr>
              <w:pStyle w:val="Brdtext"/>
              <w:ind w:left="0"/>
            </w:pPr>
            <w:r>
              <w:t>Logical address*</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Logisk adress enligt adresseringsmodell för den tjänstedomän som anges av fältet Service Domain.</w:t>
            </w:r>
          </w:p>
        </w:tc>
        <w:tc>
          <w:tcPr>
            <w:tcW w:w="788" w:type="dxa"/>
            <w:shd w:val="clear" w:color="auto" w:fill="auto"/>
          </w:tcPr>
          <w:p w14:paraId="008D2F16" w14:textId="374D6584" w:rsidR="00DD76C4" w:rsidRPr="0088256E" w:rsidRDefault="00DD76C4" w:rsidP="00DD76C4">
            <w:pPr>
              <w:pStyle w:val="Brdtext"/>
              <w:ind w:left="0"/>
            </w:pPr>
            <w:r w:rsidRPr="00826154">
              <w:t>1..1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Del av instansens unikhet</w:t>
            </w:r>
          </w:p>
        </w:tc>
      </w:tr>
      <w:tr w:rsidR="00DD76C4" w:rsidRPr="00A303BB" w14:paraId="5F6F52AB" w14:textId="77777777" w:rsidTr="00B82E62">
        <w:tc>
          <w:tcPr>
            <w:tcW w:w="1540" w:type="dxa"/>
            <w:shd w:val="clear" w:color="auto" w:fill="auto"/>
          </w:tcPr>
          <w:p w14:paraId="76B06337" w14:textId="68197E0D" w:rsidR="00DD76C4" w:rsidRDefault="00DD76C4" w:rsidP="00DD76C4">
            <w:pPr>
              <w:pStyle w:val="Brdtext"/>
              <w:ind w:left="0"/>
            </w:pPr>
            <w:r w:rsidRPr="00A07CBD">
              <w:t>Business object Instance Identifier</w:t>
            </w:r>
            <w:r>
              <w:t>*</w:t>
            </w:r>
          </w:p>
        </w:tc>
        <w:tc>
          <w:tcPr>
            <w:tcW w:w="1262" w:type="dxa"/>
            <w:shd w:val="clear" w:color="auto" w:fill="auto"/>
          </w:tcPr>
          <w:p w14:paraId="67DB32B6" w14:textId="35C56298" w:rsidR="00DD76C4" w:rsidRPr="0088256E" w:rsidRDefault="00DD76C4" w:rsidP="00DD76C4">
            <w:pPr>
              <w:pStyle w:val="Brdtext"/>
              <w:ind w:left="0"/>
            </w:pPr>
            <w:r w:rsidRPr="00A07CBD">
              <w:t xml:space="preserve">Unik identifierare för händelse-bärande </w:t>
            </w:r>
            <w:r w:rsidRPr="00A07CBD">
              <w:lastRenderedPageBreak/>
              <w:t>objekt</w:t>
            </w:r>
          </w:p>
        </w:tc>
        <w:tc>
          <w:tcPr>
            <w:tcW w:w="2444" w:type="dxa"/>
            <w:shd w:val="clear" w:color="auto" w:fill="auto"/>
          </w:tcPr>
          <w:p w14:paraId="37A13341" w14:textId="70641F8E" w:rsidR="00DD76C4" w:rsidRPr="0088256E" w:rsidRDefault="00DD76C4" w:rsidP="00DD76C4">
            <w:pPr>
              <w:pStyle w:val="Brdtext"/>
              <w:ind w:left="0"/>
            </w:pPr>
            <w:r>
              <w:lastRenderedPageBreak/>
              <w:t>Text</w:t>
            </w:r>
          </w:p>
        </w:tc>
        <w:tc>
          <w:tcPr>
            <w:tcW w:w="788" w:type="dxa"/>
            <w:shd w:val="clear" w:color="auto" w:fill="auto"/>
          </w:tcPr>
          <w:p w14:paraId="3E3823EC" w14:textId="586030DA" w:rsidR="00DD76C4" w:rsidRPr="0088256E" w:rsidRDefault="00DD76C4" w:rsidP="00DD76C4">
            <w:pPr>
              <w:pStyle w:val="Brdtext"/>
              <w:ind w:left="0"/>
            </w:pPr>
            <w:r w:rsidRPr="00A07CBD">
              <w:t>1..1</w:t>
            </w:r>
          </w:p>
        </w:tc>
        <w:tc>
          <w:tcPr>
            <w:tcW w:w="1998" w:type="dxa"/>
            <w:shd w:val="clear" w:color="auto" w:fill="auto"/>
          </w:tcPr>
          <w:p w14:paraId="0AC6F060" w14:textId="74FD3869" w:rsidR="00DD76C4" w:rsidRPr="0088256E" w:rsidRDefault="00DD76C4" w:rsidP="00DD76C4">
            <w:pPr>
              <w:pStyle w:val="Brdtext"/>
              <w:ind w:left="0"/>
            </w:pPr>
            <w:r>
              <w:t>”NA” – dvs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Del av instansens unikhet</w:t>
            </w:r>
          </w:p>
        </w:tc>
      </w:tr>
      <w:tr w:rsidR="00DD76C4" w:rsidRPr="00A303BB" w14:paraId="5BB2A615" w14:textId="77777777" w:rsidTr="00B82E62">
        <w:tc>
          <w:tcPr>
            <w:tcW w:w="1540" w:type="dxa"/>
            <w:shd w:val="clear" w:color="auto" w:fill="auto"/>
          </w:tcPr>
          <w:p w14:paraId="4CC34156" w14:textId="07999B4E" w:rsidR="00DD76C4" w:rsidRDefault="00DD76C4" w:rsidP="00DD76C4">
            <w:pPr>
              <w:pStyle w:val="Brdtext"/>
              <w:ind w:left="0"/>
            </w:pPr>
            <w:r w:rsidRPr="00E86BD3">
              <w:lastRenderedPageBreak/>
              <w:t>Clinical process interest</w:t>
            </w:r>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t>Hälsoärende-id</w:t>
            </w:r>
          </w:p>
        </w:tc>
        <w:tc>
          <w:tcPr>
            <w:tcW w:w="2444" w:type="dxa"/>
            <w:shd w:val="clear" w:color="auto" w:fill="auto"/>
          </w:tcPr>
          <w:p w14:paraId="333B0CDA" w14:textId="73465AEF" w:rsidR="00DD76C4" w:rsidRPr="0088256E" w:rsidRDefault="00DD76C4" w:rsidP="00DD76C4">
            <w:pPr>
              <w:pStyle w:val="Brdtext"/>
              <w:ind w:left="0"/>
            </w:pPr>
            <w:r>
              <w:t>GUID</w:t>
            </w:r>
          </w:p>
        </w:tc>
        <w:tc>
          <w:tcPr>
            <w:tcW w:w="788" w:type="dxa"/>
            <w:shd w:val="clear" w:color="auto" w:fill="auto"/>
          </w:tcPr>
          <w:p w14:paraId="7B68C874" w14:textId="4F9EC1FB" w:rsidR="00DD76C4" w:rsidRDefault="00DD76C4" w:rsidP="00DD76C4">
            <w:pPr>
              <w:pStyle w:val="Brdtext"/>
              <w:ind w:left="0"/>
            </w:pPr>
            <w:r>
              <w:t>1..1</w:t>
            </w:r>
          </w:p>
        </w:tc>
        <w:tc>
          <w:tcPr>
            <w:tcW w:w="1998" w:type="dxa"/>
            <w:shd w:val="clear" w:color="auto" w:fill="auto"/>
          </w:tcPr>
          <w:p w14:paraId="7DDF125B" w14:textId="3390E06F" w:rsidR="00DD76C4" w:rsidRDefault="00DD76C4" w:rsidP="00DD76C4">
            <w:pPr>
              <w:pStyle w:val="Brdtext"/>
              <w:ind w:left="0"/>
            </w:pPr>
            <w:r>
              <w:t>”NA” (ä</w:t>
            </w:r>
            <w:r w:rsidRPr="009320FF">
              <w:t>nnu ej 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t>Del av instansens unikhet</w:t>
            </w:r>
          </w:p>
        </w:tc>
      </w:tr>
      <w:tr w:rsidR="00DD76C4" w:rsidRPr="00A303BB" w14:paraId="5EF0FFEC" w14:textId="77777777" w:rsidTr="00B82E62">
        <w:tc>
          <w:tcPr>
            <w:tcW w:w="1540" w:type="dxa"/>
            <w:shd w:val="clear" w:color="auto" w:fill="auto"/>
          </w:tcPr>
          <w:p w14:paraId="6F9A68BD" w14:textId="0390CEBB" w:rsidR="00DD76C4" w:rsidRDefault="00DD76C4" w:rsidP="00DD76C4">
            <w:pPr>
              <w:pStyle w:val="Brdtext"/>
              <w:ind w:left="0"/>
            </w:pPr>
            <w:r>
              <w:t>Most Recent Content*</w:t>
            </w:r>
          </w:p>
        </w:tc>
        <w:tc>
          <w:tcPr>
            <w:tcW w:w="1262" w:type="dxa"/>
            <w:shd w:val="clear" w:color="auto" w:fill="auto"/>
          </w:tcPr>
          <w:p w14:paraId="11B11732" w14:textId="68795F98" w:rsidR="00DD76C4" w:rsidRPr="0088256E" w:rsidRDefault="00DD76C4" w:rsidP="00DD76C4">
            <w:pPr>
              <w:pStyle w:val="Brdtext"/>
              <w:ind w:left="0"/>
            </w:pPr>
            <w:r w:rsidRPr="005B6CF5">
              <w:t>Verksamhetsmässig tidpunkt för senaste informations-förekomsten i källan som indexeras av denna  indexpost</w:t>
            </w:r>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1..1</w:t>
            </w:r>
          </w:p>
        </w:tc>
        <w:tc>
          <w:tcPr>
            <w:tcW w:w="1998" w:type="dxa"/>
            <w:shd w:val="clear" w:color="auto" w:fill="auto"/>
          </w:tcPr>
          <w:p w14:paraId="46B7E3C3" w14:textId="6C4D9451" w:rsidR="00DD76C4" w:rsidRPr="0088256E" w:rsidRDefault="00DD76C4" w:rsidP="00DD76C4">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B82E62">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r>
              <w:t>Time</w:t>
            </w:r>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B82E62">
        <w:tc>
          <w:tcPr>
            <w:tcW w:w="1540" w:type="dxa"/>
            <w:shd w:val="clear" w:color="auto" w:fill="auto"/>
          </w:tcPr>
          <w:p w14:paraId="5F22E0ED" w14:textId="5B9A5A83" w:rsidR="00DD76C4" w:rsidRDefault="00DD76C4" w:rsidP="00DD76C4">
            <w:pPr>
              <w:pStyle w:val="Brdtext"/>
              <w:ind w:left="0"/>
            </w:pPr>
            <w:r>
              <w:t>Update Time</w:t>
            </w:r>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DD76C4" w:rsidRPr="00A303BB" w14:paraId="4A09EA53" w14:textId="77777777" w:rsidTr="00B82E62">
        <w:tc>
          <w:tcPr>
            <w:tcW w:w="1540" w:type="dxa"/>
            <w:shd w:val="clear" w:color="auto" w:fill="auto"/>
          </w:tcPr>
          <w:p w14:paraId="6AEC574E" w14:textId="47879C5B" w:rsidR="00DD76C4" w:rsidRDefault="00DD76C4" w:rsidP="00DD76C4">
            <w:pPr>
              <w:pStyle w:val="Brdtext"/>
              <w:ind w:left="0"/>
            </w:pPr>
            <w:r w:rsidRPr="008276C4">
              <w:t>Data Controller</w:t>
            </w:r>
          </w:p>
        </w:tc>
        <w:tc>
          <w:tcPr>
            <w:tcW w:w="1262" w:type="dxa"/>
            <w:shd w:val="clear" w:color="auto" w:fill="auto"/>
          </w:tcPr>
          <w:p w14:paraId="07DE4DCA" w14:textId="0BB6C9EE" w:rsidR="00DD76C4" w:rsidRPr="0088256E" w:rsidRDefault="00DD76C4" w:rsidP="00DD76C4">
            <w:pPr>
              <w:pStyle w:val="Brdtext"/>
              <w:ind w:left="0"/>
            </w:pPr>
            <w:r w:rsidRPr="008276C4">
              <w:t>Personuppgitsansvarig organisation</w:t>
            </w:r>
          </w:p>
        </w:tc>
        <w:tc>
          <w:tcPr>
            <w:tcW w:w="2444" w:type="dxa"/>
            <w:shd w:val="clear" w:color="auto" w:fill="auto"/>
          </w:tcPr>
          <w:p w14:paraId="765AFAFF" w14:textId="4861E15D" w:rsidR="00DD76C4" w:rsidRPr="0088256E" w:rsidRDefault="00DD76C4" w:rsidP="00DD76C4">
            <w:pPr>
              <w:pStyle w:val="Brdtext"/>
              <w:ind w:left="0"/>
            </w:pPr>
            <w:r w:rsidRPr="008276C4">
              <w:t>Organisationsnummer</w:t>
            </w:r>
          </w:p>
        </w:tc>
        <w:tc>
          <w:tcPr>
            <w:tcW w:w="788" w:type="dxa"/>
            <w:shd w:val="clear" w:color="auto" w:fill="auto"/>
          </w:tcPr>
          <w:p w14:paraId="1B5C06D2" w14:textId="65A3AEAC" w:rsidR="00DD76C4" w:rsidRPr="0088256E" w:rsidRDefault="00DD76C4" w:rsidP="00DD76C4">
            <w:pPr>
              <w:pStyle w:val="Brdtext"/>
              <w:ind w:left="0"/>
            </w:pPr>
            <w:r w:rsidRPr="008276C4">
              <w:t>1..1</w:t>
            </w:r>
          </w:p>
        </w:tc>
        <w:tc>
          <w:tcPr>
            <w:tcW w:w="1998" w:type="dxa"/>
            <w:shd w:val="clear" w:color="auto" w:fill="auto"/>
          </w:tcPr>
          <w:p w14:paraId="347E5545" w14:textId="2F2ACE2A" w:rsidR="00DD76C4" w:rsidRPr="0088256E" w:rsidRDefault="00DD76C4" w:rsidP="00DD76C4">
            <w:pPr>
              <w:pStyle w:val="Brdtext"/>
              <w:ind w:left="0"/>
            </w:pPr>
            <w:r w:rsidRPr="008276C4">
              <w:t>”SE”&lt;organisationsnummer&gt;. Exempel: ”SE5565594230”</w:t>
            </w:r>
          </w:p>
        </w:tc>
        <w:tc>
          <w:tcPr>
            <w:tcW w:w="1330" w:type="dxa"/>
            <w:shd w:val="clear" w:color="auto" w:fill="auto"/>
          </w:tcPr>
          <w:p w14:paraId="6D9A0DA2" w14:textId="1BB39116" w:rsidR="00DD76C4" w:rsidRPr="0088256E" w:rsidRDefault="00DD76C4" w:rsidP="00DD76C4">
            <w:pPr>
              <w:pStyle w:val="Brdtext"/>
              <w:ind w:left="0"/>
            </w:pPr>
            <w:r w:rsidRPr="008276C4">
              <w:t>Del av instansens unikhet</w:t>
            </w:r>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Categorization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Värde på Categorization</w:t>
            </w:r>
          </w:p>
        </w:tc>
      </w:tr>
      <w:tr w:rsidR="003F3FC6" w:rsidRPr="00BC5B0B" w14:paraId="3AFE0FCD" w14:textId="77777777" w:rsidTr="00AC334A">
        <w:tc>
          <w:tcPr>
            <w:tcW w:w="3156" w:type="dxa"/>
          </w:tcPr>
          <w:p w14:paraId="39AAED47" w14:textId="6D6D7358" w:rsidR="003F3FC6" w:rsidRPr="00BC5B0B" w:rsidRDefault="003F3FC6" w:rsidP="00AC334A">
            <w:r>
              <w:t>GetCareDocumentation</w:t>
            </w:r>
          </w:p>
        </w:tc>
        <w:tc>
          <w:tcPr>
            <w:tcW w:w="5349" w:type="dxa"/>
          </w:tcPr>
          <w:p w14:paraId="6D5D9A87" w14:textId="61031560" w:rsidR="003F3FC6" w:rsidRPr="00BC5B0B" w:rsidRDefault="003F3FC6" w:rsidP="00AC334A">
            <w:r>
              <w:t>voo</w:t>
            </w:r>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3" w:name="_Toc219337778"/>
      <w:bookmarkStart w:id="44" w:name="_Toc229555759"/>
      <w:r w:rsidRPr="00BC5B0B">
        <w:t>SLA-krav</w:t>
      </w:r>
      <w:bookmarkEnd w:id="43"/>
      <w:bookmarkEnd w:id="44"/>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jänsteproducenten kan välja att lämna ett dels</w:t>
            </w:r>
            <w:r w:rsidR="0072550D">
              <w:t>var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5" w:name="_Toc229555760"/>
      <w:r>
        <w:t>Gemensamma konsumentregler</w:t>
      </w:r>
      <w:bookmarkEnd w:id="45"/>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46" w:name="_Toc341787026"/>
      <w:bookmarkStart w:id="47" w:name="_Toc219337779"/>
      <w:bookmarkStart w:id="48" w:name="_Toc229555761"/>
      <w:r w:rsidRPr="00BC5B0B">
        <w:t>Format för Datum</w:t>
      </w:r>
      <w:bookmarkEnd w:id="46"/>
      <w:bookmarkEnd w:id="47"/>
      <w:bookmarkEnd w:id="48"/>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9" w:name="_Toc341787027"/>
      <w:bookmarkStart w:id="50" w:name="_Toc219337780"/>
      <w:bookmarkStart w:id="51" w:name="_Toc229555762"/>
      <w:r w:rsidRPr="00BC5B0B">
        <w:t>Format för tidpunkter</w:t>
      </w:r>
      <w:bookmarkEnd w:id="49"/>
      <w:bookmarkEnd w:id="50"/>
      <w:bookmarkEnd w:id="51"/>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6AE39F5A" w:rsidR="00852BED" w:rsidRDefault="00852BED" w:rsidP="008F5C7B">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1F23D300" w14:textId="77777777" w:rsidR="008F5C7B" w:rsidRPr="00BC5B0B" w:rsidRDefault="008F5C7B" w:rsidP="008F5C7B">
      <w:pPr>
        <w:pStyle w:val="Brdtext"/>
        <w:ind w:right="119"/>
      </w:pPr>
    </w:p>
    <w:p w14:paraId="16AE7151" w14:textId="77777777" w:rsidR="00852BED" w:rsidRPr="00BC5B0B" w:rsidRDefault="00852BED" w:rsidP="000842C4">
      <w:pPr>
        <w:pStyle w:val="Rubrik2b"/>
      </w:pPr>
      <w:bookmarkStart w:id="52" w:name="_Toc341787028"/>
      <w:bookmarkStart w:id="53" w:name="_Toc219337781"/>
      <w:bookmarkStart w:id="54" w:name="_Toc229555763"/>
      <w:r w:rsidRPr="00BC5B0B">
        <w:t>Tidszon för tidpunkter</w:t>
      </w:r>
      <w:bookmarkEnd w:id="52"/>
      <w:bookmarkEnd w:id="53"/>
      <w:bookmarkEnd w:id="54"/>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55" w:name="_Toc229555764"/>
      <w:r>
        <w:t>Personidentifierare</w:t>
      </w:r>
      <w:bookmarkEnd w:id="55"/>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56" w:name="_Toc341787029"/>
      <w:bookmarkStart w:id="57" w:name="_Toc219337782"/>
      <w:bookmarkStart w:id="58" w:name="_Toc229555765"/>
      <w:r w:rsidRPr="00BC5B0B">
        <w:t>Felhantering</w:t>
      </w:r>
      <w:bookmarkEnd w:id="56"/>
      <w:bookmarkEnd w:id="57"/>
      <w:bookmarkEnd w:id="58"/>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59" w:name="_Toc341787030"/>
      <w:bookmarkStart w:id="60" w:name="_Toc229555766"/>
      <w:r w:rsidRPr="00907C9B">
        <w:rPr>
          <w:spacing w:val="1"/>
        </w:rPr>
        <w:t>Gemensamma informationskomponenter</w:t>
      </w:r>
      <w:bookmarkEnd w:id="60"/>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r>
              <w:rPr>
                <w:b/>
              </w:rPr>
              <w:t>Datatyp</w:t>
            </w:r>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4BF46402" w14:textId="64EEBD08"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AC334A">
              <w:rPr>
                <w:rFonts w:ascii="Times New Roman" w:eastAsia="Times New Roman" w:hAnsi="Times New Roman" w:cs="Times New Roman"/>
                <w:spacing w:val="-1"/>
                <w:sz w:val="20"/>
                <w:szCs w:val="20"/>
              </w:rPr>
              <w:t xml:space="preserve">. </w:t>
            </w:r>
            <w:r w:rsidR="00AC334A" w:rsidRPr="00AC334A">
              <w:rPr>
                <w:rFonts w:ascii="Times New Roman" w:eastAsia="Times New Roman" w:hAnsi="Times New Roman" w:cs="Times New Roman"/>
                <w:spacing w:val="-1"/>
                <w:sz w:val="20"/>
                <w:szCs w:val="20"/>
              </w:rPr>
              <w:t>Det är den senaste tidpunkten då informationen uppdaterats i systemet som ska finnas här i de fall informationen har ändrats efter det att den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AC334A">
        <w:trPr>
          <w:trHeight w:val="2451"/>
        </w:trPr>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3DF061F9"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kodverk Befattning (OID 1.2.752.129.2.2.1.4) , se </w:t>
            </w:r>
            <w:hyperlink r:id="rId18" w:history="1">
              <w:r w:rsidR="00AC334A" w:rsidRPr="00F74ED4">
                <w:rPr>
                  <w:rStyle w:val="Hyperlnk"/>
                  <w:rFonts w:ascii="Times New Roman" w:eastAsia="Times New Roman" w:hAnsi="Times New Roman" w:cs="Times New Roman"/>
                  <w:spacing w:val="-1"/>
                  <w:sz w:val="20"/>
                  <w:szCs w:val="20"/>
                </w:rPr>
                <w:t>http://www.inera.se/Documents/Infrastrukturtjanster/Katalogtjanst_HSA/Innehll/hsa_innehall_befattning.pdf</w:t>
              </w:r>
            </w:hyperlink>
          </w:p>
          <w:p w14:paraId="55E56D4A" w14:textId="1B1295C6" w:rsidR="00AC334A" w:rsidRPr="00B0146C" w:rsidRDefault="00AC334A" w:rsidP="00AC334A">
            <w:pPr>
              <w:spacing w:line="226" w:lineRule="exact"/>
              <w:ind w:left="102"/>
              <w:rPr>
                <w:spacing w:val="-1"/>
                <w:sz w:val="20"/>
                <w:szCs w:val="20"/>
              </w:rPr>
            </w:pPr>
            <w:r w:rsidRPr="00597873">
              <w:rPr>
                <w:spacing w:val="-1"/>
                <w:sz w:val="20"/>
                <w:szCs w:val="20"/>
              </w:rPr>
              <w:t xml:space="preserve">I de fall inte KV Befattning kan användas </w:t>
            </w:r>
            <w:r w:rsidR="00AB5BF9">
              <w:rPr>
                <w:spacing w:val="-1"/>
                <w:sz w:val="20"/>
                <w:szCs w:val="20"/>
              </w:rPr>
              <w:t>ska</w:t>
            </w:r>
            <w:r w:rsidRPr="00597873">
              <w:rPr>
                <w:spacing w:val="-1"/>
                <w:sz w:val="20"/>
                <w:szCs w:val="20"/>
              </w:rPr>
              <w:t xml:space="preserve"> authorOtherRole användas för att ange befattning enligt annat kodverk</w:t>
            </w:r>
            <w:r w:rsidR="00AC32E8">
              <w:rPr>
                <w:spacing w:val="-1"/>
                <w:sz w:val="20"/>
                <w:szCs w:val="20"/>
              </w:rPr>
              <w:t xml:space="preserve">. </w:t>
            </w:r>
            <w:r w:rsidR="00AC32E8">
              <w:rPr>
                <w:sz w:val="20"/>
                <w:szCs w:val="20"/>
              </w:rPr>
              <w:t xml:space="preserve">Kan inte anges samtidigt med </w:t>
            </w:r>
            <w:r w:rsidR="00AC32E8" w:rsidRPr="00597873">
              <w:rPr>
                <w:spacing w:val="-1"/>
                <w:sz w:val="20"/>
                <w:szCs w:val="20"/>
              </w:rPr>
              <w:t>authorOtherRole</w:t>
            </w:r>
            <w:r w:rsidR="00AC32E8">
              <w:rPr>
                <w:spacing w:val="-1"/>
                <w:sz w:val="20"/>
                <w:szCs w:val="20"/>
              </w:rPr>
              <w:t>.</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AC334A" w14:paraId="6F1459FE" w14:textId="77777777" w:rsidTr="00AC334A">
        <w:trPr>
          <w:trHeight w:val="858"/>
        </w:trPr>
        <w:tc>
          <w:tcPr>
            <w:tcW w:w="2660" w:type="dxa"/>
          </w:tcPr>
          <w:p w14:paraId="766D791B" w14:textId="33089F21" w:rsidR="00AC334A" w:rsidRPr="00BC5B0B" w:rsidRDefault="00AC334A" w:rsidP="00A86FC0">
            <w:pPr>
              <w:pStyle w:val="TableParagraph"/>
              <w:spacing w:line="229" w:lineRule="exact"/>
              <w:rPr>
                <w:rFonts w:ascii="Times New Roman" w:eastAsia="Times New Roman" w:hAnsi="Times New Roman" w:cs="Times New Roman"/>
                <w:spacing w:val="-1"/>
                <w:sz w:val="20"/>
                <w:szCs w:val="20"/>
              </w:rPr>
            </w:pPr>
            <w:r w:rsidRPr="00AC334A">
              <w:rPr>
                <w:rFonts w:ascii="Times New Roman" w:eastAsia="Times New Roman" w:hAnsi="Times New Roman" w:cs="Times New Roman"/>
                <w:spacing w:val="-1"/>
                <w:sz w:val="20"/>
                <w:szCs w:val="20"/>
              </w:rPr>
              <w:t>authorOtherRole</w:t>
            </w:r>
          </w:p>
        </w:tc>
        <w:tc>
          <w:tcPr>
            <w:tcW w:w="1667" w:type="dxa"/>
          </w:tcPr>
          <w:p w14:paraId="60CBF206" w14:textId="61430B26" w:rsidR="00AC334A" w:rsidRDefault="00AC334A" w:rsidP="00AC334A">
            <w:pPr>
              <w:spacing w:line="226" w:lineRule="exact"/>
              <w:ind w:left="102"/>
              <w:rPr>
                <w:spacing w:val="-1"/>
                <w:sz w:val="20"/>
                <w:szCs w:val="20"/>
              </w:rPr>
            </w:pPr>
            <w:r w:rsidRPr="00AC334A">
              <w:rPr>
                <w:spacing w:val="-1"/>
                <w:sz w:val="20"/>
                <w:szCs w:val="20"/>
              </w:rPr>
              <w:t>AuthorOtherRoleType</w:t>
            </w:r>
          </w:p>
        </w:tc>
        <w:tc>
          <w:tcPr>
            <w:tcW w:w="3589" w:type="dxa"/>
          </w:tcPr>
          <w:p w14:paraId="0AD7E003" w14:textId="77777777" w:rsidR="00AB5BF9" w:rsidRPr="00240DAB" w:rsidRDefault="00AC334A" w:rsidP="00AB5BF9">
            <w:pPr>
              <w:pStyle w:val="TableParagraph"/>
              <w:spacing w:line="229" w:lineRule="exact"/>
              <w:ind w:left="102"/>
              <w:rPr>
                <w:rFonts w:ascii="Times New Roman" w:eastAsia="Times New Roman" w:hAnsi="Times New Roman" w:cs="Times New Roman"/>
                <w:sz w:val="20"/>
                <w:szCs w:val="20"/>
              </w:rPr>
            </w:pPr>
            <w:r w:rsidRPr="00AC334A">
              <w:rPr>
                <w:spacing w:val="-1"/>
                <w:sz w:val="20"/>
                <w:szCs w:val="20"/>
              </w:rPr>
              <w:t>Information om författarens befattning om annat kodverk än KV Befattning används</w:t>
            </w:r>
            <w:r w:rsidR="00AB5BF9">
              <w:rPr>
                <w:spacing w:val="-1"/>
                <w:sz w:val="20"/>
                <w:szCs w:val="20"/>
              </w:rPr>
              <w:t xml:space="preserve">. </w:t>
            </w:r>
            <w:r w:rsidR="00AB5BF9">
              <w:rPr>
                <w:rFonts w:ascii="Times New Roman" w:eastAsia="Times New Roman" w:hAnsi="Times New Roman" w:cs="Times New Roman"/>
                <w:spacing w:val="-1"/>
                <w:sz w:val="20"/>
                <w:szCs w:val="20"/>
              </w:rPr>
              <w:t xml:space="preserve">Ska anges om </w:t>
            </w:r>
            <w:r w:rsidR="00AB5BF9" w:rsidRPr="00BC5B0B">
              <w:rPr>
                <w:rFonts w:ascii="Times New Roman" w:eastAsia="Times New Roman" w:hAnsi="Times New Roman" w:cs="Times New Roman"/>
                <w:spacing w:val="-1"/>
                <w:sz w:val="20"/>
                <w:szCs w:val="20"/>
              </w:rPr>
              <w:t>authorRoleCode</w:t>
            </w:r>
          </w:p>
          <w:p w14:paraId="0B10BBB5" w14:textId="15C0DB7A" w:rsidR="00AC334A" w:rsidRPr="00AB5BF9" w:rsidRDefault="00AB5BF9" w:rsidP="00AB5BF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saknas. Kan inte anges samtidigt med </w:t>
            </w:r>
            <w:r w:rsidRPr="00BC5B0B">
              <w:rPr>
                <w:rFonts w:ascii="Times New Roman" w:eastAsia="Times New Roman" w:hAnsi="Times New Roman" w:cs="Times New Roman"/>
                <w:spacing w:val="-1"/>
                <w:sz w:val="20"/>
                <w:szCs w:val="20"/>
              </w:rPr>
              <w:t>authorRoleCode</w:t>
            </w:r>
            <w:r>
              <w:rPr>
                <w:rFonts w:ascii="Times New Roman" w:eastAsia="Times New Roman" w:hAnsi="Times New Roman" w:cs="Times New Roman"/>
                <w:spacing w:val="-1"/>
                <w:sz w:val="20"/>
                <w:szCs w:val="20"/>
              </w:rPr>
              <w:t>.</w:t>
            </w:r>
          </w:p>
        </w:tc>
        <w:tc>
          <w:tcPr>
            <w:tcW w:w="1184" w:type="dxa"/>
          </w:tcPr>
          <w:p w14:paraId="446060F0" w14:textId="77777777" w:rsidR="00AC334A" w:rsidRDefault="00AC334A" w:rsidP="00AC334A">
            <w:pPr>
              <w:spacing w:line="226" w:lineRule="exact"/>
              <w:ind w:left="102"/>
              <w:rPr>
                <w:spacing w:val="-1"/>
                <w:sz w:val="20"/>
                <w:szCs w:val="20"/>
              </w:rPr>
            </w:pPr>
            <w:r>
              <w:rPr>
                <w:spacing w:val="-1"/>
                <w:sz w:val="20"/>
                <w:szCs w:val="20"/>
              </w:rPr>
              <w:t>0..1</w:t>
            </w:r>
          </w:p>
          <w:p w14:paraId="1BFDB4F8" w14:textId="77777777" w:rsidR="00AC334A" w:rsidRPr="00BC5B0B" w:rsidRDefault="00AC334A" w:rsidP="00AC334A">
            <w:pPr>
              <w:spacing w:line="226" w:lineRule="exact"/>
              <w:ind w:left="102"/>
              <w:rPr>
                <w:spacing w:val="-1"/>
                <w:sz w:val="20"/>
                <w:szCs w:val="20"/>
              </w:rPr>
            </w:pPr>
          </w:p>
        </w:tc>
      </w:tr>
      <w:tr w:rsidR="00AC334A" w14:paraId="56FF7EB5" w14:textId="77777777" w:rsidTr="00D12DAD">
        <w:tc>
          <w:tcPr>
            <w:tcW w:w="2660" w:type="dxa"/>
          </w:tcPr>
          <w:p w14:paraId="7ACD658C" w14:textId="4073C2B6"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AC334A">
              <w:rPr>
                <w:rFonts w:ascii="Times New Roman" w:eastAsia="Times New Roman" w:hAnsi="Times New Roman" w:cs="Times New Roman"/>
                <w:spacing w:val="-1"/>
                <w:sz w:val="20"/>
                <w:szCs w:val="20"/>
              </w:rPr>
              <w:t>…. authorOtherRoleCode</w:t>
            </w:r>
          </w:p>
        </w:tc>
        <w:tc>
          <w:tcPr>
            <w:tcW w:w="1667" w:type="dxa"/>
          </w:tcPr>
          <w:p w14:paraId="34BDAADD" w14:textId="34018CB2" w:rsidR="00AC334A" w:rsidRDefault="00AC334A" w:rsidP="00AC334A">
            <w:pPr>
              <w:spacing w:line="226" w:lineRule="exact"/>
              <w:ind w:left="102"/>
              <w:rPr>
                <w:spacing w:val="-1"/>
                <w:sz w:val="20"/>
                <w:szCs w:val="20"/>
              </w:rPr>
            </w:pPr>
            <w:r w:rsidRPr="00AC334A">
              <w:rPr>
                <w:spacing w:val="-1"/>
                <w:sz w:val="20"/>
                <w:szCs w:val="20"/>
              </w:rPr>
              <w:t>string</w:t>
            </w:r>
          </w:p>
        </w:tc>
        <w:tc>
          <w:tcPr>
            <w:tcW w:w="3589" w:type="dxa"/>
          </w:tcPr>
          <w:p w14:paraId="6B50B5A0" w14:textId="3A7F5491" w:rsidR="00AC334A" w:rsidRPr="0028563A" w:rsidRDefault="00AC334A" w:rsidP="00AC334A">
            <w:pPr>
              <w:spacing w:line="226" w:lineRule="exact"/>
              <w:ind w:left="102"/>
              <w:rPr>
                <w:spacing w:val="-1"/>
                <w:sz w:val="20"/>
                <w:szCs w:val="20"/>
              </w:rPr>
            </w:pPr>
            <w:r w:rsidRPr="00AC334A">
              <w:rPr>
                <w:spacing w:val="-1"/>
                <w:sz w:val="20"/>
                <w:szCs w:val="20"/>
              </w:rPr>
              <w:t>Kod för författarens befattning enligt annat kodverk</w:t>
            </w:r>
          </w:p>
        </w:tc>
        <w:tc>
          <w:tcPr>
            <w:tcW w:w="1184" w:type="dxa"/>
          </w:tcPr>
          <w:p w14:paraId="1254B70F" w14:textId="41DC1897" w:rsidR="00AC334A" w:rsidRPr="00BC5B0B" w:rsidRDefault="00AC334A" w:rsidP="00AC334A">
            <w:pPr>
              <w:spacing w:line="226" w:lineRule="exact"/>
              <w:ind w:left="102"/>
              <w:rPr>
                <w:spacing w:val="-1"/>
                <w:sz w:val="20"/>
                <w:szCs w:val="20"/>
              </w:rPr>
            </w:pPr>
            <w:r>
              <w:rPr>
                <w:spacing w:val="-1"/>
                <w:sz w:val="20"/>
                <w:szCs w:val="20"/>
              </w:rPr>
              <w:t>1..1</w:t>
            </w:r>
          </w:p>
        </w:tc>
      </w:tr>
      <w:tr w:rsidR="00AC334A" w14:paraId="3A1F5075" w14:textId="77777777" w:rsidTr="00D12DAD">
        <w:tc>
          <w:tcPr>
            <w:tcW w:w="2660" w:type="dxa"/>
          </w:tcPr>
          <w:p w14:paraId="22ACD1CD" w14:textId="33A8317F"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AC334A">
              <w:rPr>
                <w:rFonts w:ascii="Times New Roman" w:eastAsia="Times New Roman" w:hAnsi="Times New Roman" w:cs="Times New Roman"/>
                <w:spacing w:val="-1"/>
                <w:sz w:val="20"/>
                <w:szCs w:val="20"/>
              </w:rPr>
              <w:t>…. authorOtherRoleCodeOID</w:t>
            </w:r>
          </w:p>
        </w:tc>
        <w:tc>
          <w:tcPr>
            <w:tcW w:w="1667" w:type="dxa"/>
          </w:tcPr>
          <w:p w14:paraId="567FAA67" w14:textId="77777777" w:rsidR="00AC334A" w:rsidRDefault="00AC334A" w:rsidP="00AC334A">
            <w:pPr>
              <w:spacing w:line="226" w:lineRule="exact"/>
              <w:ind w:left="102"/>
              <w:rPr>
                <w:spacing w:val="-1"/>
                <w:sz w:val="20"/>
                <w:szCs w:val="20"/>
              </w:rPr>
            </w:pPr>
            <w:r>
              <w:rPr>
                <w:spacing w:val="-1"/>
                <w:sz w:val="20"/>
                <w:szCs w:val="20"/>
              </w:rPr>
              <w:t>string</w:t>
            </w:r>
          </w:p>
          <w:p w14:paraId="5AF97C77" w14:textId="77777777" w:rsidR="00AC334A"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p>
        </w:tc>
        <w:tc>
          <w:tcPr>
            <w:tcW w:w="3589" w:type="dxa"/>
          </w:tcPr>
          <w:p w14:paraId="3028B6A6" w14:textId="7AB92661"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r w:rsidRPr="00AC334A">
              <w:rPr>
                <w:rFonts w:ascii="Times New Roman" w:eastAsia="Times New Roman" w:hAnsi="Times New Roman" w:cs="Times New Roman"/>
                <w:spacing w:val="-1"/>
                <w:sz w:val="20"/>
                <w:szCs w:val="20"/>
                <w:lang w:eastAsia="sv-SE"/>
              </w:rPr>
              <w:t>OID för det kodverk som används för författarens befattning</w:t>
            </w:r>
          </w:p>
        </w:tc>
        <w:tc>
          <w:tcPr>
            <w:tcW w:w="1184" w:type="dxa"/>
          </w:tcPr>
          <w:p w14:paraId="24F3DAD8" w14:textId="2C0245D5"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r w:rsidRPr="00AC334A">
              <w:rPr>
                <w:rFonts w:ascii="Times New Roman" w:eastAsia="Times New Roman" w:hAnsi="Times New Roman" w:cs="Times New Roman"/>
                <w:spacing w:val="-1"/>
                <w:sz w:val="20"/>
                <w:szCs w:val="20"/>
                <w:lang w:eastAsia="sv-SE"/>
              </w:rPr>
              <w:t>1.1</w:t>
            </w:r>
          </w:p>
        </w:tc>
      </w:tr>
      <w:tr w:rsidR="00AC334A" w14:paraId="286FD586" w14:textId="77777777" w:rsidTr="00D12DAD">
        <w:tc>
          <w:tcPr>
            <w:tcW w:w="2660" w:type="dxa"/>
          </w:tcPr>
          <w:p w14:paraId="1A8FE0C4" w14:textId="77777777"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1CAE6FE9"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AC334A" w14:paraId="47669133" w14:textId="77777777" w:rsidTr="008C68A3">
        <w:trPr>
          <w:trHeight w:val="509"/>
        </w:trPr>
        <w:tc>
          <w:tcPr>
            <w:tcW w:w="2660" w:type="dxa"/>
          </w:tcPr>
          <w:p w14:paraId="62BF6BF7" w14:textId="56BEDCD6"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649DD0CC" w14:textId="6F236108"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15601BCC" w14:textId="2F272716"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AC334A" w14:paraId="2B809938" w14:textId="77777777" w:rsidTr="008C68A3">
        <w:trPr>
          <w:trHeight w:val="615"/>
        </w:trPr>
        <w:tc>
          <w:tcPr>
            <w:tcW w:w="2660" w:type="dxa"/>
          </w:tcPr>
          <w:p w14:paraId="1A521FEF" w14:textId="49F3E001" w:rsidR="00AC334A" w:rsidRPr="008C68A3" w:rsidRDefault="00AC334A" w:rsidP="008C68A3">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3B18C988" w14:textId="77777777"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38928DE9"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AC334A" w14:paraId="0A7B0F2A" w14:textId="77777777" w:rsidTr="008C68A3">
        <w:trPr>
          <w:trHeight w:val="615"/>
        </w:trPr>
        <w:tc>
          <w:tcPr>
            <w:tcW w:w="2660" w:type="dxa"/>
          </w:tcPr>
          <w:p w14:paraId="4A843947" w14:textId="0F3CF35D" w:rsidR="00AC334A" w:rsidRPr="008C68A3" w:rsidRDefault="00AC334A" w:rsidP="00AC334A">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18606723" w14:textId="77777777" w:rsidR="00AC334A" w:rsidRPr="008C68A3" w:rsidRDefault="00AC334A"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AC334A" w:rsidRPr="008C68A3"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AC334A" w:rsidRPr="008C68A3"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AC334A" w14:paraId="3D492F3E" w14:textId="77777777" w:rsidTr="00D12DAD">
        <w:tc>
          <w:tcPr>
            <w:tcW w:w="2660" w:type="dxa"/>
          </w:tcPr>
          <w:p w14:paraId="655F4986" w14:textId="2D93EC72" w:rsidR="00AC334A" w:rsidRPr="0079760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13947D56" w14:textId="77777777"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FF6FC2"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AC334A" w:rsidRPr="002D5735" w:rsidRDefault="00AC334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AC334A" w14:paraId="7A7974BE" w14:textId="77777777" w:rsidTr="00D12DAD">
        <w:tc>
          <w:tcPr>
            <w:tcW w:w="2660" w:type="dxa"/>
          </w:tcPr>
          <w:p w14:paraId="21DCC50D" w14:textId="67581ED5"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2D80352D" w14:textId="5104383D"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2A84D4B1"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AC334A" w:rsidRPr="00CA37F4"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AC334A" w:rsidRPr="00CA37F4"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t>LegalAuthenticatorType</w:t>
      </w:r>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4F173076"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EC7166">
        <w:rPr>
          <w:sz w:val="20"/>
          <w:szCs w:val="20"/>
        </w:rPr>
        <w:t>dokument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97220C" w14:paraId="5C2EB3C2" w14:textId="77777777" w:rsidTr="008021A9">
        <w:tc>
          <w:tcPr>
            <w:tcW w:w="2660" w:type="dxa"/>
          </w:tcPr>
          <w:p w14:paraId="5166B154" w14:textId="6CF107CA" w:rsidR="0097220C" w:rsidRPr="00BC5B0B" w:rsidRDefault="00BD49EA" w:rsidP="008021A9">
            <w:pPr>
              <w:pStyle w:val="TableParagraph"/>
              <w:spacing w:line="229" w:lineRule="exact"/>
              <w:ind w:left="102"/>
              <w:rPr>
                <w:rFonts w:ascii="Times New Roman" w:eastAsia="Times New Roman" w:hAnsi="Times New Roman" w:cs="Times New Roman"/>
                <w:sz w:val="20"/>
                <w:szCs w:val="20"/>
              </w:rPr>
            </w:pPr>
            <w:r w:rsidRPr="00D6731C">
              <w:rPr>
                <w:sz w:val="20"/>
                <w:szCs w:val="20"/>
              </w:rPr>
              <w:t>sourceSystemHSAid</w:t>
            </w:r>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5E07F0AB" w14:textId="7B567BC5" w:rsidR="008021A9" w:rsidRPr="0028563A" w:rsidRDefault="00AC334A" w:rsidP="008021A9">
            <w:pPr>
              <w:pStyle w:val="TableParagraph"/>
              <w:spacing w:line="229" w:lineRule="exact"/>
              <w:ind w:left="102"/>
              <w:rPr>
                <w:rFonts w:ascii="Times New Roman" w:eastAsia="Times New Roman" w:hAnsi="Times New Roman" w:cs="Times New Roman"/>
                <w:spacing w:val="-1"/>
                <w:sz w:val="20"/>
                <w:szCs w:val="20"/>
              </w:rPr>
            </w:pPr>
            <w:r w:rsidRPr="00E94C29">
              <w:rPr>
                <w:rFonts w:ascii="Times New Roman" w:eastAsia="Times New Roman" w:hAnsi="Times New Roman" w:cs="Times New Roman"/>
                <w:sz w:val="20"/>
                <w:szCs w:val="20"/>
              </w:rPr>
              <w:t>Händelsetidpunkt. Tidsangivelse för den händelse dokumentet gäller.</w:t>
            </w: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19BEA635" w14:textId="71A6B9D2" w:rsidR="003C67E8"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3C67E8">
              <w:rPr>
                <w:rFonts w:ascii="Times New Roman" w:eastAsia="Times New Roman" w:hAnsi="Times New Roman" w:cs="Times New Roman"/>
                <w:sz w:val="20"/>
                <w:szCs w:val="20"/>
              </w:rPr>
              <w:t xml:space="preserve"> Skall anges mer 12 </w:t>
            </w:r>
            <w:r w:rsidR="003C67E8">
              <w:rPr>
                <w:rFonts w:ascii="Times New Roman" w:eastAsia="Times New Roman" w:hAnsi="Times New Roman" w:cs="Times New Roman"/>
                <w:sz w:val="20"/>
                <w:szCs w:val="20"/>
              </w:rPr>
              <w:lastRenderedPageBreak/>
              <w:t xml:space="preserve">tecken utan </w:t>
            </w:r>
            <w:r w:rsidR="001B7903">
              <w:rPr>
                <w:rFonts w:ascii="Times New Roman" w:eastAsia="Times New Roman" w:hAnsi="Times New Roman" w:cs="Times New Roman"/>
                <w:sz w:val="20"/>
                <w:szCs w:val="20"/>
              </w:rPr>
              <w:t>avskiljare</w:t>
            </w:r>
            <w:r w:rsidR="003C67E8">
              <w:rPr>
                <w:rFonts w:ascii="Times New Roman" w:eastAsia="Times New Roman" w:hAnsi="Times New Roman" w:cs="Times New Roman"/>
                <w:sz w:val="20"/>
                <w:szCs w:val="20"/>
              </w:rPr>
              <w:t>.</w:t>
            </w:r>
          </w:p>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1..1</w:t>
            </w:r>
          </w:p>
        </w:tc>
      </w:tr>
      <w:tr w:rsidR="008021A9" w14:paraId="43D3C29A" w14:textId="77777777" w:rsidTr="008021A9">
        <w:tc>
          <w:tcPr>
            <w:tcW w:w="2660" w:type="dxa"/>
          </w:tcPr>
          <w:p w14:paraId="7015003A" w14:textId="41FAF9A0"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lastRenderedPageBreak/>
              <w:t>author</w:t>
            </w:r>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r w:rsidRPr="0079760A">
              <w:rPr>
                <w:spacing w:val="-1"/>
                <w:sz w:val="20"/>
                <w:szCs w:val="20"/>
                <w:lang w:eastAsia="en-US"/>
              </w:rPr>
              <w:t>approvedForPatient</w:t>
            </w:r>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9CD432"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r w:rsidR="00777BAA">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2DF12C24"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F6170A">
              <w:rPr>
                <w:rFonts w:ascii="Times New Roman" w:eastAsia="Times New Roman" w:hAnsi="Times New Roman" w:cs="Times New Roman"/>
                <w:spacing w:val="-1"/>
                <w:sz w:val="20"/>
                <w:szCs w:val="20"/>
              </w:rPr>
              <w:t>ttrycks med formatet ”YYYYMMDDhh</w:t>
            </w:r>
            <w:r>
              <w:rPr>
                <w:rFonts w:ascii="Times New Roman" w:eastAsia="Times New Roman" w:hAnsi="Times New Roman" w:cs="Times New Roman"/>
                <w:spacing w:val="-1"/>
                <w:sz w:val="20"/>
                <w:szCs w:val="20"/>
              </w:rPr>
              <w:t>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lastRenderedPageBreak/>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pPr>
      <w:bookmarkStart w:id="61" w:name="_Toc229555767"/>
      <w:r w:rsidRPr="00907C9B">
        <w:rPr>
          <w:spacing w:val="1"/>
        </w:rPr>
        <w:t>GetCareDocumentation (Vård- och omsorgsdokument</w:t>
      </w:r>
      <w:bookmarkEnd w:id="59"/>
      <w:r w:rsidRPr="00907C9B">
        <w:rPr>
          <w:spacing w:val="1"/>
        </w:rPr>
        <w:t>)</w:t>
      </w:r>
      <w:bookmarkEnd w:id="61"/>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2" w:name="_Toc341787031"/>
      <w:bookmarkStart w:id="63" w:name="_Toc229555768"/>
      <w:r w:rsidRPr="002E1905">
        <w:t>Frivillighet</w:t>
      </w:r>
      <w:bookmarkEnd w:id="62"/>
      <w:bookmarkEnd w:id="63"/>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4" w:name="_Toc341787032"/>
      <w:bookmarkStart w:id="65" w:name="_Toc229555769"/>
      <w:r w:rsidRPr="00866C77">
        <w:t>Version</w:t>
      </w:r>
      <w:bookmarkEnd w:id="64"/>
      <w:bookmarkEnd w:id="65"/>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66" w:name="_Toc341787033"/>
      <w:bookmarkStart w:id="67" w:name="_Toc229555770"/>
      <w:r w:rsidRPr="001C06B7">
        <w:t>SLA-krav</w:t>
      </w:r>
      <w:bookmarkEnd w:id="66"/>
      <w:bookmarkEnd w:id="67"/>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8" w:name="_Toc341787034"/>
      <w:bookmarkStart w:id="69" w:name="_Toc229555771"/>
      <w:r w:rsidRPr="00EE7BD6">
        <w:t>Fältregler</w:t>
      </w:r>
      <w:bookmarkEnd w:id="68"/>
      <w:bookmarkEnd w:id="69"/>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r>
              <w:rPr>
                <w:b/>
                <w:sz w:val="20"/>
                <w:szCs w:val="20"/>
              </w:rPr>
              <w:t>Datat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7E27C7A8" w14:textId="77777777" w:rsidR="00F64B9B" w:rsidRPr="00907C9B" w:rsidRDefault="00F64B9B" w:rsidP="00AC334A">
            <w:pPr>
              <w:ind w:left="102"/>
              <w:rPr>
                <w:sz w:val="20"/>
                <w:szCs w:val="20"/>
              </w:rPr>
            </w:pPr>
            <w:r w:rsidRPr="00907C9B">
              <w:rPr>
                <w:b/>
                <w:sz w:val="20"/>
                <w:szCs w:val="20"/>
              </w:rPr>
              <w:t>n</w:t>
            </w:r>
            <w:r w:rsidRPr="00907C9B">
              <w:rPr>
                <w:b/>
                <w:spacing w:val="-1"/>
                <w:sz w:val="20"/>
                <w:szCs w:val="20"/>
              </w:rPr>
              <w:t>alitet</w:t>
            </w:r>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AC334A">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AC334A">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AC334A">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AC334A">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t>value sätts till patientens identifierare.</w:t>
            </w:r>
            <w:r w:rsidR="001C0FC1">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26B7A35A" w:rsidR="003C6E7D" w:rsidRPr="00907C9B" w:rsidRDefault="003C6E7D" w:rsidP="00AC334A">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71EB7EBA" w:rsidR="003C6E7D" w:rsidRPr="005F1D2D" w:rsidRDefault="003C6E7D" w:rsidP="00AC334A">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556923F5" w:rsidR="003C6E7D" w:rsidRPr="00907C9B" w:rsidRDefault="003C6E7D" w:rsidP="00AC334A">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256A5EB1" w:rsidR="003C6E7D" w:rsidRPr="005F1D2D" w:rsidRDefault="003C6E7D" w:rsidP="00AC334A">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CCD726D" w:rsidR="00F64B9B" w:rsidRPr="005F1D2D" w:rsidRDefault="004D25DE" w:rsidP="00AC334A">
            <w:pPr>
              <w:spacing w:line="226" w:lineRule="exact"/>
              <w:ind w:left="102"/>
              <w:rPr>
                <w:sz w:val="20"/>
                <w:szCs w:val="20"/>
              </w:rPr>
            </w:pPr>
            <w:r w:rsidRPr="00D6731C">
              <w:rPr>
                <w:sz w:val="20"/>
                <w:szCs w:val="20"/>
              </w:rPr>
              <w:t>sourceSystemHSAid</w:t>
            </w:r>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careContactId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r w:rsidR="00C42D1D" w:rsidRPr="00D6731C">
              <w:rPr>
                <w:sz w:val="20"/>
                <w:szCs w:val="20"/>
              </w:rPr>
              <w:t>sourceSystemHSAid</w:t>
            </w:r>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careDocumentation</w:t>
            </w:r>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r>
              <w:rPr>
                <w:sz w:val="20"/>
                <w:szCs w:val="20"/>
              </w:rPr>
              <w:t>CareDocumentation</w:t>
            </w:r>
            <w:r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AC334A">
            <w:pPr>
              <w:spacing w:line="229" w:lineRule="exact"/>
              <w:rPr>
                <w:sz w:val="20"/>
                <w:szCs w:val="20"/>
              </w:rPr>
            </w:pPr>
            <w:r w:rsidRPr="00907C9B">
              <w:rPr>
                <w:sz w:val="20"/>
                <w:szCs w:val="20"/>
              </w:rPr>
              <w:t xml:space="preserve"> .careDocumentationHeader</w:t>
            </w:r>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5C2E0F7C"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AC334A">
            <w:pPr>
              <w:spacing w:line="229" w:lineRule="exact"/>
              <w:ind w:left="102"/>
              <w:rPr>
                <w:sz w:val="20"/>
                <w:szCs w:val="20"/>
              </w:rPr>
            </w:pPr>
            <w:r w:rsidRPr="00907C9B">
              <w:rPr>
                <w:sz w:val="20"/>
                <w:szCs w:val="20"/>
              </w:rPr>
              <w:t>..document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AC334A">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20ABBDB4" w:rsidR="00F64B9B" w:rsidRPr="00907C9B" w:rsidRDefault="00F64B9B" w:rsidP="00AC334A">
            <w:pPr>
              <w:spacing w:line="229" w:lineRule="exact"/>
              <w:ind w:left="102"/>
              <w:rPr>
                <w:sz w:val="20"/>
                <w:szCs w:val="20"/>
              </w:rPr>
            </w:pPr>
            <w:r>
              <w:rPr>
                <w:sz w:val="20"/>
                <w:szCs w:val="20"/>
              </w:rPr>
              <w:lastRenderedPageBreak/>
              <w:t>..</w:t>
            </w:r>
            <w:r w:rsidR="004D25DE" w:rsidRPr="00D6731C">
              <w:rPr>
                <w:sz w:val="20"/>
                <w:szCs w:val="20"/>
              </w:rPr>
              <w:t>sourceSystemHSAid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AC334A">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AC334A">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AC334A">
            <w:pPr>
              <w:spacing w:line="229" w:lineRule="exact"/>
              <w:ind w:left="102"/>
              <w:rPr>
                <w:sz w:val="20"/>
                <w:szCs w:val="20"/>
              </w:rPr>
            </w:pPr>
            <w:r w:rsidRPr="00907C9B">
              <w:rPr>
                <w:sz w:val="20"/>
                <w:szCs w:val="20"/>
              </w:rPr>
              <w:t>..documentTitle</w:t>
            </w:r>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AC334A">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r>
              <w:rPr>
                <w:sz w:val="20"/>
                <w:szCs w:val="20"/>
              </w:rPr>
              <w:t>TimeStampType</w:t>
            </w:r>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AC334A">
            <w:pPr>
              <w:spacing w:line="229" w:lineRule="exact"/>
              <w:rPr>
                <w:sz w:val="20"/>
                <w:szCs w:val="20"/>
              </w:rPr>
            </w:pPr>
            <w:r>
              <w:rPr>
                <w:sz w:val="20"/>
                <w:szCs w:val="20"/>
              </w:rPr>
              <w:t xml:space="preserve">  ..</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AC334A">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AC334A">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AC334A">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AC334A">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AC334A">
            <w:pPr>
              <w:spacing w:line="229" w:lineRule="exact"/>
              <w:ind w:left="102"/>
              <w:rPr>
                <w:sz w:val="20"/>
                <w:szCs w:val="20"/>
              </w:rPr>
            </w:pPr>
            <w:r w:rsidRPr="00907C9B">
              <w:rPr>
                <w:sz w:val="20"/>
                <w:szCs w:val="20"/>
              </w:rPr>
              <w:t>..author</w:t>
            </w:r>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AC334A">
            <w:pPr>
              <w:spacing w:line="229" w:lineRule="exact"/>
              <w:ind w:left="102"/>
              <w:rPr>
                <w:sz w:val="20"/>
                <w:szCs w:val="20"/>
              </w:rPr>
            </w:pPr>
            <w:r>
              <w:rPr>
                <w:sz w:val="20"/>
                <w:szCs w:val="20"/>
              </w:rPr>
              <w:t>A</w:t>
            </w:r>
            <w:r w:rsidRPr="00907C9B">
              <w:rPr>
                <w:sz w:val="20"/>
                <w:szCs w:val="20"/>
              </w:rPr>
              <w:t>uthorType</w:t>
            </w:r>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AC334A">
            <w:pPr>
              <w:spacing w:line="229" w:lineRule="exact"/>
              <w:ind w:left="102"/>
              <w:rPr>
                <w:sz w:val="20"/>
                <w:szCs w:val="20"/>
              </w:rPr>
            </w:pPr>
            <w:r w:rsidRPr="00907C9B">
              <w:rPr>
                <w:sz w:val="20"/>
                <w:szCs w:val="20"/>
              </w:rPr>
              <w:t>...a</w:t>
            </w:r>
            <w:r w:rsidRPr="00907C9B">
              <w:rPr>
                <w:spacing w:val="-1"/>
                <w:sz w:val="20"/>
                <w:szCs w:val="20"/>
              </w:rPr>
              <w:t>uthorTime</w:t>
            </w:r>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AC334A">
            <w:pPr>
              <w:spacing w:line="229" w:lineRule="exact"/>
              <w:ind w:left="102"/>
              <w:rPr>
                <w:rFonts w:ascii="Arial" w:hAnsi="Arial" w:cs="Arial"/>
                <w:color w:val="FF0000"/>
                <w:sz w:val="20"/>
                <w:szCs w:val="20"/>
              </w:rPr>
            </w:pPr>
            <w:r>
              <w:rPr>
                <w:sz w:val="20"/>
                <w:szCs w:val="20"/>
              </w:rPr>
              <w:t>TimeStampType</w:t>
            </w:r>
          </w:p>
          <w:p w14:paraId="23A74BB2"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AC334A" w:rsidRDefault="00F64B9B" w:rsidP="00AC334A">
            <w:pPr>
              <w:spacing w:line="226" w:lineRule="exact"/>
              <w:ind w:left="102"/>
            </w:pPr>
            <w:r w:rsidRPr="00907C9B">
              <w:rPr>
                <w:spacing w:val="-1"/>
                <w:sz w:val="20"/>
                <w:szCs w:val="20"/>
              </w:rPr>
              <w:t>Tidpunkt då dokumentet skapades</w:t>
            </w:r>
            <w:r w:rsidR="00AC334A">
              <w:rPr>
                <w:spacing w:val="-1"/>
                <w:sz w:val="20"/>
                <w:szCs w:val="20"/>
              </w:rPr>
              <w:t>.</w:t>
            </w:r>
            <w:r w:rsidR="00AC334A">
              <w:t xml:space="preserve"> </w:t>
            </w:r>
            <w:r w:rsidR="00AC334A" w:rsidRPr="00AC334A">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AC334A">
            <w:pPr>
              <w:spacing w:line="226" w:lineRule="exact"/>
              <w:ind w:left="102"/>
              <w:rPr>
                <w:spacing w:val="-1"/>
                <w:sz w:val="20"/>
                <w:szCs w:val="20"/>
              </w:rPr>
            </w:pPr>
            <w:r w:rsidRPr="00907C9B">
              <w:rPr>
                <w:spacing w:val="-1"/>
                <w:sz w:val="20"/>
                <w:szCs w:val="20"/>
              </w:rPr>
              <w:t>1..1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AC334A">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AC334A">
            <w:pPr>
              <w:spacing w:line="229" w:lineRule="exact"/>
              <w:ind w:left="102"/>
              <w:rPr>
                <w:rFonts w:ascii="Arial" w:hAnsi="Arial" w:cs="Arial"/>
                <w:sz w:val="20"/>
                <w:szCs w:val="20"/>
              </w:rPr>
            </w:pPr>
            <w:r>
              <w:rPr>
                <w:sz w:val="20"/>
                <w:szCs w:val="20"/>
              </w:rPr>
              <w:t>HSAIdType</w:t>
            </w:r>
          </w:p>
          <w:p w14:paraId="18835E22"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AC334A">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AC334A">
            <w:pPr>
              <w:spacing w:line="226" w:lineRule="exact"/>
              <w:ind w:left="102"/>
              <w:rPr>
                <w:spacing w:val="-1"/>
                <w:sz w:val="20"/>
                <w:szCs w:val="20"/>
              </w:rPr>
            </w:pPr>
            <w:r w:rsidRPr="00907C9B">
              <w:rPr>
                <w:spacing w:val="-1"/>
                <w:sz w:val="20"/>
                <w:szCs w:val="20"/>
              </w:rPr>
              <w:t>1..1</w:t>
            </w:r>
          </w:p>
        </w:tc>
      </w:tr>
      <w:tr w:rsidR="00F64B9B" w:rsidRPr="00907C9B" w14:paraId="26E6E664" w14:textId="77777777" w:rsidTr="00413CE0">
        <w:trPr>
          <w:gridAfter w:val="1"/>
          <w:wAfter w:w="445" w:type="dxa"/>
          <w:trHeight w:hRule="exact" w:val="2280"/>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AC334A">
            <w:pPr>
              <w:spacing w:line="229" w:lineRule="exact"/>
              <w:ind w:left="102"/>
              <w:rPr>
                <w:sz w:val="20"/>
                <w:szCs w:val="20"/>
              </w:rPr>
            </w:pPr>
            <w:r w:rsidRPr="00907C9B">
              <w:rPr>
                <w:sz w:val="20"/>
                <w:szCs w:val="20"/>
              </w:rPr>
              <w:t>...</w:t>
            </w:r>
            <w:r w:rsidRPr="00907C9B">
              <w:rPr>
                <w:spacing w:val="-1"/>
                <w:sz w:val="20"/>
                <w:szCs w:val="20"/>
              </w:rPr>
              <w:t>authorRoleCode</w:t>
            </w:r>
          </w:p>
          <w:p w14:paraId="50B48E90"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AC334A">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AC334A">
            <w:pPr>
              <w:spacing w:line="226" w:lineRule="exact"/>
              <w:ind w:left="102"/>
              <w:rPr>
                <w:spacing w:val="-1"/>
                <w:sz w:val="20"/>
                <w:szCs w:val="20"/>
              </w:rPr>
            </w:pPr>
          </w:p>
          <w:p w14:paraId="57069003"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44A6F029" w:rsidR="00F64B9B" w:rsidRDefault="00F64B9B" w:rsidP="00AC334A">
            <w:pPr>
              <w:spacing w:line="226" w:lineRule="exact"/>
              <w:ind w:left="102"/>
              <w:rPr>
                <w:spacing w:val="-1"/>
                <w:sz w:val="20"/>
                <w:szCs w:val="20"/>
              </w:rPr>
            </w:pPr>
            <w:r w:rsidRPr="00B24105">
              <w:rPr>
                <w:spacing w:val="-1"/>
                <w:sz w:val="20"/>
                <w:szCs w:val="20"/>
              </w:rPr>
              <w:t xml:space="preserve">Kod för författarens befattning. Tillåtna värden från kodverk Befattning (OID 1.2.752.129.2.2.1.4) , se </w:t>
            </w:r>
            <w:hyperlink r:id="rId19" w:history="1">
              <w:r w:rsidR="00AC334A" w:rsidRPr="00F74ED4">
                <w:rPr>
                  <w:rStyle w:val="Hyperlnk"/>
                  <w:spacing w:val="-1"/>
                  <w:sz w:val="20"/>
                  <w:szCs w:val="20"/>
                </w:rPr>
                <w:t>http://www.inera.se/Documents/Infrastrukturtjanster/Katalogtjanst_HSA/Innehll/hsa_innehall_befattning.pdf</w:t>
              </w:r>
            </w:hyperlink>
          </w:p>
          <w:p w14:paraId="7BA655B4" w14:textId="779970D6" w:rsidR="00AC334A" w:rsidRPr="00B24105" w:rsidRDefault="00AC334A" w:rsidP="00AC334A">
            <w:pPr>
              <w:spacing w:line="226" w:lineRule="exact"/>
              <w:ind w:left="102"/>
              <w:rPr>
                <w:spacing w:val="-1"/>
                <w:sz w:val="20"/>
                <w:szCs w:val="20"/>
              </w:rPr>
            </w:pPr>
            <w:r w:rsidRPr="00597873">
              <w:rPr>
                <w:spacing w:val="-1"/>
                <w:sz w:val="20"/>
                <w:szCs w:val="20"/>
              </w:rPr>
              <w:t xml:space="preserve">I de fall inte KV Befattning kan användas </w:t>
            </w:r>
            <w:r w:rsidR="00C22C0F">
              <w:rPr>
                <w:spacing w:val="-1"/>
                <w:sz w:val="20"/>
                <w:szCs w:val="20"/>
              </w:rPr>
              <w:t>ska</w:t>
            </w:r>
            <w:r w:rsidRPr="00597873">
              <w:rPr>
                <w:spacing w:val="-1"/>
                <w:sz w:val="20"/>
                <w:szCs w:val="20"/>
              </w:rPr>
              <w:t xml:space="preserve"> authorOtherRole användas för att ange befattning enligt annat kodverk</w:t>
            </w:r>
            <w:r w:rsidR="00FA0534">
              <w:rPr>
                <w:spacing w:val="-1"/>
                <w:sz w:val="20"/>
                <w:szCs w:val="20"/>
              </w:rPr>
              <w:t xml:space="preserve">. Kan inte anges samtidigt med </w:t>
            </w:r>
            <w:r w:rsidR="00FA0534" w:rsidRPr="00597873">
              <w:rPr>
                <w:sz w:val="20"/>
                <w:szCs w:val="20"/>
              </w:rPr>
              <w:t>authorOtherRole</w:t>
            </w:r>
            <w:r w:rsidR="00FA0534">
              <w:rPr>
                <w:sz w:val="20"/>
                <w:szCs w:val="20"/>
              </w:rPr>
              <w:t>.</w:t>
            </w:r>
          </w:p>
          <w:p w14:paraId="124E51A2" w14:textId="77777777" w:rsidR="00AC334A" w:rsidRPr="00B24105" w:rsidRDefault="00AC334A" w:rsidP="00AC334A">
            <w:pPr>
              <w:spacing w:line="226" w:lineRule="exact"/>
              <w:ind w:left="102"/>
              <w:rPr>
                <w:spacing w:val="-1"/>
                <w:sz w:val="20"/>
                <w:szCs w:val="20"/>
              </w:rPr>
            </w:pPr>
          </w:p>
          <w:p w14:paraId="0553E1AC"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AC334A">
            <w:pPr>
              <w:spacing w:line="226" w:lineRule="exact"/>
              <w:ind w:left="102"/>
              <w:rPr>
                <w:spacing w:val="-1"/>
                <w:sz w:val="20"/>
                <w:szCs w:val="20"/>
              </w:rPr>
            </w:pPr>
            <w:r w:rsidRPr="00907C9B">
              <w:rPr>
                <w:spacing w:val="-1"/>
                <w:sz w:val="20"/>
                <w:szCs w:val="20"/>
              </w:rPr>
              <w:t>0..1</w:t>
            </w:r>
          </w:p>
        </w:tc>
      </w:tr>
      <w:tr w:rsidR="00AC334A"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2FA033AE" w:rsidR="00AC334A" w:rsidRPr="00907C9B" w:rsidRDefault="00AC334A" w:rsidP="00AC334A">
            <w:pPr>
              <w:spacing w:line="226" w:lineRule="exact"/>
              <w:ind w:left="102"/>
              <w:rPr>
                <w:sz w:val="20"/>
                <w:szCs w:val="20"/>
              </w:rPr>
            </w:pPr>
            <w:r>
              <w:rPr>
                <w:sz w:val="20"/>
                <w:szCs w:val="20"/>
              </w:rPr>
              <w:t>…</w:t>
            </w:r>
            <w:r w:rsidRPr="00597873">
              <w:rPr>
                <w:sz w:val="20"/>
                <w:szCs w:val="20"/>
              </w:rPr>
              <w:t>authorOtherRole</w:t>
            </w:r>
          </w:p>
        </w:tc>
        <w:tc>
          <w:tcPr>
            <w:tcW w:w="1559" w:type="dxa"/>
            <w:tcBorders>
              <w:top w:val="single" w:sz="5" w:space="0" w:color="000000"/>
              <w:left w:val="single" w:sz="5" w:space="0" w:color="000000"/>
              <w:bottom w:val="single" w:sz="5" w:space="0" w:color="000000"/>
              <w:right w:val="single" w:sz="5" w:space="0" w:color="000000"/>
            </w:tcBorders>
          </w:tcPr>
          <w:p w14:paraId="1698571C" w14:textId="419C7597" w:rsidR="00AC334A" w:rsidRDefault="00AC334A" w:rsidP="00AC334A">
            <w:pPr>
              <w:spacing w:line="226" w:lineRule="exact"/>
              <w:ind w:left="102"/>
              <w:rPr>
                <w:spacing w:val="-1"/>
                <w:sz w:val="20"/>
                <w:szCs w:val="20"/>
              </w:rPr>
            </w:pPr>
            <w:r>
              <w:rPr>
                <w:spacing w:val="-1"/>
                <w:sz w:val="20"/>
                <w:szCs w:val="20"/>
              </w:rPr>
              <w:t>AuthorOtherRoleType</w:t>
            </w:r>
          </w:p>
        </w:tc>
        <w:tc>
          <w:tcPr>
            <w:tcW w:w="3969" w:type="dxa"/>
            <w:tcBorders>
              <w:top w:val="single" w:sz="5" w:space="0" w:color="000000"/>
              <w:left w:val="single" w:sz="5" w:space="0" w:color="000000"/>
              <w:bottom w:val="single" w:sz="5" w:space="0" w:color="000000"/>
              <w:right w:val="single" w:sz="5" w:space="0" w:color="000000"/>
            </w:tcBorders>
          </w:tcPr>
          <w:p w14:paraId="6D5278C7" w14:textId="21C4318F" w:rsidR="00AC334A" w:rsidRPr="006B1876" w:rsidRDefault="00AC334A" w:rsidP="00FA0534">
            <w:pPr>
              <w:spacing w:line="229" w:lineRule="exact"/>
              <w:ind w:left="102"/>
              <w:rPr>
                <w:sz w:val="20"/>
                <w:szCs w:val="20"/>
              </w:rPr>
            </w:pPr>
            <w:r w:rsidRPr="00597873">
              <w:rPr>
                <w:sz w:val="20"/>
                <w:szCs w:val="20"/>
              </w:rPr>
              <w:t>Information om författarens befattning om annat kodverk än KV Befattning</w:t>
            </w:r>
            <w:r w:rsidR="00FA0534">
              <w:rPr>
                <w:sz w:val="20"/>
                <w:szCs w:val="20"/>
              </w:rPr>
              <w:t xml:space="preserve"> </w:t>
            </w:r>
            <w:r w:rsidR="00FA0534" w:rsidRPr="00597873">
              <w:rPr>
                <w:sz w:val="20"/>
                <w:szCs w:val="20"/>
              </w:rPr>
              <w:t>används</w:t>
            </w:r>
            <w:r w:rsidR="00FA0534">
              <w:rPr>
                <w:sz w:val="20"/>
                <w:szCs w:val="20"/>
              </w:rPr>
              <w:t xml:space="preserve">. Ska anges om </w:t>
            </w:r>
            <w:r w:rsidR="00FA0534" w:rsidRPr="00907C9B">
              <w:rPr>
                <w:spacing w:val="-1"/>
                <w:sz w:val="20"/>
                <w:szCs w:val="20"/>
              </w:rPr>
              <w:t>authorRoleCode</w:t>
            </w:r>
            <w:r w:rsidR="00FA0534">
              <w:rPr>
                <w:spacing w:val="-1"/>
                <w:sz w:val="20"/>
                <w:szCs w:val="20"/>
              </w:rPr>
              <w:t xml:space="preserve"> saknas. Kan inte anges samtidigt med </w:t>
            </w:r>
            <w:r w:rsidR="00FA0534" w:rsidRPr="00907C9B">
              <w:rPr>
                <w:spacing w:val="-1"/>
                <w:sz w:val="20"/>
                <w:szCs w:val="20"/>
              </w:rPr>
              <w:t>authorRoleCode</w:t>
            </w:r>
            <w:r w:rsidR="00FA0534">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FB11DE" w14:textId="77777777" w:rsidR="00AC334A" w:rsidRDefault="00AC334A" w:rsidP="00AC334A">
            <w:pPr>
              <w:spacing w:line="226" w:lineRule="exact"/>
              <w:ind w:left="102"/>
              <w:rPr>
                <w:spacing w:val="-1"/>
                <w:sz w:val="20"/>
                <w:szCs w:val="20"/>
              </w:rPr>
            </w:pPr>
            <w:r>
              <w:rPr>
                <w:spacing w:val="-1"/>
                <w:sz w:val="20"/>
                <w:szCs w:val="20"/>
              </w:rPr>
              <w:t>0..1</w:t>
            </w:r>
          </w:p>
          <w:p w14:paraId="0FF05F8F" w14:textId="77777777" w:rsidR="00AC334A" w:rsidRPr="00907C9B" w:rsidRDefault="00AC334A" w:rsidP="00AC334A">
            <w:pPr>
              <w:spacing w:line="226" w:lineRule="exact"/>
              <w:ind w:left="102"/>
              <w:rPr>
                <w:spacing w:val="-1"/>
                <w:sz w:val="20"/>
                <w:szCs w:val="20"/>
              </w:rPr>
            </w:pPr>
          </w:p>
        </w:tc>
      </w:tr>
      <w:tr w:rsidR="00AC334A"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2FEB5914" w:rsidR="00AC334A" w:rsidRPr="00907C9B" w:rsidRDefault="00AC334A" w:rsidP="00AC334A">
            <w:pPr>
              <w:spacing w:line="226" w:lineRule="exact"/>
              <w:ind w:left="102"/>
              <w:rPr>
                <w:sz w:val="20"/>
                <w:szCs w:val="20"/>
              </w:rPr>
            </w:pPr>
            <w:r>
              <w:rPr>
                <w:sz w:val="20"/>
                <w:szCs w:val="20"/>
              </w:rPr>
              <w:t>….</w:t>
            </w:r>
            <w:r w:rsidRPr="0039403A">
              <w:rPr>
                <w:sz w:val="20"/>
                <w:szCs w:val="20"/>
              </w:rPr>
              <w:t>authorOtherRoleCode</w:t>
            </w:r>
          </w:p>
        </w:tc>
        <w:tc>
          <w:tcPr>
            <w:tcW w:w="1559" w:type="dxa"/>
            <w:tcBorders>
              <w:top w:val="single" w:sz="5" w:space="0" w:color="000000"/>
              <w:left w:val="single" w:sz="5" w:space="0" w:color="000000"/>
              <w:bottom w:val="single" w:sz="5" w:space="0" w:color="000000"/>
              <w:right w:val="single" w:sz="5" w:space="0" w:color="000000"/>
            </w:tcBorders>
          </w:tcPr>
          <w:p w14:paraId="4080345E" w14:textId="3ECF3EFB" w:rsidR="00AC334A"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165D5B7" w14:textId="2FAFF71B" w:rsidR="00AC334A" w:rsidRPr="006B1876" w:rsidRDefault="00AC334A" w:rsidP="00043C4A">
            <w:pPr>
              <w:spacing w:line="229" w:lineRule="exact"/>
              <w:ind w:left="102"/>
              <w:rPr>
                <w:sz w:val="20"/>
                <w:szCs w:val="20"/>
              </w:rPr>
            </w:pPr>
            <w:r w:rsidRPr="00597873">
              <w:rPr>
                <w:sz w:val="20"/>
                <w:szCs w:val="20"/>
              </w:rPr>
              <w:t>Kod för författarens befattning enligt annat kodverk</w:t>
            </w:r>
          </w:p>
        </w:tc>
        <w:tc>
          <w:tcPr>
            <w:tcW w:w="851" w:type="dxa"/>
            <w:tcBorders>
              <w:top w:val="single" w:sz="5" w:space="0" w:color="000000"/>
              <w:left w:val="single" w:sz="5" w:space="0" w:color="000000"/>
              <w:bottom w:val="single" w:sz="5" w:space="0" w:color="000000"/>
              <w:right w:val="single" w:sz="5" w:space="0" w:color="000000"/>
            </w:tcBorders>
          </w:tcPr>
          <w:p w14:paraId="0AC47F9C" w14:textId="0CA78B12"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72C516F3" w:rsidR="00AC334A" w:rsidRPr="00907C9B" w:rsidRDefault="00AC334A" w:rsidP="00AC334A">
            <w:pPr>
              <w:spacing w:line="226" w:lineRule="exact"/>
              <w:ind w:left="102"/>
              <w:rPr>
                <w:sz w:val="20"/>
                <w:szCs w:val="20"/>
              </w:rPr>
            </w:pPr>
            <w:r>
              <w:rPr>
                <w:sz w:val="20"/>
                <w:szCs w:val="20"/>
              </w:rPr>
              <w:t>….</w:t>
            </w:r>
            <w:r w:rsidRPr="0039403A">
              <w:rPr>
                <w:sz w:val="20"/>
                <w:szCs w:val="20"/>
              </w:rPr>
              <w:t>authorOtherRoleCodeOID</w:t>
            </w:r>
          </w:p>
        </w:tc>
        <w:tc>
          <w:tcPr>
            <w:tcW w:w="1559" w:type="dxa"/>
            <w:tcBorders>
              <w:top w:val="single" w:sz="5" w:space="0" w:color="000000"/>
              <w:left w:val="single" w:sz="5" w:space="0" w:color="000000"/>
              <w:bottom w:val="single" w:sz="5" w:space="0" w:color="000000"/>
              <w:right w:val="single" w:sz="5" w:space="0" w:color="000000"/>
            </w:tcBorders>
          </w:tcPr>
          <w:p w14:paraId="11AF1CB4" w14:textId="77777777" w:rsidR="00AC334A" w:rsidRDefault="00AC334A" w:rsidP="00AC334A">
            <w:pPr>
              <w:spacing w:line="226" w:lineRule="exact"/>
              <w:ind w:left="102"/>
              <w:rPr>
                <w:spacing w:val="-1"/>
                <w:sz w:val="20"/>
                <w:szCs w:val="20"/>
              </w:rPr>
            </w:pPr>
            <w:r>
              <w:rPr>
                <w:spacing w:val="-1"/>
                <w:sz w:val="20"/>
                <w:szCs w:val="20"/>
              </w:rPr>
              <w:t>string</w:t>
            </w:r>
          </w:p>
          <w:p w14:paraId="1B5484BD" w14:textId="77777777" w:rsidR="00AC334A"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750514" w14:textId="05ECD473" w:rsidR="00AC334A" w:rsidRPr="006B1876" w:rsidRDefault="00AC334A" w:rsidP="00043C4A">
            <w:pPr>
              <w:spacing w:line="229" w:lineRule="exact"/>
              <w:ind w:left="102"/>
              <w:rPr>
                <w:sz w:val="20"/>
                <w:szCs w:val="20"/>
              </w:rPr>
            </w:pPr>
            <w:r w:rsidRPr="00597873">
              <w:rPr>
                <w:sz w:val="20"/>
                <w:szCs w:val="20"/>
              </w:rPr>
              <w:t>OID för det kodverk som används för författarens befattning</w:t>
            </w:r>
          </w:p>
        </w:tc>
        <w:tc>
          <w:tcPr>
            <w:tcW w:w="851" w:type="dxa"/>
            <w:tcBorders>
              <w:top w:val="single" w:sz="5" w:space="0" w:color="000000"/>
              <w:left w:val="single" w:sz="5" w:space="0" w:color="000000"/>
              <w:bottom w:val="single" w:sz="5" w:space="0" w:color="000000"/>
              <w:right w:val="single" w:sz="5" w:space="0" w:color="000000"/>
            </w:tcBorders>
          </w:tcPr>
          <w:p w14:paraId="68508F81" w14:textId="699EF5F3"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AC334A" w:rsidRPr="00907C9B" w:rsidRDefault="00AC334A" w:rsidP="00AC334A">
            <w:pPr>
              <w:spacing w:line="226" w:lineRule="exact"/>
              <w:ind w:left="102"/>
              <w:rPr>
                <w:spacing w:val="-1"/>
                <w:sz w:val="20"/>
                <w:szCs w:val="20"/>
              </w:rPr>
            </w:pPr>
            <w:r w:rsidRPr="00907C9B">
              <w:rPr>
                <w:sz w:val="20"/>
                <w:szCs w:val="20"/>
              </w:rPr>
              <w:t>...</w:t>
            </w:r>
            <w:r w:rsidRPr="00907C9B">
              <w:rPr>
                <w:spacing w:val="-1"/>
                <w:sz w:val="20"/>
                <w:szCs w:val="20"/>
              </w:rPr>
              <w:t>authorName</w:t>
            </w:r>
          </w:p>
          <w:p w14:paraId="2D91D668" w14:textId="77777777" w:rsidR="00AC334A" w:rsidRPr="00907C9B" w:rsidRDefault="00AC334A"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AC334A" w:rsidRPr="00907C9B" w:rsidRDefault="00AC334A" w:rsidP="00AC334A">
            <w:pPr>
              <w:spacing w:line="226" w:lineRule="exact"/>
              <w:ind w:left="102"/>
              <w:rPr>
                <w:spacing w:val="-1"/>
                <w:sz w:val="20"/>
                <w:szCs w:val="20"/>
              </w:rPr>
            </w:pPr>
            <w:r>
              <w:rPr>
                <w:spacing w:val="-1"/>
                <w:sz w:val="20"/>
                <w:szCs w:val="20"/>
              </w:rPr>
              <w:t>string</w:t>
            </w:r>
          </w:p>
          <w:p w14:paraId="460DFC7E"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AC334A" w:rsidRPr="006B1876" w:rsidRDefault="00AC334A"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AC334A" w:rsidRPr="00907C9B" w:rsidRDefault="00AC334A" w:rsidP="00AC334A">
            <w:pPr>
              <w:spacing w:line="226" w:lineRule="exact"/>
              <w:ind w:left="102"/>
              <w:rPr>
                <w:spacing w:val="-1"/>
                <w:sz w:val="20"/>
                <w:szCs w:val="20"/>
              </w:rPr>
            </w:pPr>
            <w:r w:rsidRPr="00907C9B">
              <w:rPr>
                <w:spacing w:val="-1"/>
                <w:sz w:val="20"/>
                <w:szCs w:val="20"/>
              </w:rPr>
              <w:t>0..1</w:t>
            </w:r>
          </w:p>
        </w:tc>
      </w:tr>
      <w:tr w:rsidR="00AC334A"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AC334A" w:rsidRPr="00907C9B" w:rsidRDefault="00AC334A" w:rsidP="00AC334A">
            <w:pPr>
              <w:spacing w:line="226" w:lineRule="exact"/>
              <w:ind w:left="102"/>
              <w:rPr>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AC334A" w:rsidRDefault="00AC334A" w:rsidP="00AC334A">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AC334A" w:rsidRPr="006B1876" w:rsidRDefault="00AC334A" w:rsidP="00AC334A">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AC334A" w:rsidRPr="008C68A3" w:rsidRDefault="00AC334A" w:rsidP="00AC334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6D6AF435" w14:textId="77777777" w:rsidR="00AC334A" w:rsidRPr="00907C9B" w:rsidRDefault="00AC334A"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67A79166" w:rsidR="00AC334A"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AC334A" w:rsidRPr="006B1876" w:rsidRDefault="00AC334A" w:rsidP="00AC334A">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AC334A" w:rsidRDefault="00AC334A" w:rsidP="00043C4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AC334A" w:rsidRPr="008C68A3"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AC334A" w:rsidRPr="008C68A3" w:rsidRDefault="00AC334A" w:rsidP="00AC334A">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AC334A" w:rsidRDefault="00AC334A" w:rsidP="00AC334A">
            <w:pPr>
              <w:spacing w:line="226" w:lineRule="exact"/>
              <w:ind w:left="102"/>
              <w:rPr>
                <w:spacing w:val="-1"/>
                <w:sz w:val="20"/>
                <w:szCs w:val="20"/>
              </w:rPr>
            </w:pPr>
            <w:r>
              <w:rPr>
                <w:spacing w:val="-1"/>
                <w:sz w:val="20"/>
                <w:szCs w:val="20"/>
              </w:rPr>
              <w:t>0..1</w:t>
            </w:r>
          </w:p>
        </w:tc>
      </w:tr>
      <w:tr w:rsidR="00AC334A"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AC334A" w:rsidRPr="00907C9B" w:rsidRDefault="00AC334A" w:rsidP="00AC334A">
            <w:pPr>
              <w:spacing w:line="229" w:lineRule="exact"/>
              <w:ind w:left="102"/>
              <w:rPr>
                <w:sz w:val="20"/>
                <w:szCs w:val="20"/>
              </w:rPr>
            </w:pPr>
            <w:r w:rsidRPr="00907C9B">
              <w:rPr>
                <w:sz w:val="20"/>
                <w:szCs w:val="20"/>
              </w:rPr>
              <w:t>...</w:t>
            </w:r>
            <w:r>
              <w:rPr>
                <w:spacing w:val="-1"/>
                <w:sz w:val="20"/>
                <w:szCs w:val="20"/>
              </w:rPr>
              <w:t>careUnitHSAid</w:t>
            </w:r>
          </w:p>
          <w:p w14:paraId="458D2DFD" w14:textId="77777777" w:rsidR="00AC334A" w:rsidRPr="00907C9B" w:rsidRDefault="00AC334A"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AC334A" w:rsidRDefault="00AC334A" w:rsidP="00AC334A">
            <w:pPr>
              <w:spacing w:line="229" w:lineRule="exact"/>
              <w:ind w:left="102"/>
              <w:rPr>
                <w:rFonts w:ascii="Arial" w:hAnsi="Arial" w:cs="Arial"/>
                <w:sz w:val="20"/>
                <w:szCs w:val="20"/>
              </w:rPr>
            </w:pPr>
            <w:r>
              <w:rPr>
                <w:spacing w:val="-1"/>
                <w:sz w:val="20"/>
                <w:szCs w:val="20"/>
              </w:rPr>
              <w:t>HSAIdType</w:t>
            </w:r>
          </w:p>
          <w:p w14:paraId="6DA0CECD" w14:textId="77777777" w:rsidR="00AC334A" w:rsidRPr="00907C9B" w:rsidRDefault="00AC334A" w:rsidP="00AC334A">
            <w:pPr>
              <w:spacing w:line="226" w:lineRule="exact"/>
              <w:ind w:left="102"/>
              <w:rPr>
                <w:spacing w:val="-1"/>
                <w:sz w:val="20"/>
                <w:szCs w:val="20"/>
              </w:rPr>
            </w:pPr>
          </w:p>
          <w:p w14:paraId="4D2A793F"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AC334A" w:rsidRPr="006B1876" w:rsidRDefault="00AC334A" w:rsidP="00AC334A">
            <w:pPr>
              <w:spacing w:line="229" w:lineRule="exact"/>
              <w:ind w:left="102"/>
              <w:rPr>
                <w:sz w:val="20"/>
                <w:szCs w:val="20"/>
              </w:rPr>
            </w:pPr>
            <w:r w:rsidRPr="006B1876">
              <w:rPr>
                <w:sz w:val="20"/>
                <w:szCs w:val="20"/>
              </w:rPr>
              <w:t>HSA-id för PDL-enhet</w:t>
            </w:r>
          </w:p>
          <w:p w14:paraId="78FFDED8" w14:textId="77777777" w:rsidR="00AC334A" w:rsidRPr="006B1876" w:rsidRDefault="00AC334A" w:rsidP="00AC334A">
            <w:pPr>
              <w:spacing w:line="229" w:lineRule="exact"/>
              <w:ind w:left="102"/>
              <w:rPr>
                <w:sz w:val="20"/>
                <w:szCs w:val="20"/>
              </w:rPr>
            </w:pPr>
          </w:p>
          <w:p w14:paraId="0B14FCE2" w14:textId="77777777" w:rsidR="00AC334A" w:rsidRPr="006B1876"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c>
          <w:tcPr>
            <w:tcW w:w="445" w:type="dxa"/>
          </w:tcPr>
          <w:p w14:paraId="19840F2A" w14:textId="77777777" w:rsidR="00AC334A" w:rsidRPr="00907C9B" w:rsidRDefault="00AC334A" w:rsidP="00AC334A">
            <w:pPr>
              <w:spacing w:line="229" w:lineRule="exact"/>
              <w:ind w:left="102"/>
              <w:rPr>
                <w:sz w:val="20"/>
                <w:szCs w:val="20"/>
              </w:rPr>
            </w:pPr>
          </w:p>
        </w:tc>
      </w:tr>
      <w:tr w:rsidR="00AC334A" w:rsidRPr="00907C9B" w14:paraId="24F9A834" w14:textId="77777777" w:rsidTr="00AC334A">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AC334A" w:rsidRPr="00907C9B" w:rsidRDefault="00AC334A" w:rsidP="00AC334A">
            <w:pPr>
              <w:spacing w:line="229" w:lineRule="exact"/>
              <w:ind w:left="102"/>
              <w:rPr>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AC334A" w:rsidRPr="00907C9B" w:rsidRDefault="00AC334A" w:rsidP="00AC334A">
            <w:pPr>
              <w:spacing w:line="226" w:lineRule="exact"/>
              <w:ind w:left="102"/>
              <w:rPr>
                <w:spacing w:val="-1"/>
                <w:sz w:val="20"/>
                <w:szCs w:val="20"/>
              </w:rPr>
            </w:pPr>
            <w:r>
              <w:rPr>
                <w:spacing w:val="-1"/>
                <w:sz w:val="20"/>
                <w:szCs w:val="20"/>
              </w:rPr>
              <w:t>HSAIdType</w:t>
            </w:r>
          </w:p>
          <w:p w14:paraId="5969BA4C"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AC334A" w:rsidRPr="00907C9B" w:rsidRDefault="00AC334A"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r>
      <w:tr w:rsidR="00AC334A"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AC334A" w:rsidRPr="00907C9B" w:rsidRDefault="00AC334A" w:rsidP="00AC334A">
            <w:pPr>
              <w:spacing w:line="229" w:lineRule="exact"/>
              <w:ind w:left="102"/>
              <w:rPr>
                <w:sz w:val="20"/>
                <w:szCs w:val="20"/>
                <w:lang w:val="en-US"/>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AC334A" w:rsidRPr="00907C9B" w:rsidRDefault="00AC334A" w:rsidP="00AC334A">
            <w:pPr>
              <w:spacing w:line="229" w:lineRule="exact"/>
              <w:ind w:left="102"/>
              <w:rPr>
                <w:sz w:val="20"/>
                <w:szCs w:val="20"/>
                <w:lang w:val="en-US"/>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AC334A" w:rsidRPr="003C17D1" w:rsidRDefault="00AC334A" w:rsidP="00AC334A">
            <w:pPr>
              <w:spacing w:line="229" w:lineRule="exact"/>
              <w:ind w:left="102"/>
              <w:rPr>
                <w:sz w:val="20"/>
                <w:szCs w:val="20"/>
              </w:rPr>
            </w:pPr>
            <w:r w:rsidRPr="003C17D1">
              <w:rPr>
                <w:sz w:val="20"/>
                <w:szCs w:val="20"/>
              </w:rPr>
              <w:t>Information om vem som signerat informationen i dokumentet.</w:t>
            </w:r>
          </w:p>
          <w:p w14:paraId="588916D8" w14:textId="77777777" w:rsidR="00AC334A" w:rsidRPr="003C17D1"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AC334A" w:rsidRPr="00907C9B" w:rsidRDefault="00AC334A" w:rsidP="00AC334A">
            <w:pPr>
              <w:spacing w:line="229" w:lineRule="exact"/>
              <w:ind w:left="102"/>
              <w:rPr>
                <w:sz w:val="20"/>
                <w:szCs w:val="20"/>
                <w:lang w:val="en-US"/>
              </w:rPr>
            </w:pPr>
            <w:r w:rsidRPr="00907C9B">
              <w:rPr>
                <w:sz w:val="20"/>
                <w:szCs w:val="20"/>
                <w:lang w:val="en-US"/>
              </w:rPr>
              <w:t>0..1</w:t>
            </w:r>
          </w:p>
        </w:tc>
      </w:tr>
      <w:tr w:rsidR="00AC334A"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AC334A" w:rsidRPr="00907C9B" w:rsidRDefault="00AC334A" w:rsidP="00AC334A">
            <w:pPr>
              <w:spacing w:line="229" w:lineRule="exact"/>
              <w:ind w:left="102"/>
              <w:rPr>
                <w:sz w:val="20"/>
                <w:szCs w:val="20"/>
              </w:rPr>
            </w:pPr>
            <w:r>
              <w:rPr>
                <w:sz w:val="20"/>
                <w:szCs w:val="20"/>
                <w:lang w:val="en-US"/>
              </w:rPr>
              <w:t>...</w:t>
            </w:r>
            <w:r w:rsidRPr="00E74D83">
              <w:rPr>
                <w:sz w:val="20"/>
                <w:szCs w:val="20"/>
              </w:rPr>
              <w:t>signatureTime</w:t>
            </w:r>
          </w:p>
          <w:p w14:paraId="5A511F96"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AC334A" w:rsidRDefault="00AC334A" w:rsidP="00AC334A">
            <w:pPr>
              <w:spacing w:line="229" w:lineRule="exact"/>
              <w:ind w:left="102"/>
              <w:rPr>
                <w:rFonts w:ascii="Arial" w:hAnsi="Arial" w:cs="Arial"/>
                <w:color w:val="FF0000"/>
                <w:sz w:val="20"/>
                <w:szCs w:val="20"/>
              </w:rPr>
            </w:pPr>
            <w:r>
              <w:rPr>
                <w:sz w:val="20"/>
                <w:szCs w:val="20"/>
              </w:rPr>
              <w:t>TimeStampType</w:t>
            </w:r>
          </w:p>
          <w:p w14:paraId="2423A7BE" w14:textId="77777777" w:rsidR="00AC334A" w:rsidRPr="00907C9B" w:rsidRDefault="00AC334A"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AC334A" w:rsidRPr="00907C9B" w:rsidRDefault="00AC334A" w:rsidP="00AC334A">
            <w:pPr>
              <w:spacing w:line="229" w:lineRule="exact"/>
              <w:ind w:left="102"/>
              <w:rPr>
                <w:sz w:val="20"/>
                <w:szCs w:val="20"/>
              </w:rPr>
            </w:pPr>
            <w:r w:rsidRPr="00907C9B">
              <w:rPr>
                <w:sz w:val="20"/>
                <w:szCs w:val="20"/>
              </w:rPr>
              <w:t>Tidpunkt för signering</w:t>
            </w:r>
          </w:p>
          <w:p w14:paraId="63AEFB19" w14:textId="77777777" w:rsidR="00AC334A" w:rsidRPr="00907C9B"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AC334A" w:rsidRPr="00907C9B" w:rsidRDefault="00AC334A" w:rsidP="00AC334A">
            <w:pPr>
              <w:spacing w:line="229" w:lineRule="exact"/>
              <w:ind w:left="102"/>
              <w:rPr>
                <w:sz w:val="20"/>
                <w:szCs w:val="20"/>
              </w:rPr>
            </w:pPr>
            <w:r w:rsidRPr="00907C9B">
              <w:rPr>
                <w:sz w:val="20"/>
                <w:szCs w:val="20"/>
              </w:rPr>
              <w:t>1..1</w:t>
            </w:r>
          </w:p>
        </w:tc>
      </w:tr>
      <w:tr w:rsidR="00AC334A"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AC334A" w:rsidRPr="00907C9B" w:rsidRDefault="00AC334A" w:rsidP="00AC334A">
            <w:pPr>
              <w:spacing w:line="229" w:lineRule="exact"/>
              <w:ind w:left="102"/>
              <w:rPr>
                <w:sz w:val="20"/>
                <w:szCs w:val="20"/>
              </w:rPr>
            </w:pPr>
            <w:r>
              <w:rPr>
                <w:sz w:val="20"/>
                <w:szCs w:val="20"/>
              </w:rPr>
              <w:t>...</w:t>
            </w:r>
            <w:r w:rsidRPr="0035083B">
              <w:rPr>
                <w:sz w:val="20"/>
                <w:szCs w:val="20"/>
              </w:rPr>
              <w:t>legalAuthenticatorHSAid</w:t>
            </w:r>
          </w:p>
          <w:p w14:paraId="6364474D" w14:textId="77777777" w:rsidR="00AC334A" w:rsidRPr="00907C9B" w:rsidRDefault="00AC334A"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AC334A" w:rsidRPr="00907C9B" w:rsidRDefault="00AC334A" w:rsidP="00AC334A">
            <w:pPr>
              <w:spacing w:line="229" w:lineRule="exact"/>
              <w:ind w:left="102"/>
              <w:rPr>
                <w:sz w:val="20"/>
                <w:szCs w:val="20"/>
              </w:rPr>
            </w:pPr>
            <w:r w:rsidRPr="0035083B">
              <w:rPr>
                <w:sz w:val="20"/>
                <w:szCs w:val="20"/>
              </w:rPr>
              <w:t>HSAIDType</w:t>
            </w:r>
          </w:p>
          <w:p w14:paraId="1E8FDFD6" w14:textId="77777777" w:rsidR="00AC334A" w:rsidRPr="00907C9B" w:rsidRDefault="00AC334A"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AC334A" w:rsidRPr="00907C9B" w:rsidRDefault="00AC334A"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AC334A" w:rsidRPr="00907C9B" w:rsidRDefault="00AC334A" w:rsidP="00AC334A">
            <w:pPr>
              <w:spacing w:line="229" w:lineRule="exact"/>
              <w:ind w:left="102"/>
              <w:rPr>
                <w:sz w:val="20"/>
                <w:szCs w:val="20"/>
              </w:rPr>
            </w:pPr>
            <w:r>
              <w:rPr>
                <w:sz w:val="20"/>
                <w:szCs w:val="20"/>
              </w:rPr>
              <w:t>0</w:t>
            </w:r>
            <w:r w:rsidRPr="00907C9B">
              <w:rPr>
                <w:sz w:val="20"/>
                <w:szCs w:val="20"/>
              </w:rPr>
              <w:t>..1</w:t>
            </w:r>
          </w:p>
        </w:tc>
      </w:tr>
      <w:tr w:rsidR="00AC334A"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AC334A" w:rsidRPr="00E74D83" w:rsidRDefault="00AC334A" w:rsidP="00AC334A">
            <w:pPr>
              <w:spacing w:line="229" w:lineRule="exact"/>
              <w:ind w:left="102"/>
              <w:rPr>
                <w:sz w:val="20"/>
                <w:szCs w:val="20"/>
              </w:rPr>
            </w:pPr>
            <w:r w:rsidRPr="00907C9B">
              <w:rPr>
                <w:sz w:val="20"/>
                <w:szCs w:val="20"/>
              </w:rPr>
              <w:t>..</w:t>
            </w:r>
            <w:r w:rsidRPr="00E74D83">
              <w:rPr>
                <w:spacing w:val="-1"/>
                <w:sz w:val="20"/>
                <w:szCs w:val="20"/>
              </w:rPr>
              <w:t>approvedForPatient</w:t>
            </w:r>
          </w:p>
          <w:p w14:paraId="74A931B9"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AC334A" w:rsidRDefault="00AC334A" w:rsidP="00AC334A">
            <w:pPr>
              <w:spacing w:line="229" w:lineRule="exact"/>
              <w:ind w:left="102"/>
              <w:rPr>
                <w:rFonts w:ascii="Arial" w:hAnsi="Arial" w:cs="Arial"/>
                <w:color w:val="FF0000"/>
                <w:sz w:val="20"/>
                <w:szCs w:val="20"/>
              </w:rPr>
            </w:pPr>
            <w:r w:rsidRPr="00E74D83">
              <w:rPr>
                <w:sz w:val="20"/>
                <w:szCs w:val="20"/>
              </w:rPr>
              <w:t>boolean</w:t>
            </w:r>
          </w:p>
          <w:p w14:paraId="15766674"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AC334A" w:rsidRPr="0083546F" w:rsidRDefault="00AC334A"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4AA7C83B"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AC334A" w:rsidRPr="00907C9B" w:rsidRDefault="00AC334A" w:rsidP="00AC334A">
            <w:pPr>
              <w:spacing w:line="229" w:lineRule="exact"/>
              <w:ind w:left="102"/>
              <w:rPr>
                <w:sz w:val="20"/>
                <w:szCs w:val="20"/>
                <w:lang w:val="en-US"/>
              </w:rPr>
            </w:pPr>
            <w:r w:rsidRPr="00907C9B">
              <w:rPr>
                <w:sz w:val="20"/>
                <w:szCs w:val="20"/>
                <w:lang w:val="en-US"/>
              </w:rPr>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AC334A" w:rsidRPr="00907C9B" w:rsidRDefault="00AC334A"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AC334A" w:rsidRPr="00550957" w:rsidRDefault="00AC334A"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AC334A" w:rsidRPr="00907C9B" w:rsidRDefault="00AC334A" w:rsidP="00AC334A">
            <w:pPr>
              <w:spacing w:line="226" w:lineRule="exact"/>
              <w:ind w:left="102"/>
              <w:rPr>
                <w:spacing w:val="-1"/>
                <w:sz w:val="20"/>
                <w:szCs w:val="20"/>
                <w:lang w:val="en-US"/>
              </w:rPr>
            </w:pPr>
            <w:r w:rsidRPr="00907C9B">
              <w:rPr>
                <w:spacing w:val="-1"/>
                <w:sz w:val="20"/>
                <w:szCs w:val="20"/>
                <w:lang w:val="en-US"/>
              </w:rPr>
              <w:t>0..1</w:t>
            </w:r>
          </w:p>
        </w:tc>
      </w:tr>
      <w:tr w:rsidR="00AC334A" w:rsidRPr="00907C9B"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AC334A" w:rsidRPr="00907C9B" w:rsidRDefault="00AC334A" w:rsidP="00AC334A">
            <w:pPr>
              <w:spacing w:line="229" w:lineRule="exact"/>
              <w:ind w:left="102"/>
              <w:rPr>
                <w:sz w:val="20"/>
                <w:szCs w:val="20"/>
              </w:rPr>
            </w:pPr>
            <w:r w:rsidRPr="00907C9B">
              <w:rPr>
                <w:sz w:val="20"/>
                <w:szCs w:val="20"/>
              </w:rPr>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AC334A" w:rsidRPr="00907C9B" w:rsidRDefault="00AC334A" w:rsidP="00AC334A">
            <w:pPr>
              <w:spacing w:line="226" w:lineRule="exact"/>
              <w:ind w:left="102"/>
              <w:rPr>
                <w:spacing w:val="-1"/>
                <w:sz w:val="20"/>
                <w:szCs w:val="20"/>
              </w:rPr>
            </w:pPr>
            <w:r>
              <w:rPr>
                <w:spacing w:val="-1"/>
                <w:sz w:val="20"/>
                <w:szCs w:val="20"/>
              </w:rPr>
              <w:t>C</w:t>
            </w:r>
            <w:r w:rsidRPr="00907C9B">
              <w:rPr>
                <w:spacing w:val="-1"/>
                <w:sz w:val="20"/>
                <w:szCs w:val="20"/>
              </w:rPr>
              <w:t>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r>
      <w:tr w:rsidR="00AC334A" w:rsidRPr="00907C9B" w14:paraId="1034D8A2" w14:textId="77777777" w:rsidTr="00DD139B">
        <w:trPr>
          <w:gridAfter w:val="1"/>
          <w:wAfter w:w="445" w:type="dxa"/>
          <w:trHeight w:hRule="exact" w:val="2288"/>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AC334A" w:rsidRPr="00907C9B" w:rsidRDefault="00AC334A" w:rsidP="00AC334A">
            <w:pPr>
              <w:spacing w:line="229" w:lineRule="exact"/>
              <w:ind w:left="102"/>
              <w:rPr>
                <w:sz w:val="20"/>
                <w:szCs w:val="20"/>
              </w:rPr>
            </w:pPr>
            <w:r w:rsidRPr="00907C9B">
              <w:rPr>
                <w:sz w:val="20"/>
                <w:szCs w:val="20"/>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AC334A" w:rsidRPr="00DD6544" w:rsidRDefault="00AC334A" w:rsidP="00AC334A">
            <w:pPr>
              <w:spacing w:line="226" w:lineRule="exact"/>
              <w:ind w:left="102"/>
              <w:rPr>
                <w:sz w:val="20"/>
                <w:szCs w:val="20"/>
              </w:rPr>
            </w:pPr>
            <w:r>
              <w:rPr>
                <w:sz w:val="20"/>
                <w:szCs w:val="20"/>
              </w:rPr>
              <w:t>C</w:t>
            </w:r>
            <w:r w:rsidRPr="00907C9B">
              <w:rPr>
                <w:sz w:val="20"/>
                <w:szCs w:val="20"/>
              </w:rPr>
              <w:t>linicalDocumentNoteType</w:t>
            </w:r>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AC334A" w:rsidRDefault="00AC334A" w:rsidP="00AC334A">
            <w:pPr>
              <w:spacing w:line="226" w:lineRule="exact"/>
              <w:ind w:left="102"/>
              <w:rPr>
                <w:spacing w:val="-1"/>
                <w:sz w:val="20"/>
                <w:szCs w:val="20"/>
              </w:rPr>
            </w:pPr>
            <w:r w:rsidRPr="00907C9B">
              <w:rPr>
                <w:spacing w:val="-1"/>
                <w:sz w:val="20"/>
                <w:szCs w:val="20"/>
              </w:rPr>
              <w:t>Dokument/anteckning</w:t>
            </w:r>
            <w:r w:rsidR="00703357">
              <w:rPr>
                <w:spacing w:val="-1"/>
                <w:sz w:val="20"/>
                <w:szCs w:val="20"/>
              </w:rPr>
              <w:t>.</w:t>
            </w:r>
          </w:p>
          <w:p w14:paraId="767314AA" w14:textId="77777777" w:rsidR="00AC334A" w:rsidRPr="00907C9B" w:rsidRDefault="00AC334A"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r>
      <w:tr w:rsidR="00AC334A"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6DC1BD77" w:rsidR="00AC334A" w:rsidRPr="00907C9B" w:rsidRDefault="00AC334A" w:rsidP="00AC334A">
            <w:pPr>
              <w:spacing w:line="229" w:lineRule="exact"/>
              <w:ind w:left="102"/>
              <w:rPr>
                <w:sz w:val="20"/>
                <w:szCs w:val="20"/>
              </w:rPr>
            </w:pPr>
            <w:r>
              <w:rPr>
                <w:sz w:val="20"/>
                <w:szCs w:val="20"/>
              </w:rPr>
              <w:t>...</w:t>
            </w:r>
            <w:r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AC334A" w:rsidRPr="000A6DF8" w:rsidRDefault="00AC334A" w:rsidP="00AC334A">
            <w:pPr>
              <w:spacing w:line="226" w:lineRule="exact"/>
              <w:ind w:left="102"/>
              <w:rPr>
                <w:sz w:val="20"/>
                <w:szCs w:val="20"/>
              </w:rPr>
            </w:pPr>
            <w:r>
              <w:rPr>
                <w:sz w:val="20"/>
                <w:szCs w:val="20"/>
              </w:rPr>
              <w:t>C</w:t>
            </w:r>
            <w:r w:rsidRPr="00907C9B">
              <w:rPr>
                <w:sz w:val="20"/>
                <w:szCs w:val="20"/>
              </w:rPr>
              <w:t>linicalDocumentNote</w:t>
            </w:r>
            <w:r>
              <w:rPr>
                <w:sz w:val="20"/>
                <w:szCs w:val="20"/>
              </w:rPr>
              <w:t>CodeEnum</w:t>
            </w:r>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AC334A" w:rsidRPr="00AC334A" w:rsidRDefault="00AC334A" w:rsidP="00AC334A">
            <w:pPr>
              <w:spacing w:line="226" w:lineRule="exact"/>
              <w:ind w:left="102"/>
              <w:rPr>
                <w:spacing w:val="-1"/>
                <w:sz w:val="20"/>
                <w:szCs w:val="20"/>
              </w:rPr>
            </w:pPr>
            <w:r w:rsidRPr="00AC334A">
              <w:rPr>
                <w:spacing w:val="-1"/>
                <w:sz w:val="20"/>
                <w:szCs w:val="20"/>
              </w:rPr>
              <w:t>Obligatoriskt om clinicalDocumentTypeCode saknas. Får annars inte anges samtidigt med clinicalDocumentTypeCode.</w:t>
            </w:r>
          </w:p>
          <w:p w14:paraId="6EF51578" w14:textId="77777777" w:rsidR="00AC334A" w:rsidRDefault="00AC334A" w:rsidP="00AC334A">
            <w:pPr>
              <w:spacing w:line="226" w:lineRule="exact"/>
              <w:ind w:left="102"/>
              <w:rPr>
                <w:spacing w:val="-1"/>
                <w:sz w:val="20"/>
                <w:szCs w:val="20"/>
              </w:rPr>
            </w:pPr>
          </w:p>
          <w:p w14:paraId="3B925143" w14:textId="77777777" w:rsidR="00AC334A" w:rsidRDefault="00AC334A"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7744457D" w14:textId="77777777" w:rsidR="00AC334A" w:rsidRDefault="00AC334A" w:rsidP="00AC334A">
            <w:pPr>
              <w:spacing w:line="226" w:lineRule="exact"/>
              <w:ind w:left="102"/>
              <w:rPr>
                <w:spacing w:val="-1"/>
                <w:sz w:val="20"/>
                <w:szCs w:val="20"/>
              </w:rPr>
            </w:pPr>
            <w:r w:rsidRPr="00C66849">
              <w:rPr>
                <w:spacing w:val="-1"/>
                <w:sz w:val="20"/>
                <w:szCs w:val="20"/>
              </w:rPr>
              <w:t xml:space="preserve">atb = åtgärd/Behandling, </w:t>
            </w:r>
          </w:p>
          <w:p w14:paraId="112AB790" w14:textId="77777777" w:rsidR="00AC334A" w:rsidRDefault="00AC334A"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AC334A" w:rsidRDefault="00AC334A" w:rsidP="00AC334A">
            <w:pPr>
              <w:spacing w:line="226" w:lineRule="exact"/>
              <w:ind w:left="102"/>
              <w:rPr>
                <w:spacing w:val="-1"/>
                <w:sz w:val="20"/>
                <w:szCs w:val="20"/>
              </w:rPr>
            </w:pPr>
            <w:r w:rsidRPr="00C66849">
              <w:rPr>
                <w:spacing w:val="-1"/>
                <w:sz w:val="20"/>
                <w:szCs w:val="20"/>
              </w:rPr>
              <w:t xml:space="preserve">sao = Samordning, </w:t>
            </w:r>
          </w:p>
          <w:p w14:paraId="185DA19C" w14:textId="77777777" w:rsidR="00AC334A" w:rsidRDefault="00AC334A" w:rsidP="00AC334A">
            <w:pPr>
              <w:spacing w:line="226" w:lineRule="exact"/>
              <w:ind w:left="102"/>
              <w:rPr>
                <w:spacing w:val="-1"/>
                <w:sz w:val="20"/>
                <w:szCs w:val="20"/>
              </w:rPr>
            </w:pPr>
            <w:r w:rsidRPr="00C66849">
              <w:rPr>
                <w:spacing w:val="-1"/>
                <w:sz w:val="20"/>
                <w:szCs w:val="20"/>
              </w:rPr>
              <w:t xml:space="preserve">ins = Inskrivning, </w:t>
            </w:r>
          </w:p>
          <w:p w14:paraId="5B0DAD78" w14:textId="77777777" w:rsidR="00AC334A" w:rsidRDefault="00AC334A" w:rsidP="00AC334A">
            <w:pPr>
              <w:spacing w:line="226" w:lineRule="exact"/>
              <w:ind w:left="102"/>
              <w:rPr>
                <w:spacing w:val="-1"/>
                <w:sz w:val="20"/>
                <w:szCs w:val="20"/>
              </w:rPr>
            </w:pPr>
            <w:r w:rsidRPr="00C66849">
              <w:rPr>
                <w:spacing w:val="-1"/>
                <w:sz w:val="20"/>
                <w:szCs w:val="20"/>
              </w:rPr>
              <w:t xml:space="preserve">slu = Slutanteckning,  </w:t>
            </w:r>
          </w:p>
          <w:p w14:paraId="36C4BF98" w14:textId="77777777" w:rsidR="00AC334A" w:rsidRDefault="00AC334A" w:rsidP="00AC334A">
            <w:pPr>
              <w:spacing w:line="226" w:lineRule="exact"/>
              <w:ind w:left="102"/>
              <w:rPr>
                <w:spacing w:val="-1"/>
                <w:sz w:val="20"/>
                <w:szCs w:val="20"/>
              </w:rPr>
            </w:pPr>
            <w:r w:rsidRPr="00C66849">
              <w:rPr>
                <w:spacing w:val="-1"/>
                <w:sz w:val="20"/>
                <w:szCs w:val="20"/>
              </w:rPr>
              <w:t xml:space="preserve">auf = Anteckning utan fysiskt möte, </w:t>
            </w:r>
          </w:p>
          <w:p w14:paraId="34F6EC62" w14:textId="77777777" w:rsidR="00AC334A" w:rsidRDefault="00AC334A" w:rsidP="00AC334A">
            <w:pPr>
              <w:spacing w:line="226" w:lineRule="exact"/>
              <w:ind w:left="102"/>
              <w:rPr>
                <w:spacing w:val="-1"/>
                <w:sz w:val="20"/>
                <w:szCs w:val="20"/>
              </w:rPr>
            </w:pPr>
            <w:r w:rsidRPr="00C66849">
              <w:rPr>
                <w:spacing w:val="-1"/>
                <w:sz w:val="20"/>
                <w:szCs w:val="20"/>
              </w:rPr>
              <w:t xml:space="preserve">sva = Slutenvårdsanteckning, </w:t>
            </w:r>
          </w:p>
          <w:p w14:paraId="7FD72DFC" w14:textId="77777777" w:rsidR="00AC334A" w:rsidRPr="00C66849" w:rsidRDefault="00AC334A" w:rsidP="00AC334A">
            <w:pPr>
              <w:spacing w:line="226" w:lineRule="exact"/>
              <w:ind w:left="102"/>
              <w:rPr>
                <w:spacing w:val="-1"/>
                <w:sz w:val="20"/>
                <w:szCs w:val="20"/>
              </w:rPr>
            </w:pPr>
            <w:r w:rsidRPr="00C66849">
              <w:rPr>
                <w:spacing w:val="-1"/>
                <w:sz w:val="20"/>
                <w:szCs w:val="20"/>
              </w:rPr>
              <w:t>bes = Besöksanteckning.</w:t>
            </w:r>
          </w:p>
          <w:p w14:paraId="7D0C1A33"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AC334A" w:rsidRPr="00907C9B" w:rsidRDefault="00AC334A"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AC334A" w:rsidRPr="00907C9B" w14:paraId="21B10C0E" w14:textId="77777777" w:rsidTr="00D136CB">
        <w:trPr>
          <w:gridAfter w:val="1"/>
          <w:wAfter w:w="445" w:type="dxa"/>
          <w:trHeight w:hRule="exact" w:val="3503"/>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AC334A" w:rsidRPr="00612C43" w:rsidRDefault="00AC334A" w:rsidP="00612C43">
            <w:pPr>
              <w:spacing w:line="229" w:lineRule="exact"/>
              <w:ind w:left="102"/>
              <w:rPr>
                <w:sz w:val="20"/>
                <w:szCs w:val="20"/>
                <w:lang w:val="en-US"/>
              </w:rPr>
            </w:pPr>
            <w:r w:rsidRPr="00612C43">
              <w:rPr>
                <w:sz w:val="20"/>
                <w:szCs w:val="20"/>
                <w:lang w:val="en-US"/>
              </w:rPr>
              <w:lastRenderedPageBreak/>
              <w:t>...clinicalDocumentTypeCode</w:t>
            </w:r>
          </w:p>
          <w:p w14:paraId="0834E78E" w14:textId="77777777" w:rsidR="00AC334A"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AC334A" w:rsidRPr="00612C43" w:rsidRDefault="00AC334A" w:rsidP="00612C43">
            <w:pPr>
              <w:spacing w:line="226" w:lineRule="exact"/>
              <w:ind w:left="102"/>
              <w:rPr>
                <w:sz w:val="20"/>
                <w:szCs w:val="20"/>
                <w:lang w:val="en-US"/>
              </w:rPr>
            </w:pPr>
            <w:r w:rsidRPr="00612C43">
              <w:rPr>
                <w:sz w:val="20"/>
                <w:szCs w:val="20"/>
                <w:lang w:val="en-US"/>
              </w:rPr>
              <w:t>ClinicalDocumentTypeCodeEnum</w:t>
            </w:r>
          </w:p>
          <w:p w14:paraId="70A3F2B9" w14:textId="77777777" w:rsidR="00AC334A" w:rsidRDefault="00AC334A"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AC334A" w:rsidRPr="00AC334A" w:rsidRDefault="00AC334A" w:rsidP="00612C43">
            <w:pPr>
              <w:spacing w:line="226" w:lineRule="exact"/>
              <w:ind w:left="102"/>
              <w:rPr>
                <w:spacing w:val="-1"/>
                <w:sz w:val="20"/>
                <w:szCs w:val="20"/>
              </w:rPr>
            </w:pPr>
            <w:r w:rsidRPr="00AC334A">
              <w:rPr>
                <w:spacing w:val="-1"/>
                <w:sz w:val="20"/>
                <w:szCs w:val="20"/>
              </w:rPr>
              <w:t>Obligatoriskt om clinicalDocumentNoteCode saknas. Får annars inte anges samtidigt med clinicalDocumentNoteCode. Detta fält kommer att utgå i nästa huvudversion. Får endast användas vid anslutning mot befintlig NPÖ-anslutning där detta kodverk redan används.</w:t>
            </w:r>
          </w:p>
          <w:p w14:paraId="0AC3CDF0" w14:textId="77777777" w:rsidR="00AC334A" w:rsidRPr="00AC334A" w:rsidRDefault="00AC334A" w:rsidP="00612C43">
            <w:pPr>
              <w:spacing w:line="226" w:lineRule="exact"/>
              <w:ind w:left="102"/>
              <w:rPr>
                <w:spacing w:val="-1"/>
                <w:sz w:val="20"/>
                <w:szCs w:val="20"/>
              </w:rPr>
            </w:pPr>
          </w:p>
          <w:p w14:paraId="74546253" w14:textId="2B32BC80" w:rsidR="00AC334A" w:rsidRPr="00AC334A" w:rsidRDefault="00AC334A" w:rsidP="00290971">
            <w:pPr>
              <w:spacing w:line="226" w:lineRule="exact"/>
              <w:ind w:left="102"/>
              <w:rPr>
                <w:spacing w:val="-1"/>
                <w:sz w:val="20"/>
                <w:szCs w:val="20"/>
              </w:rPr>
            </w:pPr>
            <w:r w:rsidRPr="00AC334A">
              <w:rPr>
                <w:spacing w:val="-1"/>
                <w:sz w:val="20"/>
                <w:szCs w:val="20"/>
              </w:rPr>
              <w:t xml:space="preserve">Epikris </w:t>
            </w:r>
            <w:r w:rsidR="002B38A7">
              <w:rPr>
                <w:spacing w:val="-1"/>
                <w:sz w:val="20"/>
                <w:szCs w:val="20"/>
              </w:rPr>
              <w:t xml:space="preserve">= </w:t>
            </w:r>
            <w:r w:rsidRPr="00AC334A">
              <w:rPr>
                <w:spacing w:val="-1"/>
                <w:sz w:val="20"/>
                <w:szCs w:val="20"/>
              </w:rPr>
              <w:t>epi</w:t>
            </w:r>
          </w:p>
          <w:p w14:paraId="641F25E9" w14:textId="57E7FDCC" w:rsidR="00AC334A" w:rsidRPr="00AC334A" w:rsidRDefault="002B38A7" w:rsidP="00290971">
            <w:pPr>
              <w:spacing w:line="226" w:lineRule="exact"/>
              <w:ind w:left="102"/>
              <w:rPr>
                <w:spacing w:val="-1"/>
                <w:sz w:val="20"/>
                <w:szCs w:val="20"/>
              </w:rPr>
            </w:pPr>
            <w:r>
              <w:rPr>
                <w:spacing w:val="-1"/>
                <w:sz w:val="20"/>
                <w:szCs w:val="20"/>
              </w:rPr>
              <w:t xml:space="preserve">Intagninganteckning = </w:t>
            </w:r>
            <w:r w:rsidR="00AC334A" w:rsidRPr="00AC334A">
              <w:rPr>
                <w:spacing w:val="-1"/>
                <w:sz w:val="20"/>
                <w:szCs w:val="20"/>
              </w:rPr>
              <w:t>int</w:t>
            </w:r>
          </w:p>
          <w:p w14:paraId="73C00DCF" w14:textId="7BBBE971" w:rsidR="00AC334A" w:rsidRPr="00AC334A" w:rsidRDefault="002B38A7" w:rsidP="00290971">
            <w:pPr>
              <w:spacing w:line="226" w:lineRule="exact"/>
              <w:ind w:left="102"/>
              <w:rPr>
                <w:spacing w:val="-1"/>
                <w:sz w:val="20"/>
                <w:szCs w:val="20"/>
              </w:rPr>
            </w:pPr>
            <w:r>
              <w:rPr>
                <w:spacing w:val="-1"/>
                <w:sz w:val="20"/>
                <w:szCs w:val="20"/>
              </w:rPr>
              <w:t xml:space="preserve">Daganteckning = </w:t>
            </w:r>
            <w:r w:rsidR="00AC334A" w:rsidRPr="00AC334A">
              <w:rPr>
                <w:spacing w:val="-1"/>
                <w:sz w:val="20"/>
                <w:szCs w:val="20"/>
              </w:rPr>
              <w:t>dag</w:t>
            </w:r>
          </w:p>
          <w:p w14:paraId="47D0AA83" w14:textId="2201D174" w:rsidR="00AC334A" w:rsidRPr="00AC334A" w:rsidRDefault="002B38A7" w:rsidP="00290971">
            <w:pPr>
              <w:spacing w:line="226" w:lineRule="exact"/>
              <w:ind w:left="102"/>
              <w:rPr>
                <w:spacing w:val="-1"/>
                <w:sz w:val="20"/>
                <w:szCs w:val="20"/>
              </w:rPr>
            </w:pPr>
            <w:r>
              <w:rPr>
                <w:spacing w:val="-1"/>
                <w:sz w:val="20"/>
                <w:szCs w:val="20"/>
              </w:rPr>
              <w:t xml:space="preserve">Öppenvårdsanteckning = </w:t>
            </w:r>
            <w:r w:rsidR="00AC334A" w:rsidRPr="00AC334A">
              <w:rPr>
                <w:spacing w:val="-1"/>
                <w:sz w:val="20"/>
                <w:szCs w:val="20"/>
              </w:rPr>
              <w:t>ova</w:t>
            </w:r>
            <w:r>
              <w:rPr>
                <w:spacing w:val="-1"/>
                <w:sz w:val="20"/>
                <w:szCs w:val="20"/>
              </w:rPr>
              <w:t xml:space="preserve"> Öppenvårdssammanfattning = </w:t>
            </w:r>
            <w:r w:rsidR="00AC334A" w:rsidRPr="00AC334A">
              <w:rPr>
                <w:spacing w:val="-1"/>
                <w:sz w:val="20"/>
                <w:szCs w:val="20"/>
              </w:rPr>
              <w:t>ovs</w:t>
            </w:r>
          </w:p>
          <w:p w14:paraId="5CA38FA0" w14:textId="07814B67" w:rsidR="00AC334A" w:rsidRPr="002B38A7" w:rsidRDefault="002B38A7" w:rsidP="002B38A7">
            <w:pPr>
              <w:spacing w:line="226" w:lineRule="exact"/>
              <w:ind w:left="102"/>
              <w:rPr>
                <w:spacing w:val="-1"/>
                <w:sz w:val="20"/>
                <w:szCs w:val="20"/>
                <w:lang w:val="en-US"/>
              </w:rPr>
            </w:pPr>
            <w:r>
              <w:rPr>
                <w:spacing w:val="-1"/>
                <w:sz w:val="20"/>
                <w:szCs w:val="20"/>
                <w:lang w:val="en-US"/>
              </w:rPr>
              <w:t xml:space="preserve">Övrigt document = </w:t>
            </w:r>
            <w:r w:rsidR="00AC334A" w:rsidRPr="00290971">
              <w:rPr>
                <w:spacing w:val="-1"/>
                <w:sz w:val="20"/>
                <w:szCs w:val="20"/>
                <w:lang w:val="en-US"/>
              </w:rPr>
              <w:t>ovr</w:t>
            </w:r>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AC334A" w:rsidRPr="00907C9B" w:rsidRDefault="00AC334A" w:rsidP="00AC334A">
            <w:pPr>
              <w:spacing w:line="226" w:lineRule="exact"/>
              <w:ind w:left="102"/>
              <w:rPr>
                <w:spacing w:val="-1"/>
                <w:sz w:val="20"/>
                <w:szCs w:val="20"/>
              </w:rPr>
            </w:pPr>
            <w:r>
              <w:rPr>
                <w:spacing w:val="-1"/>
                <w:sz w:val="20"/>
                <w:szCs w:val="20"/>
              </w:rPr>
              <w:t>0..1</w:t>
            </w:r>
          </w:p>
        </w:tc>
      </w:tr>
      <w:tr w:rsidR="00AC334A"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AC334A" w:rsidRPr="00907C9B" w:rsidRDefault="00AC334A" w:rsidP="00AC334A">
            <w:pPr>
              <w:spacing w:line="229" w:lineRule="exact"/>
              <w:ind w:left="102"/>
              <w:rPr>
                <w:sz w:val="20"/>
                <w:szCs w:val="20"/>
              </w:rPr>
            </w:pPr>
            <w:r>
              <w:rPr>
                <w:sz w:val="20"/>
                <w:szCs w:val="20"/>
              </w:rPr>
              <w:t>...</w:t>
            </w:r>
            <w:r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AC334A" w:rsidRPr="00907C9B"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AC334A" w:rsidRPr="00907C9B" w:rsidRDefault="00AC334A" w:rsidP="00AC334A">
            <w:pPr>
              <w:spacing w:line="226" w:lineRule="exact"/>
              <w:ind w:left="102"/>
              <w:rPr>
                <w:spacing w:val="-1"/>
                <w:sz w:val="20"/>
                <w:szCs w:val="20"/>
              </w:rPr>
            </w:pPr>
            <w:r w:rsidRPr="00907C9B">
              <w:rPr>
                <w:spacing w:val="-1"/>
                <w:sz w:val="20"/>
                <w:szCs w:val="20"/>
              </w:rPr>
              <w:t>Titel på dokument</w:t>
            </w:r>
          </w:p>
          <w:p w14:paraId="1F664BE4"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AC334A" w:rsidRPr="00907C9B" w:rsidRDefault="00AC334A" w:rsidP="00AC334A">
            <w:pPr>
              <w:spacing w:line="226" w:lineRule="exact"/>
              <w:ind w:left="102"/>
              <w:rPr>
                <w:spacing w:val="-1"/>
                <w:sz w:val="20"/>
                <w:szCs w:val="20"/>
              </w:rPr>
            </w:pPr>
            <w:r w:rsidRPr="00907C9B">
              <w:rPr>
                <w:spacing w:val="-1"/>
                <w:sz w:val="20"/>
                <w:szCs w:val="20"/>
              </w:rPr>
              <w:t>0..1</w:t>
            </w:r>
          </w:p>
        </w:tc>
      </w:tr>
      <w:tr w:rsidR="00AC334A" w:rsidRPr="00907C9B" w14:paraId="49875C4F" w14:textId="77777777" w:rsidTr="004369E5">
        <w:trPr>
          <w:gridAfter w:val="1"/>
          <w:wAfter w:w="445" w:type="dxa"/>
          <w:trHeight w:hRule="exact" w:val="4008"/>
        </w:trPr>
        <w:tc>
          <w:tcPr>
            <w:tcW w:w="2922" w:type="dxa"/>
            <w:tcBorders>
              <w:top w:val="single" w:sz="5" w:space="0" w:color="000000"/>
              <w:left w:val="single" w:sz="5" w:space="0" w:color="000000"/>
              <w:bottom w:val="single" w:sz="5" w:space="0" w:color="000000"/>
              <w:right w:val="single" w:sz="5" w:space="0" w:color="000000"/>
            </w:tcBorders>
          </w:tcPr>
          <w:p w14:paraId="6C12B519" w14:textId="77777777" w:rsidR="00AC334A" w:rsidRPr="00907C9B" w:rsidRDefault="00AC334A" w:rsidP="00AC334A">
            <w:pPr>
              <w:spacing w:line="229" w:lineRule="exact"/>
              <w:ind w:left="102"/>
              <w:rPr>
                <w:sz w:val="20"/>
                <w:szCs w:val="20"/>
              </w:rPr>
            </w:pPr>
            <w:r>
              <w:rPr>
                <w:sz w:val="20"/>
                <w:szCs w:val="20"/>
              </w:rPr>
              <w:t>...</w:t>
            </w:r>
            <w:r w:rsidRPr="00907C9B">
              <w:rPr>
                <w:sz w:val="20"/>
                <w:szCs w:val="20"/>
              </w:rPr>
              <w:t>clinicalDocumentNoteText</w:t>
            </w:r>
          </w:p>
          <w:p w14:paraId="47B2788F"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AC334A" w:rsidRPr="00907C9B"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AC334A" w:rsidRDefault="00AC334A" w:rsidP="00AC334A">
            <w:pPr>
              <w:spacing w:line="226" w:lineRule="exact"/>
              <w:ind w:left="102"/>
              <w:rPr>
                <w:sz w:val="20"/>
                <w:szCs w:val="20"/>
              </w:rPr>
            </w:pPr>
            <w:r w:rsidRPr="00E94C29">
              <w:rPr>
                <w:sz w:val="20"/>
                <w:szCs w:val="20"/>
              </w:rPr>
              <w:t>Dokumentets innehåll i text</w:t>
            </w:r>
            <w:r>
              <w:rPr>
                <w:sz w:val="20"/>
                <w:szCs w:val="20"/>
              </w:rPr>
              <w:t>. Något av clinicalDocumentNoteText eller multimediaEntry ska vara ifyllt.</w:t>
            </w:r>
          </w:p>
          <w:p w14:paraId="52004795" w14:textId="77777777" w:rsidR="00F46320" w:rsidRDefault="00F46320" w:rsidP="00AC334A">
            <w:pPr>
              <w:spacing w:line="226" w:lineRule="exact"/>
              <w:ind w:left="102"/>
              <w:rPr>
                <w:sz w:val="20"/>
                <w:szCs w:val="20"/>
              </w:rPr>
            </w:pPr>
          </w:p>
          <w:p w14:paraId="6FC6FD9C" w14:textId="3BB4F968" w:rsidR="00F46320" w:rsidRPr="00AE3B86" w:rsidRDefault="006C0AFE" w:rsidP="006C0AFE">
            <w:pPr>
              <w:spacing w:line="226" w:lineRule="exact"/>
              <w:ind w:left="102"/>
              <w:rPr>
                <w:spacing w:val="-1"/>
                <w:sz w:val="20"/>
                <w:szCs w:val="20"/>
                <w:highlight w:val="yellow"/>
              </w:rPr>
            </w:pPr>
            <w:r w:rsidRPr="00AE3B86">
              <w:rPr>
                <w:spacing w:val="-1"/>
                <w:sz w:val="20"/>
                <w:szCs w:val="20"/>
                <w:highlight w:val="yellow"/>
              </w:rPr>
              <w:t>För att möjliggöra en läsbar presentation av innehållet gäller f</w:t>
            </w:r>
            <w:r w:rsidR="00F46320" w:rsidRPr="00AE3B86">
              <w:rPr>
                <w:spacing w:val="-1"/>
                <w:sz w:val="20"/>
                <w:szCs w:val="20"/>
                <w:highlight w:val="yellow"/>
              </w:rPr>
              <w:t>öljande:</w:t>
            </w:r>
          </w:p>
          <w:p w14:paraId="3FFC4BBF" w14:textId="221C56D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Alla vita tecken, förutom mellanslag, ska vara angivna som entiteter. De entiteter som hanteras är</w:t>
            </w:r>
          </w:p>
          <w:p w14:paraId="4CF2C4D0" w14:textId="7777777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&amp;#9; = tab</w:t>
            </w:r>
          </w:p>
          <w:p w14:paraId="18754505" w14:textId="7777777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&amp;#10; = radbryt</w:t>
            </w:r>
          </w:p>
          <w:p w14:paraId="65E5820B" w14:textId="7777777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&amp;#13; = radbryt</w:t>
            </w:r>
          </w:p>
          <w:p w14:paraId="30BAC6CD" w14:textId="7777777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&amp;#13;&amp;#10; = radbryt</w:t>
            </w:r>
          </w:p>
          <w:p w14:paraId="6B2FB24D" w14:textId="77777777" w:rsidR="00F46320" w:rsidRPr="00AE3B86" w:rsidRDefault="00F46320" w:rsidP="00AC334A">
            <w:pPr>
              <w:spacing w:line="226" w:lineRule="exact"/>
              <w:ind w:left="102"/>
              <w:rPr>
                <w:spacing w:val="-1"/>
                <w:sz w:val="20"/>
                <w:szCs w:val="20"/>
                <w:highlight w:val="yellow"/>
              </w:rPr>
            </w:pPr>
          </w:p>
          <w:p w14:paraId="213C09C1" w14:textId="45990C5B" w:rsidR="00C109BB" w:rsidRPr="00907C9B" w:rsidRDefault="004369E5" w:rsidP="004369E5">
            <w:pPr>
              <w:spacing w:line="226" w:lineRule="exact"/>
              <w:ind w:left="102"/>
              <w:rPr>
                <w:spacing w:val="-1"/>
                <w:sz w:val="20"/>
                <w:szCs w:val="20"/>
              </w:rPr>
            </w:pPr>
            <w:r w:rsidRPr="00AE3B86">
              <w:rPr>
                <w:spacing w:val="-1"/>
                <w:sz w:val="20"/>
                <w:szCs w:val="20"/>
                <w:highlight w:val="yellow"/>
              </w:rPr>
              <w:t>En tillämpning som presenterar denna information ska reversera entiterna till deras motsvarande visuella representation.</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AC334A" w:rsidRPr="00907C9B" w:rsidRDefault="00AC334A"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AC334A"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251184ED" w:rsidR="00AC334A" w:rsidRPr="00907C9B" w:rsidRDefault="00AC334A" w:rsidP="00AC334A">
            <w:pPr>
              <w:spacing w:line="229" w:lineRule="exact"/>
              <w:ind w:left="102"/>
              <w:rPr>
                <w:sz w:val="20"/>
                <w:szCs w:val="20"/>
              </w:rPr>
            </w:pPr>
            <w:r>
              <w:rPr>
                <w:sz w:val="20"/>
                <w:szCs w:val="20"/>
              </w:rPr>
              <w:t>…</w:t>
            </w:r>
            <w:r w:rsidRPr="00907C9B">
              <w:rPr>
                <w:sz w:val="20"/>
                <w:szCs w:val="20"/>
              </w:rPr>
              <w:t>multimediaEntry</w:t>
            </w:r>
          </w:p>
          <w:p w14:paraId="6E4F6A91"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AC334A" w:rsidRPr="00907C9B" w:rsidRDefault="00AC334A" w:rsidP="00AC334A">
            <w:pPr>
              <w:spacing w:line="229" w:lineRule="exact"/>
              <w:ind w:left="102"/>
              <w:rPr>
                <w:sz w:val="20"/>
                <w:szCs w:val="20"/>
              </w:rPr>
            </w:pPr>
            <w:r>
              <w:rPr>
                <w:sz w:val="20"/>
                <w:szCs w:val="20"/>
              </w:rPr>
              <w:t>Multimedia</w:t>
            </w:r>
            <w:r w:rsidRPr="00907C9B">
              <w:rPr>
                <w:sz w:val="20"/>
                <w:szCs w:val="20"/>
              </w:rPr>
              <w:t>Type</w:t>
            </w:r>
          </w:p>
          <w:p w14:paraId="6E751E8E"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AC334A" w:rsidRDefault="00AC334A" w:rsidP="00AC334A">
            <w:pPr>
              <w:spacing w:line="229" w:lineRule="exact"/>
              <w:ind w:left="102"/>
              <w:rPr>
                <w:sz w:val="20"/>
                <w:szCs w:val="20"/>
              </w:rPr>
            </w:pPr>
            <w:r>
              <w:rPr>
                <w:sz w:val="20"/>
                <w:szCs w:val="20"/>
              </w:rPr>
              <w:t>D</w:t>
            </w:r>
            <w:r w:rsidRPr="00472D66">
              <w:rPr>
                <w:sz w:val="20"/>
                <w:szCs w:val="20"/>
              </w:rPr>
              <w:t>okumentets inn</w:t>
            </w:r>
            <w:r>
              <w:rPr>
                <w:sz w:val="20"/>
                <w:szCs w:val="20"/>
              </w:rPr>
              <w:t>ehåll i form av en multimediaobjekt, i form av antingen ett inbäddat objekt eller en länk till objektet. Något av clinicalDocumentNoteText eller multimediaEntry ska vara ifyllt.</w:t>
            </w:r>
          </w:p>
          <w:p w14:paraId="1CD99772"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AC334A" w:rsidRPr="00907C9B" w:rsidRDefault="00AC334A" w:rsidP="00AC334A">
            <w:pPr>
              <w:spacing w:line="226" w:lineRule="exact"/>
              <w:ind w:left="102"/>
              <w:rPr>
                <w:spacing w:val="-1"/>
                <w:sz w:val="20"/>
                <w:szCs w:val="20"/>
              </w:rPr>
            </w:pPr>
            <w:r>
              <w:rPr>
                <w:spacing w:val="-1"/>
                <w:sz w:val="20"/>
                <w:szCs w:val="20"/>
              </w:rPr>
              <w:t>0..1</w:t>
            </w:r>
          </w:p>
        </w:tc>
      </w:tr>
      <w:tr w:rsidR="00AC334A"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77777777" w:rsidR="00AC334A" w:rsidRPr="00356F55" w:rsidRDefault="00AC334A" w:rsidP="00AC334A">
            <w:pPr>
              <w:spacing w:line="226" w:lineRule="exact"/>
              <w:ind w:left="102"/>
              <w:rPr>
                <w:spacing w:val="-1"/>
                <w:sz w:val="20"/>
                <w:szCs w:val="20"/>
              </w:rPr>
            </w:pPr>
            <w:r>
              <w:rPr>
                <w:spacing w:val="-1"/>
                <w:sz w:val="20"/>
                <w:szCs w:val="20"/>
              </w:rPr>
              <w:t xml:space="preserve">.... </w:t>
            </w:r>
            <w:r w:rsidRPr="00356F55">
              <w:rPr>
                <w:spacing w:val="-1"/>
                <w:sz w:val="20"/>
                <w:szCs w:val="20"/>
              </w:rPr>
              <w:t>mediaType</w:t>
            </w:r>
          </w:p>
          <w:p w14:paraId="531E14D3"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AC334A" w:rsidRPr="00356F55" w:rsidRDefault="00AC334A" w:rsidP="00AC334A">
            <w:pPr>
              <w:spacing w:line="226" w:lineRule="exact"/>
              <w:ind w:left="102"/>
              <w:rPr>
                <w:spacing w:val="-1"/>
                <w:sz w:val="20"/>
                <w:szCs w:val="20"/>
              </w:rPr>
            </w:pPr>
            <w:r>
              <w:rPr>
                <w:spacing w:val="-1"/>
                <w:sz w:val="20"/>
                <w:szCs w:val="20"/>
              </w:rPr>
              <w:t>MediaTypeEnum</w:t>
            </w:r>
          </w:p>
          <w:p w14:paraId="4411B4EC" w14:textId="1D213EB6"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4D8712" w14:textId="77777777" w:rsidR="00AC334A" w:rsidRPr="00356F55" w:rsidRDefault="00AC334A" w:rsidP="00AC334A">
            <w:pPr>
              <w:spacing w:line="226" w:lineRule="exact"/>
              <w:ind w:left="102"/>
              <w:rPr>
                <w:spacing w:val="-1"/>
                <w:sz w:val="20"/>
                <w:szCs w:val="20"/>
              </w:rPr>
            </w:pPr>
            <w:r w:rsidRPr="00356F55">
              <w:rPr>
                <w:spacing w:val="-1"/>
                <w:sz w:val="20"/>
                <w:szCs w:val="20"/>
              </w:rPr>
              <w:t>Typ av multimedia</w:t>
            </w:r>
          </w:p>
          <w:p w14:paraId="7624CAD8"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AC334A" w:rsidRDefault="00AC334A" w:rsidP="00AC334A">
            <w:pPr>
              <w:spacing w:line="226" w:lineRule="exact"/>
              <w:ind w:left="102"/>
              <w:rPr>
                <w:spacing w:val="-1"/>
                <w:sz w:val="20"/>
                <w:szCs w:val="20"/>
              </w:rPr>
            </w:pPr>
            <w:r>
              <w:rPr>
                <w:spacing w:val="-1"/>
                <w:sz w:val="20"/>
                <w:szCs w:val="20"/>
              </w:rPr>
              <w:t>1</w:t>
            </w:r>
            <w:r w:rsidRPr="00907C9B">
              <w:rPr>
                <w:spacing w:val="-1"/>
                <w:sz w:val="20"/>
                <w:szCs w:val="20"/>
              </w:rPr>
              <w:t>..1</w:t>
            </w:r>
          </w:p>
          <w:p w14:paraId="7C86B594" w14:textId="5A438B9D" w:rsidR="00AC334A" w:rsidRPr="00907C9B" w:rsidRDefault="00AC334A" w:rsidP="00AC334A">
            <w:pPr>
              <w:spacing w:line="226" w:lineRule="exact"/>
              <w:ind w:left="102"/>
              <w:rPr>
                <w:spacing w:val="-1"/>
                <w:sz w:val="20"/>
                <w:szCs w:val="20"/>
              </w:rPr>
            </w:pPr>
          </w:p>
        </w:tc>
      </w:tr>
      <w:tr w:rsidR="00AC334A"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50D91433" w:rsidR="00AC334A" w:rsidRPr="00356F55" w:rsidRDefault="00AC334A" w:rsidP="00AC334A">
            <w:pPr>
              <w:spacing w:line="229" w:lineRule="exact"/>
              <w:ind w:left="102"/>
              <w:rPr>
                <w:sz w:val="20"/>
                <w:szCs w:val="20"/>
              </w:rPr>
            </w:pPr>
            <w:r>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AC334A" w:rsidRPr="00356F55" w:rsidRDefault="00AC334A"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AC334A" w:rsidRPr="00356F55" w:rsidRDefault="00AC334A" w:rsidP="00AC334A">
            <w:pPr>
              <w:spacing w:line="226" w:lineRule="exact"/>
              <w:ind w:left="102"/>
              <w:rPr>
                <w:spacing w:val="-1"/>
                <w:sz w:val="20"/>
                <w:szCs w:val="20"/>
              </w:rPr>
            </w:pPr>
            <w:r w:rsidRPr="00680547">
              <w:rPr>
                <w:spacing w:val="-1"/>
                <w:sz w:val="20"/>
                <w:szCs w:val="20"/>
              </w:rPr>
              <w:t>Value är binärdata som representerar objektet. Ett och endast ett av</w:t>
            </w:r>
            <w:r>
              <w:rPr>
                <w:spacing w:val="-1"/>
                <w:sz w:val="20"/>
                <w:szCs w:val="20"/>
              </w:rPr>
              <w:t xml:space="preserve"> attributen</w:t>
            </w:r>
            <w:r w:rsidRPr="00680547">
              <w:rPr>
                <w:spacing w:val="-1"/>
                <w:sz w:val="20"/>
                <w:szCs w:val="20"/>
              </w:rPr>
              <w:t xml:space="preserve">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AC334A" w:rsidRDefault="00AC334A" w:rsidP="00AC334A">
            <w:pPr>
              <w:spacing w:line="226" w:lineRule="exact"/>
              <w:ind w:left="102"/>
              <w:rPr>
                <w:spacing w:val="-1"/>
                <w:sz w:val="20"/>
                <w:szCs w:val="20"/>
              </w:rPr>
            </w:pPr>
            <w:r w:rsidRPr="00907C9B">
              <w:rPr>
                <w:spacing w:val="-1"/>
                <w:sz w:val="20"/>
                <w:szCs w:val="20"/>
              </w:rPr>
              <w:t>0..1</w:t>
            </w:r>
          </w:p>
          <w:p w14:paraId="2F0BF5DB" w14:textId="77777777" w:rsidR="00AC334A" w:rsidRPr="004D6976" w:rsidRDefault="00AC334A" w:rsidP="00AC334A">
            <w:pPr>
              <w:spacing w:line="226" w:lineRule="exact"/>
              <w:ind w:left="102"/>
              <w:rPr>
                <w:color w:val="FF0000"/>
                <w:spacing w:val="-1"/>
                <w:sz w:val="20"/>
                <w:szCs w:val="20"/>
              </w:rPr>
            </w:pPr>
          </w:p>
        </w:tc>
      </w:tr>
      <w:tr w:rsidR="00AC334A"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77777777" w:rsidR="00AC334A" w:rsidRPr="00356F55" w:rsidRDefault="00AC334A" w:rsidP="00AC334A">
            <w:pPr>
              <w:spacing w:line="229" w:lineRule="exact"/>
              <w:ind w:left="102"/>
              <w:rPr>
                <w:sz w:val="20"/>
                <w:szCs w:val="20"/>
              </w:rPr>
            </w:pPr>
            <w:r>
              <w:rPr>
                <w:sz w:val="20"/>
                <w:szCs w:val="20"/>
              </w:rPr>
              <w:t>….reference</w:t>
            </w:r>
          </w:p>
          <w:p w14:paraId="4F8802AE" w14:textId="5D16C878" w:rsidR="00AC334A" w:rsidRPr="00356F55" w:rsidRDefault="00AC334A"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AC334A" w:rsidRPr="00356F55" w:rsidRDefault="00AC334A" w:rsidP="00AC334A">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AC334A" w:rsidRPr="00356F55" w:rsidRDefault="00AC334A"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r w:rsidRPr="00680547">
              <w:rPr>
                <w:spacing w:val="-1"/>
                <w:sz w:val="20"/>
                <w:szCs w:val="20"/>
              </w:rPr>
              <w:t>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AC334A" w:rsidRPr="004D6976" w:rsidRDefault="00AC334A" w:rsidP="00AC334A">
            <w:pPr>
              <w:spacing w:line="226" w:lineRule="exact"/>
              <w:rPr>
                <w:color w:val="FF0000"/>
                <w:spacing w:val="-1"/>
                <w:sz w:val="20"/>
                <w:szCs w:val="20"/>
              </w:rPr>
            </w:pPr>
            <w:r>
              <w:rPr>
                <w:spacing w:val="-1"/>
                <w:sz w:val="20"/>
                <w:szCs w:val="20"/>
              </w:rPr>
              <w:t>0</w:t>
            </w:r>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rsidSect="002201C7">
      <w:headerReference w:type="default" r:id="rId20"/>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A6458C" w:rsidRDefault="00A6458C">
      <w:r>
        <w:separator/>
      </w:r>
    </w:p>
  </w:endnote>
  <w:endnote w:type="continuationSeparator" w:id="0">
    <w:p w14:paraId="57F92EBF" w14:textId="77777777" w:rsidR="00A6458C" w:rsidRDefault="00A6458C">
      <w:r>
        <w:continuationSeparator/>
      </w:r>
    </w:p>
  </w:endnote>
  <w:endnote w:type="continuationNotice" w:id="1">
    <w:p w14:paraId="2811A32B" w14:textId="77777777" w:rsidR="00A6458C" w:rsidRDefault="00A64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A6458C" w:rsidRDefault="00A6458C">
      <w:r>
        <w:separator/>
      </w:r>
    </w:p>
  </w:footnote>
  <w:footnote w:type="continuationSeparator" w:id="0">
    <w:p w14:paraId="6B4E06B3" w14:textId="77777777" w:rsidR="00A6458C" w:rsidRDefault="00A6458C">
      <w:r>
        <w:continuationSeparator/>
      </w:r>
    </w:p>
  </w:footnote>
  <w:footnote w:type="continuationNotice" w:id="1">
    <w:p w14:paraId="7918D527" w14:textId="77777777" w:rsidR="00A6458C" w:rsidRDefault="00A645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AC334A"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AC334A" w:rsidRDefault="00AC334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clinicalprocess:healthcond:description</w:t>
          </w:r>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C334A"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78F39FB3" w:rsidR="00AC334A" w:rsidRDefault="00941A0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PA34</w:t>
          </w:r>
        </w:p>
      </w:tc>
    </w:tr>
    <w:tr w:rsidR="00AC334A"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41868">
            <w:rPr>
              <w:noProof/>
            </w:rPr>
            <w:t>1</w:t>
          </w:r>
          <w:r>
            <w:fldChar w:fldCharType="end"/>
          </w:r>
          <w:r>
            <w:t xml:space="preserve"> (</w:t>
          </w:r>
          <w:r>
            <w:fldChar w:fldCharType="begin"/>
          </w:r>
          <w:r>
            <w:instrText xml:space="preserve"> NUMPAGES </w:instrText>
          </w:r>
          <w:r>
            <w:fldChar w:fldCharType="separate"/>
          </w:r>
          <w:r w:rsidR="00341868">
            <w:rPr>
              <w:noProof/>
            </w:rPr>
            <w:t>28</w:t>
          </w:r>
          <w:r>
            <w:fldChar w:fldCharType="end"/>
          </w:r>
          <w:r>
            <w:t>)</w:t>
          </w:r>
        </w:p>
      </w:tc>
    </w:tr>
    <w:tr w:rsidR="00AC334A"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AC334A" w:rsidRPr="00CF3BBF" w:rsidRDefault="00AC334A"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201C7">
            <w:rPr>
              <w:rFonts w:ascii="Arial" w:hAnsi="Arial" w:cs="Arial"/>
              <w:noProof/>
            </w:rPr>
            <w:t>2013-05-07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AC334A" w:rsidRPr="00647B65" w:rsidRDefault="00AC334A"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AC334A" w:rsidRPr="00647B65" w:rsidRDefault="00AC334A" w:rsidP="004E562D"/>
      </w:tc>
    </w:tr>
  </w:tbl>
  <w:p w14:paraId="1CF20CDE" w14:textId="77777777" w:rsidR="00AC334A" w:rsidRPr="008745C3" w:rsidRDefault="00AC334A"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AC334A"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AC334A" w:rsidRDefault="00AC334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C334A"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AC334A"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41868">
            <w:rPr>
              <w:noProof/>
            </w:rPr>
            <w:t>28</w:t>
          </w:r>
          <w:r>
            <w:fldChar w:fldCharType="end"/>
          </w:r>
          <w:r>
            <w:t xml:space="preserve"> (</w:t>
          </w:r>
          <w:r>
            <w:fldChar w:fldCharType="begin"/>
          </w:r>
          <w:r>
            <w:instrText xml:space="preserve"> NUMPAGES </w:instrText>
          </w:r>
          <w:r>
            <w:fldChar w:fldCharType="separate"/>
          </w:r>
          <w:r w:rsidR="00341868">
            <w:rPr>
              <w:noProof/>
            </w:rPr>
            <w:t>28</w:t>
          </w:r>
          <w:r>
            <w:fldChar w:fldCharType="end"/>
          </w:r>
          <w:r>
            <w:t>)</w:t>
          </w:r>
        </w:p>
      </w:tc>
    </w:tr>
    <w:tr w:rsidR="00AC334A"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AC334A" w:rsidRPr="00CF3BBF" w:rsidRDefault="00AC334A"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201C7">
            <w:rPr>
              <w:rFonts w:ascii="Arial" w:hAnsi="Arial" w:cs="Arial"/>
              <w:noProof/>
            </w:rPr>
            <w:t>2013-05-07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AC334A" w:rsidRPr="00647B65" w:rsidRDefault="00AC334A"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AC334A" w:rsidRPr="00647B65" w:rsidRDefault="00AC334A" w:rsidP="004E562D"/>
      </w:tc>
    </w:tr>
  </w:tbl>
  <w:p w14:paraId="387255B9" w14:textId="77777777" w:rsidR="00AC334A" w:rsidRPr="008745C3" w:rsidRDefault="00AC334A"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192"/>
    <w:rsid w:val="00043C4A"/>
    <w:rsid w:val="00046C5C"/>
    <w:rsid w:val="00051057"/>
    <w:rsid w:val="00051F47"/>
    <w:rsid w:val="00056DDA"/>
    <w:rsid w:val="00057186"/>
    <w:rsid w:val="00066033"/>
    <w:rsid w:val="0006663C"/>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A7BC7"/>
    <w:rsid w:val="002B1F3C"/>
    <w:rsid w:val="002B31AC"/>
    <w:rsid w:val="002B38A7"/>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101"/>
    <w:rsid w:val="002F66D9"/>
    <w:rsid w:val="002F740C"/>
    <w:rsid w:val="00303CEF"/>
    <w:rsid w:val="00305222"/>
    <w:rsid w:val="00305B68"/>
    <w:rsid w:val="00305F31"/>
    <w:rsid w:val="003069FF"/>
    <w:rsid w:val="00306AB1"/>
    <w:rsid w:val="00307900"/>
    <w:rsid w:val="00313F99"/>
    <w:rsid w:val="003149C2"/>
    <w:rsid w:val="003163B8"/>
    <w:rsid w:val="00317F3D"/>
    <w:rsid w:val="00323EBF"/>
    <w:rsid w:val="00331589"/>
    <w:rsid w:val="003337CF"/>
    <w:rsid w:val="003359E1"/>
    <w:rsid w:val="00340279"/>
    <w:rsid w:val="00341868"/>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7E7C"/>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603C"/>
    <w:rsid w:val="00566A0A"/>
    <w:rsid w:val="00570A6E"/>
    <w:rsid w:val="00571CCB"/>
    <w:rsid w:val="00572D55"/>
    <w:rsid w:val="005745B4"/>
    <w:rsid w:val="005755B7"/>
    <w:rsid w:val="00592439"/>
    <w:rsid w:val="00592AA8"/>
    <w:rsid w:val="005950F1"/>
    <w:rsid w:val="00597931"/>
    <w:rsid w:val="005A2BEC"/>
    <w:rsid w:val="005A5375"/>
    <w:rsid w:val="005B0992"/>
    <w:rsid w:val="005B3644"/>
    <w:rsid w:val="005B4818"/>
    <w:rsid w:val="005B5485"/>
    <w:rsid w:val="005D2896"/>
    <w:rsid w:val="005D356F"/>
    <w:rsid w:val="005E3435"/>
    <w:rsid w:val="005E58B4"/>
    <w:rsid w:val="005E6DAC"/>
    <w:rsid w:val="005E6ED8"/>
    <w:rsid w:val="005F0207"/>
    <w:rsid w:val="005F1C09"/>
    <w:rsid w:val="005F1D2D"/>
    <w:rsid w:val="005F3114"/>
    <w:rsid w:val="005F7513"/>
    <w:rsid w:val="005F77B3"/>
    <w:rsid w:val="00600735"/>
    <w:rsid w:val="00603F9B"/>
    <w:rsid w:val="00604897"/>
    <w:rsid w:val="006067AA"/>
    <w:rsid w:val="0061006A"/>
    <w:rsid w:val="006124E6"/>
    <w:rsid w:val="00612C43"/>
    <w:rsid w:val="006151EF"/>
    <w:rsid w:val="0062383F"/>
    <w:rsid w:val="00624B5D"/>
    <w:rsid w:val="00626DF5"/>
    <w:rsid w:val="006273AA"/>
    <w:rsid w:val="006317A6"/>
    <w:rsid w:val="006369B4"/>
    <w:rsid w:val="00636C45"/>
    <w:rsid w:val="00636C74"/>
    <w:rsid w:val="00642469"/>
    <w:rsid w:val="00643351"/>
    <w:rsid w:val="00646109"/>
    <w:rsid w:val="006462D6"/>
    <w:rsid w:val="00652772"/>
    <w:rsid w:val="00653F4E"/>
    <w:rsid w:val="00656ED4"/>
    <w:rsid w:val="006601BE"/>
    <w:rsid w:val="006605E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2DE"/>
    <w:rsid w:val="006B4D5C"/>
    <w:rsid w:val="006B7A8E"/>
    <w:rsid w:val="006C0AFE"/>
    <w:rsid w:val="006C368B"/>
    <w:rsid w:val="006D02F6"/>
    <w:rsid w:val="006D3F42"/>
    <w:rsid w:val="006D6198"/>
    <w:rsid w:val="006E0ABB"/>
    <w:rsid w:val="006E281D"/>
    <w:rsid w:val="006E41ED"/>
    <w:rsid w:val="006E68A6"/>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87EA1"/>
    <w:rsid w:val="0079406E"/>
    <w:rsid w:val="00796AA7"/>
    <w:rsid w:val="00797ABC"/>
    <w:rsid w:val="00797E5B"/>
    <w:rsid w:val="00797F7D"/>
    <w:rsid w:val="007A49FD"/>
    <w:rsid w:val="007A512A"/>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2A84"/>
    <w:rsid w:val="008245E6"/>
    <w:rsid w:val="00825B8A"/>
    <w:rsid w:val="00830306"/>
    <w:rsid w:val="00830A4B"/>
    <w:rsid w:val="00831AEC"/>
    <w:rsid w:val="008341C9"/>
    <w:rsid w:val="00834243"/>
    <w:rsid w:val="00835228"/>
    <w:rsid w:val="0083546F"/>
    <w:rsid w:val="00836554"/>
    <w:rsid w:val="00841319"/>
    <w:rsid w:val="00843B20"/>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6018"/>
    <w:rsid w:val="008C68A3"/>
    <w:rsid w:val="008C6965"/>
    <w:rsid w:val="008C6F07"/>
    <w:rsid w:val="008D2D89"/>
    <w:rsid w:val="008D4DFE"/>
    <w:rsid w:val="008E057F"/>
    <w:rsid w:val="008E07C3"/>
    <w:rsid w:val="008E2000"/>
    <w:rsid w:val="008E350C"/>
    <w:rsid w:val="008E3E18"/>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5810"/>
    <w:rsid w:val="009C5D26"/>
    <w:rsid w:val="009C79E4"/>
    <w:rsid w:val="009D1E2B"/>
    <w:rsid w:val="009D5D90"/>
    <w:rsid w:val="009D6957"/>
    <w:rsid w:val="009E0167"/>
    <w:rsid w:val="009E1283"/>
    <w:rsid w:val="009E144B"/>
    <w:rsid w:val="009E32C4"/>
    <w:rsid w:val="009E6326"/>
    <w:rsid w:val="009F1097"/>
    <w:rsid w:val="009F56ED"/>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D3E81"/>
    <w:rsid w:val="00BD49EA"/>
    <w:rsid w:val="00BE3B64"/>
    <w:rsid w:val="00BF0EC8"/>
    <w:rsid w:val="00BF21A3"/>
    <w:rsid w:val="00BF3819"/>
    <w:rsid w:val="00BF464F"/>
    <w:rsid w:val="00BF651D"/>
    <w:rsid w:val="00BF7AAD"/>
    <w:rsid w:val="00C015AE"/>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5090E"/>
    <w:rsid w:val="00D57324"/>
    <w:rsid w:val="00D61BEE"/>
    <w:rsid w:val="00D61D65"/>
    <w:rsid w:val="00D635DC"/>
    <w:rsid w:val="00D63EDC"/>
    <w:rsid w:val="00D6548B"/>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64E"/>
    <w:rsid w:val="00DB47A9"/>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54A0"/>
    <w:rsid w:val="00EE5B1C"/>
    <w:rsid w:val="00EE6B6D"/>
    <w:rsid w:val="00EE7A3D"/>
    <w:rsid w:val="00EE7BD6"/>
    <w:rsid w:val="00EF4A67"/>
    <w:rsid w:val="00EF4B99"/>
    <w:rsid w:val="00EF4FFF"/>
    <w:rsid w:val="00EF7DF9"/>
    <w:rsid w:val="00F00964"/>
    <w:rsid w:val="00F03593"/>
    <w:rsid w:val="00F10598"/>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www.inera.se/Documents/Infrastrukturtjanster/Katalogtjanst_HSA/Innehll/hsa_innehall_befattning.pdf" TargetMode="External"/><Relationship Id="rId19" Type="http://schemas.openxmlformats.org/officeDocument/2006/relationships/hyperlink" Target="http://www.inera.se/Documents/Infrastrukturtjanster/Katalogtjanst_HSA/Innehll/hsa_innehall_befattning.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B031E-A8B9-744E-BBF1-0F3543468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28</Pages>
  <Words>6355</Words>
  <Characters>33687</Characters>
  <Application>Microsoft Macintosh Word</Application>
  <DocSecurity>0</DocSecurity>
  <Lines>280</Lines>
  <Paragraphs>79</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135</cp:revision>
  <cp:lastPrinted>2013-02-07T13:14:00Z</cp:lastPrinted>
  <dcterms:created xsi:type="dcterms:W3CDTF">2013-03-05T18:29:00Z</dcterms:created>
  <dcterms:modified xsi:type="dcterms:W3CDTF">2013-05-07T12:21:00Z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