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4451C35E" w:rsidR="00D218F3" w:rsidRPr="00BC5B0B" w:rsidRDefault="004B2DDF" w:rsidP="00D218F3">
      <w:pPr>
        <w:pStyle w:val="Friform"/>
        <w:rPr>
          <w:rFonts w:ascii="Arial" w:hAnsi="Arial"/>
          <w:sz w:val="36"/>
        </w:rPr>
      </w:pPr>
      <w:r>
        <w:rPr>
          <w:rFonts w:ascii="Arial" w:hAnsi="Arial"/>
          <w:sz w:val="36"/>
        </w:rPr>
        <w:t>Utgåva PA</w:t>
      </w:r>
      <w:r w:rsidR="00EE4B29">
        <w:rPr>
          <w:rFonts w:ascii="Arial" w:hAnsi="Arial"/>
          <w:sz w:val="36"/>
        </w:rPr>
        <w:t>43</w:t>
      </w:r>
    </w:p>
    <w:p w14:paraId="39F6448F" w14:textId="6777B30C" w:rsidR="00D218F3" w:rsidRPr="00BC5B0B" w:rsidRDefault="00FB2C42" w:rsidP="006618BB">
      <w:pPr>
        <w:pStyle w:val="Friform"/>
      </w:pPr>
      <w:r>
        <w:rPr>
          <w:rFonts w:ascii="Arial" w:hAnsi="Arial"/>
          <w:sz w:val="36"/>
        </w:rPr>
        <w:t>2013</w:t>
      </w:r>
      <w:r w:rsidR="00D07042" w:rsidRPr="00BC5B0B">
        <w:rPr>
          <w:rFonts w:ascii="Arial" w:hAnsi="Arial"/>
          <w:sz w:val="36"/>
        </w:rPr>
        <w:t>-</w:t>
      </w:r>
      <w:r w:rsidR="00EE4B29">
        <w:rPr>
          <w:rFonts w:ascii="Arial" w:hAnsi="Arial"/>
          <w:sz w:val="36"/>
        </w:rPr>
        <w:t>11</w:t>
      </w:r>
      <w:r w:rsidR="00602ACA">
        <w:rPr>
          <w:rFonts w:ascii="Arial" w:hAnsi="Arial"/>
          <w:sz w:val="36"/>
        </w:rPr>
        <w:t>-</w:t>
      </w:r>
      <w:r w:rsidR="00EE4B29">
        <w:rPr>
          <w:rFonts w:ascii="Arial" w:hAnsi="Arial"/>
          <w:sz w:val="36"/>
        </w:rPr>
        <w:t>25</w:t>
      </w: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Kommentarer"/>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613F10E5" w:rsidR="00B26C15" w:rsidRDefault="00B26C15" w:rsidP="00FE2B3C">
            <w:pPr>
              <w:pStyle w:val="TableText"/>
            </w:pPr>
            <w:r>
              <w:t>Maria Andersson</w:t>
            </w:r>
            <w:r w:rsidR="00A96718">
              <w:t xml:space="preserve"> de 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lastRenderedPageBreak/>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Maria Andersson</w:t>
            </w:r>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A96718">
              <w:t>Lagt till authorOrgUnitHSAid och authorOrgUnitName.</w:t>
            </w:r>
            <w:r w:rsidR="00260166" w:rsidRPr="00A96718">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care contact id. </w:t>
            </w:r>
            <w:r w:rsidR="00C76C46">
              <w:t>Lagt till authorOrgUnitAddress och tagit bort careUnitName.</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4B2C3830" w14:textId="77777777" w:rsidR="00193587" w:rsidRDefault="00193587" w:rsidP="006941C4">
            <w:pPr>
              <w:pStyle w:val="TableText"/>
            </w:pPr>
          </w:p>
          <w:p w14:paraId="5738AC8E" w14:textId="4E4EEA8D" w:rsidR="00C76C46" w:rsidRPr="007B3A82" w:rsidRDefault="002B4FAB" w:rsidP="005F1D2D">
            <w:pPr>
              <w:pStyle w:val="TableText"/>
            </w:pPr>
            <w:r>
              <w:t>Överfört i ny tjänstedomän enligt anvisning från CeHis.</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Specificerat kodverk för EI-postens Categorization-fält.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Ändrat beskrivningen av DocumentTime</w:t>
            </w:r>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r>
              <w:t xml:space="preserve">- </w:t>
            </w:r>
            <w:r w:rsidR="005F1D2D">
              <w:t>Preciserat lexikaliskt format för personnummer.</w:t>
            </w:r>
            <w:r w:rsidR="00A22B96">
              <w:t xml:space="preserve"> </w:t>
            </w:r>
          </w:p>
          <w:p w14:paraId="6181B0E5" w14:textId="3B4A2821" w:rsidR="00A22B96" w:rsidRDefault="00B53208" w:rsidP="00A22B96">
            <w:pPr>
              <w:pStyle w:val="TableText"/>
            </w:pPr>
            <w:r>
              <w:t xml:space="preserve">- </w:t>
            </w:r>
            <w:r w:rsidR="00A22B96">
              <w:t>Lagt till stöd för gamla dokumenttyper för att under en övergångsperiod underlätta för bef. NPÖ-anslutningar.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r>
              <w:t xml:space="preserve">- Uppdaterat beskrivning i </w:t>
            </w:r>
            <w:r w:rsidR="00AC334A">
              <w:t xml:space="preserve">GetCareDocumentation av tidsattribut. </w:t>
            </w:r>
          </w:p>
          <w:p w14:paraId="1D2DD7B4" w14:textId="1DCF0B5C" w:rsidR="00891BED" w:rsidRDefault="00891BED" w:rsidP="00891BED">
            <w:pPr>
              <w:pStyle w:val="TableText"/>
            </w:pPr>
            <w:r>
              <w:t xml:space="preserve">- </w:t>
            </w:r>
            <w:r w:rsidR="00AC334A">
              <w:t>Än</w:t>
            </w:r>
            <w:r w:rsidR="00F00964">
              <w:t>drat format på MultiMediaEntry</w:t>
            </w:r>
          </w:p>
          <w:p w14:paraId="50C9C544" w14:textId="77777777" w:rsidR="00AC334A" w:rsidRDefault="00F00964" w:rsidP="00891BED">
            <w:pPr>
              <w:pStyle w:val="TableText"/>
            </w:pPr>
            <w:r>
              <w:t xml:space="preserve">- </w:t>
            </w:r>
            <w:r w:rsidR="00AC334A" w:rsidRPr="00597873">
              <w:t>authorOtherRole</w:t>
            </w:r>
            <w:r w:rsidR="00AC334A">
              <w:t xml:space="preserve"> tillagt.</w:t>
            </w:r>
          </w:p>
          <w:p w14:paraId="6E7CD1DD" w14:textId="77777777" w:rsidR="00F00964" w:rsidRDefault="00F00964" w:rsidP="00F00964">
            <w:pPr>
              <w:pStyle w:val="TableText"/>
            </w:pPr>
            <w:r>
              <w:t>- Tagit bort koppling mellan categorizatio</w:t>
            </w:r>
            <w:r w:rsidR="004C26E5">
              <w:t>n-koden för EI och NPÖ:s kodver</w:t>
            </w:r>
            <w:r>
              <w:t>k. Koden ägs nu av denna tjänstedomän</w:t>
            </w:r>
            <w:r w:rsidR="00D23FE9">
              <w:t xml:space="preserve"> (ingen ändring av själva värdet).</w:t>
            </w:r>
          </w:p>
          <w:p w14:paraId="7521D05D" w14:textId="77777777" w:rsidR="00877644" w:rsidRDefault="00877644" w:rsidP="00F00964">
            <w:pPr>
              <w:pStyle w:val="TableText"/>
            </w:pPr>
            <w:r>
              <w:t xml:space="preserve">- Ändrat elementnamnet sourceSystem till </w:t>
            </w:r>
            <w:r w:rsidRPr="00D6731C">
              <w:t>sourceSystemHSAid</w:t>
            </w:r>
          </w:p>
          <w:p w14:paraId="3DAE0092" w14:textId="77777777" w:rsidR="008543A6" w:rsidRDefault="008543A6" w:rsidP="008543A6">
            <w:pPr>
              <w:pStyle w:val="TableText"/>
            </w:pPr>
            <w:r>
              <w:t>- Förbättrat och utökat beskrivningen av adressering för att även täcka anrop utan aggregering.</w:t>
            </w:r>
          </w:p>
          <w:p w14:paraId="59CE6B9D" w14:textId="16DE7F35" w:rsidR="008C6965" w:rsidRDefault="008C6965" w:rsidP="008543A6">
            <w:pPr>
              <w:pStyle w:val="TableText"/>
            </w:pPr>
            <w:r>
              <w:t>- Uppdaterat semantik för ”Most Recent Content”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Johan Eltes</w:t>
            </w:r>
          </w:p>
          <w:p w14:paraId="5F033D8D" w14:textId="0A350974" w:rsidR="00877644" w:rsidRDefault="00877644" w:rsidP="00FE2B3C">
            <w:pPr>
              <w:pStyle w:val="TableText"/>
            </w:pPr>
            <w:r>
              <w:t>Khaled Daham</w:t>
            </w:r>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Uppdaterat regelverk för EI-poster avseende fältet LogicalAddress (som nu är samma som för source system)</w:t>
            </w:r>
          </w:p>
          <w:p w14:paraId="37E6F614" w14:textId="318F9C9E" w:rsidR="005745B4" w:rsidRDefault="005745B4" w:rsidP="00F10857">
            <w:pPr>
              <w:pStyle w:val="TableText"/>
              <w:numPr>
                <w:ilvl w:val="0"/>
                <w:numId w:val="6"/>
              </w:numPr>
            </w:pPr>
            <w:r>
              <w:t xml:space="preserve">Lagt till regel enligt NPÖ RIV-spec för formattering av </w:t>
            </w:r>
            <w:r w:rsidRPr="00907C9B">
              <w:t>clinicalDocumentNoteText</w:t>
            </w:r>
          </w:p>
          <w:p w14:paraId="10134649" w14:textId="4E7C1298" w:rsidR="00206C14" w:rsidRDefault="00206C14" w:rsidP="00951801">
            <w:pPr>
              <w:pStyle w:val="TableText"/>
              <w:numPr>
                <w:ilvl w:val="0"/>
                <w:numId w:val="6"/>
              </w:numPr>
            </w:pPr>
            <w:r>
              <w:t>Lagt till krav på uppdatering av EI-fältet DataController</w:t>
            </w:r>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r>
              <w:t xml:space="preserve">Formatteringsproblem i dokumentet åtgärdade. </w:t>
            </w:r>
          </w:p>
        </w:tc>
        <w:tc>
          <w:tcPr>
            <w:tcW w:w="2126" w:type="dxa"/>
          </w:tcPr>
          <w:p w14:paraId="3BC59205" w14:textId="48947023" w:rsidR="00D85C11" w:rsidRDefault="00AC1B95" w:rsidP="00FE2B3C">
            <w:pPr>
              <w:pStyle w:val="TableText"/>
            </w:pPr>
            <w:r>
              <w:t>Johan Eltes</w:t>
            </w:r>
          </w:p>
        </w:tc>
        <w:tc>
          <w:tcPr>
            <w:tcW w:w="1276" w:type="dxa"/>
          </w:tcPr>
          <w:p w14:paraId="257F97F8" w14:textId="77777777" w:rsidR="00D85C11" w:rsidRPr="007B3A82" w:rsidRDefault="00D85C11" w:rsidP="00FE2B3C">
            <w:pPr>
              <w:pStyle w:val="TableText"/>
            </w:pPr>
          </w:p>
        </w:tc>
      </w:tr>
      <w:tr w:rsidR="006B34DA" w:rsidRPr="006941C4" w14:paraId="34984352" w14:textId="77777777" w:rsidTr="00891BED">
        <w:trPr>
          <w:trHeight w:val="1433"/>
        </w:trPr>
        <w:tc>
          <w:tcPr>
            <w:tcW w:w="964" w:type="dxa"/>
          </w:tcPr>
          <w:p w14:paraId="24DC593F" w14:textId="505B82B8" w:rsidR="006B34DA" w:rsidRDefault="006B34DA" w:rsidP="00FE2B3C">
            <w:pPr>
              <w:pStyle w:val="TableText"/>
            </w:pPr>
            <w:r>
              <w:t>PA35</w:t>
            </w:r>
          </w:p>
        </w:tc>
        <w:tc>
          <w:tcPr>
            <w:tcW w:w="1224" w:type="dxa"/>
          </w:tcPr>
          <w:p w14:paraId="34588414" w14:textId="4C437332" w:rsidR="006B34DA" w:rsidRDefault="00CF16C1" w:rsidP="00FE2B3C">
            <w:pPr>
              <w:pStyle w:val="TableText"/>
            </w:pPr>
            <w:r>
              <w:t>2013-09-21</w:t>
            </w:r>
          </w:p>
        </w:tc>
        <w:tc>
          <w:tcPr>
            <w:tcW w:w="3652" w:type="dxa"/>
          </w:tcPr>
          <w:p w14:paraId="62A93EA4" w14:textId="77777777" w:rsidR="006B34DA" w:rsidRDefault="006B34DA" w:rsidP="006B42DE">
            <w:pPr>
              <w:pStyle w:val="TableText"/>
              <w:numPr>
                <w:ilvl w:val="0"/>
                <w:numId w:val="6"/>
              </w:numPr>
            </w:pPr>
            <w:r>
              <w:t>Uppdaterat sektionen om gemensamma typer.</w:t>
            </w:r>
          </w:p>
          <w:p w14:paraId="5453C4A1" w14:textId="77777777" w:rsidR="006B34DA" w:rsidRDefault="006B34DA" w:rsidP="006B42DE">
            <w:pPr>
              <w:pStyle w:val="TableText"/>
              <w:numPr>
                <w:ilvl w:val="0"/>
                <w:numId w:val="6"/>
              </w:numPr>
            </w:pPr>
            <w:r>
              <w:t>Följduppdaterat tjänstekontraktsbeskrivningar</w:t>
            </w:r>
          </w:p>
          <w:p w14:paraId="15C86D58" w14:textId="77777777" w:rsidR="00CF16C1" w:rsidRDefault="00CF16C1" w:rsidP="00CF16C1">
            <w:pPr>
              <w:pStyle w:val="TableText"/>
              <w:numPr>
                <w:ilvl w:val="0"/>
                <w:numId w:val="6"/>
              </w:numPr>
            </w:pPr>
            <w:r>
              <w:t>Lagt till information om avvikande åsikt till journalnotatet</w:t>
            </w:r>
          </w:p>
          <w:p w14:paraId="42CFD25A" w14:textId="10F58AE6" w:rsidR="00CF16C1" w:rsidRDefault="00CF16C1" w:rsidP="00CF16C1">
            <w:pPr>
              <w:pStyle w:val="TableText"/>
              <w:numPr>
                <w:ilvl w:val="0"/>
                <w:numId w:val="6"/>
              </w:numPr>
            </w:pPr>
            <w:r>
              <w:t>Lagt till beskrivning av formattering av clinicalDocumentNoteText</w:t>
            </w:r>
          </w:p>
        </w:tc>
        <w:tc>
          <w:tcPr>
            <w:tcW w:w="2126" w:type="dxa"/>
          </w:tcPr>
          <w:p w14:paraId="39C58D6E" w14:textId="46CAE2A6" w:rsidR="006B34DA" w:rsidRDefault="006B34DA" w:rsidP="00FE2B3C">
            <w:pPr>
              <w:pStyle w:val="TableText"/>
            </w:pPr>
            <w:r>
              <w:t>Björn Genfors</w:t>
            </w:r>
          </w:p>
        </w:tc>
        <w:tc>
          <w:tcPr>
            <w:tcW w:w="1276" w:type="dxa"/>
          </w:tcPr>
          <w:p w14:paraId="6ACF7A6B" w14:textId="77777777" w:rsidR="006B34DA" w:rsidRPr="007B3A82" w:rsidRDefault="006B34DA" w:rsidP="00FE2B3C">
            <w:pPr>
              <w:pStyle w:val="TableText"/>
            </w:pPr>
          </w:p>
        </w:tc>
      </w:tr>
      <w:tr w:rsidR="00BC1E16" w:rsidRPr="006941C4" w14:paraId="20A78AA7" w14:textId="77777777" w:rsidTr="00BC1E16">
        <w:trPr>
          <w:trHeight w:val="515"/>
        </w:trPr>
        <w:tc>
          <w:tcPr>
            <w:tcW w:w="964" w:type="dxa"/>
          </w:tcPr>
          <w:p w14:paraId="58F91F8F" w14:textId="567EDC98" w:rsidR="00BC1E16" w:rsidRDefault="00BC1E16" w:rsidP="00FE2B3C">
            <w:pPr>
              <w:pStyle w:val="TableText"/>
            </w:pPr>
            <w:r>
              <w:t>PA36</w:t>
            </w:r>
          </w:p>
        </w:tc>
        <w:tc>
          <w:tcPr>
            <w:tcW w:w="1224" w:type="dxa"/>
          </w:tcPr>
          <w:p w14:paraId="683C8BD6" w14:textId="5BE18856" w:rsidR="00BC1E16" w:rsidRDefault="00BC1E16" w:rsidP="00FE2B3C">
            <w:pPr>
              <w:pStyle w:val="TableText"/>
            </w:pPr>
            <w:r>
              <w:t>2013-09-26</w:t>
            </w:r>
          </w:p>
        </w:tc>
        <w:tc>
          <w:tcPr>
            <w:tcW w:w="3652" w:type="dxa"/>
          </w:tcPr>
          <w:p w14:paraId="75CD773E" w14:textId="64ED518A" w:rsidR="00BC1E16" w:rsidRDefault="00BC1E16" w:rsidP="006B42DE">
            <w:pPr>
              <w:pStyle w:val="TableText"/>
              <w:numPr>
                <w:ilvl w:val="0"/>
                <w:numId w:val="6"/>
              </w:numPr>
            </w:pPr>
            <w:r>
              <w:t>Redaktionella ändringar (HSAId ska skrivas just så)</w:t>
            </w:r>
          </w:p>
        </w:tc>
        <w:tc>
          <w:tcPr>
            <w:tcW w:w="2126" w:type="dxa"/>
          </w:tcPr>
          <w:p w14:paraId="666471F1" w14:textId="7F5DF844" w:rsidR="00BC1E16" w:rsidRDefault="00BC1E16" w:rsidP="00FE2B3C">
            <w:pPr>
              <w:pStyle w:val="TableText"/>
            </w:pPr>
            <w:r>
              <w:t>Björn Genfors</w:t>
            </w:r>
          </w:p>
        </w:tc>
        <w:tc>
          <w:tcPr>
            <w:tcW w:w="1276" w:type="dxa"/>
          </w:tcPr>
          <w:p w14:paraId="36742476" w14:textId="77777777" w:rsidR="00BC1E16" w:rsidRPr="007B3A82" w:rsidRDefault="00BC1E16" w:rsidP="00FE2B3C">
            <w:pPr>
              <w:pStyle w:val="TableText"/>
            </w:pPr>
          </w:p>
        </w:tc>
      </w:tr>
      <w:tr w:rsidR="00DC07CA" w:rsidRPr="006941C4" w14:paraId="71722A10" w14:textId="77777777" w:rsidTr="00BC1E16">
        <w:trPr>
          <w:trHeight w:val="515"/>
        </w:trPr>
        <w:tc>
          <w:tcPr>
            <w:tcW w:w="964" w:type="dxa"/>
          </w:tcPr>
          <w:p w14:paraId="15CB8136" w14:textId="43C4AA90" w:rsidR="00DC07CA" w:rsidRDefault="00DC07CA" w:rsidP="00FE2B3C">
            <w:pPr>
              <w:pStyle w:val="TableText"/>
            </w:pPr>
            <w:r>
              <w:t>PA37</w:t>
            </w:r>
          </w:p>
        </w:tc>
        <w:tc>
          <w:tcPr>
            <w:tcW w:w="1224" w:type="dxa"/>
          </w:tcPr>
          <w:p w14:paraId="3B28A638" w14:textId="6AD02ECD" w:rsidR="00DC07CA" w:rsidRDefault="00DC07CA" w:rsidP="00FE2B3C">
            <w:pPr>
              <w:pStyle w:val="TableText"/>
            </w:pPr>
            <w:r>
              <w:t>2013-09-30</w:t>
            </w:r>
          </w:p>
        </w:tc>
        <w:tc>
          <w:tcPr>
            <w:tcW w:w="3652" w:type="dxa"/>
          </w:tcPr>
          <w:p w14:paraId="4DF695FA" w14:textId="77777777" w:rsidR="00DC07CA" w:rsidRDefault="00DC07CA" w:rsidP="006B42DE">
            <w:pPr>
              <w:pStyle w:val="TableText"/>
              <w:numPr>
                <w:ilvl w:val="0"/>
                <w:numId w:val="6"/>
              </w:numPr>
            </w:pPr>
            <w:r>
              <w:t>Åtgärdat ett par copy-paste-fel i skrivningen om docbook-formatet</w:t>
            </w:r>
            <w:r w:rsidR="00701772">
              <w:t>.</w:t>
            </w:r>
          </w:p>
          <w:p w14:paraId="217D95A0" w14:textId="3022BA8F" w:rsidR="00701772" w:rsidRDefault="00701772" w:rsidP="006B42DE">
            <w:pPr>
              <w:pStyle w:val="TableText"/>
              <w:numPr>
                <w:ilvl w:val="0"/>
                <w:numId w:val="6"/>
              </w:numPr>
            </w:pPr>
            <w:r>
              <w:t xml:space="preserve">Förtydligat beskrivningen av </w:t>
            </w:r>
            <w:r w:rsidRPr="00701772">
              <w:rPr>
                <w:lang w:val="en-US"/>
              </w:rPr>
              <w:t>opinionId</w:t>
            </w:r>
          </w:p>
        </w:tc>
        <w:tc>
          <w:tcPr>
            <w:tcW w:w="2126" w:type="dxa"/>
          </w:tcPr>
          <w:p w14:paraId="69E1E873" w14:textId="55FCB476" w:rsidR="00DC07CA" w:rsidRDefault="00DC07CA" w:rsidP="00FE2B3C">
            <w:pPr>
              <w:pStyle w:val="TableText"/>
            </w:pPr>
            <w:r>
              <w:t>Johan Eltes</w:t>
            </w:r>
          </w:p>
        </w:tc>
        <w:tc>
          <w:tcPr>
            <w:tcW w:w="1276" w:type="dxa"/>
          </w:tcPr>
          <w:p w14:paraId="1A9F6F01" w14:textId="77777777" w:rsidR="00DC07CA" w:rsidRPr="007B3A82" w:rsidRDefault="00DC07CA" w:rsidP="00FE2B3C">
            <w:pPr>
              <w:pStyle w:val="TableText"/>
            </w:pPr>
          </w:p>
        </w:tc>
      </w:tr>
      <w:tr w:rsidR="005F3021" w:rsidRPr="006941C4" w14:paraId="12336C49" w14:textId="77777777" w:rsidTr="00BC1E16">
        <w:trPr>
          <w:trHeight w:val="515"/>
        </w:trPr>
        <w:tc>
          <w:tcPr>
            <w:tcW w:w="964" w:type="dxa"/>
          </w:tcPr>
          <w:p w14:paraId="38BFE97A" w14:textId="59CDE95C" w:rsidR="005F3021" w:rsidRDefault="005F3021" w:rsidP="00FE2B3C">
            <w:pPr>
              <w:pStyle w:val="TableText"/>
            </w:pPr>
            <w:r>
              <w:t>PA38</w:t>
            </w:r>
          </w:p>
        </w:tc>
        <w:tc>
          <w:tcPr>
            <w:tcW w:w="1224" w:type="dxa"/>
          </w:tcPr>
          <w:p w14:paraId="356CD0AE" w14:textId="4B7E5B24" w:rsidR="005F3021" w:rsidRDefault="005F3021" w:rsidP="00FE2B3C">
            <w:pPr>
              <w:pStyle w:val="TableText"/>
            </w:pPr>
            <w:r>
              <w:t>2013-10-09</w:t>
            </w:r>
          </w:p>
        </w:tc>
        <w:tc>
          <w:tcPr>
            <w:tcW w:w="3652" w:type="dxa"/>
          </w:tcPr>
          <w:p w14:paraId="5C26368A" w14:textId="77777777" w:rsidR="005F3021" w:rsidRDefault="005F3021" w:rsidP="006B42DE">
            <w:pPr>
              <w:pStyle w:val="TableText"/>
              <w:numPr>
                <w:ilvl w:val="0"/>
                <w:numId w:val="6"/>
              </w:numPr>
            </w:pPr>
            <w:r>
              <w:t>Tagit bort nullified från GetCareDocumentation</w:t>
            </w:r>
          </w:p>
          <w:p w14:paraId="7BB7A90E" w14:textId="77777777" w:rsidR="005F3021" w:rsidRDefault="005F3021" w:rsidP="006B42DE">
            <w:pPr>
              <w:pStyle w:val="TableText"/>
              <w:numPr>
                <w:ilvl w:val="0"/>
                <w:numId w:val="6"/>
              </w:numPr>
            </w:pPr>
            <w:r>
              <w:t>Satt kardinaliteten på healthcareProfessionalHSAId till 0..1.</w:t>
            </w:r>
          </w:p>
          <w:p w14:paraId="2A8E6826" w14:textId="3C1039DE" w:rsidR="005F3021" w:rsidRDefault="005F3021" w:rsidP="006B42DE">
            <w:pPr>
              <w:pStyle w:val="TableText"/>
              <w:numPr>
                <w:ilvl w:val="0"/>
                <w:numId w:val="6"/>
              </w:numPr>
            </w:pPr>
            <w:r>
              <w:t>Justerat läsbarheten i kontraktstabellen.</w:t>
            </w:r>
          </w:p>
        </w:tc>
        <w:tc>
          <w:tcPr>
            <w:tcW w:w="2126" w:type="dxa"/>
          </w:tcPr>
          <w:p w14:paraId="343E317A" w14:textId="497B636C" w:rsidR="005F3021" w:rsidRDefault="005F3021" w:rsidP="00FE2B3C">
            <w:pPr>
              <w:pStyle w:val="TableText"/>
            </w:pPr>
            <w:r>
              <w:t>Björn Genfors</w:t>
            </w:r>
          </w:p>
        </w:tc>
        <w:tc>
          <w:tcPr>
            <w:tcW w:w="1276" w:type="dxa"/>
          </w:tcPr>
          <w:p w14:paraId="50FCED96" w14:textId="77777777" w:rsidR="005F3021" w:rsidRPr="007B3A82" w:rsidRDefault="005F3021" w:rsidP="00FE2B3C">
            <w:pPr>
              <w:pStyle w:val="TableText"/>
            </w:pPr>
          </w:p>
        </w:tc>
      </w:tr>
      <w:tr w:rsidR="006618BB" w:rsidRPr="006941C4" w14:paraId="1303AC2C" w14:textId="77777777" w:rsidTr="00BC1E16">
        <w:trPr>
          <w:trHeight w:val="515"/>
        </w:trPr>
        <w:tc>
          <w:tcPr>
            <w:tcW w:w="964" w:type="dxa"/>
          </w:tcPr>
          <w:p w14:paraId="2C123849" w14:textId="0EF0C909" w:rsidR="006618BB" w:rsidRDefault="006618BB" w:rsidP="00FE2B3C">
            <w:pPr>
              <w:pStyle w:val="TableText"/>
            </w:pPr>
            <w:r>
              <w:t>PA39</w:t>
            </w:r>
          </w:p>
        </w:tc>
        <w:tc>
          <w:tcPr>
            <w:tcW w:w="1224" w:type="dxa"/>
          </w:tcPr>
          <w:p w14:paraId="520610C0" w14:textId="465D28D3" w:rsidR="006618BB" w:rsidRDefault="006618BB" w:rsidP="00FE2B3C">
            <w:pPr>
              <w:pStyle w:val="TableText"/>
            </w:pPr>
            <w:r>
              <w:t>2013-10-15</w:t>
            </w:r>
          </w:p>
        </w:tc>
        <w:tc>
          <w:tcPr>
            <w:tcW w:w="3652" w:type="dxa"/>
          </w:tcPr>
          <w:p w14:paraId="4DBD737C" w14:textId="78194ADB" w:rsidR="006618BB" w:rsidRDefault="006618BB" w:rsidP="006B42DE">
            <w:pPr>
              <w:pStyle w:val="TableText"/>
              <w:numPr>
                <w:ilvl w:val="0"/>
                <w:numId w:val="6"/>
              </w:numPr>
            </w:pPr>
            <w:r>
              <w:t>Förtydligat patientId i PatientSummaryHeader.</w:t>
            </w:r>
          </w:p>
        </w:tc>
        <w:tc>
          <w:tcPr>
            <w:tcW w:w="2126" w:type="dxa"/>
          </w:tcPr>
          <w:p w14:paraId="78043ECD" w14:textId="7D59A239" w:rsidR="006618BB" w:rsidRDefault="006618BB" w:rsidP="00FE2B3C">
            <w:pPr>
              <w:pStyle w:val="TableText"/>
            </w:pPr>
            <w:r>
              <w:t>Björn Genfors</w:t>
            </w:r>
          </w:p>
        </w:tc>
        <w:tc>
          <w:tcPr>
            <w:tcW w:w="1276" w:type="dxa"/>
          </w:tcPr>
          <w:p w14:paraId="55EA27BF" w14:textId="77777777" w:rsidR="006618BB" w:rsidRPr="007B3A82" w:rsidRDefault="006618BB" w:rsidP="00FE2B3C">
            <w:pPr>
              <w:pStyle w:val="TableText"/>
            </w:pPr>
          </w:p>
        </w:tc>
      </w:tr>
      <w:tr w:rsidR="00602ACA" w:rsidRPr="006941C4" w14:paraId="52CE00C5" w14:textId="77777777" w:rsidTr="00BC1E16">
        <w:trPr>
          <w:trHeight w:val="515"/>
        </w:trPr>
        <w:tc>
          <w:tcPr>
            <w:tcW w:w="964" w:type="dxa"/>
          </w:tcPr>
          <w:p w14:paraId="5D43C528" w14:textId="440060FB" w:rsidR="00602ACA" w:rsidRDefault="00602ACA" w:rsidP="00FE2B3C">
            <w:pPr>
              <w:pStyle w:val="TableText"/>
            </w:pPr>
            <w:r>
              <w:t>PA40</w:t>
            </w:r>
          </w:p>
        </w:tc>
        <w:tc>
          <w:tcPr>
            <w:tcW w:w="1224" w:type="dxa"/>
          </w:tcPr>
          <w:p w14:paraId="0BEF6EC5" w14:textId="5D9547BC" w:rsidR="00602ACA" w:rsidRDefault="00602ACA" w:rsidP="00FE2B3C">
            <w:pPr>
              <w:pStyle w:val="TableText"/>
            </w:pPr>
            <w:r>
              <w:t>2013-10-17</w:t>
            </w:r>
          </w:p>
        </w:tc>
        <w:tc>
          <w:tcPr>
            <w:tcW w:w="3652" w:type="dxa"/>
          </w:tcPr>
          <w:p w14:paraId="66779A51" w14:textId="77777777" w:rsidR="00602ACA" w:rsidRDefault="00DF3C8E" w:rsidP="006B42DE">
            <w:pPr>
              <w:pStyle w:val="TableText"/>
              <w:numPr>
                <w:ilvl w:val="0"/>
                <w:numId w:val="6"/>
              </w:numPr>
            </w:pPr>
            <w:r>
              <w:t>Korrigerat beskrivning av documentId i PatientSummaryHeader</w:t>
            </w:r>
          </w:p>
          <w:p w14:paraId="52B12E94" w14:textId="77777777" w:rsidR="00DF3C8E" w:rsidRDefault="00DF3C8E" w:rsidP="006B42DE">
            <w:pPr>
              <w:pStyle w:val="TableText"/>
              <w:numPr>
                <w:ilvl w:val="0"/>
                <w:numId w:val="6"/>
              </w:numPr>
            </w:pPr>
            <w:r>
              <w:t>Justerat beskrivning av adress i OrgUnitType.</w:t>
            </w:r>
          </w:p>
          <w:p w14:paraId="7B7929DE" w14:textId="369C04C2" w:rsidR="00DF3C8E" w:rsidRDefault="00DF3C8E" w:rsidP="006B42DE">
            <w:pPr>
              <w:pStyle w:val="TableText"/>
              <w:numPr>
                <w:ilvl w:val="0"/>
                <w:numId w:val="6"/>
              </w:numPr>
            </w:pPr>
            <w:r>
              <w:t>Lagt till SourceSystem i Engagemangsindex.</w:t>
            </w:r>
          </w:p>
        </w:tc>
        <w:tc>
          <w:tcPr>
            <w:tcW w:w="2126" w:type="dxa"/>
          </w:tcPr>
          <w:p w14:paraId="72483397" w14:textId="42EDED3C" w:rsidR="00602ACA" w:rsidRDefault="00602ACA" w:rsidP="00FE2B3C">
            <w:pPr>
              <w:pStyle w:val="TableText"/>
            </w:pPr>
            <w:r>
              <w:t>Björn Genfors</w:t>
            </w:r>
          </w:p>
        </w:tc>
        <w:tc>
          <w:tcPr>
            <w:tcW w:w="1276" w:type="dxa"/>
          </w:tcPr>
          <w:p w14:paraId="56F01121" w14:textId="77777777" w:rsidR="00602ACA" w:rsidRPr="007B3A82" w:rsidRDefault="00602ACA" w:rsidP="00FE2B3C">
            <w:pPr>
              <w:pStyle w:val="TableText"/>
            </w:pPr>
          </w:p>
        </w:tc>
      </w:tr>
      <w:tr w:rsidR="008C2B1D" w:rsidRPr="006941C4" w14:paraId="6FB5DCF9" w14:textId="77777777" w:rsidTr="00BC1E16">
        <w:trPr>
          <w:trHeight w:val="515"/>
        </w:trPr>
        <w:tc>
          <w:tcPr>
            <w:tcW w:w="964" w:type="dxa"/>
          </w:tcPr>
          <w:p w14:paraId="43286FB4" w14:textId="635F31D5" w:rsidR="008C2B1D" w:rsidRDefault="008C2B1D" w:rsidP="00FE2B3C">
            <w:pPr>
              <w:pStyle w:val="TableText"/>
            </w:pPr>
            <w:r>
              <w:t>PA41</w:t>
            </w:r>
          </w:p>
        </w:tc>
        <w:tc>
          <w:tcPr>
            <w:tcW w:w="1224" w:type="dxa"/>
          </w:tcPr>
          <w:p w14:paraId="01521FB7" w14:textId="4CD632F9" w:rsidR="008C2B1D" w:rsidRDefault="008C2B1D" w:rsidP="00FE2B3C">
            <w:pPr>
              <w:pStyle w:val="TableText"/>
            </w:pPr>
            <w:r>
              <w:t>2013-10-21</w:t>
            </w:r>
          </w:p>
        </w:tc>
        <w:tc>
          <w:tcPr>
            <w:tcW w:w="3652" w:type="dxa"/>
          </w:tcPr>
          <w:p w14:paraId="506E60BC" w14:textId="77777777" w:rsidR="008C2B1D" w:rsidRDefault="008C2B1D" w:rsidP="008C2B1D">
            <w:pPr>
              <w:pStyle w:val="Liststycke"/>
              <w:numPr>
                <w:ilvl w:val="0"/>
                <w:numId w:val="9"/>
              </w:numPr>
              <w:rPr>
                <w:sz w:val="20"/>
              </w:rPr>
            </w:pPr>
            <w:r>
              <w:rPr>
                <w:sz w:val="20"/>
              </w:rPr>
              <w:t>Förtydligat kravet på filtrering av svar enligt logicalAddress (lagt till avsnitt 3.4).</w:t>
            </w:r>
          </w:p>
          <w:p w14:paraId="4697625B" w14:textId="3581E3D0" w:rsidR="008C2B1D" w:rsidRDefault="008C2B1D" w:rsidP="006B42DE">
            <w:pPr>
              <w:pStyle w:val="TableText"/>
              <w:numPr>
                <w:ilvl w:val="0"/>
                <w:numId w:val="6"/>
              </w:numPr>
            </w:pPr>
            <w:r>
              <w:t>Markerat i flödesmodeller att anslutningskatalog inte är del av dagens arkitektur.</w:t>
            </w:r>
          </w:p>
        </w:tc>
        <w:tc>
          <w:tcPr>
            <w:tcW w:w="2126" w:type="dxa"/>
          </w:tcPr>
          <w:p w14:paraId="38A523B6" w14:textId="530D8265" w:rsidR="008C2B1D" w:rsidRDefault="008C2B1D" w:rsidP="00FE2B3C">
            <w:pPr>
              <w:pStyle w:val="TableText"/>
            </w:pPr>
            <w:r>
              <w:t>Johan Eltes</w:t>
            </w:r>
          </w:p>
        </w:tc>
        <w:tc>
          <w:tcPr>
            <w:tcW w:w="1276" w:type="dxa"/>
          </w:tcPr>
          <w:p w14:paraId="3257DC94" w14:textId="77777777" w:rsidR="008C2B1D" w:rsidRPr="007B3A82" w:rsidRDefault="008C2B1D" w:rsidP="00FE2B3C">
            <w:pPr>
              <w:pStyle w:val="TableText"/>
            </w:pPr>
          </w:p>
        </w:tc>
      </w:tr>
      <w:tr w:rsidR="002A1EB3" w:rsidRPr="006941C4" w14:paraId="7B699636" w14:textId="77777777" w:rsidTr="00BC1E16">
        <w:trPr>
          <w:trHeight w:val="515"/>
        </w:trPr>
        <w:tc>
          <w:tcPr>
            <w:tcW w:w="964" w:type="dxa"/>
          </w:tcPr>
          <w:p w14:paraId="41F7F229" w14:textId="43DC10F1" w:rsidR="002A1EB3" w:rsidRDefault="002A1EB3" w:rsidP="00FE2B3C">
            <w:pPr>
              <w:pStyle w:val="TableText"/>
            </w:pPr>
            <w:r>
              <w:t>PA42</w:t>
            </w:r>
          </w:p>
        </w:tc>
        <w:tc>
          <w:tcPr>
            <w:tcW w:w="1224" w:type="dxa"/>
          </w:tcPr>
          <w:p w14:paraId="6011DEFE" w14:textId="6C82C2AB" w:rsidR="002A1EB3" w:rsidRDefault="002A1EB3" w:rsidP="00FE2B3C">
            <w:pPr>
              <w:pStyle w:val="TableText"/>
            </w:pPr>
            <w:r>
              <w:t>2013-11-04</w:t>
            </w:r>
          </w:p>
        </w:tc>
        <w:tc>
          <w:tcPr>
            <w:tcW w:w="3652" w:type="dxa"/>
          </w:tcPr>
          <w:p w14:paraId="1CB48137" w14:textId="7AECC6FB" w:rsidR="002A1EB3" w:rsidRPr="00F03323" w:rsidRDefault="00F03323" w:rsidP="00F03323">
            <w:pPr>
              <w:pStyle w:val="Liststycke"/>
              <w:numPr>
                <w:ilvl w:val="0"/>
                <w:numId w:val="9"/>
              </w:numPr>
              <w:rPr>
                <w:sz w:val="20"/>
              </w:rPr>
            </w:pPr>
            <w:r>
              <w:rPr>
                <w:sz w:val="20"/>
              </w:rPr>
              <w:t>Ersatt termen PDL-enhet med vårdenhet (i löpande text)</w:t>
            </w:r>
          </w:p>
          <w:p w14:paraId="28A496C8" w14:textId="5579B681" w:rsidR="002A1EB3" w:rsidRPr="00D71A60" w:rsidRDefault="002A1EB3" w:rsidP="00F03323">
            <w:pPr>
              <w:pStyle w:val="Liststycke"/>
              <w:numPr>
                <w:ilvl w:val="0"/>
                <w:numId w:val="9"/>
              </w:numPr>
              <w:rPr>
                <w:sz w:val="20"/>
              </w:rPr>
            </w:pPr>
            <w:r>
              <w:rPr>
                <w:sz w:val="20"/>
              </w:rPr>
              <w:t>Uppdaterat avsnittet om informationssäkerhet efter CeHis-granskning</w:t>
            </w:r>
          </w:p>
        </w:tc>
        <w:tc>
          <w:tcPr>
            <w:tcW w:w="2126" w:type="dxa"/>
          </w:tcPr>
          <w:p w14:paraId="4D394EB2" w14:textId="23B62BA2" w:rsidR="002A1EB3" w:rsidRDefault="002A1EB3" w:rsidP="00FE2B3C">
            <w:pPr>
              <w:pStyle w:val="TableText"/>
            </w:pPr>
            <w:r>
              <w:t>Johan Eltes</w:t>
            </w:r>
          </w:p>
        </w:tc>
        <w:tc>
          <w:tcPr>
            <w:tcW w:w="1276" w:type="dxa"/>
          </w:tcPr>
          <w:p w14:paraId="2A8CECEA" w14:textId="77777777" w:rsidR="002A1EB3" w:rsidRPr="007B3A82" w:rsidRDefault="002A1EB3" w:rsidP="00FE2B3C">
            <w:pPr>
              <w:pStyle w:val="TableText"/>
            </w:pPr>
          </w:p>
        </w:tc>
      </w:tr>
      <w:tr w:rsidR="00352BD0" w:rsidRPr="006941C4" w14:paraId="6AF38FF9" w14:textId="77777777" w:rsidTr="00BC1E16">
        <w:trPr>
          <w:trHeight w:val="515"/>
        </w:trPr>
        <w:tc>
          <w:tcPr>
            <w:tcW w:w="964" w:type="dxa"/>
          </w:tcPr>
          <w:p w14:paraId="774A5825" w14:textId="1CE73D4B" w:rsidR="00352BD0" w:rsidRDefault="00352BD0" w:rsidP="00FE2B3C">
            <w:pPr>
              <w:pStyle w:val="TableText"/>
            </w:pPr>
            <w:r>
              <w:t>PA43</w:t>
            </w:r>
          </w:p>
        </w:tc>
        <w:tc>
          <w:tcPr>
            <w:tcW w:w="1224" w:type="dxa"/>
          </w:tcPr>
          <w:p w14:paraId="7A2468BE" w14:textId="6E272735" w:rsidR="00352BD0" w:rsidRDefault="00352BD0" w:rsidP="00FE2B3C">
            <w:pPr>
              <w:pStyle w:val="TableText"/>
            </w:pPr>
            <w:r>
              <w:t>2013-11-25</w:t>
            </w:r>
          </w:p>
        </w:tc>
        <w:tc>
          <w:tcPr>
            <w:tcW w:w="3652" w:type="dxa"/>
          </w:tcPr>
          <w:p w14:paraId="61D3310A" w14:textId="16CCF60F" w:rsidR="00352BD0" w:rsidRDefault="00352BD0" w:rsidP="00352BD0">
            <w:pPr>
              <w:pStyle w:val="Liststycke"/>
              <w:numPr>
                <w:ilvl w:val="0"/>
                <w:numId w:val="9"/>
              </w:numPr>
              <w:rPr>
                <w:sz w:val="20"/>
              </w:rPr>
            </w:pPr>
            <w:r>
              <w:rPr>
                <w:sz w:val="20"/>
              </w:rPr>
              <w:t>Lagt till text för</w:t>
            </w:r>
            <w:r>
              <w:rPr>
                <w:sz w:val="20"/>
              </w:rPr>
              <w:t xml:space="preserve"> </w:t>
            </w:r>
            <w:r>
              <w:rPr>
                <w:sz w:val="20"/>
              </w:rPr>
              <w:t>tjänstekontrakten</w:t>
            </w:r>
            <w:r>
              <w:rPr>
                <w:sz w:val="20"/>
              </w:rPr>
              <w:t xml:space="preserve"> som deklarerar kompatibilitet med NPö RIV Spec och HL7 CDA.</w:t>
            </w:r>
          </w:p>
        </w:tc>
        <w:tc>
          <w:tcPr>
            <w:tcW w:w="2126" w:type="dxa"/>
          </w:tcPr>
          <w:p w14:paraId="7E0D3BBF" w14:textId="6D55E985" w:rsidR="00352BD0" w:rsidRDefault="00BF3DF7" w:rsidP="00FE2B3C">
            <w:pPr>
              <w:pStyle w:val="TableText"/>
            </w:pPr>
            <w:r>
              <w:t>Johan Eltes</w:t>
            </w:r>
          </w:p>
        </w:tc>
        <w:tc>
          <w:tcPr>
            <w:tcW w:w="1276" w:type="dxa"/>
          </w:tcPr>
          <w:p w14:paraId="5CBA1CE6" w14:textId="77777777" w:rsidR="00352BD0" w:rsidRPr="007B3A82" w:rsidRDefault="00352BD0" w:rsidP="00FE2B3C">
            <w:pPr>
              <w:pStyle w:val="TableText"/>
            </w:pPr>
          </w:p>
        </w:tc>
      </w:tr>
    </w:tbl>
    <w:p w14:paraId="2A423960" w14:textId="7254B476" w:rsidR="00D218F3" w:rsidRDefault="00D218F3" w:rsidP="00D218F3"/>
    <w:p w14:paraId="2AA57645" w14:textId="77777777" w:rsidR="00891BED" w:rsidRPr="007B3A82" w:rsidRDefault="00891BED" w:rsidP="00D218F3">
      <w:pPr>
        <w:sectPr w:rsidR="00891BED" w:rsidRPr="007B3A82" w:rsidSect="002201C7">
          <w:headerReference w:type="even" r:id="rId9"/>
          <w:headerReference w:type="default" r:id="rId10"/>
          <w:footerReference w:type="even" r:id="rId11"/>
          <w:footerReference w:type="default" r:id="rId12"/>
          <w:headerReference w:type="first" r:id="rId13"/>
          <w:footerReference w:type="first" r:id="rId14"/>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1309B416" w14:textId="77777777" w:rsidR="0078667F" w:rsidRDefault="00706CCD">
      <w:pPr>
        <w:pStyle w:val="Innehll2"/>
        <w:tabs>
          <w:tab w:val="left" w:pos="660"/>
          <w:tab w:val="right" w:leader="dot" w:pos="9159"/>
        </w:tabs>
        <w:rPr>
          <w:rFonts w:asciiTheme="minorHAnsi" w:eastAsiaTheme="minorEastAsia" w:hAnsiTheme="minorHAnsi" w:cstheme="minorBidi"/>
          <w:noProof/>
          <w:lang w:val="en-US"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78667F">
        <w:rPr>
          <w:noProof/>
        </w:rPr>
        <w:t>1.</w:t>
      </w:r>
      <w:r w:rsidR="0078667F">
        <w:rPr>
          <w:rFonts w:asciiTheme="minorHAnsi" w:eastAsiaTheme="minorEastAsia" w:hAnsiTheme="minorHAnsi" w:cstheme="minorBidi"/>
          <w:noProof/>
          <w:lang w:val="en-US" w:eastAsia="ja-JP"/>
        </w:rPr>
        <w:tab/>
      </w:r>
      <w:r w:rsidR="0078667F">
        <w:rPr>
          <w:noProof/>
        </w:rPr>
        <w:t>Inledning</w:t>
      </w:r>
      <w:r w:rsidR="0078667F">
        <w:rPr>
          <w:noProof/>
        </w:rPr>
        <w:tab/>
      </w:r>
      <w:r w:rsidR="0078667F">
        <w:rPr>
          <w:noProof/>
        </w:rPr>
        <w:fldChar w:fldCharType="begin"/>
      </w:r>
      <w:r w:rsidR="0078667F">
        <w:rPr>
          <w:noProof/>
        </w:rPr>
        <w:instrText xml:space="preserve"> PAGEREF _Toc245232829 \h </w:instrText>
      </w:r>
      <w:r w:rsidR="0078667F">
        <w:rPr>
          <w:noProof/>
        </w:rPr>
      </w:r>
      <w:r w:rsidR="0078667F">
        <w:rPr>
          <w:noProof/>
        </w:rPr>
        <w:fldChar w:fldCharType="separate"/>
      </w:r>
      <w:r w:rsidR="0078667F">
        <w:rPr>
          <w:noProof/>
        </w:rPr>
        <w:t>6</w:t>
      </w:r>
      <w:r w:rsidR="0078667F">
        <w:rPr>
          <w:noProof/>
        </w:rPr>
        <w:fldChar w:fldCharType="end"/>
      </w:r>
    </w:p>
    <w:p w14:paraId="764E6CE8" w14:textId="77777777" w:rsidR="0078667F" w:rsidRDefault="0078667F">
      <w:pPr>
        <w:pStyle w:val="Innehll2"/>
        <w:tabs>
          <w:tab w:val="left" w:pos="660"/>
          <w:tab w:val="right" w:leader="dot" w:pos="9159"/>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Tjänstedomänens arkitektur</w:t>
      </w:r>
      <w:r>
        <w:rPr>
          <w:noProof/>
        </w:rPr>
        <w:tab/>
      </w:r>
      <w:r>
        <w:rPr>
          <w:noProof/>
        </w:rPr>
        <w:fldChar w:fldCharType="begin"/>
      </w:r>
      <w:r>
        <w:rPr>
          <w:noProof/>
        </w:rPr>
        <w:instrText xml:space="preserve"> PAGEREF _Toc245232830 \h </w:instrText>
      </w:r>
      <w:r>
        <w:rPr>
          <w:noProof/>
        </w:rPr>
      </w:r>
      <w:r>
        <w:rPr>
          <w:noProof/>
        </w:rPr>
        <w:fldChar w:fldCharType="separate"/>
      </w:r>
      <w:r>
        <w:rPr>
          <w:noProof/>
        </w:rPr>
        <w:t>8</w:t>
      </w:r>
      <w:r>
        <w:rPr>
          <w:noProof/>
        </w:rPr>
        <w:fldChar w:fldCharType="end"/>
      </w:r>
    </w:p>
    <w:p w14:paraId="39B4F3F9"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_Toc245232831 \h </w:instrText>
      </w:r>
      <w:r>
        <w:rPr>
          <w:noProof/>
        </w:rPr>
      </w:r>
      <w:r>
        <w:rPr>
          <w:noProof/>
        </w:rPr>
        <w:fldChar w:fldCharType="separate"/>
      </w:r>
      <w:r>
        <w:rPr>
          <w:noProof/>
        </w:rPr>
        <w:t>8</w:t>
      </w:r>
      <w:r>
        <w:rPr>
          <w:noProof/>
        </w:rPr>
        <w:fldChar w:fldCharType="end"/>
      </w:r>
    </w:p>
    <w:p w14:paraId="6E005C50"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_Toc245232832 \h </w:instrText>
      </w:r>
      <w:r>
        <w:rPr>
          <w:noProof/>
        </w:rPr>
      </w:r>
      <w:r>
        <w:rPr>
          <w:noProof/>
        </w:rPr>
        <w:fldChar w:fldCharType="separate"/>
      </w:r>
      <w:r>
        <w:rPr>
          <w:noProof/>
        </w:rPr>
        <w:t>9</w:t>
      </w:r>
      <w:r>
        <w:rPr>
          <w:noProof/>
        </w:rPr>
        <w:fldChar w:fldCharType="end"/>
      </w:r>
    </w:p>
    <w:p w14:paraId="1EE2667F"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_Toc245232833 \h </w:instrText>
      </w:r>
      <w:r>
        <w:rPr>
          <w:noProof/>
        </w:rPr>
      </w:r>
      <w:r>
        <w:rPr>
          <w:noProof/>
        </w:rPr>
        <w:fldChar w:fldCharType="separate"/>
      </w:r>
      <w:r>
        <w:rPr>
          <w:noProof/>
        </w:rPr>
        <w:t>10</w:t>
      </w:r>
      <w:r>
        <w:rPr>
          <w:noProof/>
        </w:rPr>
        <w:fldChar w:fldCharType="end"/>
      </w:r>
    </w:p>
    <w:p w14:paraId="6E82CC4F"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_Toc245232834 \h </w:instrText>
      </w:r>
      <w:r>
        <w:rPr>
          <w:noProof/>
        </w:rPr>
      </w:r>
      <w:r>
        <w:rPr>
          <w:noProof/>
        </w:rPr>
        <w:fldChar w:fldCharType="separate"/>
      </w:r>
      <w:r>
        <w:rPr>
          <w:noProof/>
        </w:rPr>
        <w:t>11</w:t>
      </w:r>
      <w:r>
        <w:rPr>
          <w:noProof/>
        </w:rPr>
        <w:fldChar w:fldCharType="end"/>
      </w:r>
    </w:p>
    <w:p w14:paraId="2AE4D90E"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_Toc245232835 \h </w:instrText>
      </w:r>
      <w:r>
        <w:rPr>
          <w:noProof/>
        </w:rPr>
      </w:r>
      <w:r>
        <w:rPr>
          <w:noProof/>
        </w:rPr>
        <w:fldChar w:fldCharType="separate"/>
      </w:r>
      <w:r>
        <w:rPr>
          <w:noProof/>
        </w:rPr>
        <w:t>14</w:t>
      </w:r>
      <w:r>
        <w:rPr>
          <w:noProof/>
        </w:rPr>
        <w:fldChar w:fldCharType="end"/>
      </w:r>
    </w:p>
    <w:p w14:paraId="2867A65C"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_Toc245232836 \h </w:instrText>
      </w:r>
      <w:r>
        <w:rPr>
          <w:noProof/>
        </w:rPr>
      </w:r>
      <w:r>
        <w:rPr>
          <w:noProof/>
        </w:rPr>
        <w:fldChar w:fldCharType="separate"/>
      </w:r>
      <w:r>
        <w:rPr>
          <w:noProof/>
        </w:rPr>
        <w:t>14</w:t>
      </w:r>
      <w:r>
        <w:rPr>
          <w:noProof/>
        </w:rPr>
        <w:fldChar w:fldCharType="end"/>
      </w:r>
    </w:p>
    <w:p w14:paraId="2B65DAB6"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_Toc245232837 \h </w:instrText>
      </w:r>
      <w:r>
        <w:rPr>
          <w:noProof/>
        </w:rPr>
      </w:r>
      <w:r>
        <w:rPr>
          <w:noProof/>
        </w:rPr>
        <w:fldChar w:fldCharType="separate"/>
      </w:r>
      <w:r>
        <w:rPr>
          <w:noProof/>
        </w:rPr>
        <w:t>15</w:t>
      </w:r>
      <w:r>
        <w:rPr>
          <w:noProof/>
        </w:rPr>
        <w:fldChar w:fldCharType="end"/>
      </w:r>
    </w:p>
    <w:p w14:paraId="7D842FEF" w14:textId="77777777" w:rsidR="0078667F" w:rsidRDefault="0078667F">
      <w:pPr>
        <w:pStyle w:val="Innehll2"/>
        <w:tabs>
          <w:tab w:val="left" w:pos="660"/>
          <w:tab w:val="right" w:leader="dot" w:pos="9159"/>
        </w:tabs>
        <w:rPr>
          <w:rFonts w:asciiTheme="minorHAnsi" w:eastAsiaTheme="minorEastAsia" w:hAnsiTheme="minorHAnsi" w:cstheme="minorBidi"/>
          <w:noProof/>
          <w:lang w:val="en-US" w:eastAsia="ja-JP"/>
        </w:rPr>
      </w:pPr>
      <w:r w:rsidRPr="009F3673">
        <w:rPr>
          <w:noProof/>
        </w:rPr>
        <w:t>3.</w:t>
      </w:r>
      <w:r>
        <w:rPr>
          <w:rFonts w:asciiTheme="minorHAnsi" w:eastAsiaTheme="minorEastAsia" w:hAnsiTheme="minorHAnsi" w:cstheme="minorBidi"/>
          <w:noProof/>
          <w:lang w:val="en-US" w:eastAsia="ja-JP"/>
        </w:rPr>
        <w:tab/>
      </w:r>
      <w:r w:rsidRPr="009F3673">
        <w:rPr>
          <w:noProof/>
          <w:spacing w:val="1"/>
        </w:rPr>
        <w:t>Ge</w:t>
      </w:r>
      <w:r>
        <w:rPr>
          <w:noProof/>
        </w:rPr>
        <w:t>ner</w:t>
      </w:r>
      <w:r w:rsidRPr="009F3673">
        <w:rPr>
          <w:noProof/>
          <w:spacing w:val="-2"/>
        </w:rPr>
        <w:t>e</w:t>
      </w:r>
      <w:r>
        <w:rPr>
          <w:noProof/>
        </w:rPr>
        <w:t xml:space="preserve">lla </w:t>
      </w:r>
      <w:r w:rsidRPr="009F3673">
        <w:rPr>
          <w:noProof/>
          <w:spacing w:val="-2"/>
        </w:rPr>
        <w:t>r</w:t>
      </w:r>
      <w:r>
        <w:rPr>
          <w:noProof/>
        </w:rPr>
        <w:t>egler</w:t>
      </w:r>
      <w:r>
        <w:rPr>
          <w:noProof/>
        </w:rPr>
        <w:tab/>
      </w:r>
      <w:r>
        <w:rPr>
          <w:noProof/>
        </w:rPr>
        <w:fldChar w:fldCharType="begin"/>
      </w:r>
      <w:r>
        <w:rPr>
          <w:noProof/>
        </w:rPr>
        <w:instrText xml:space="preserve"> PAGEREF _Toc245232838 \h </w:instrText>
      </w:r>
      <w:r>
        <w:rPr>
          <w:noProof/>
        </w:rPr>
      </w:r>
      <w:r>
        <w:rPr>
          <w:noProof/>
        </w:rPr>
        <w:fldChar w:fldCharType="separate"/>
      </w:r>
      <w:r>
        <w:rPr>
          <w:noProof/>
        </w:rPr>
        <w:t>15</w:t>
      </w:r>
      <w:r>
        <w:rPr>
          <w:noProof/>
        </w:rPr>
        <w:fldChar w:fldCharType="end"/>
      </w:r>
    </w:p>
    <w:p w14:paraId="532FF064"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_Toc245232839 \h </w:instrText>
      </w:r>
      <w:r>
        <w:rPr>
          <w:noProof/>
        </w:rPr>
      </w:r>
      <w:r>
        <w:rPr>
          <w:noProof/>
        </w:rPr>
        <w:fldChar w:fldCharType="separate"/>
      </w:r>
      <w:r>
        <w:rPr>
          <w:noProof/>
        </w:rPr>
        <w:t>15</w:t>
      </w:r>
      <w:r>
        <w:rPr>
          <w:noProof/>
        </w:rPr>
        <w:fldChar w:fldCharType="end"/>
      </w:r>
    </w:p>
    <w:p w14:paraId="7125FCE0"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_Toc245232840 \h </w:instrText>
      </w:r>
      <w:r>
        <w:rPr>
          <w:noProof/>
        </w:rPr>
      </w:r>
      <w:r>
        <w:rPr>
          <w:noProof/>
        </w:rPr>
        <w:fldChar w:fldCharType="separate"/>
      </w:r>
      <w:r>
        <w:rPr>
          <w:noProof/>
        </w:rPr>
        <w:t>18</w:t>
      </w:r>
      <w:r>
        <w:rPr>
          <w:noProof/>
        </w:rPr>
        <w:fldChar w:fldCharType="end"/>
      </w:r>
    </w:p>
    <w:p w14:paraId="59630154"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3.3.</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_Toc245232841 \h </w:instrText>
      </w:r>
      <w:r>
        <w:rPr>
          <w:noProof/>
        </w:rPr>
      </w:r>
      <w:r>
        <w:rPr>
          <w:noProof/>
        </w:rPr>
        <w:fldChar w:fldCharType="separate"/>
      </w:r>
      <w:r>
        <w:rPr>
          <w:noProof/>
        </w:rPr>
        <w:t>18</w:t>
      </w:r>
      <w:r>
        <w:rPr>
          <w:noProof/>
        </w:rPr>
        <w:fldChar w:fldCharType="end"/>
      </w:r>
    </w:p>
    <w:p w14:paraId="4636D958"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3.4.</w:t>
      </w:r>
      <w:r>
        <w:rPr>
          <w:rFonts w:asciiTheme="minorHAnsi" w:eastAsiaTheme="minorEastAsia" w:hAnsiTheme="minorHAnsi"/>
          <w:noProof/>
          <w:lang w:val="en-US" w:eastAsia="ja-JP"/>
        </w:rPr>
        <w:tab/>
      </w:r>
      <w:r>
        <w:rPr>
          <w:noProof/>
        </w:rPr>
        <w:t>Gemensamma producentregler</w:t>
      </w:r>
      <w:r>
        <w:rPr>
          <w:noProof/>
        </w:rPr>
        <w:tab/>
      </w:r>
      <w:r>
        <w:rPr>
          <w:noProof/>
        </w:rPr>
        <w:fldChar w:fldCharType="begin"/>
      </w:r>
      <w:r>
        <w:rPr>
          <w:noProof/>
        </w:rPr>
        <w:instrText xml:space="preserve"> PAGEREF _Toc245232842 \h </w:instrText>
      </w:r>
      <w:r>
        <w:rPr>
          <w:noProof/>
        </w:rPr>
      </w:r>
      <w:r>
        <w:rPr>
          <w:noProof/>
        </w:rPr>
        <w:fldChar w:fldCharType="separate"/>
      </w:r>
      <w:r>
        <w:rPr>
          <w:noProof/>
        </w:rPr>
        <w:t>18</w:t>
      </w:r>
      <w:r>
        <w:rPr>
          <w:noProof/>
        </w:rPr>
        <w:fldChar w:fldCharType="end"/>
      </w:r>
    </w:p>
    <w:p w14:paraId="413CD90A"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3.5.</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_Toc245232843 \h </w:instrText>
      </w:r>
      <w:r>
        <w:rPr>
          <w:noProof/>
        </w:rPr>
      </w:r>
      <w:r>
        <w:rPr>
          <w:noProof/>
        </w:rPr>
        <w:fldChar w:fldCharType="separate"/>
      </w:r>
      <w:r>
        <w:rPr>
          <w:noProof/>
        </w:rPr>
        <w:t>18</w:t>
      </w:r>
      <w:r>
        <w:rPr>
          <w:noProof/>
        </w:rPr>
        <w:fldChar w:fldCharType="end"/>
      </w:r>
    </w:p>
    <w:p w14:paraId="565F26D4"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3.6.</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_Toc245232844 \h </w:instrText>
      </w:r>
      <w:r>
        <w:rPr>
          <w:noProof/>
        </w:rPr>
      </w:r>
      <w:r>
        <w:rPr>
          <w:noProof/>
        </w:rPr>
        <w:fldChar w:fldCharType="separate"/>
      </w:r>
      <w:r>
        <w:rPr>
          <w:noProof/>
        </w:rPr>
        <w:t>19</w:t>
      </w:r>
      <w:r>
        <w:rPr>
          <w:noProof/>
        </w:rPr>
        <w:fldChar w:fldCharType="end"/>
      </w:r>
    </w:p>
    <w:p w14:paraId="1B6176D3"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3.7.</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_Toc245232845 \h </w:instrText>
      </w:r>
      <w:r>
        <w:rPr>
          <w:noProof/>
        </w:rPr>
      </w:r>
      <w:r>
        <w:rPr>
          <w:noProof/>
        </w:rPr>
        <w:fldChar w:fldCharType="separate"/>
      </w:r>
      <w:r>
        <w:rPr>
          <w:noProof/>
        </w:rPr>
        <w:t>19</w:t>
      </w:r>
      <w:r>
        <w:rPr>
          <w:noProof/>
        </w:rPr>
        <w:fldChar w:fldCharType="end"/>
      </w:r>
    </w:p>
    <w:p w14:paraId="05182E09"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3.8.</w:t>
      </w:r>
      <w:r>
        <w:rPr>
          <w:rFonts w:asciiTheme="minorHAnsi" w:eastAsiaTheme="minorEastAsia" w:hAnsiTheme="minorHAnsi"/>
          <w:noProof/>
          <w:lang w:val="en-US" w:eastAsia="ja-JP"/>
        </w:rPr>
        <w:tab/>
      </w:r>
      <w:r>
        <w:rPr>
          <w:noProof/>
        </w:rPr>
        <w:t>Personidentifierare</w:t>
      </w:r>
      <w:r>
        <w:rPr>
          <w:noProof/>
        </w:rPr>
        <w:tab/>
      </w:r>
      <w:r>
        <w:rPr>
          <w:noProof/>
        </w:rPr>
        <w:fldChar w:fldCharType="begin"/>
      </w:r>
      <w:r>
        <w:rPr>
          <w:noProof/>
        </w:rPr>
        <w:instrText xml:space="preserve"> PAGEREF _Toc245232846 \h </w:instrText>
      </w:r>
      <w:r>
        <w:rPr>
          <w:noProof/>
        </w:rPr>
      </w:r>
      <w:r>
        <w:rPr>
          <w:noProof/>
        </w:rPr>
        <w:fldChar w:fldCharType="separate"/>
      </w:r>
      <w:r>
        <w:rPr>
          <w:noProof/>
        </w:rPr>
        <w:t>19</w:t>
      </w:r>
      <w:r>
        <w:rPr>
          <w:noProof/>
        </w:rPr>
        <w:fldChar w:fldCharType="end"/>
      </w:r>
    </w:p>
    <w:p w14:paraId="0BAAB749"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3.9.</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_Toc245232847 \h </w:instrText>
      </w:r>
      <w:r>
        <w:rPr>
          <w:noProof/>
        </w:rPr>
      </w:r>
      <w:r>
        <w:rPr>
          <w:noProof/>
        </w:rPr>
        <w:fldChar w:fldCharType="separate"/>
      </w:r>
      <w:r>
        <w:rPr>
          <w:noProof/>
        </w:rPr>
        <w:t>19</w:t>
      </w:r>
      <w:r>
        <w:rPr>
          <w:noProof/>
        </w:rPr>
        <w:fldChar w:fldCharType="end"/>
      </w:r>
    </w:p>
    <w:p w14:paraId="2F461ED9" w14:textId="77777777" w:rsidR="0078667F" w:rsidRDefault="0078667F">
      <w:pPr>
        <w:pStyle w:val="Innehll2"/>
        <w:tabs>
          <w:tab w:val="left" w:pos="662"/>
          <w:tab w:val="right" w:leader="dot" w:pos="9159"/>
        </w:tabs>
        <w:rPr>
          <w:rFonts w:asciiTheme="minorHAnsi" w:eastAsiaTheme="minorEastAsia" w:hAnsiTheme="minorHAnsi" w:cstheme="minorBidi"/>
          <w:noProof/>
          <w:lang w:val="en-US" w:eastAsia="ja-JP"/>
        </w:rPr>
      </w:pPr>
      <w:r w:rsidRPr="009F3673">
        <w:rPr>
          <w:noProof/>
          <w:spacing w:val="1"/>
        </w:rPr>
        <w:t>4.</w:t>
      </w:r>
      <w:r>
        <w:rPr>
          <w:rFonts w:asciiTheme="minorHAnsi" w:eastAsiaTheme="minorEastAsia" w:hAnsiTheme="minorHAnsi" w:cstheme="minorBidi"/>
          <w:noProof/>
          <w:lang w:val="en-US" w:eastAsia="ja-JP"/>
        </w:rPr>
        <w:tab/>
      </w:r>
      <w:r w:rsidRPr="009F3673">
        <w:rPr>
          <w:noProof/>
          <w:spacing w:val="1"/>
        </w:rPr>
        <w:t>Gemensamma informationskomponenter</w:t>
      </w:r>
      <w:r>
        <w:rPr>
          <w:noProof/>
        </w:rPr>
        <w:tab/>
      </w:r>
      <w:r>
        <w:rPr>
          <w:noProof/>
        </w:rPr>
        <w:fldChar w:fldCharType="begin"/>
      </w:r>
      <w:r>
        <w:rPr>
          <w:noProof/>
        </w:rPr>
        <w:instrText xml:space="preserve"> PAGEREF _Toc245232848 \h </w:instrText>
      </w:r>
      <w:r>
        <w:rPr>
          <w:noProof/>
        </w:rPr>
      </w:r>
      <w:r>
        <w:rPr>
          <w:noProof/>
        </w:rPr>
        <w:fldChar w:fldCharType="separate"/>
      </w:r>
      <w:r>
        <w:rPr>
          <w:noProof/>
        </w:rPr>
        <w:t>19</w:t>
      </w:r>
      <w:r>
        <w:rPr>
          <w:noProof/>
        </w:rPr>
        <w:fldChar w:fldCharType="end"/>
      </w:r>
    </w:p>
    <w:p w14:paraId="301A2E92" w14:textId="77777777" w:rsidR="0078667F" w:rsidRDefault="0078667F">
      <w:pPr>
        <w:pStyle w:val="Innehll2"/>
        <w:tabs>
          <w:tab w:val="left" w:pos="660"/>
          <w:tab w:val="right" w:leader="dot" w:pos="9159"/>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sidRPr="009F3673">
        <w:rPr>
          <w:noProof/>
          <w:spacing w:val="1"/>
        </w:rPr>
        <w:t>GetCareDocumentation (Vård- och omsorgsdokument)</w:t>
      </w:r>
      <w:r>
        <w:rPr>
          <w:noProof/>
        </w:rPr>
        <w:tab/>
      </w:r>
      <w:r>
        <w:rPr>
          <w:noProof/>
        </w:rPr>
        <w:fldChar w:fldCharType="begin"/>
      </w:r>
      <w:r>
        <w:rPr>
          <w:noProof/>
        </w:rPr>
        <w:instrText xml:space="preserve"> PAGEREF _Toc245232849 \h </w:instrText>
      </w:r>
      <w:r>
        <w:rPr>
          <w:noProof/>
        </w:rPr>
      </w:r>
      <w:r>
        <w:rPr>
          <w:noProof/>
        </w:rPr>
        <w:fldChar w:fldCharType="separate"/>
      </w:r>
      <w:r>
        <w:rPr>
          <w:noProof/>
        </w:rPr>
        <w:t>26</w:t>
      </w:r>
      <w:r>
        <w:rPr>
          <w:noProof/>
        </w:rPr>
        <w:fldChar w:fldCharType="end"/>
      </w:r>
    </w:p>
    <w:p w14:paraId="7779524E"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5.1.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_Toc245232850 \h </w:instrText>
      </w:r>
      <w:r>
        <w:rPr>
          <w:noProof/>
        </w:rPr>
      </w:r>
      <w:r>
        <w:rPr>
          <w:noProof/>
        </w:rPr>
        <w:fldChar w:fldCharType="separate"/>
      </w:r>
      <w:r>
        <w:rPr>
          <w:noProof/>
        </w:rPr>
        <w:t>26</w:t>
      </w:r>
      <w:r>
        <w:rPr>
          <w:noProof/>
        </w:rPr>
        <w:fldChar w:fldCharType="end"/>
      </w:r>
    </w:p>
    <w:p w14:paraId="04576E2E"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5.2.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_Toc245232851 \h </w:instrText>
      </w:r>
      <w:r>
        <w:rPr>
          <w:noProof/>
        </w:rPr>
      </w:r>
      <w:r>
        <w:rPr>
          <w:noProof/>
        </w:rPr>
        <w:fldChar w:fldCharType="separate"/>
      </w:r>
      <w:r>
        <w:rPr>
          <w:noProof/>
        </w:rPr>
        <w:t>26</w:t>
      </w:r>
      <w:r>
        <w:rPr>
          <w:noProof/>
        </w:rPr>
        <w:fldChar w:fldCharType="end"/>
      </w:r>
    </w:p>
    <w:p w14:paraId="292A874C"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5.3.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_Toc245232852 \h </w:instrText>
      </w:r>
      <w:r>
        <w:rPr>
          <w:noProof/>
        </w:rPr>
      </w:r>
      <w:r>
        <w:rPr>
          <w:noProof/>
        </w:rPr>
        <w:fldChar w:fldCharType="separate"/>
      </w:r>
      <w:r>
        <w:rPr>
          <w:noProof/>
        </w:rPr>
        <w:t>26</w:t>
      </w:r>
      <w:r>
        <w:rPr>
          <w:noProof/>
        </w:rPr>
        <w:fldChar w:fldCharType="end"/>
      </w:r>
    </w:p>
    <w:p w14:paraId="5F952501"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5.4.</w:t>
      </w:r>
      <w:r>
        <w:rPr>
          <w:rFonts w:asciiTheme="minorHAnsi" w:eastAsiaTheme="minorEastAsia" w:hAnsiTheme="minorHAnsi"/>
          <w:noProof/>
          <w:lang w:val="en-US" w:eastAsia="ja-JP"/>
        </w:rPr>
        <w:tab/>
      </w:r>
      <w:r>
        <w:rPr>
          <w:noProof/>
        </w:rPr>
        <w:t>DocBook-format för clinicalDocumentNoteText-fältet</w:t>
      </w:r>
      <w:r>
        <w:rPr>
          <w:noProof/>
        </w:rPr>
        <w:tab/>
      </w:r>
      <w:r>
        <w:rPr>
          <w:noProof/>
        </w:rPr>
        <w:fldChar w:fldCharType="begin"/>
      </w:r>
      <w:r>
        <w:rPr>
          <w:noProof/>
        </w:rPr>
        <w:instrText xml:space="preserve"> PAGEREF _Toc245232853 \h </w:instrText>
      </w:r>
      <w:r>
        <w:rPr>
          <w:noProof/>
        </w:rPr>
      </w:r>
      <w:r>
        <w:rPr>
          <w:noProof/>
        </w:rPr>
        <w:fldChar w:fldCharType="separate"/>
      </w:r>
      <w:r>
        <w:rPr>
          <w:noProof/>
        </w:rPr>
        <w:t>26</w:t>
      </w:r>
      <w:r>
        <w:rPr>
          <w:noProof/>
        </w:rPr>
        <w:fldChar w:fldCharType="end"/>
      </w:r>
    </w:p>
    <w:p w14:paraId="77B9929E"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5.5.</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_Toc245232854 \h </w:instrText>
      </w:r>
      <w:r>
        <w:rPr>
          <w:noProof/>
        </w:rPr>
      </w:r>
      <w:r>
        <w:rPr>
          <w:noProof/>
        </w:rPr>
        <w:fldChar w:fldCharType="separate"/>
      </w:r>
      <w:r>
        <w:rPr>
          <w:noProof/>
        </w:rPr>
        <w:t>28</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0" w:name="_Toc341787023"/>
      <w:bookmarkStart w:id="1" w:name="_Toc245232829"/>
      <w:r w:rsidRPr="005755B7">
        <w:t>Inledning</w:t>
      </w:r>
      <w:bookmarkEnd w:id="0"/>
      <w:bookmarkEnd w:id="1"/>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r w:rsidR="00F46360">
        <w:t xml:space="preserve">riv:clinicalprocess:healthcond:description.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D69B322" w:rsidR="0004699C" w:rsidRDefault="0004699C" w:rsidP="00C40FF2">
      <w:pPr>
        <w:pStyle w:val="Brdtext"/>
        <w:spacing w:line="230" w:lineRule="exact"/>
        <w:ind w:left="0" w:right="323"/>
        <w:rPr>
          <w:color w:val="FF0000"/>
        </w:rPr>
      </w:pPr>
    </w:p>
    <w:p w14:paraId="62D37E79" w14:textId="77777777" w:rsidR="0004699C" w:rsidRPr="0004699C" w:rsidRDefault="0004699C" w:rsidP="0004699C">
      <w:pPr>
        <w:rPr>
          <w:lang w:val="en-US"/>
        </w:rPr>
      </w:pPr>
    </w:p>
    <w:p w14:paraId="4F0726A8" w14:textId="77777777" w:rsidR="0004699C" w:rsidRPr="0004699C" w:rsidRDefault="0004699C" w:rsidP="0004699C">
      <w:pPr>
        <w:rPr>
          <w:lang w:val="en-US"/>
        </w:rPr>
      </w:pPr>
    </w:p>
    <w:p w14:paraId="4C36AD8B" w14:textId="77777777" w:rsidR="0004699C" w:rsidRPr="0004699C" w:rsidRDefault="0004699C" w:rsidP="0004699C">
      <w:pPr>
        <w:rPr>
          <w:lang w:val="en-US"/>
        </w:rPr>
      </w:pPr>
    </w:p>
    <w:p w14:paraId="3E54F9F7" w14:textId="77777777" w:rsidR="0004699C" w:rsidRPr="0004699C" w:rsidRDefault="0004699C" w:rsidP="0004699C">
      <w:pPr>
        <w:rPr>
          <w:lang w:val="en-US"/>
        </w:rPr>
      </w:pPr>
    </w:p>
    <w:p w14:paraId="56DF799B" w14:textId="77777777" w:rsidR="0004699C" w:rsidRPr="0004699C" w:rsidRDefault="0004699C" w:rsidP="0004699C">
      <w:pPr>
        <w:rPr>
          <w:lang w:val="en-US"/>
        </w:rPr>
      </w:pPr>
    </w:p>
    <w:p w14:paraId="4D4C6D51" w14:textId="77777777" w:rsidR="0004699C" w:rsidRPr="0004699C" w:rsidRDefault="0004699C" w:rsidP="0004699C">
      <w:pPr>
        <w:rPr>
          <w:lang w:val="en-US"/>
        </w:rPr>
      </w:pPr>
    </w:p>
    <w:p w14:paraId="1BABE3ED" w14:textId="77777777" w:rsidR="0004699C" w:rsidRPr="0004699C" w:rsidRDefault="0004699C" w:rsidP="0004699C">
      <w:pPr>
        <w:rPr>
          <w:lang w:val="en-US"/>
        </w:rPr>
      </w:pPr>
    </w:p>
    <w:p w14:paraId="6B0A04CD" w14:textId="2C53BC36" w:rsidR="0004699C" w:rsidRDefault="0004699C" w:rsidP="0004699C">
      <w:pPr>
        <w:rPr>
          <w:lang w:val="en-US"/>
        </w:rPr>
      </w:pPr>
    </w:p>
    <w:p w14:paraId="2368378A" w14:textId="70276D64" w:rsidR="0004699C" w:rsidRDefault="0004699C" w:rsidP="0004699C">
      <w:pPr>
        <w:rPr>
          <w:lang w:val="en-US"/>
        </w:rPr>
      </w:pPr>
    </w:p>
    <w:p w14:paraId="339C8160" w14:textId="161C1705" w:rsidR="00D218F3" w:rsidRPr="0004699C" w:rsidRDefault="0004699C" w:rsidP="0004699C">
      <w:pPr>
        <w:tabs>
          <w:tab w:val="left" w:pos="1539"/>
        </w:tabs>
        <w:rPr>
          <w:lang w:val="en-US"/>
        </w:rPr>
      </w:pPr>
      <w:r>
        <w:rPr>
          <w:lang w:val="en-US"/>
        </w:rPr>
        <w:tab/>
      </w: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Lennart Eriksson, CeHis</w:t>
                            </w:r>
                          </w:p>
                          <w:p w14:paraId="5EBF459A" w14:textId="6ADE153E" w:rsidR="00DB2312" w:rsidRDefault="00DB2312" w:rsidP="00D218F3">
                            <w:pPr>
                              <w:pStyle w:val="Sidfot"/>
                              <w:rPr>
                                <w:b/>
                                <w:i/>
                              </w:rPr>
                            </w:pPr>
                            <w:r>
                              <w:rPr>
                                <w:b/>
                                <w:i/>
                              </w:rPr>
                              <w:t>Björn Skeppner, Inera</w:t>
                            </w:r>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Björn Strihagen, Inera</w:t>
                            </w:r>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Lennart Eriksson, CeHis</w:t>
                      </w:r>
                    </w:p>
                    <w:p w14:paraId="5EBF459A" w14:textId="6ADE153E" w:rsidR="00DB2312" w:rsidRDefault="00DB2312" w:rsidP="00D218F3">
                      <w:pPr>
                        <w:pStyle w:val="Sidfot"/>
                        <w:rPr>
                          <w:b/>
                          <w:i/>
                        </w:rPr>
                      </w:pPr>
                      <w:r>
                        <w:rPr>
                          <w:b/>
                          <w:i/>
                        </w:rPr>
                        <w:t>Björn Skeppner, Inera</w:t>
                      </w:r>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Björn Strihagen, Inera</w:t>
                      </w:r>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2" w:name="_Toc341787025"/>
      <w:r w:rsidRPr="00BC5B0B">
        <w:rPr>
          <w:spacing w:val="1"/>
        </w:rPr>
        <w:br w:type="page"/>
      </w:r>
    </w:p>
    <w:p w14:paraId="6E248DB0" w14:textId="77777777" w:rsidR="00BD3E81" w:rsidRPr="00BC5B0B" w:rsidRDefault="00BD3E81" w:rsidP="00C06421">
      <w:pPr>
        <w:pStyle w:val="Rubrik1"/>
      </w:pPr>
      <w:bookmarkStart w:id="3" w:name="_Toc219337763"/>
      <w:bookmarkStart w:id="4" w:name="_Toc229536005"/>
      <w:bookmarkStart w:id="5" w:name="_Toc245232830"/>
      <w:bookmarkEnd w:id="2"/>
      <w:r w:rsidRPr="00C06421">
        <w:lastRenderedPageBreak/>
        <w:t>Tjänstedomänens</w:t>
      </w:r>
      <w:r w:rsidRPr="00BC5B0B">
        <w:t xml:space="preserve"> arkitektur</w:t>
      </w:r>
      <w:bookmarkEnd w:id="3"/>
      <w:bookmarkEnd w:id="4"/>
      <w:bookmarkEnd w:id="5"/>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6" w:name="_Toc219337764"/>
      <w:bookmarkStart w:id="7" w:name="_Toc229536006"/>
      <w:bookmarkStart w:id="8" w:name="_Toc245232831"/>
      <w:r w:rsidRPr="001047DA">
        <w:t>Övergripande</w:t>
      </w:r>
      <w:bookmarkEnd w:id="6"/>
      <w:bookmarkEnd w:id="7"/>
      <w:bookmarkEnd w:id="8"/>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5D788C18" w:rsidR="00BD3E81" w:rsidRDefault="002A1BB7" w:rsidP="00BD3E81">
      <w:pPr>
        <w:pStyle w:val="Brdtext"/>
        <w:ind w:right="119"/>
      </w:pPr>
      <w:r>
        <w:rPr>
          <w:noProof/>
          <w:lang w:eastAsia="sv-SE"/>
        </w:rPr>
        <w:lastRenderedPageBreak/>
        <w:drawing>
          <wp:inline distT="0" distB="0" distL="0" distR="0" wp14:anchorId="74A34F87" wp14:editId="1DDE6B73">
            <wp:extent cx="5764427" cy="3652554"/>
            <wp:effectExtent l="0" t="0" r="1905" b="508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CA4B43F" w:rsidR="00BD3E81" w:rsidRDefault="003302D0" w:rsidP="00BD3E81">
      <w:pPr>
        <w:pStyle w:val="Brdtext"/>
        <w:ind w:right="119"/>
      </w:pPr>
      <w:r>
        <w:rPr>
          <w:noProof/>
          <w:lang w:eastAsia="sv-SE"/>
        </w:rPr>
        <w:drawing>
          <wp:inline distT="0" distB="0" distL="0" distR="0" wp14:anchorId="55A3C2F5" wp14:editId="1075A3A8">
            <wp:extent cx="5545399" cy="3571103"/>
            <wp:effectExtent l="0" t="0" r="0" b="10795"/>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5399" cy="3571103"/>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9" w:name="_Toc219337765"/>
      <w:bookmarkStart w:id="10" w:name="_Toc229536007"/>
      <w:bookmarkStart w:id="11" w:name="_Toc245232832"/>
      <w:r w:rsidRPr="006663D0">
        <w:t>Nationell</w:t>
      </w:r>
      <w:r>
        <w:t xml:space="preserve"> användning</w:t>
      </w:r>
      <w:bookmarkEnd w:id="9"/>
      <w:bookmarkEnd w:id="10"/>
      <w:bookmarkEnd w:id="11"/>
    </w:p>
    <w:p w14:paraId="056027C9" w14:textId="77777777" w:rsidR="00BD3E81" w:rsidRDefault="00BD3E81" w:rsidP="00BD3E81">
      <w:pPr>
        <w:pStyle w:val="Brdtext"/>
        <w:ind w:right="119"/>
      </w:pPr>
      <w:r w:rsidRPr="00FD2A8E">
        <w:lastRenderedPageBreak/>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A: Direktanslutning av källsystem: Källsystemet är anslutningspunkten till gemensamma tjänsteplattformen</w:t>
      </w:r>
    </w:p>
    <w:p w14:paraId="3DA8ED87" w14:textId="77777777" w:rsidR="00BD3E81" w:rsidRDefault="00BD3E81" w:rsidP="00BD3E81">
      <w:pPr>
        <w:pStyle w:val="Brdtext"/>
        <w:ind w:right="119"/>
      </w:pPr>
      <w:r>
        <w:t>B: Källsystem ansluts via regional tjänsteplattform: Regionens tjänstplattform är anslutningspunkt</w:t>
      </w:r>
      <w:r w:rsidRPr="00350628">
        <w:t xml:space="preserve"> </w:t>
      </w:r>
      <w:r>
        <w:t>till gemensamma tjänsteplattformen</w:t>
      </w:r>
    </w:p>
    <w:p w14:paraId="14AD2CC3" w14:textId="77777777" w:rsidR="00BD3E81" w:rsidRDefault="00BD3E81" w:rsidP="00BD3E81">
      <w:pPr>
        <w:pStyle w:val="Brdtext"/>
        <w:ind w:right="119"/>
      </w:pPr>
      <w:r>
        <w:t>C: Mellanlager ansluts direkt eller via regional tjänsteplattform: Ett mellanlager avskärmar källsystemen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källsystem.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r>
        <w:t>en ev. regional tjänsteplattform kan dirigera anrop till rätt tjänsteproducent baserat på källsystemets HSA-id (på samma sätt som nationellt)</w:t>
      </w:r>
    </w:p>
    <w:p w14:paraId="37B36932" w14:textId="77777777" w:rsidR="00BD3E81" w:rsidRPr="00FD2A8E" w:rsidRDefault="00BD3E81" w:rsidP="00BD3E81">
      <w:pPr>
        <w:pStyle w:val="Brdtext"/>
        <w:numPr>
          <w:ilvl w:val="0"/>
          <w:numId w:val="4"/>
        </w:numPr>
        <w:ind w:right="119"/>
      </w:pPr>
      <w:r>
        <w:t>tjänsteproducenten validerar att aktuell tjänstekonsument (HSA-id i http-header)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2" w:name="_Toc219337766"/>
      <w:bookmarkStart w:id="13" w:name="_Toc229536008"/>
      <w:bookmarkStart w:id="14" w:name="_Toc245232833"/>
      <w:r w:rsidRPr="003359E1">
        <w:t>Regional</w:t>
      </w:r>
      <w:r>
        <w:t xml:space="preserve"> </w:t>
      </w:r>
      <w:r w:rsidRPr="001047DA">
        <w:t>användning</w:t>
      </w:r>
      <w:bookmarkEnd w:id="12"/>
      <w:bookmarkEnd w:id="13"/>
      <w:bookmarkEnd w:id="14"/>
    </w:p>
    <w:p w14:paraId="7A0A9E6C" w14:textId="77777777" w:rsidR="00BD3E81" w:rsidRDefault="00BD3E81" w:rsidP="00BD3E81">
      <w:pPr>
        <w:pStyle w:val="Brdtext"/>
        <w:ind w:right="119"/>
      </w:pPr>
      <w:r>
        <w:lastRenderedPageBreak/>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5" w:name="_Toc219337767"/>
      <w:bookmarkStart w:id="16" w:name="_Toc229536009"/>
      <w:bookmarkStart w:id="17" w:name="_Toc245232834"/>
      <w:r w:rsidRPr="001047DA">
        <w:t>Adresseringsmodell</w:t>
      </w:r>
      <w:bookmarkEnd w:id="15"/>
      <w:bookmarkEnd w:id="16"/>
      <w:bookmarkEnd w:id="17"/>
    </w:p>
    <w:p w14:paraId="2C164AEE" w14:textId="77777777" w:rsidR="00BD3E81" w:rsidRDefault="00BD3E81" w:rsidP="00BD3E81">
      <w:pPr>
        <w:pStyle w:val="Brdtext"/>
        <w:ind w:right="119"/>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6E45487A" w14:textId="77777777" w:rsidR="00BD3E81" w:rsidRDefault="00BD3E81" w:rsidP="00BD3E81">
      <w:pPr>
        <w:pStyle w:val="Brdtext"/>
        <w:ind w:right="119"/>
      </w:pPr>
    </w:p>
    <w:p w14:paraId="72FA5D1D" w14:textId="77777777" w:rsidR="00BD3E81" w:rsidRDefault="00BD3E81" w:rsidP="00BD3E81">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 </w:t>
      </w:r>
    </w:p>
    <w:p w14:paraId="09D317DA" w14:textId="77777777" w:rsidR="00BD3E81" w:rsidRDefault="00BD3E81" w:rsidP="00BD3E81">
      <w:pPr>
        <w:pStyle w:val="Brdtext"/>
        <w:ind w:right="119"/>
      </w:pPr>
    </w:p>
    <w:p w14:paraId="0246B27B" w14:textId="77777777" w:rsidR="00BD3E81" w:rsidRDefault="00BD3E81" w:rsidP="00BD3E81">
      <w:pPr>
        <w:pStyle w:val="Brdtext"/>
        <w:ind w:right="119"/>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 xml:space="preserve">Följande figur illustrerar adressering av aggregerande tjänst genom ett exempel. Det är alltid källsystemets HSA-id som är logisk adress när en aggregerande tjänst anropar en </w:t>
      </w:r>
      <w:r>
        <w:lastRenderedPageBreak/>
        <w:t>anslutningspunkt (ap), även om det inte är just källsystemet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8" w:name="_Toc219337768"/>
      <w:bookmarkStart w:id="19" w:name="_Toc229536010"/>
      <w:r w:rsidRPr="00B859FF">
        <w:t>Adressering</w:t>
      </w:r>
      <w:r w:rsidRPr="00194355">
        <w:t xml:space="preserve"> </w:t>
      </w:r>
      <w:r w:rsidRPr="00D919CA">
        <w:t>vid</w:t>
      </w:r>
      <w:r w:rsidRPr="00194355">
        <w:t xml:space="preserve"> nationell användning</w:t>
      </w:r>
      <w:bookmarkEnd w:id="18"/>
      <w:bookmarkEnd w:id="19"/>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0" w:name="_Toc219337769"/>
      <w:bookmarkStart w:id="21" w:name="_Toc229536011"/>
      <w:r w:rsidRPr="00B859FF">
        <w:t>Adressering</w:t>
      </w:r>
      <w:r w:rsidRPr="00194355">
        <w:t xml:space="preserve"> vid </w:t>
      </w:r>
      <w:r>
        <w:t>regional</w:t>
      </w:r>
      <w:r w:rsidRPr="00194355">
        <w:t xml:space="preserve"> användning</w:t>
      </w:r>
      <w:bookmarkEnd w:id="20"/>
      <w:bookmarkEnd w:id="21"/>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2" w:name="_Toc229536012"/>
      <w:r w:rsidRPr="00194355">
        <w:t xml:space="preserve">Adressering </w:t>
      </w:r>
      <w:r w:rsidRPr="00B859FF">
        <w:t>direkt</w:t>
      </w:r>
      <w:r>
        <w:t xml:space="preserve"> till ett källsystem</w:t>
      </w:r>
      <w:bookmarkEnd w:id="22"/>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GetCareContacts (i domänen clinicalprocess:logistics:logistics) eller annan aktivitet som resulterar i att användaren 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Utgående från en lista av vård- och omsorgskontakter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clinicalprocess:logistics:logistics:GetCareContacts för att få en lista över vårdkontakter från de källsystem där sådana finns. Genom välja en vårdkontakt ur listan kan man sedan hämta relaterad journalhistorik, t.ex. genom att anropa Get</w:t>
      </w:r>
      <w:r w:rsidR="00E267CE">
        <w:t>CareDocumentation</w:t>
      </w:r>
      <w:r>
        <w:t xml:space="preserve"> för en eller flera vårdkontakt-id:n i ett specifikt källlsystem. Figuren visar ett exempel som skulle kunna vara fortsättningen på något av flödena i avsnitt 2.1:</w:t>
      </w:r>
    </w:p>
    <w:p w14:paraId="403B9470" w14:textId="77777777" w:rsidR="00BD3E81" w:rsidRDefault="00BD3E81" w:rsidP="00BD3E81">
      <w:pPr>
        <w:pStyle w:val="Brdtext"/>
      </w:pPr>
    </w:p>
    <w:p w14:paraId="48BA59DD" w14:textId="70D8EA99" w:rsidR="00BD3E81" w:rsidRPr="004A03CE" w:rsidRDefault="006B622E" w:rsidP="00BD3E81">
      <w:pPr>
        <w:pStyle w:val="Brdtext"/>
      </w:pPr>
      <w:r>
        <w:rPr>
          <w:noProof/>
          <w:lang w:eastAsia="sv-SE"/>
        </w:rPr>
        <w:drawing>
          <wp:inline distT="0" distB="0" distL="0" distR="0" wp14:anchorId="4CACE25F" wp14:editId="68080BA0">
            <wp:extent cx="5628503" cy="3373414"/>
            <wp:effectExtent l="0" t="0" r="10795" b="508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8503" cy="3373414"/>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Flöde som förutsätter adressering med källsystemets HSAid</w:t>
      </w:r>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Eftersom anropet i detta fall sker direkt mot virtuell tjänst, sker adressering med källsystemets HSA-id direkt från tjänsteko</w:t>
      </w:r>
      <w:r>
        <w:t>nsumenten. Detta beskrivs i figuren nedan. Anropet skulle kunna gälla tjänstekontraktet Get</w:t>
      </w:r>
      <w:r w:rsidR="00E267CE">
        <w:t>CareDocumentation</w:t>
      </w:r>
      <w:r>
        <w:t xml:space="preserve"> med careContactId och sourceSystemHSAid som sökparametrar</w:t>
      </w:r>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Adressering vid sökning efter information ur ett specifikt källsystem</w:t>
      </w:r>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3" w:name="_Toc229536013"/>
      <w:r w:rsidRPr="00F439DB">
        <w:t xml:space="preserve">Sammanfattning </w:t>
      </w:r>
      <w:r w:rsidRPr="00B859FF">
        <w:t>av</w:t>
      </w:r>
      <w:r w:rsidRPr="00F439DB">
        <w:t xml:space="preserve"> adresseringsmodell</w:t>
      </w:r>
      <w:bookmarkEnd w:id="23"/>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9C06AB">
        <w:tc>
          <w:tcPr>
            <w:tcW w:w="3210" w:type="dxa"/>
          </w:tcPr>
          <w:p w14:paraId="0DF59041" w14:textId="77777777" w:rsidR="00BD3E81" w:rsidRPr="00713CA7" w:rsidRDefault="00BD3E81" w:rsidP="009C06AB">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9C06AB">
            <w:pPr>
              <w:pStyle w:val="Brdtext"/>
              <w:ind w:left="0"/>
              <w:rPr>
                <w:b/>
                <w:i/>
              </w:rPr>
            </w:pPr>
            <w:r>
              <w:rPr>
                <w:b/>
                <w:i/>
              </w:rPr>
              <w:t>L</w:t>
            </w:r>
            <w:r w:rsidRPr="00713CA7">
              <w:rPr>
                <w:b/>
                <w:i/>
              </w:rPr>
              <w:t>ogisk adress</w:t>
            </w:r>
          </w:p>
        </w:tc>
      </w:tr>
      <w:tr w:rsidR="00BD3E81" w14:paraId="32007D11" w14:textId="77777777" w:rsidTr="009C06AB">
        <w:tc>
          <w:tcPr>
            <w:tcW w:w="3210" w:type="dxa"/>
          </w:tcPr>
          <w:p w14:paraId="45AB7592" w14:textId="77777777" w:rsidR="00BD3E81" w:rsidRDefault="00BD3E81" w:rsidP="009C06AB">
            <w:pPr>
              <w:pStyle w:val="Brdtext"/>
              <w:ind w:left="0"/>
            </w:pPr>
            <w:r>
              <w:t>För alla huvudmän</w:t>
            </w:r>
          </w:p>
        </w:tc>
        <w:tc>
          <w:tcPr>
            <w:tcW w:w="3544" w:type="dxa"/>
          </w:tcPr>
          <w:p w14:paraId="5DCA392E" w14:textId="77777777" w:rsidR="00BD3E81" w:rsidRDefault="00BD3E81" w:rsidP="009C06AB">
            <w:pPr>
              <w:pStyle w:val="Brdtext"/>
              <w:ind w:left="0"/>
            </w:pPr>
            <w:r>
              <w:t>Ineras HSA-id</w:t>
            </w:r>
          </w:p>
        </w:tc>
      </w:tr>
      <w:tr w:rsidR="00BD3E81" w14:paraId="26886F1B" w14:textId="77777777" w:rsidTr="009C06AB">
        <w:tc>
          <w:tcPr>
            <w:tcW w:w="3210" w:type="dxa"/>
          </w:tcPr>
          <w:p w14:paraId="57CAC978" w14:textId="77777777" w:rsidR="00BD3E81" w:rsidRDefault="00BD3E81" w:rsidP="009C06AB">
            <w:pPr>
              <w:pStyle w:val="Brdtext"/>
              <w:ind w:left="0"/>
            </w:pPr>
            <w:r>
              <w:t>För en huvudman/region</w:t>
            </w:r>
          </w:p>
        </w:tc>
        <w:tc>
          <w:tcPr>
            <w:tcW w:w="3544" w:type="dxa"/>
          </w:tcPr>
          <w:p w14:paraId="199FE7B3" w14:textId="77777777" w:rsidR="00BD3E81" w:rsidRDefault="00BD3E81" w:rsidP="009C06AB">
            <w:pPr>
              <w:pStyle w:val="Brdtext"/>
              <w:ind w:left="0"/>
            </w:pPr>
            <w:r>
              <w:t>Huvudmannens/regionens HSA-id</w:t>
            </w:r>
          </w:p>
        </w:tc>
      </w:tr>
      <w:tr w:rsidR="00BD3E81" w14:paraId="5F4D34A1" w14:textId="77777777" w:rsidTr="009C06AB">
        <w:tc>
          <w:tcPr>
            <w:tcW w:w="3210" w:type="dxa"/>
          </w:tcPr>
          <w:p w14:paraId="5B1B37AC" w14:textId="77777777" w:rsidR="00BD3E81" w:rsidRDefault="00BD3E81" w:rsidP="009C06AB">
            <w:pPr>
              <w:pStyle w:val="Brdtext"/>
              <w:ind w:left="0"/>
            </w:pPr>
            <w:r>
              <w:t>För ett källsystem</w:t>
            </w:r>
          </w:p>
        </w:tc>
        <w:tc>
          <w:tcPr>
            <w:tcW w:w="3544" w:type="dxa"/>
          </w:tcPr>
          <w:p w14:paraId="3E33ABA8" w14:textId="77777777" w:rsidR="00BD3E81" w:rsidRDefault="00BD3E81" w:rsidP="009C06AB">
            <w:pPr>
              <w:pStyle w:val="Brdtext"/>
              <w:ind w:left="0"/>
            </w:pPr>
            <w:r>
              <w:t>Källsystemets HSA-id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4" w:name="_Toc229536014"/>
      <w:bookmarkStart w:id="25" w:name="_Toc245232835"/>
      <w:r w:rsidRPr="004B4397">
        <w:t>Aggregerande</w:t>
      </w:r>
      <w:r w:rsidRPr="0099425C">
        <w:t xml:space="preserve"> </w:t>
      </w:r>
      <w:r w:rsidRPr="00B859FF">
        <w:t>tjänster</w:t>
      </w:r>
      <w:bookmarkEnd w:id="24"/>
      <w:bookmarkEnd w:id="25"/>
    </w:p>
    <w:p w14:paraId="2CCBE8E7" w14:textId="77777777" w:rsidR="00BD3E81" w:rsidRPr="00B6750A" w:rsidRDefault="00BD3E81" w:rsidP="00BD3E81">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25B2AE73" w14:textId="2D587C4E" w:rsidR="00BD3E81" w:rsidRPr="00BC5B0B" w:rsidRDefault="0084419B" w:rsidP="0084419B">
      <w:pPr>
        <w:pStyle w:val="Rubrik2b"/>
      </w:pPr>
      <w:bookmarkStart w:id="26" w:name="_Toc245232836"/>
      <w:r>
        <w:t>Informationssäkerhet</w:t>
      </w:r>
      <w:bookmarkEnd w:id="26"/>
    </w:p>
    <w:p w14:paraId="78B18430" w14:textId="77777777" w:rsidR="004743E2" w:rsidRDefault="004743E2" w:rsidP="004743E2">
      <w:pPr>
        <w:pStyle w:val="Rubrik3b"/>
      </w:pPr>
      <w:bookmarkStart w:id="27" w:name="_Toc219337771"/>
      <w:bookmarkStart w:id="28" w:name="_Toc227077995"/>
      <w:bookmarkStart w:id="29" w:name="_Toc245231399"/>
      <w:r>
        <w:t xml:space="preserve">Medarbetarens </w:t>
      </w:r>
      <w:r w:rsidRPr="004F0149">
        <w:t>direktåtkomst</w:t>
      </w:r>
      <w:bookmarkEnd w:id="27"/>
      <w:bookmarkEnd w:id="28"/>
      <w:bookmarkEnd w:id="29"/>
    </w:p>
    <w:p w14:paraId="4D291FF2" w14:textId="77777777" w:rsidR="004743E2" w:rsidRDefault="004743E2" w:rsidP="004743E2">
      <w:pPr>
        <w:pStyle w:val="Brd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3DBB6027" w14:textId="77777777" w:rsidR="004743E2" w:rsidRDefault="004743E2" w:rsidP="004743E2">
      <w:pPr>
        <w:pStyle w:val="Brdtext"/>
        <w:ind w:right="119"/>
      </w:pPr>
    </w:p>
    <w:p w14:paraId="58649ED2" w14:textId="77777777" w:rsidR="004743E2" w:rsidRDefault="004743E2" w:rsidP="004743E2">
      <w:pPr>
        <w:pStyle w:val="Brdtext"/>
        <w:ind w:right="119"/>
      </w:pPr>
      <w:r>
        <w:t xml:space="preserve">Patientdatalagen ställer också krav (via dess tolkning ”PDL-i-praktiken”) på att medarbetaren är starkt autentiserad om medarbetarens inloggning sker i nät som delas med </w:t>
      </w:r>
      <w:r>
        <w:lastRenderedPageBreak/>
        <w:t>flera vårdgivare och att uppdragsval görs i samband med autentisering (vårdenhet). Det kompletta regelverket finns i senaste utredningen PDLiP samt i anvisningar för tillgänglig patient.</w:t>
      </w:r>
    </w:p>
    <w:p w14:paraId="272DB249" w14:textId="77777777" w:rsidR="004743E2" w:rsidRDefault="004743E2" w:rsidP="004743E2">
      <w:pPr>
        <w:pStyle w:val="Brdtext"/>
        <w:ind w:right="119"/>
      </w:pPr>
    </w:p>
    <w:p w14:paraId="1F1D65C0" w14:textId="77777777" w:rsidR="004743E2" w:rsidRDefault="004743E2" w:rsidP="004743E2">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D53850" w14:textId="77777777" w:rsidR="004743E2" w:rsidRPr="00916805" w:rsidRDefault="004743E2" w:rsidP="004743E2">
      <w:pPr>
        <w:pStyle w:val="Rubrik3b"/>
        <w:rPr>
          <w:b/>
        </w:rPr>
      </w:pPr>
      <w:bookmarkStart w:id="30" w:name="_Toc219337772"/>
      <w:bookmarkStart w:id="31" w:name="_Toc227077996"/>
      <w:bookmarkStart w:id="32" w:name="_Toc229537043"/>
      <w:bookmarkStart w:id="33" w:name="_Toc245231400"/>
      <w:r w:rsidRPr="00916805">
        <w:t>Patientens direktåtkomst</w:t>
      </w:r>
      <w:bookmarkEnd w:id="30"/>
      <w:bookmarkEnd w:id="31"/>
      <w:bookmarkEnd w:id="32"/>
      <w:bookmarkEnd w:id="33"/>
    </w:p>
    <w:p w14:paraId="1FDE2C6E" w14:textId="77777777" w:rsidR="004743E2" w:rsidRPr="00EF4A67" w:rsidRDefault="004743E2" w:rsidP="004743E2">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295B49DC" w14:textId="77777777" w:rsidR="004743E2" w:rsidRDefault="004743E2" w:rsidP="004743E2">
      <w:pPr>
        <w:pStyle w:val="Rubrik3b"/>
      </w:pPr>
      <w:bookmarkStart w:id="34" w:name="_Toc219337773"/>
      <w:bookmarkStart w:id="35" w:name="_Toc227077997"/>
      <w:bookmarkStart w:id="36" w:name="_Toc245231401"/>
      <w:r w:rsidRPr="004F0149">
        <w:t>Generellt</w:t>
      </w:r>
      <w:bookmarkEnd w:id="34"/>
      <w:bookmarkEnd w:id="35"/>
      <w:bookmarkEnd w:id="36"/>
    </w:p>
    <w:p w14:paraId="5F85B019" w14:textId="2E2D44DB" w:rsidR="00BD3E81" w:rsidRDefault="004743E2" w:rsidP="004743E2">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7" w:name="_Toc219337774"/>
      <w:bookmarkStart w:id="38" w:name="_Toc229536019"/>
      <w:bookmarkStart w:id="39" w:name="_Toc245232837"/>
      <w:r w:rsidRPr="00ED3BFA">
        <w:t>Tjänstekontraktens</w:t>
      </w:r>
      <w:r w:rsidRPr="00BC5B0B">
        <w:t xml:space="preserve"> desi</w:t>
      </w:r>
      <w:bookmarkEnd w:id="37"/>
      <w:r>
        <w:t>gn</w:t>
      </w:r>
      <w:bookmarkEnd w:id="38"/>
      <w:bookmarkEnd w:id="39"/>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Tjänsterna har en gemensam basuppsättning sökparametrar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 xml:space="preserve">stödjer inte HL7 CDA, men de distribueras tillsammans med XSLT-transfomationsfiler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40" w:name="_Toc219337775"/>
      <w:bookmarkStart w:id="41" w:name="_Toc245232838"/>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40"/>
      <w:bookmarkEnd w:id="41"/>
    </w:p>
    <w:p w14:paraId="274C36BB" w14:textId="77777777" w:rsidR="00852BED" w:rsidRDefault="00852BED" w:rsidP="00D934EA">
      <w:pPr>
        <w:pStyle w:val="Rubrik2b"/>
      </w:pPr>
      <w:bookmarkStart w:id="42" w:name="_Toc219337776"/>
      <w:bookmarkStart w:id="43" w:name="_Toc245232839"/>
      <w:r>
        <w:t>Uppdatering av engagemangsindex</w:t>
      </w:r>
      <w:bookmarkEnd w:id="42"/>
      <w:bookmarkEnd w:id="43"/>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9C06AB">
        <w:tc>
          <w:tcPr>
            <w:tcW w:w="1540" w:type="dxa"/>
            <w:shd w:val="clear" w:color="auto" w:fill="auto"/>
          </w:tcPr>
          <w:p w14:paraId="03301201" w14:textId="77777777" w:rsidR="002201C7" w:rsidRPr="00BA1C92" w:rsidRDefault="002201C7" w:rsidP="009C06AB">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9C06AB">
            <w:pPr>
              <w:pStyle w:val="Brdtext"/>
              <w:ind w:left="0"/>
              <w:rPr>
                <w:i/>
              </w:rPr>
            </w:pPr>
            <w:r w:rsidRPr="00BA1C92">
              <w:rPr>
                <w:i/>
              </w:rPr>
              <w:t>Beskriv-ning</w:t>
            </w:r>
          </w:p>
        </w:tc>
        <w:tc>
          <w:tcPr>
            <w:tcW w:w="2444" w:type="dxa"/>
            <w:shd w:val="clear" w:color="auto" w:fill="auto"/>
          </w:tcPr>
          <w:p w14:paraId="4310410A" w14:textId="77777777" w:rsidR="002201C7" w:rsidRPr="00BA1C92" w:rsidRDefault="002201C7" w:rsidP="009C06AB">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9C06AB">
            <w:pPr>
              <w:pStyle w:val="Brdtext"/>
              <w:ind w:left="0"/>
              <w:rPr>
                <w:i/>
              </w:rPr>
            </w:pPr>
            <w:r w:rsidRPr="00BA1C92">
              <w:rPr>
                <w:i/>
              </w:rPr>
              <w:t>Mult</w:t>
            </w:r>
          </w:p>
        </w:tc>
        <w:tc>
          <w:tcPr>
            <w:tcW w:w="1998" w:type="dxa"/>
            <w:shd w:val="clear" w:color="auto" w:fill="auto"/>
          </w:tcPr>
          <w:p w14:paraId="3628FEB1" w14:textId="77777777" w:rsidR="002201C7" w:rsidRPr="00BA1C92" w:rsidRDefault="002201C7" w:rsidP="009C06AB">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5DBF9FEB" w14:textId="77777777" w:rsidR="002201C7" w:rsidRPr="00BA1C92" w:rsidRDefault="002201C7" w:rsidP="009C06AB">
            <w:pPr>
              <w:pStyle w:val="Brdtext"/>
              <w:ind w:left="0"/>
              <w:rPr>
                <w:i/>
              </w:rPr>
            </w:pPr>
            <w:r w:rsidRPr="00BA1C92">
              <w:rPr>
                <w:i/>
              </w:rPr>
              <w:t>Beslutsregler och kommentar</w:t>
            </w:r>
          </w:p>
        </w:tc>
      </w:tr>
      <w:tr w:rsidR="00DD76C4" w:rsidRPr="00A303BB" w14:paraId="502BDF96" w14:textId="77777777" w:rsidTr="009C06AB">
        <w:tc>
          <w:tcPr>
            <w:tcW w:w="1540" w:type="dxa"/>
            <w:shd w:val="clear" w:color="auto" w:fill="auto"/>
          </w:tcPr>
          <w:p w14:paraId="56FE3E37" w14:textId="1C234E53" w:rsidR="00DD76C4" w:rsidRDefault="00DD76C4" w:rsidP="00DD76C4">
            <w:pPr>
              <w:pStyle w:val="Brdtext"/>
              <w:ind w:left="0"/>
            </w:pPr>
            <w:r>
              <w:t>Registered ResidentIdent Identification</w:t>
            </w:r>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Del av instansens unikhet</w:t>
            </w:r>
          </w:p>
        </w:tc>
      </w:tr>
      <w:tr w:rsidR="00DD76C4" w:rsidRPr="00A303BB" w14:paraId="5B577AA2" w14:textId="77777777" w:rsidTr="009C06AB">
        <w:tc>
          <w:tcPr>
            <w:tcW w:w="1540" w:type="dxa"/>
            <w:shd w:val="clear" w:color="auto" w:fill="auto"/>
          </w:tcPr>
          <w:p w14:paraId="3E2D5C94" w14:textId="6D5E3FB8" w:rsidR="00DD76C4" w:rsidRPr="0088256E" w:rsidRDefault="00DD76C4" w:rsidP="00DD76C4">
            <w:pPr>
              <w:pStyle w:val="Brdtext"/>
              <w:ind w:left="0"/>
            </w:pPr>
            <w:r w:rsidRPr="00B7745E">
              <w:t>Service domain</w:t>
            </w:r>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r>
              <w:t>riv:clinicalprocess:logistics:logistics</w:t>
            </w:r>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Del av instansens unikhet</w:t>
            </w:r>
          </w:p>
        </w:tc>
      </w:tr>
      <w:tr w:rsidR="00DD76C4" w:rsidRPr="00A303BB" w14:paraId="5999E5C1" w14:textId="77777777" w:rsidTr="009C06AB">
        <w:tc>
          <w:tcPr>
            <w:tcW w:w="1540" w:type="dxa"/>
            <w:shd w:val="clear" w:color="auto" w:fill="auto"/>
          </w:tcPr>
          <w:p w14:paraId="4608923C" w14:textId="45321BCD" w:rsidR="00DD76C4" w:rsidRDefault="00DD76C4" w:rsidP="00DD76C4">
            <w:pPr>
              <w:pStyle w:val="Brdtext"/>
              <w:ind w:left="0"/>
            </w:pPr>
            <w:r w:rsidRPr="006328BC">
              <w:t>Categori-zation</w:t>
            </w:r>
            <w:r>
              <w:t>*</w:t>
            </w:r>
          </w:p>
        </w:tc>
        <w:tc>
          <w:tcPr>
            <w:tcW w:w="1262" w:type="dxa"/>
            <w:shd w:val="clear" w:color="auto" w:fill="auto"/>
          </w:tcPr>
          <w:p w14:paraId="51DEEB87" w14:textId="69018A2E" w:rsidR="00DD76C4" w:rsidRPr="0088256E" w:rsidRDefault="00DD76C4" w:rsidP="00DD76C4">
            <w:pPr>
              <w:pStyle w:val="Brdtext"/>
              <w:ind w:left="0"/>
            </w:pPr>
            <w:r w:rsidRPr="006328BC">
              <w:t xml:space="preserve">Kategori-sering enligt kodverk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Del av instansens unikhet</w:t>
            </w:r>
          </w:p>
        </w:tc>
      </w:tr>
      <w:tr w:rsidR="00DD76C4" w:rsidRPr="00A303BB" w14:paraId="02CFBDC8" w14:textId="77777777" w:rsidTr="009C06AB">
        <w:tc>
          <w:tcPr>
            <w:tcW w:w="1540" w:type="dxa"/>
            <w:shd w:val="clear" w:color="auto" w:fill="auto"/>
          </w:tcPr>
          <w:p w14:paraId="000FFE00" w14:textId="36CC43BF" w:rsidR="00DD76C4" w:rsidRDefault="00DD76C4" w:rsidP="00DD76C4">
            <w:pPr>
              <w:pStyle w:val="Brdtext"/>
              <w:ind w:left="0"/>
            </w:pPr>
            <w:r>
              <w:t>Logical address*</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Logisk adress enligt adresseringsmodell för den tjänstedomän som anges av fältet Service Domain.</w:t>
            </w:r>
          </w:p>
        </w:tc>
        <w:tc>
          <w:tcPr>
            <w:tcW w:w="788" w:type="dxa"/>
            <w:shd w:val="clear" w:color="auto" w:fill="auto"/>
          </w:tcPr>
          <w:p w14:paraId="008D2F16" w14:textId="374D6584" w:rsidR="00DD76C4" w:rsidRPr="0088256E" w:rsidRDefault="00DD76C4" w:rsidP="00DD76C4">
            <w:pPr>
              <w:pStyle w:val="Brdtext"/>
              <w:ind w:left="0"/>
            </w:pPr>
            <w:r w:rsidRPr="00826154">
              <w:t>1..1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Del av instansens unikhet</w:t>
            </w:r>
          </w:p>
        </w:tc>
      </w:tr>
      <w:tr w:rsidR="00DD76C4" w:rsidRPr="00A303BB" w14:paraId="5F6F52AB" w14:textId="77777777" w:rsidTr="009C06AB">
        <w:tc>
          <w:tcPr>
            <w:tcW w:w="1540" w:type="dxa"/>
            <w:shd w:val="clear" w:color="auto" w:fill="auto"/>
          </w:tcPr>
          <w:p w14:paraId="76B06337" w14:textId="68197E0D" w:rsidR="00DD76C4" w:rsidRDefault="00DD76C4" w:rsidP="00DD76C4">
            <w:pPr>
              <w:pStyle w:val="Brdtext"/>
              <w:ind w:left="0"/>
            </w:pPr>
            <w:r w:rsidRPr="00A07CBD">
              <w:t xml:space="preserve">Business object Instance </w:t>
            </w:r>
            <w:r w:rsidRPr="00A07CBD">
              <w:lastRenderedPageBreak/>
              <w:t>Identifier</w:t>
            </w:r>
            <w:r>
              <w:t>*</w:t>
            </w:r>
          </w:p>
        </w:tc>
        <w:tc>
          <w:tcPr>
            <w:tcW w:w="1262" w:type="dxa"/>
            <w:shd w:val="clear" w:color="auto" w:fill="auto"/>
          </w:tcPr>
          <w:p w14:paraId="67DB32B6" w14:textId="35C56298" w:rsidR="00DD76C4" w:rsidRPr="0088256E" w:rsidRDefault="00DD76C4" w:rsidP="00DD76C4">
            <w:pPr>
              <w:pStyle w:val="Brdtext"/>
              <w:ind w:left="0"/>
            </w:pPr>
            <w:r w:rsidRPr="00A07CBD">
              <w:lastRenderedPageBreak/>
              <w:t xml:space="preserve">Unik identifierare för </w:t>
            </w:r>
            <w:r w:rsidRPr="00A07CBD">
              <w:lastRenderedPageBreak/>
              <w:t>händelse-bärande objekt</w:t>
            </w:r>
          </w:p>
        </w:tc>
        <w:tc>
          <w:tcPr>
            <w:tcW w:w="2444" w:type="dxa"/>
            <w:shd w:val="clear" w:color="auto" w:fill="auto"/>
          </w:tcPr>
          <w:p w14:paraId="37A13341" w14:textId="70641F8E" w:rsidR="00DD76C4" w:rsidRPr="0088256E" w:rsidRDefault="00DD76C4" w:rsidP="00DD76C4">
            <w:pPr>
              <w:pStyle w:val="Brdtext"/>
              <w:ind w:left="0"/>
            </w:pPr>
            <w:r>
              <w:lastRenderedPageBreak/>
              <w:t>Text</w:t>
            </w:r>
          </w:p>
        </w:tc>
        <w:tc>
          <w:tcPr>
            <w:tcW w:w="788" w:type="dxa"/>
            <w:shd w:val="clear" w:color="auto" w:fill="auto"/>
          </w:tcPr>
          <w:p w14:paraId="3E3823EC" w14:textId="586030DA" w:rsidR="00DD76C4" w:rsidRPr="0088256E" w:rsidRDefault="00DD76C4" w:rsidP="00DD76C4">
            <w:pPr>
              <w:pStyle w:val="Brdtext"/>
              <w:ind w:left="0"/>
            </w:pPr>
            <w:r w:rsidRPr="00A07CBD">
              <w:t>1..1</w:t>
            </w:r>
          </w:p>
        </w:tc>
        <w:tc>
          <w:tcPr>
            <w:tcW w:w="1998" w:type="dxa"/>
            <w:shd w:val="clear" w:color="auto" w:fill="auto"/>
          </w:tcPr>
          <w:p w14:paraId="0AC6F060" w14:textId="74FD3869" w:rsidR="00DD76C4" w:rsidRPr="0088256E" w:rsidRDefault="00DD76C4" w:rsidP="00DD76C4">
            <w:pPr>
              <w:pStyle w:val="Brdtext"/>
              <w:ind w:left="0"/>
            </w:pPr>
            <w:r>
              <w:t>”NA” – dvs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Del av instansens unikhet</w:t>
            </w:r>
          </w:p>
        </w:tc>
      </w:tr>
      <w:tr w:rsidR="00DD76C4" w:rsidRPr="00A303BB" w14:paraId="5BB2A615" w14:textId="77777777" w:rsidTr="009C06AB">
        <w:tc>
          <w:tcPr>
            <w:tcW w:w="1540" w:type="dxa"/>
            <w:shd w:val="clear" w:color="auto" w:fill="auto"/>
          </w:tcPr>
          <w:p w14:paraId="4CC34156" w14:textId="07999B4E" w:rsidR="00DD76C4" w:rsidRDefault="00DD76C4" w:rsidP="00DD76C4">
            <w:pPr>
              <w:pStyle w:val="Brdtext"/>
              <w:ind w:left="0"/>
            </w:pPr>
            <w:r w:rsidRPr="00E86BD3">
              <w:lastRenderedPageBreak/>
              <w:t>Clinical process interest</w:t>
            </w:r>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t>Hälsoärende-id</w:t>
            </w:r>
          </w:p>
        </w:tc>
        <w:tc>
          <w:tcPr>
            <w:tcW w:w="2444" w:type="dxa"/>
            <w:shd w:val="clear" w:color="auto" w:fill="auto"/>
          </w:tcPr>
          <w:p w14:paraId="333B0CDA" w14:textId="73465AEF" w:rsidR="00DD76C4" w:rsidRPr="0088256E" w:rsidRDefault="00DD76C4" w:rsidP="00DD76C4">
            <w:pPr>
              <w:pStyle w:val="Brdtext"/>
              <w:ind w:left="0"/>
            </w:pPr>
            <w:r>
              <w:t>GUID</w:t>
            </w:r>
          </w:p>
        </w:tc>
        <w:tc>
          <w:tcPr>
            <w:tcW w:w="788" w:type="dxa"/>
            <w:shd w:val="clear" w:color="auto" w:fill="auto"/>
          </w:tcPr>
          <w:p w14:paraId="7B68C874" w14:textId="4F9EC1FB" w:rsidR="00DD76C4" w:rsidRDefault="00DD76C4" w:rsidP="00DD76C4">
            <w:pPr>
              <w:pStyle w:val="Brdtext"/>
              <w:ind w:left="0"/>
            </w:pPr>
            <w:r>
              <w:t>1..1</w:t>
            </w:r>
          </w:p>
        </w:tc>
        <w:tc>
          <w:tcPr>
            <w:tcW w:w="1998" w:type="dxa"/>
            <w:shd w:val="clear" w:color="auto" w:fill="auto"/>
          </w:tcPr>
          <w:p w14:paraId="7DDF125B" w14:textId="3390E06F" w:rsidR="00DD76C4" w:rsidRDefault="00DD76C4" w:rsidP="00DD76C4">
            <w:pPr>
              <w:pStyle w:val="Brdtext"/>
              <w:ind w:left="0"/>
            </w:pPr>
            <w:r>
              <w:t>”NA” (ä</w:t>
            </w:r>
            <w:r w:rsidRPr="009320FF">
              <w:t>nnu ej 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t>Del av instansens unikhet</w:t>
            </w:r>
          </w:p>
        </w:tc>
      </w:tr>
      <w:tr w:rsidR="00DD76C4" w:rsidRPr="00A303BB" w14:paraId="5EF0FFEC" w14:textId="77777777" w:rsidTr="009C06AB">
        <w:tc>
          <w:tcPr>
            <w:tcW w:w="1540" w:type="dxa"/>
            <w:shd w:val="clear" w:color="auto" w:fill="auto"/>
          </w:tcPr>
          <w:p w14:paraId="6F9A68BD" w14:textId="0390CEBB" w:rsidR="00DD76C4" w:rsidRDefault="00DD76C4" w:rsidP="00DD76C4">
            <w:pPr>
              <w:pStyle w:val="Brdtext"/>
              <w:ind w:left="0"/>
            </w:pPr>
            <w:r>
              <w:t>Most Recent Content*</w:t>
            </w:r>
          </w:p>
        </w:tc>
        <w:tc>
          <w:tcPr>
            <w:tcW w:w="1262" w:type="dxa"/>
            <w:shd w:val="clear" w:color="auto" w:fill="auto"/>
          </w:tcPr>
          <w:p w14:paraId="11B11732" w14:textId="68795F98" w:rsidR="00DD76C4" w:rsidRPr="0088256E" w:rsidRDefault="00DD76C4" w:rsidP="00DD76C4">
            <w:pPr>
              <w:pStyle w:val="Brdtext"/>
              <w:ind w:left="0"/>
            </w:pPr>
            <w:r w:rsidRPr="005B6CF5">
              <w:t>Verksamhetsmässig tidpunkt för senaste informations-förekomsten i källan som indexeras av denna  indexpost</w:t>
            </w:r>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1..1</w:t>
            </w:r>
          </w:p>
        </w:tc>
        <w:tc>
          <w:tcPr>
            <w:tcW w:w="1998" w:type="dxa"/>
            <w:shd w:val="clear" w:color="auto" w:fill="auto"/>
          </w:tcPr>
          <w:p w14:paraId="46B7E3C3" w14:textId="6C4D9451" w:rsidR="00DD76C4" w:rsidRPr="0088256E" w:rsidRDefault="00DD76C4" w:rsidP="00DD76C4">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9C06AB">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r>
              <w:t>Time</w:t>
            </w:r>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9C06AB">
        <w:tc>
          <w:tcPr>
            <w:tcW w:w="1540" w:type="dxa"/>
            <w:shd w:val="clear" w:color="auto" w:fill="auto"/>
          </w:tcPr>
          <w:p w14:paraId="5F22E0ED" w14:textId="5B9A5A83" w:rsidR="00DD76C4" w:rsidRDefault="00DD76C4" w:rsidP="00DD76C4">
            <w:pPr>
              <w:pStyle w:val="Brdtext"/>
              <w:ind w:left="0"/>
            </w:pPr>
            <w:r>
              <w:t>Update Time</w:t>
            </w:r>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datering innebär ny post som matchar samtliga attribut som är del av en instans unikitet.</w:t>
            </w:r>
          </w:p>
        </w:tc>
      </w:tr>
      <w:tr w:rsidR="00F47F06" w:rsidRPr="00A303BB" w14:paraId="25B91809" w14:textId="77777777" w:rsidTr="009C06AB">
        <w:tc>
          <w:tcPr>
            <w:tcW w:w="1540" w:type="dxa"/>
            <w:shd w:val="clear" w:color="auto" w:fill="auto"/>
          </w:tcPr>
          <w:p w14:paraId="6F4CD6D4" w14:textId="0E16AF7E" w:rsidR="00F47F06" w:rsidRPr="008276C4" w:rsidRDefault="00F47F06" w:rsidP="00DD76C4">
            <w:pPr>
              <w:pStyle w:val="Brdtext"/>
              <w:ind w:left="0"/>
            </w:pPr>
            <w:r w:rsidRPr="003F0D91">
              <w:t>Source System</w:t>
            </w:r>
          </w:p>
        </w:tc>
        <w:tc>
          <w:tcPr>
            <w:tcW w:w="1262" w:type="dxa"/>
            <w:shd w:val="clear" w:color="auto" w:fill="auto"/>
          </w:tcPr>
          <w:p w14:paraId="71DA6F36" w14:textId="175720FC" w:rsidR="00F47F06" w:rsidRPr="008276C4" w:rsidRDefault="00F47F06" w:rsidP="00DD76C4">
            <w:pPr>
              <w:pStyle w:val="Brdtext"/>
              <w:ind w:left="0"/>
            </w:pPr>
            <w:r w:rsidRPr="003F0D91">
              <w:t>Systemet som genererade engagemangsposten</w:t>
            </w:r>
          </w:p>
        </w:tc>
        <w:tc>
          <w:tcPr>
            <w:tcW w:w="2444" w:type="dxa"/>
            <w:shd w:val="clear" w:color="auto" w:fill="auto"/>
          </w:tcPr>
          <w:p w14:paraId="63E94F8B" w14:textId="04991D78" w:rsidR="00F47F06" w:rsidRPr="008276C4" w:rsidRDefault="00F47F06" w:rsidP="00DD76C4">
            <w:pPr>
              <w:pStyle w:val="Brdtext"/>
              <w:ind w:left="0"/>
            </w:pPr>
            <w:r w:rsidRPr="003F0D91">
              <w:t xml:space="preserve">Källsystemets HSA-id. Detta HSA-id ska gälla den systeminstans som ansvarar för originalinformationen. Det kan vara ett annat HSA-id än för den tekniska </w:t>
            </w:r>
            <w:r w:rsidRPr="003F0D91">
              <w:lastRenderedPageBreak/>
              <w:t>anslutningspunkten.</w:t>
            </w:r>
          </w:p>
        </w:tc>
        <w:tc>
          <w:tcPr>
            <w:tcW w:w="788" w:type="dxa"/>
            <w:shd w:val="clear" w:color="auto" w:fill="auto"/>
          </w:tcPr>
          <w:p w14:paraId="089D7B1D" w14:textId="010C47BC" w:rsidR="00F47F06" w:rsidRPr="008276C4" w:rsidRDefault="00F47F06" w:rsidP="00DD76C4">
            <w:pPr>
              <w:pStyle w:val="Brdtext"/>
              <w:ind w:left="0"/>
            </w:pPr>
            <w:r w:rsidRPr="003F0D91">
              <w:lastRenderedPageBreak/>
              <w:t>1..1</w:t>
            </w:r>
          </w:p>
        </w:tc>
        <w:tc>
          <w:tcPr>
            <w:tcW w:w="1998" w:type="dxa"/>
            <w:shd w:val="clear" w:color="auto" w:fill="auto"/>
          </w:tcPr>
          <w:p w14:paraId="1C88C56E" w14:textId="4F28A12E" w:rsidR="00F47F06" w:rsidRPr="008276C4" w:rsidRDefault="00F47F06" w:rsidP="00DD76C4">
            <w:pPr>
              <w:pStyle w:val="Brdtext"/>
              <w:ind w:left="0"/>
            </w:pPr>
            <w:r w:rsidRPr="003F0D91">
              <w:t>Syftet är att underlätta felsökning och ge spårbarhet.</w:t>
            </w:r>
          </w:p>
        </w:tc>
        <w:tc>
          <w:tcPr>
            <w:tcW w:w="1330" w:type="dxa"/>
            <w:shd w:val="clear" w:color="auto" w:fill="auto"/>
          </w:tcPr>
          <w:p w14:paraId="460AC1C9" w14:textId="64BC5028" w:rsidR="00F47F06" w:rsidRPr="008276C4" w:rsidRDefault="00F47F06" w:rsidP="00DD76C4">
            <w:pPr>
              <w:pStyle w:val="Brdtext"/>
              <w:ind w:left="0"/>
            </w:pPr>
            <w:r w:rsidRPr="003F0D91">
              <w:t>Del av instansens unikhet</w:t>
            </w:r>
          </w:p>
        </w:tc>
      </w:tr>
      <w:tr w:rsidR="00F47F06" w:rsidRPr="00A303BB" w14:paraId="4A09EA53" w14:textId="77777777" w:rsidTr="009C06AB">
        <w:tc>
          <w:tcPr>
            <w:tcW w:w="1540" w:type="dxa"/>
            <w:shd w:val="clear" w:color="auto" w:fill="auto"/>
          </w:tcPr>
          <w:p w14:paraId="6AEC574E" w14:textId="47879C5B" w:rsidR="00F47F06" w:rsidRDefault="00F47F06" w:rsidP="00DD76C4">
            <w:pPr>
              <w:pStyle w:val="Brdtext"/>
              <w:ind w:left="0"/>
            </w:pPr>
            <w:r w:rsidRPr="008276C4">
              <w:lastRenderedPageBreak/>
              <w:t>Data Controller</w:t>
            </w:r>
          </w:p>
        </w:tc>
        <w:tc>
          <w:tcPr>
            <w:tcW w:w="1262" w:type="dxa"/>
            <w:shd w:val="clear" w:color="auto" w:fill="auto"/>
          </w:tcPr>
          <w:p w14:paraId="07DE4DCA" w14:textId="0BB6C9EE" w:rsidR="00F47F06" w:rsidRPr="0088256E" w:rsidRDefault="00F47F06" w:rsidP="00DD76C4">
            <w:pPr>
              <w:pStyle w:val="Brdtext"/>
              <w:ind w:left="0"/>
            </w:pPr>
            <w:r w:rsidRPr="008276C4">
              <w:t>Personuppgitsansvarig organisation</w:t>
            </w:r>
          </w:p>
        </w:tc>
        <w:tc>
          <w:tcPr>
            <w:tcW w:w="2444" w:type="dxa"/>
            <w:shd w:val="clear" w:color="auto" w:fill="auto"/>
          </w:tcPr>
          <w:p w14:paraId="765AFAFF" w14:textId="4861E15D" w:rsidR="00F47F06" w:rsidRPr="0088256E" w:rsidRDefault="00F47F06" w:rsidP="00DD76C4">
            <w:pPr>
              <w:pStyle w:val="Brdtext"/>
              <w:ind w:left="0"/>
            </w:pPr>
            <w:r w:rsidRPr="008276C4">
              <w:t>Organisationsnummer</w:t>
            </w:r>
          </w:p>
        </w:tc>
        <w:tc>
          <w:tcPr>
            <w:tcW w:w="788" w:type="dxa"/>
            <w:shd w:val="clear" w:color="auto" w:fill="auto"/>
          </w:tcPr>
          <w:p w14:paraId="1B5C06D2" w14:textId="65A3AEAC" w:rsidR="00F47F06" w:rsidRPr="0088256E" w:rsidRDefault="00F47F06" w:rsidP="00DD76C4">
            <w:pPr>
              <w:pStyle w:val="Brdtext"/>
              <w:ind w:left="0"/>
            </w:pPr>
            <w:r w:rsidRPr="008276C4">
              <w:t>1..1</w:t>
            </w:r>
          </w:p>
        </w:tc>
        <w:tc>
          <w:tcPr>
            <w:tcW w:w="1998" w:type="dxa"/>
            <w:shd w:val="clear" w:color="auto" w:fill="auto"/>
          </w:tcPr>
          <w:p w14:paraId="347E5545" w14:textId="2F2ACE2A" w:rsidR="00F47F06" w:rsidRPr="0088256E" w:rsidRDefault="00F47F06" w:rsidP="00DD76C4">
            <w:pPr>
              <w:pStyle w:val="Brdtext"/>
              <w:ind w:left="0"/>
            </w:pPr>
            <w:r w:rsidRPr="008276C4">
              <w:t>”SE”&lt;organisationsnummer&gt;. Exempel: ”SE5565594230”</w:t>
            </w:r>
          </w:p>
        </w:tc>
        <w:tc>
          <w:tcPr>
            <w:tcW w:w="1330" w:type="dxa"/>
            <w:shd w:val="clear" w:color="auto" w:fill="auto"/>
          </w:tcPr>
          <w:p w14:paraId="6D9A0DA2" w14:textId="1BB39116" w:rsidR="00F47F06" w:rsidRPr="0088256E" w:rsidRDefault="00F47F06" w:rsidP="00DD76C4">
            <w:pPr>
              <w:pStyle w:val="Brdtext"/>
              <w:ind w:left="0"/>
            </w:pPr>
            <w:r w:rsidRPr="008276C4">
              <w:t>Del av instansens unikhet</w:t>
            </w:r>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Categorization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Värde på Categorization</w:t>
            </w:r>
          </w:p>
        </w:tc>
      </w:tr>
      <w:tr w:rsidR="003F3FC6" w:rsidRPr="00BC5B0B" w14:paraId="3AFE0FCD" w14:textId="77777777" w:rsidTr="00AC334A">
        <w:tc>
          <w:tcPr>
            <w:tcW w:w="3156" w:type="dxa"/>
          </w:tcPr>
          <w:p w14:paraId="39AAED47" w14:textId="6D6D7358" w:rsidR="003F3FC6" w:rsidRPr="00BC5B0B" w:rsidRDefault="003F3FC6" w:rsidP="00AC334A">
            <w:r>
              <w:t>GetCareDocumentation</w:t>
            </w:r>
          </w:p>
        </w:tc>
        <w:tc>
          <w:tcPr>
            <w:tcW w:w="5349" w:type="dxa"/>
          </w:tcPr>
          <w:p w14:paraId="6D5D9A87" w14:textId="61031560" w:rsidR="003F3FC6" w:rsidRPr="00BC5B0B" w:rsidRDefault="003F3FC6" w:rsidP="00AC334A">
            <w:r>
              <w:t>voo</w:t>
            </w:r>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4" w:name="_Toc219337778"/>
      <w:bookmarkStart w:id="45" w:name="_Toc245232840"/>
      <w:r w:rsidRPr="00BC5B0B">
        <w:t>SLA-krav</w:t>
      </w:r>
      <w:bookmarkEnd w:id="44"/>
      <w:bookmarkEnd w:id="45"/>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jänsteproducenten kan välja att lämna ett dels</w:t>
            </w:r>
            <w:r w:rsidR="0072550D">
              <w:t>var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6" w:name="_Toc245232841"/>
      <w:r>
        <w:t>Gemensamma konsumentregler</w:t>
      </w:r>
      <w:bookmarkEnd w:id="46"/>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1A3C5A80" w14:textId="77777777" w:rsidR="00564DBB" w:rsidRDefault="00564DBB" w:rsidP="00564DBB">
      <w:pPr>
        <w:pStyle w:val="Rubrik2b"/>
      </w:pPr>
      <w:bookmarkStart w:id="47" w:name="_Toc244014958"/>
      <w:bookmarkStart w:id="48" w:name="_Toc244016231"/>
      <w:bookmarkStart w:id="49" w:name="_Toc245232842"/>
      <w:r w:rsidRPr="001210E7">
        <w:lastRenderedPageBreak/>
        <w:t>Gemensamma</w:t>
      </w:r>
      <w:r>
        <w:t xml:space="preserve"> producentregler</w:t>
      </w:r>
      <w:bookmarkEnd w:id="47"/>
      <w:bookmarkEnd w:id="48"/>
      <w:bookmarkEnd w:id="49"/>
    </w:p>
    <w:p w14:paraId="1868A091" w14:textId="77777777" w:rsidR="00564DBB" w:rsidRDefault="00564DBB" w:rsidP="00564DBB">
      <w:pPr>
        <w:pStyle w:val="Brdtext"/>
        <w:ind w:right="119"/>
      </w:pPr>
      <w:r>
        <w:t>R3: Filtrera enligt RIVTA-headern LogicalAddress. Svarsmeddelandet få endast innehålla information som skapats i det källsystem som anges av frågemeddelandets LogicalAddress.</w:t>
      </w:r>
    </w:p>
    <w:p w14:paraId="570DCC37" w14:textId="77777777" w:rsidR="00564DBB" w:rsidRDefault="00564DBB" w:rsidP="00976B61">
      <w:pPr>
        <w:pStyle w:val="Brdtext"/>
        <w:ind w:right="119"/>
      </w:pPr>
    </w:p>
    <w:p w14:paraId="7D1EDC6E" w14:textId="77777777" w:rsidR="00DE3410" w:rsidRPr="00BC5B0B" w:rsidRDefault="00DE3410" w:rsidP="00DE3410">
      <w:pPr>
        <w:pStyle w:val="Brdtext"/>
        <w:ind w:right="119"/>
      </w:pPr>
    </w:p>
    <w:p w14:paraId="3B0E320D" w14:textId="7ACC3A10" w:rsidR="00852BED" w:rsidRPr="00BC5B0B" w:rsidRDefault="00852BED" w:rsidP="00483F68">
      <w:pPr>
        <w:pStyle w:val="Rubrik2b"/>
      </w:pPr>
      <w:bookmarkStart w:id="50" w:name="_Toc341787026"/>
      <w:bookmarkStart w:id="51" w:name="_Toc219337779"/>
      <w:bookmarkStart w:id="52" w:name="_Toc245232843"/>
      <w:r w:rsidRPr="00BC5B0B">
        <w:t>Format för Datum</w:t>
      </w:r>
      <w:bookmarkEnd w:id="50"/>
      <w:bookmarkEnd w:id="51"/>
      <w:bookmarkEnd w:id="52"/>
    </w:p>
    <w:p w14:paraId="481C0C85" w14:textId="06E554B9" w:rsidR="00852BED" w:rsidRPr="00BC5B0B" w:rsidRDefault="00852BED" w:rsidP="00636A54">
      <w:pPr>
        <w:pStyle w:val="Brdtext"/>
        <w:ind w:right="119"/>
      </w:pPr>
      <w:r w:rsidRPr="00BC5B0B">
        <w:t>Datum anges alltid på formatet ”ÅÅÅÅMMDD”, vilket motsvara</w:t>
      </w:r>
      <w:r w:rsidR="00636A54">
        <w:t>r</w:t>
      </w:r>
      <w:r w:rsidRPr="00BC5B0B">
        <w:t xml:space="preserve"> ISO 8824-kompatibla </w:t>
      </w:r>
      <w:r w:rsidR="00636A54">
        <w:t>formatbeskrivningen ”YYYYMMDD”.</w:t>
      </w:r>
    </w:p>
    <w:p w14:paraId="77192726" w14:textId="77777777" w:rsidR="00852BED" w:rsidRPr="00BC5B0B" w:rsidRDefault="00852BED" w:rsidP="00852BED">
      <w:pPr>
        <w:pStyle w:val="Brdtext"/>
        <w:ind w:right="119"/>
      </w:pPr>
    </w:p>
    <w:p w14:paraId="651C040E" w14:textId="256A4415" w:rsidR="00852BED" w:rsidRPr="00BC5B0B" w:rsidRDefault="00852BED" w:rsidP="00483F68">
      <w:pPr>
        <w:pStyle w:val="Rubrik2b"/>
      </w:pPr>
      <w:bookmarkStart w:id="53" w:name="_Toc341787027"/>
      <w:bookmarkStart w:id="54" w:name="_Toc219337780"/>
      <w:bookmarkStart w:id="55" w:name="_Toc245232844"/>
      <w:r w:rsidRPr="00BC5B0B">
        <w:t>Format för tidpunkter</w:t>
      </w:r>
      <w:bookmarkEnd w:id="53"/>
      <w:bookmarkEnd w:id="54"/>
      <w:bookmarkEnd w:id="55"/>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1EF47FAC" w:rsidR="00852BED" w:rsidRDefault="00852BED" w:rsidP="008F5C7B">
      <w:pPr>
        <w:pStyle w:val="Brdtext"/>
        <w:ind w:right="119"/>
      </w:pPr>
      <w:r w:rsidRPr="00BC5B0B">
        <w:t>Tidpunkter anges alltid på formatet ”ÅÅÅÅMMDDttmmss”, vilket motsvara</w:t>
      </w:r>
      <w:r w:rsidR="00636A54">
        <w:t>r</w:t>
      </w:r>
      <w:r w:rsidRPr="00BC5B0B">
        <w:t xml:space="preserve"> den ISO 8824-kompatibla format</w:t>
      </w:r>
      <w:r w:rsidR="00636C45">
        <w:t>beskrivningen ”YYYYMMDDhh</w:t>
      </w:r>
      <w:r w:rsidRPr="00BC5B0B">
        <w:t>mmss”.</w:t>
      </w:r>
    </w:p>
    <w:p w14:paraId="1F23D300" w14:textId="77777777" w:rsidR="008F5C7B" w:rsidRPr="00BC5B0B" w:rsidRDefault="008F5C7B" w:rsidP="008F5C7B">
      <w:pPr>
        <w:pStyle w:val="Brdtext"/>
        <w:ind w:right="119"/>
      </w:pPr>
    </w:p>
    <w:p w14:paraId="3D3DFA02" w14:textId="75780BE1" w:rsidR="00852BED" w:rsidRPr="00BC5B0B" w:rsidRDefault="00852BED" w:rsidP="00306DE6">
      <w:pPr>
        <w:pStyle w:val="Rubrik2b"/>
      </w:pPr>
      <w:bookmarkStart w:id="56" w:name="_Toc341787028"/>
      <w:bookmarkStart w:id="57" w:name="_Toc219337781"/>
      <w:bookmarkStart w:id="58" w:name="_Toc245232845"/>
      <w:r w:rsidRPr="00BC5B0B">
        <w:t>Tidszon för tidpunkter</w:t>
      </w:r>
      <w:bookmarkEnd w:id="56"/>
      <w:bookmarkEnd w:id="57"/>
      <w:bookmarkEnd w:id="58"/>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59" w:name="_Toc245232846"/>
      <w:r>
        <w:t>Personidentifierare</w:t>
      </w:r>
      <w:bookmarkEnd w:id="59"/>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0B8BBDDC" w:rsidR="00852BED" w:rsidRPr="00BC5B0B" w:rsidRDefault="00852BED" w:rsidP="00CE7E3E">
      <w:pPr>
        <w:pStyle w:val="Rubrik2b"/>
      </w:pPr>
      <w:bookmarkStart w:id="60" w:name="_Toc341787029"/>
      <w:bookmarkStart w:id="61" w:name="_Toc219337782"/>
      <w:bookmarkStart w:id="62" w:name="_Toc245232847"/>
      <w:r w:rsidRPr="00BC5B0B">
        <w:t>Felhantering</w:t>
      </w:r>
      <w:bookmarkEnd w:id="60"/>
      <w:bookmarkEnd w:id="61"/>
      <w:bookmarkEnd w:id="62"/>
    </w:p>
    <w:p w14:paraId="7EDEAF42" w14:textId="2968C0B1" w:rsidR="00852BED" w:rsidRPr="00BC5B0B" w:rsidRDefault="00852BED" w:rsidP="00852BED">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63" w:name="_Toc245232848"/>
      <w:bookmarkStart w:id="64" w:name="_Toc341787030"/>
      <w:r w:rsidRPr="00907C9B">
        <w:rPr>
          <w:spacing w:val="1"/>
        </w:rPr>
        <w:lastRenderedPageBreak/>
        <w:t>Gemensamma informationskomponenter</w:t>
      </w:r>
      <w:bookmarkEnd w:id="63"/>
    </w:p>
    <w:p w14:paraId="1DC88476" w14:textId="77777777" w:rsidR="005B5A7F" w:rsidRDefault="005B5A7F" w:rsidP="005B5A7F">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308E676E" w14:textId="77777777" w:rsidR="005B5A7F" w:rsidRDefault="005B5A7F" w:rsidP="005B5A7F">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97E80D0" w14:textId="77777777" w:rsidR="009C06AB" w:rsidRDefault="009C06AB">
      <w:pPr>
        <w:widowControl w:val="0"/>
        <w:rPr>
          <w:sz w:val="22"/>
          <w:szCs w:val="22"/>
        </w:rPr>
      </w:pPr>
    </w:p>
    <w:p w14:paraId="68FE38C7" w14:textId="77777777" w:rsidR="00A91564" w:rsidRDefault="00A91564" w:rsidP="00A91564">
      <w:pPr>
        <w:tabs>
          <w:tab w:val="left" w:pos="567"/>
        </w:tabs>
        <w:ind w:right="838"/>
        <w:rPr>
          <w:rFonts w:ascii="Arial" w:hAnsi="Arial" w:cs="Arial"/>
          <w:b/>
        </w:rPr>
      </w:pPr>
      <w:r>
        <w:rPr>
          <w:rFonts w:ascii="Arial" w:hAnsi="Arial" w:cs="Arial"/>
          <w:b/>
        </w:rPr>
        <w:t>ActorType</w:t>
      </w:r>
    </w:p>
    <w:p w14:paraId="7BD51D88" w14:textId="77777777" w:rsidR="00A91564" w:rsidRDefault="00A91564" w:rsidP="00A91564">
      <w:pPr>
        <w:pStyle w:val="Brdtext"/>
        <w:ind w:left="0"/>
      </w:pPr>
      <w:r w:rsidRPr="001452C2">
        <w:t>Information om medarbetare i vård- och omsorg som genomfört den behandling som rapporteras genom tjänstekontrakt i denna domän.</w:t>
      </w:r>
    </w:p>
    <w:p w14:paraId="39DAD22F" w14:textId="77777777" w:rsidR="00A91564"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17C15B4C" w14:textId="77777777" w:rsidTr="00DB2312">
        <w:trPr>
          <w:trHeight w:val="384"/>
        </w:trPr>
        <w:tc>
          <w:tcPr>
            <w:tcW w:w="2518" w:type="dxa"/>
            <w:shd w:val="clear" w:color="auto" w:fill="D9D9D9" w:themeFill="background1" w:themeFillShade="D9"/>
            <w:vAlign w:val="bottom"/>
          </w:tcPr>
          <w:p w14:paraId="1ABE1E95" w14:textId="77777777" w:rsidR="00A91564" w:rsidRDefault="00A91564" w:rsidP="00DB2312">
            <w:pPr>
              <w:ind w:right="-108"/>
              <w:rPr>
                <w:b/>
              </w:rPr>
            </w:pPr>
            <w:r>
              <w:rPr>
                <w:b/>
              </w:rPr>
              <w:t>Namn</w:t>
            </w:r>
          </w:p>
        </w:tc>
        <w:tc>
          <w:tcPr>
            <w:tcW w:w="1418" w:type="dxa"/>
            <w:shd w:val="clear" w:color="auto" w:fill="D9D9D9" w:themeFill="background1" w:themeFillShade="D9"/>
            <w:vAlign w:val="bottom"/>
          </w:tcPr>
          <w:p w14:paraId="0AA7F4E0" w14:textId="77777777" w:rsidR="00A91564" w:rsidRDefault="00A91564" w:rsidP="00DB2312">
            <w:pPr>
              <w:ind w:right="-108"/>
              <w:rPr>
                <w:b/>
              </w:rPr>
            </w:pPr>
            <w:r>
              <w:rPr>
                <w:b/>
              </w:rPr>
              <w:t>Datatyp</w:t>
            </w:r>
          </w:p>
        </w:tc>
        <w:tc>
          <w:tcPr>
            <w:tcW w:w="3827" w:type="dxa"/>
            <w:shd w:val="clear" w:color="auto" w:fill="D9D9D9" w:themeFill="background1" w:themeFillShade="D9"/>
            <w:vAlign w:val="bottom"/>
          </w:tcPr>
          <w:p w14:paraId="6869F86F" w14:textId="77777777" w:rsidR="00A91564" w:rsidRDefault="00A91564" w:rsidP="00DB2312">
            <w:pPr>
              <w:ind w:right="-108"/>
              <w:rPr>
                <w:b/>
              </w:rPr>
            </w:pPr>
            <w:r>
              <w:rPr>
                <w:b/>
              </w:rPr>
              <w:t>Beskrivning</w:t>
            </w:r>
          </w:p>
        </w:tc>
        <w:tc>
          <w:tcPr>
            <w:tcW w:w="1337" w:type="dxa"/>
            <w:shd w:val="clear" w:color="auto" w:fill="D9D9D9" w:themeFill="background1" w:themeFillShade="D9"/>
            <w:vAlign w:val="bottom"/>
          </w:tcPr>
          <w:p w14:paraId="446CA9F8" w14:textId="77777777" w:rsidR="00A91564" w:rsidRDefault="00A91564" w:rsidP="00DB2312">
            <w:pPr>
              <w:ind w:right="-47"/>
              <w:rPr>
                <w:b/>
              </w:rPr>
            </w:pPr>
            <w:r>
              <w:rPr>
                <w:b/>
              </w:rPr>
              <w:t>Kardinalitet</w:t>
            </w:r>
          </w:p>
        </w:tc>
      </w:tr>
      <w:tr w:rsidR="00A91564" w14:paraId="5B7E772F" w14:textId="77777777" w:rsidTr="00DB2312">
        <w:tc>
          <w:tcPr>
            <w:tcW w:w="2518" w:type="dxa"/>
          </w:tcPr>
          <w:p w14:paraId="6FD84208" w14:textId="77777777" w:rsidR="00A91564" w:rsidRDefault="00A91564" w:rsidP="00DB2312">
            <w:pPr>
              <w:pStyle w:val="TableParagraph"/>
            </w:pPr>
            <w:r>
              <w:t>hsaId</w:t>
            </w:r>
          </w:p>
        </w:tc>
        <w:tc>
          <w:tcPr>
            <w:tcW w:w="1418" w:type="dxa"/>
          </w:tcPr>
          <w:p w14:paraId="566A1B6D" w14:textId="77777777" w:rsidR="00A91564" w:rsidRPr="000A0B70" w:rsidRDefault="00A91564" w:rsidP="00DB2312">
            <w:pPr>
              <w:pStyle w:val="TableParagraph"/>
            </w:pPr>
            <w:r>
              <w:t>HSAIdType</w:t>
            </w:r>
          </w:p>
        </w:tc>
        <w:tc>
          <w:tcPr>
            <w:tcW w:w="3827" w:type="dxa"/>
          </w:tcPr>
          <w:p w14:paraId="3FAAFB71" w14:textId="77777777" w:rsidR="00A91564" w:rsidRPr="00907C9B" w:rsidRDefault="00A91564" w:rsidP="00DB2312">
            <w:pPr>
              <w:pStyle w:val="TableParagraph"/>
              <w:rPr>
                <w:spacing w:val="-1"/>
              </w:rPr>
            </w:pPr>
            <w:r>
              <w:rPr>
                <w:spacing w:val="-1"/>
              </w:rPr>
              <w:t>HSAid för personen</w:t>
            </w:r>
          </w:p>
        </w:tc>
        <w:tc>
          <w:tcPr>
            <w:tcW w:w="1337" w:type="dxa"/>
          </w:tcPr>
          <w:p w14:paraId="1D7CE589" w14:textId="77777777" w:rsidR="00A91564" w:rsidRPr="00907C9B" w:rsidRDefault="00A91564" w:rsidP="00DB2312">
            <w:pPr>
              <w:pStyle w:val="TableParagraph"/>
              <w:rPr>
                <w:spacing w:val="-1"/>
              </w:rPr>
            </w:pPr>
            <w:r>
              <w:rPr>
                <w:spacing w:val="-1"/>
              </w:rPr>
              <w:t>0..1</w:t>
            </w:r>
          </w:p>
        </w:tc>
      </w:tr>
      <w:tr w:rsidR="00A91564" w14:paraId="450897BF" w14:textId="77777777" w:rsidTr="00DB2312">
        <w:tc>
          <w:tcPr>
            <w:tcW w:w="2518" w:type="dxa"/>
          </w:tcPr>
          <w:p w14:paraId="1DAF2BAE" w14:textId="77777777" w:rsidR="00A91564" w:rsidRDefault="00A91564" w:rsidP="00DB2312">
            <w:pPr>
              <w:pStyle w:val="TableParagraph"/>
            </w:pPr>
            <w:r>
              <w:t>name</w:t>
            </w:r>
          </w:p>
        </w:tc>
        <w:tc>
          <w:tcPr>
            <w:tcW w:w="1418" w:type="dxa"/>
          </w:tcPr>
          <w:p w14:paraId="642B7160" w14:textId="77777777" w:rsidR="00A91564" w:rsidRPr="000A0B70" w:rsidRDefault="00A91564" w:rsidP="00DB2312">
            <w:pPr>
              <w:pStyle w:val="TableParagraph"/>
            </w:pPr>
            <w:r>
              <w:t>string</w:t>
            </w:r>
          </w:p>
        </w:tc>
        <w:tc>
          <w:tcPr>
            <w:tcW w:w="3827" w:type="dxa"/>
          </w:tcPr>
          <w:p w14:paraId="71A94E6F" w14:textId="77777777" w:rsidR="00A91564" w:rsidRPr="00907C9B" w:rsidRDefault="00A91564" w:rsidP="00DB2312">
            <w:pPr>
              <w:pStyle w:val="TableParagraph"/>
              <w:rPr>
                <w:spacing w:val="-1"/>
              </w:rPr>
            </w:pPr>
            <w:r>
              <w:rPr>
                <w:spacing w:val="-1"/>
              </w:rPr>
              <w:t>Namn på personen. Minst ett av dessa två fält ska anges.</w:t>
            </w:r>
          </w:p>
        </w:tc>
        <w:tc>
          <w:tcPr>
            <w:tcW w:w="1337" w:type="dxa"/>
          </w:tcPr>
          <w:p w14:paraId="0732DB02" w14:textId="77777777" w:rsidR="00A91564" w:rsidRPr="00907C9B" w:rsidRDefault="00A91564" w:rsidP="00DB2312">
            <w:pPr>
              <w:pStyle w:val="TableParagraph"/>
              <w:rPr>
                <w:spacing w:val="-1"/>
              </w:rPr>
            </w:pPr>
            <w:r>
              <w:rPr>
                <w:spacing w:val="-1"/>
              </w:rPr>
              <w:t>0..1</w:t>
            </w:r>
          </w:p>
        </w:tc>
      </w:tr>
      <w:tr w:rsidR="00EE3D72" w14:paraId="61020ABD" w14:textId="77777777" w:rsidTr="00DB2312">
        <w:tc>
          <w:tcPr>
            <w:tcW w:w="2518" w:type="dxa"/>
          </w:tcPr>
          <w:p w14:paraId="0337EC1E" w14:textId="68847642" w:rsidR="00EE3D72" w:rsidRDefault="00EE3D72" w:rsidP="00EE3D72">
            <w:pPr>
              <w:pStyle w:val="TableParagraph"/>
            </w:pPr>
            <w:r w:rsidRPr="00490821">
              <w:t>personTelecom</w:t>
            </w:r>
          </w:p>
        </w:tc>
        <w:tc>
          <w:tcPr>
            <w:tcW w:w="1418" w:type="dxa"/>
          </w:tcPr>
          <w:p w14:paraId="1369E815" w14:textId="3CB9A542" w:rsidR="00EE3D72" w:rsidRDefault="00EE3D72" w:rsidP="00EE3D72">
            <w:pPr>
              <w:pStyle w:val="TableParagraph"/>
            </w:pPr>
            <w:r w:rsidRPr="00490821">
              <w:t>string</w:t>
            </w:r>
          </w:p>
        </w:tc>
        <w:tc>
          <w:tcPr>
            <w:tcW w:w="3827" w:type="dxa"/>
          </w:tcPr>
          <w:p w14:paraId="60F93569" w14:textId="3905A24E" w:rsidR="00EE3D72" w:rsidRDefault="00EE3D72" w:rsidP="00EE3D72">
            <w:pPr>
              <w:pStyle w:val="TableParagraph"/>
              <w:rPr>
                <w:spacing w:val="-1"/>
              </w:rPr>
            </w:pPr>
            <w:r w:rsidRPr="00490821">
              <w:rPr>
                <w:spacing w:val="-1"/>
              </w:rPr>
              <w:t>Telefon till personen.</w:t>
            </w:r>
          </w:p>
        </w:tc>
        <w:tc>
          <w:tcPr>
            <w:tcW w:w="1337" w:type="dxa"/>
          </w:tcPr>
          <w:p w14:paraId="5382EE6F" w14:textId="28304F32" w:rsidR="00EE3D72" w:rsidRDefault="00EE3D72" w:rsidP="00EE3D72">
            <w:pPr>
              <w:pStyle w:val="TableParagraph"/>
              <w:rPr>
                <w:spacing w:val="-1"/>
              </w:rPr>
            </w:pPr>
            <w:r w:rsidRPr="00490821">
              <w:rPr>
                <w:spacing w:val="-1"/>
              </w:rPr>
              <w:t>0..1</w:t>
            </w:r>
          </w:p>
        </w:tc>
      </w:tr>
      <w:tr w:rsidR="00EE3D72" w14:paraId="1F91B734" w14:textId="77777777" w:rsidTr="00DB2312">
        <w:tc>
          <w:tcPr>
            <w:tcW w:w="2518" w:type="dxa"/>
          </w:tcPr>
          <w:p w14:paraId="2662DC83" w14:textId="605B083B" w:rsidR="00EE3D72" w:rsidRDefault="00EE3D72" w:rsidP="00EE3D72">
            <w:pPr>
              <w:pStyle w:val="TableParagraph"/>
            </w:pPr>
            <w:r w:rsidRPr="00490821">
              <w:t>personEmail</w:t>
            </w:r>
          </w:p>
        </w:tc>
        <w:tc>
          <w:tcPr>
            <w:tcW w:w="1418" w:type="dxa"/>
          </w:tcPr>
          <w:p w14:paraId="39B25DFD" w14:textId="1F579BD3" w:rsidR="00EE3D72" w:rsidRDefault="00EE3D72" w:rsidP="00EE3D72">
            <w:pPr>
              <w:pStyle w:val="TableParagraph"/>
            </w:pPr>
            <w:r w:rsidRPr="00490821">
              <w:t>string</w:t>
            </w:r>
          </w:p>
        </w:tc>
        <w:tc>
          <w:tcPr>
            <w:tcW w:w="3827" w:type="dxa"/>
          </w:tcPr>
          <w:p w14:paraId="0ACC88EE" w14:textId="7F019FB3" w:rsidR="00EE3D72" w:rsidRDefault="00EE3D72" w:rsidP="00EE3D72">
            <w:pPr>
              <w:pStyle w:val="TableParagraph"/>
              <w:rPr>
                <w:spacing w:val="-1"/>
              </w:rPr>
            </w:pPr>
            <w:r w:rsidRPr="00490821">
              <w:rPr>
                <w:spacing w:val="-1"/>
              </w:rPr>
              <w:t>Epostadress till personen.</w:t>
            </w:r>
          </w:p>
        </w:tc>
        <w:tc>
          <w:tcPr>
            <w:tcW w:w="1337" w:type="dxa"/>
          </w:tcPr>
          <w:p w14:paraId="63ADDA04" w14:textId="7C58A31D" w:rsidR="00EE3D72" w:rsidRDefault="00EE3D72" w:rsidP="00EE3D72">
            <w:pPr>
              <w:pStyle w:val="TableParagraph"/>
              <w:rPr>
                <w:spacing w:val="-1"/>
              </w:rPr>
            </w:pPr>
            <w:r w:rsidRPr="00490821">
              <w:rPr>
                <w:spacing w:val="-1"/>
              </w:rPr>
              <w:t>0..1</w:t>
            </w:r>
          </w:p>
        </w:tc>
      </w:tr>
      <w:tr w:rsidR="00EE3D72" w14:paraId="08078615" w14:textId="77777777" w:rsidTr="00DB2312">
        <w:tc>
          <w:tcPr>
            <w:tcW w:w="2518" w:type="dxa"/>
          </w:tcPr>
          <w:p w14:paraId="342E0103" w14:textId="6F7690EF" w:rsidR="00EE3D72" w:rsidRDefault="00EE3D72" w:rsidP="00EE3D72">
            <w:pPr>
              <w:pStyle w:val="TableParagraph"/>
            </w:pPr>
            <w:r w:rsidRPr="00490821">
              <w:t>personAddress</w:t>
            </w:r>
          </w:p>
        </w:tc>
        <w:tc>
          <w:tcPr>
            <w:tcW w:w="1418" w:type="dxa"/>
          </w:tcPr>
          <w:p w14:paraId="63E98FA1" w14:textId="32A31557" w:rsidR="00EE3D72" w:rsidRDefault="00EE3D72" w:rsidP="00EE3D72">
            <w:pPr>
              <w:pStyle w:val="TableParagraph"/>
            </w:pPr>
            <w:r w:rsidRPr="00490821">
              <w:t>string</w:t>
            </w:r>
          </w:p>
        </w:tc>
        <w:tc>
          <w:tcPr>
            <w:tcW w:w="3827" w:type="dxa"/>
          </w:tcPr>
          <w:p w14:paraId="1237EE87" w14:textId="35766F77" w:rsidR="00EE3D72" w:rsidRDefault="00EE3D72" w:rsidP="00EE3D72">
            <w:pPr>
              <w:pStyle w:val="TableParagraph"/>
              <w:rPr>
                <w:spacing w:val="-1"/>
              </w:rPr>
            </w:pPr>
            <w:r w:rsidRPr="00490821">
              <w:rPr>
                <w:spacing w:val="-1"/>
              </w:rPr>
              <w:t>Postadress till personen.</w:t>
            </w:r>
          </w:p>
        </w:tc>
        <w:tc>
          <w:tcPr>
            <w:tcW w:w="1337" w:type="dxa"/>
          </w:tcPr>
          <w:p w14:paraId="06C67F1F" w14:textId="1B9EFF4D" w:rsidR="00EE3D72" w:rsidRDefault="00EE3D72" w:rsidP="00EE3D72">
            <w:pPr>
              <w:pStyle w:val="TableParagraph"/>
              <w:rPr>
                <w:spacing w:val="-1"/>
              </w:rPr>
            </w:pPr>
            <w:r w:rsidRPr="00490821">
              <w:rPr>
                <w:spacing w:val="-1"/>
              </w:rPr>
              <w:t>0..1</w:t>
            </w:r>
          </w:p>
        </w:tc>
      </w:tr>
    </w:tbl>
    <w:p w14:paraId="75B240D1" w14:textId="77777777" w:rsidR="00A91564" w:rsidRDefault="00A91564" w:rsidP="00A91564">
      <w:pPr>
        <w:keepNext/>
        <w:keepLines/>
        <w:spacing w:before="100" w:beforeAutospacing="1" w:after="100" w:afterAutospacing="1"/>
        <w:rPr>
          <w:rFonts w:ascii="Arial" w:hAnsi="Arial" w:cs="Arial"/>
          <w:b/>
        </w:rPr>
      </w:pPr>
      <w:r>
        <w:rPr>
          <w:rFonts w:ascii="Arial" w:hAnsi="Arial" w:cs="Arial"/>
          <w:b/>
          <w:bCs/>
        </w:rPr>
        <w:t>C</w:t>
      </w:r>
      <w:r>
        <w:rPr>
          <w:rFonts w:ascii="Arial" w:hAnsi="Arial" w:cs="Arial"/>
          <w:b/>
        </w:rPr>
        <w:t xml:space="preserve">VType </w:t>
      </w:r>
    </w:p>
    <w:p w14:paraId="526D883D" w14:textId="77777777" w:rsidR="00A91564" w:rsidRDefault="00A91564" w:rsidP="00A91564">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4F105ECE" w14:textId="77777777" w:rsidR="00A91564" w:rsidRPr="00681D1E" w:rsidRDefault="00A91564" w:rsidP="00A91564">
      <w:pPr>
        <w:pStyle w:val="Brdtext"/>
        <w:ind w:left="0"/>
      </w:pPr>
    </w:p>
    <w:p w14:paraId="4211EC16" w14:textId="77777777" w:rsidR="00A91564" w:rsidRPr="00681D1E" w:rsidRDefault="00A91564" w:rsidP="00A91564">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449AED5F" w14:textId="77777777" w:rsidR="00A91564" w:rsidRPr="00A46F31" w:rsidRDefault="00A91564" w:rsidP="00A91564">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3FE1B2CA" w14:textId="77777777" w:rsidTr="00DB2312">
        <w:trPr>
          <w:trHeight w:val="384"/>
        </w:trPr>
        <w:tc>
          <w:tcPr>
            <w:tcW w:w="2518" w:type="dxa"/>
            <w:shd w:val="clear" w:color="auto" w:fill="D9D9D9" w:themeFill="background1" w:themeFillShade="D9"/>
            <w:vAlign w:val="bottom"/>
          </w:tcPr>
          <w:p w14:paraId="0691262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0970D147" w14:textId="77777777" w:rsidR="00A91564" w:rsidRDefault="00A91564" w:rsidP="00DB2312">
            <w:pPr>
              <w:keepNext/>
              <w:keepLines/>
              <w:ind w:right="-108"/>
              <w:rPr>
                <w:b/>
              </w:rPr>
            </w:pPr>
            <w:r>
              <w:rPr>
                <w:b/>
              </w:rPr>
              <w:t>Datatyp</w:t>
            </w:r>
          </w:p>
        </w:tc>
        <w:tc>
          <w:tcPr>
            <w:tcW w:w="3827" w:type="dxa"/>
            <w:shd w:val="clear" w:color="auto" w:fill="D9D9D9" w:themeFill="background1" w:themeFillShade="D9"/>
            <w:vAlign w:val="bottom"/>
          </w:tcPr>
          <w:p w14:paraId="48194BFC"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0D84EF6C" w14:textId="77777777" w:rsidR="00A91564" w:rsidRDefault="00A91564" w:rsidP="00DB2312">
            <w:pPr>
              <w:keepNext/>
              <w:keepLines/>
              <w:rPr>
                <w:b/>
              </w:rPr>
            </w:pPr>
            <w:r>
              <w:rPr>
                <w:b/>
              </w:rPr>
              <w:t>Kardinalitet</w:t>
            </w:r>
          </w:p>
        </w:tc>
      </w:tr>
      <w:tr w:rsidR="00A91564" w14:paraId="6A2CCAE2" w14:textId="77777777" w:rsidTr="00DB2312">
        <w:tc>
          <w:tcPr>
            <w:tcW w:w="2518" w:type="dxa"/>
          </w:tcPr>
          <w:p w14:paraId="5094BDD5" w14:textId="77777777" w:rsidR="00A91564" w:rsidRPr="00D03076" w:rsidRDefault="00A91564" w:rsidP="00DB2312">
            <w:pPr>
              <w:pStyle w:val="TableParagraph"/>
            </w:pPr>
            <w:r w:rsidRPr="00D03076">
              <w:t>code</w:t>
            </w:r>
          </w:p>
        </w:tc>
        <w:tc>
          <w:tcPr>
            <w:tcW w:w="1418" w:type="dxa"/>
          </w:tcPr>
          <w:p w14:paraId="75437509" w14:textId="77777777" w:rsidR="00A91564" w:rsidRPr="00D03076" w:rsidRDefault="00A91564" w:rsidP="00DB2312">
            <w:pPr>
              <w:pStyle w:val="TableParagraph"/>
            </w:pPr>
            <w:r w:rsidRPr="00D03076">
              <w:t>string</w:t>
            </w:r>
          </w:p>
        </w:tc>
        <w:tc>
          <w:tcPr>
            <w:tcW w:w="3827" w:type="dxa"/>
          </w:tcPr>
          <w:p w14:paraId="37EDC03F" w14:textId="77777777" w:rsidR="00A91564" w:rsidRPr="00D03076" w:rsidRDefault="00A91564" w:rsidP="00DB2312">
            <w:pPr>
              <w:pStyle w:val="TableParagraph"/>
            </w:pPr>
            <w:r w:rsidRPr="00D03076">
              <w:t xml:space="preserve">Kod enligt producentsystemets kodverk. </w:t>
            </w:r>
          </w:p>
          <w:p w14:paraId="36F512F8" w14:textId="77777777" w:rsidR="00A91564" w:rsidRPr="00D03076" w:rsidRDefault="00A91564" w:rsidP="00DB2312">
            <w:pPr>
              <w:pStyle w:val="TableParagraph"/>
            </w:pPr>
            <w:r w:rsidRPr="00D03076">
              <w:t>Om code anges skall också codeSystem  samt displayName anges.</w:t>
            </w:r>
          </w:p>
        </w:tc>
        <w:tc>
          <w:tcPr>
            <w:tcW w:w="1337" w:type="dxa"/>
          </w:tcPr>
          <w:p w14:paraId="72E58503" w14:textId="77777777" w:rsidR="00A91564" w:rsidRPr="00D03076" w:rsidRDefault="00A91564" w:rsidP="00DB2312">
            <w:pPr>
              <w:pStyle w:val="TableParagraph"/>
            </w:pPr>
            <w:r w:rsidRPr="00D03076">
              <w:t>0..1</w:t>
            </w:r>
          </w:p>
        </w:tc>
      </w:tr>
      <w:tr w:rsidR="00A91564" w14:paraId="68B69992" w14:textId="77777777" w:rsidTr="00DB2312">
        <w:tc>
          <w:tcPr>
            <w:tcW w:w="2518" w:type="dxa"/>
          </w:tcPr>
          <w:p w14:paraId="5370379C" w14:textId="77777777" w:rsidR="00A91564" w:rsidRPr="00D03076" w:rsidRDefault="00A91564" w:rsidP="00DB2312">
            <w:pPr>
              <w:pStyle w:val="TableParagraph"/>
            </w:pPr>
            <w:r w:rsidRPr="00D03076">
              <w:t>codeSystem</w:t>
            </w:r>
          </w:p>
        </w:tc>
        <w:tc>
          <w:tcPr>
            <w:tcW w:w="1418" w:type="dxa"/>
          </w:tcPr>
          <w:p w14:paraId="13125103" w14:textId="77777777" w:rsidR="00A91564" w:rsidRPr="00D03076" w:rsidRDefault="00A91564" w:rsidP="00DB2312">
            <w:pPr>
              <w:pStyle w:val="TableParagraph"/>
            </w:pPr>
            <w:r w:rsidRPr="00D03076">
              <w:t>string</w:t>
            </w:r>
          </w:p>
        </w:tc>
        <w:tc>
          <w:tcPr>
            <w:tcW w:w="3827" w:type="dxa"/>
          </w:tcPr>
          <w:p w14:paraId="40BAA4CD" w14:textId="77777777" w:rsidR="00A91564" w:rsidRPr="00D03076" w:rsidRDefault="00A91564" w:rsidP="00DB2312">
            <w:pPr>
              <w:pStyle w:val="TableParagraph"/>
            </w:pPr>
            <w:r w:rsidRPr="00D03076">
              <w:t>Anger kodverket som definierar koden. Dvs UID/OID för det kodverk som används. Om codeSystem anges skall också code samt displayName anges.</w:t>
            </w:r>
          </w:p>
        </w:tc>
        <w:tc>
          <w:tcPr>
            <w:tcW w:w="1337" w:type="dxa"/>
          </w:tcPr>
          <w:p w14:paraId="5351159A" w14:textId="77777777" w:rsidR="00A91564" w:rsidRPr="00D03076" w:rsidRDefault="00A91564" w:rsidP="00DB2312">
            <w:pPr>
              <w:pStyle w:val="TableParagraph"/>
            </w:pPr>
            <w:r w:rsidRPr="00D03076">
              <w:t>0..1</w:t>
            </w:r>
          </w:p>
        </w:tc>
      </w:tr>
      <w:tr w:rsidR="00A91564" w:rsidRPr="002B62A8" w14:paraId="2E5D63B1" w14:textId="77777777" w:rsidTr="00DB2312">
        <w:tc>
          <w:tcPr>
            <w:tcW w:w="2518" w:type="dxa"/>
          </w:tcPr>
          <w:p w14:paraId="402E7412" w14:textId="77777777" w:rsidR="00A91564" w:rsidRPr="00D03076" w:rsidRDefault="00A91564" w:rsidP="00DB2312">
            <w:pPr>
              <w:pStyle w:val="TableParagraph"/>
            </w:pPr>
            <w:r w:rsidRPr="00D03076">
              <w:t>codeSystemName</w:t>
            </w:r>
          </w:p>
        </w:tc>
        <w:tc>
          <w:tcPr>
            <w:tcW w:w="1418" w:type="dxa"/>
          </w:tcPr>
          <w:p w14:paraId="51279DF2" w14:textId="77777777" w:rsidR="00A91564" w:rsidRPr="00D03076" w:rsidRDefault="00A91564" w:rsidP="00DB2312">
            <w:pPr>
              <w:pStyle w:val="TableParagraph"/>
            </w:pPr>
            <w:r w:rsidRPr="00D03076">
              <w:t>string</w:t>
            </w:r>
          </w:p>
        </w:tc>
        <w:tc>
          <w:tcPr>
            <w:tcW w:w="3827" w:type="dxa"/>
          </w:tcPr>
          <w:p w14:paraId="77E32AB9" w14:textId="77777777" w:rsidR="00A91564" w:rsidRPr="00D03076" w:rsidRDefault="00A91564" w:rsidP="00DB2312">
            <w:pPr>
              <w:pStyle w:val="TableParagraph"/>
            </w:pPr>
            <w:r w:rsidRPr="00D03076">
              <w:t>Kodverkets namn i klartext. Skall anges när så är möjligt.</w:t>
            </w:r>
          </w:p>
        </w:tc>
        <w:tc>
          <w:tcPr>
            <w:tcW w:w="1337" w:type="dxa"/>
          </w:tcPr>
          <w:p w14:paraId="60EAE4EE" w14:textId="77777777" w:rsidR="00A91564" w:rsidRPr="00D03076" w:rsidRDefault="00A91564" w:rsidP="00DB2312">
            <w:pPr>
              <w:pStyle w:val="TableParagraph"/>
            </w:pPr>
            <w:r w:rsidRPr="00D03076">
              <w:t>0..1</w:t>
            </w:r>
          </w:p>
        </w:tc>
      </w:tr>
      <w:tr w:rsidR="00A91564" w14:paraId="64ACFA11" w14:textId="77777777" w:rsidTr="00DB2312">
        <w:tc>
          <w:tcPr>
            <w:tcW w:w="2518" w:type="dxa"/>
          </w:tcPr>
          <w:p w14:paraId="4FC63FFC" w14:textId="77777777" w:rsidR="00A91564" w:rsidRPr="00D03076" w:rsidRDefault="00A91564" w:rsidP="00DB2312">
            <w:pPr>
              <w:pStyle w:val="TableParagraph"/>
            </w:pPr>
            <w:r w:rsidRPr="00D03076">
              <w:t>codeSystemVersion</w:t>
            </w:r>
          </w:p>
        </w:tc>
        <w:tc>
          <w:tcPr>
            <w:tcW w:w="1418" w:type="dxa"/>
          </w:tcPr>
          <w:p w14:paraId="039199B7" w14:textId="77777777" w:rsidR="00A91564" w:rsidRPr="00D03076" w:rsidRDefault="00A91564" w:rsidP="00DB2312">
            <w:pPr>
              <w:pStyle w:val="TableParagraph"/>
            </w:pPr>
            <w:r w:rsidRPr="00D03076">
              <w:t>string</w:t>
            </w:r>
          </w:p>
        </w:tc>
        <w:tc>
          <w:tcPr>
            <w:tcW w:w="3827" w:type="dxa"/>
          </w:tcPr>
          <w:p w14:paraId="03C2BBEE" w14:textId="77777777" w:rsidR="00A91564" w:rsidRPr="00D03076" w:rsidRDefault="00A91564" w:rsidP="00DB2312">
            <w:pPr>
              <w:pStyle w:val="TableParagraph"/>
            </w:pPr>
            <w:r w:rsidRPr="00D03076">
              <w:t>Om tillämpbart, versionsangivelse som definierats av det givna kodsystemet.</w:t>
            </w:r>
          </w:p>
        </w:tc>
        <w:tc>
          <w:tcPr>
            <w:tcW w:w="1337" w:type="dxa"/>
          </w:tcPr>
          <w:p w14:paraId="60B040A6" w14:textId="77777777" w:rsidR="00A91564" w:rsidRPr="00D03076" w:rsidRDefault="00A91564" w:rsidP="00DB2312">
            <w:pPr>
              <w:pStyle w:val="TableParagraph"/>
            </w:pPr>
            <w:r w:rsidRPr="00D03076">
              <w:t>0..1</w:t>
            </w:r>
          </w:p>
        </w:tc>
      </w:tr>
      <w:tr w:rsidR="00A91564" w14:paraId="058C3E01" w14:textId="77777777" w:rsidTr="00DB2312">
        <w:tc>
          <w:tcPr>
            <w:tcW w:w="2518" w:type="dxa"/>
          </w:tcPr>
          <w:p w14:paraId="5B024F3E" w14:textId="77777777" w:rsidR="00A91564" w:rsidRPr="00D03076" w:rsidRDefault="00A91564" w:rsidP="00DB2312">
            <w:pPr>
              <w:pStyle w:val="TableParagraph"/>
            </w:pPr>
            <w:r w:rsidRPr="00D03076">
              <w:t>displayName</w:t>
            </w:r>
          </w:p>
        </w:tc>
        <w:tc>
          <w:tcPr>
            <w:tcW w:w="1418" w:type="dxa"/>
          </w:tcPr>
          <w:p w14:paraId="02A6DB0A" w14:textId="77777777" w:rsidR="00A91564" w:rsidRPr="00D03076" w:rsidRDefault="00A91564" w:rsidP="00DB2312">
            <w:pPr>
              <w:pStyle w:val="TableParagraph"/>
            </w:pPr>
            <w:r w:rsidRPr="00D03076">
              <w:t>string</w:t>
            </w:r>
          </w:p>
        </w:tc>
        <w:tc>
          <w:tcPr>
            <w:tcW w:w="3827" w:type="dxa"/>
          </w:tcPr>
          <w:p w14:paraId="562DB61E" w14:textId="77777777" w:rsidR="00A91564" w:rsidRPr="00D03076" w:rsidRDefault="00A91564" w:rsidP="00DB2312">
            <w:pPr>
              <w:pStyle w:val="TableParagraph"/>
            </w:pPr>
            <w:r w:rsidRPr="00D03076">
              <w:t>Koden i klartext, under vilket det producerande systemet visar koden för sina användare.</w:t>
            </w:r>
          </w:p>
          <w:p w14:paraId="32B0928A" w14:textId="77777777" w:rsidR="00A91564" w:rsidRPr="00D03076" w:rsidRDefault="00A91564" w:rsidP="00DB2312">
            <w:pPr>
              <w:pStyle w:val="TableParagraph"/>
            </w:pPr>
            <w:r w:rsidRPr="00D03076">
              <w:t xml:space="preserve">Om separat displayName inte finns i producerande system skall det ange </w:t>
            </w:r>
            <w:r w:rsidRPr="00D03076">
              <w:lastRenderedPageBreak/>
              <w:t xml:space="preserve">samma värde som för code. </w:t>
            </w:r>
          </w:p>
        </w:tc>
        <w:tc>
          <w:tcPr>
            <w:tcW w:w="1337" w:type="dxa"/>
          </w:tcPr>
          <w:p w14:paraId="3AF2895B" w14:textId="77777777" w:rsidR="00A91564" w:rsidRPr="00D03076" w:rsidRDefault="00A91564" w:rsidP="00DB2312">
            <w:pPr>
              <w:pStyle w:val="TableParagraph"/>
            </w:pPr>
            <w:r w:rsidRPr="00D03076">
              <w:lastRenderedPageBreak/>
              <w:t>0..1</w:t>
            </w:r>
          </w:p>
        </w:tc>
      </w:tr>
      <w:tr w:rsidR="00A91564" w14:paraId="18CEE09C" w14:textId="77777777" w:rsidTr="00DB2312">
        <w:tc>
          <w:tcPr>
            <w:tcW w:w="2518" w:type="dxa"/>
          </w:tcPr>
          <w:p w14:paraId="70336CF3" w14:textId="77777777" w:rsidR="00A91564" w:rsidRPr="00D03076" w:rsidRDefault="00A91564" w:rsidP="00DB2312">
            <w:pPr>
              <w:pStyle w:val="TableParagraph"/>
            </w:pPr>
            <w:r w:rsidRPr="00D03076">
              <w:lastRenderedPageBreak/>
              <w:t>originalText</w:t>
            </w:r>
          </w:p>
        </w:tc>
        <w:tc>
          <w:tcPr>
            <w:tcW w:w="1418" w:type="dxa"/>
          </w:tcPr>
          <w:p w14:paraId="7FE79624" w14:textId="77777777" w:rsidR="00A91564" w:rsidRPr="00D03076" w:rsidRDefault="00A91564" w:rsidP="00DB2312">
            <w:pPr>
              <w:pStyle w:val="TableParagraph"/>
            </w:pPr>
            <w:r w:rsidRPr="00D03076">
              <w:t>string</w:t>
            </w:r>
          </w:p>
        </w:tc>
        <w:tc>
          <w:tcPr>
            <w:tcW w:w="3827" w:type="dxa"/>
          </w:tcPr>
          <w:p w14:paraId="7277EA9F" w14:textId="77777777" w:rsidR="00A91564" w:rsidRPr="00D03076" w:rsidRDefault="00A91564" w:rsidP="00DB2312">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7D70C63A" w14:textId="77777777" w:rsidR="00A91564" w:rsidRPr="00D03076" w:rsidRDefault="00A91564" w:rsidP="00DB2312">
            <w:pPr>
              <w:pStyle w:val="TableParagraph"/>
            </w:pPr>
          </w:p>
          <w:p w14:paraId="6A7191A2" w14:textId="77777777" w:rsidR="00A91564" w:rsidRPr="00D03076" w:rsidRDefault="00A91564" w:rsidP="00DB2312">
            <w:pPr>
              <w:pStyle w:val="TableParagraph"/>
            </w:pPr>
            <w:r w:rsidRPr="00D03076">
              <w:t>Om originalText anges kan ingen av de övriga elementen anges.</w:t>
            </w:r>
          </w:p>
        </w:tc>
        <w:tc>
          <w:tcPr>
            <w:tcW w:w="1337" w:type="dxa"/>
          </w:tcPr>
          <w:p w14:paraId="21ECE9B7" w14:textId="77777777" w:rsidR="00A91564" w:rsidRPr="00D03076" w:rsidRDefault="00A91564" w:rsidP="00DB2312">
            <w:pPr>
              <w:pStyle w:val="TableParagraph"/>
            </w:pPr>
            <w:r w:rsidRPr="00D03076">
              <w:t>0..1</w:t>
            </w:r>
          </w:p>
        </w:tc>
      </w:tr>
    </w:tbl>
    <w:p w14:paraId="538B6CF4" w14:textId="77777777" w:rsidR="00A91564" w:rsidRDefault="00A91564" w:rsidP="00A91564">
      <w:pPr>
        <w:rPr>
          <w:rFonts w:ascii="Arial" w:hAnsi="Arial" w:cs="Arial"/>
          <w:b/>
        </w:rPr>
      </w:pPr>
    </w:p>
    <w:p w14:paraId="26DFB3E5" w14:textId="77777777" w:rsidR="00A91564" w:rsidRPr="00DB47A9" w:rsidRDefault="00A91564" w:rsidP="00A91564">
      <w:pPr>
        <w:rPr>
          <w:rFonts w:ascii="Arial" w:hAnsi="Arial" w:cs="Arial"/>
          <w:b/>
        </w:rPr>
      </w:pPr>
      <w:r>
        <w:rPr>
          <w:rFonts w:ascii="Arial" w:hAnsi="Arial" w:cs="Arial"/>
          <w:b/>
        </w:rPr>
        <w:t>DatePeriod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C63122" w14:textId="77777777" w:rsidTr="00DB2312">
        <w:trPr>
          <w:trHeight w:val="384"/>
        </w:trPr>
        <w:tc>
          <w:tcPr>
            <w:tcW w:w="2520" w:type="dxa"/>
            <w:shd w:val="clear" w:color="auto" w:fill="D9D9D9" w:themeFill="background1" w:themeFillShade="D9"/>
            <w:vAlign w:val="bottom"/>
          </w:tcPr>
          <w:p w14:paraId="6F051734" w14:textId="77777777" w:rsidR="00A91564" w:rsidRDefault="00A91564" w:rsidP="00DB2312">
            <w:pPr>
              <w:rPr>
                <w:b/>
              </w:rPr>
            </w:pPr>
            <w:r>
              <w:rPr>
                <w:b/>
              </w:rPr>
              <w:t>Namn</w:t>
            </w:r>
          </w:p>
        </w:tc>
        <w:tc>
          <w:tcPr>
            <w:tcW w:w="1416" w:type="dxa"/>
            <w:shd w:val="clear" w:color="auto" w:fill="D9D9D9" w:themeFill="background1" w:themeFillShade="D9"/>
            <w:vAlign w:val="bottom"/>
          </w:tcPr>
          <w:p w14:paraId="31581CE1" w14:textId="77777777" w:rsidR="00A91564" w:rsidRDefault="00A91564" w:rsidP="00DB2312">
            <w:pPr>
              <w:rPr>
                <w:b/>
              </w:rPr>
            </w:pPr>
            <w:r>
              <w:rPr>
                <w:b/>
              </w:rPr>
              <w:t>Datatyp</w:t>
            </w:r>
          </w:p>
        </w:tc>
        <w:tc>
          <w:tcPr>
            <w:tcW w:w="3827" w:type="dxa"/>
            <w:shd w:val="clear" w:color="auto" w:fill="D9D9D9" w:themeFill="background1" w:themeFillShade="D9"/>
            <w:vAlign w:val="bottom"/>
          </w:tcPr>
          <w:p w14:paraId="1C58A84D"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03D4D2B" w14:textId="77777777" w:rsidR="00A91564" w:rsidRDefault="00A91564" w:rsidP="00DB2312">
            <w:pPr>
              <w:rPr>
                <w:b/>
              </w:rPr>
            </w:pPr>
            <w:r>
              <w:rPr>
                <w:b/>
              </w:rPr>
              <w:t>Kardinalitet</w:t>
            </w:r>
          </w:p>
        </w:tc>
      </w:tr>
      <w:tr w:rsidR="00A91564" w14:paraId="485A5020" w14:textId="77777777" w:rsidTr="00DB2312">
        <w:tc>
          <w:tcPr>
            <w:tcW w:w="2520" w:type="dxa"/>
          </w:tcPr>
          <w:p w14:paraId="405795E8" w14:textId="77777777" w:rsidR="00A91564" w:rsidRDefault="00A91564" w:rsidP="00DB2312">
            <w:pPr>
              <w:pStyle w:val="TableParagraph"/>
            </w:pPr>
            <w:r>
              <w:t>start</w:t>
            </w:r>
          </w:p>
        </w:tc>
        <w:tc>
          <w:tcPr>
            <w:tcW w:w="1416" w:type="dxa"/>
          </w:tcPr>
          <w:p w14:paraId="7B1EB3BA" w14:textId="77777777" w:rsidR="00A91564" w:rsidRPr="000A0B70" w:rsidRDefault="00A91564" w:rsidP="00DB2312">
            <w:pPr>
              <w:pStyle w:val="TableParagraph"/>
            </w:pPr>
            <w:r>
              <w:t>DateType</w:t>
            </w:r>
          </w:p>
        </w:tc>
        <w:tc>
          <w:tcPr>
            <w:tcW w:w="3827" w:type="dxa"/>
          </w:tcPr>
          <w:p w14:paraId="63E1ED97" w14:textId="77777777" w:rsidR="00A91564" w:rsidRPr="00907C9B" w:rsidRDefault="00A91564" w:rsidP="00DB2312">
            <w:pPr>
              <w:pStyle w:val="TableParagraph"/>
              <w:rPr>
                <w:spacing w:val="-1"/>
              </w:rPr>
            </w:pPr>
            <w:r>
              <w:rPr>
                <w:spacing w:val="-1"/>
              </w:rPr>
              <w:t>Periodens startdatum. Minst ett av start och end skall anges.</w:t>
            </w:r>
          </w:p>
        </w:tc>
        <w:tc>
          <w:tcPr>
            <w:tcW w:w="1337" w:type="dxa"/>
          </w:tcPr>
          <w:p w14:paraId="6D649FFB" w14:textId="77777777" w:rsidR="00A91564" w:rsidRPr="00907C9B" w:rsidRDefault="00A91564" w:rsidP="00DB2312">
            <w:pPr>
              <w:pStyle w:val="TableParagraph"/>
              <w:rPr>
                <w:spacing w:val="-1"/>
              </w:rPr>
            </w:pPr>
            <w:r>
              <w:rPr>
                <w:spacing w:val="-1"/>
              </w:rPr>
              <w:t>0..1</w:t>
            </w:r>
          </w:p>
        </w:tc>
      </w:tr>
      <w:tr w:rsidR="00A91564" w14:paraId="0CACDCB4" w14:textId="77777777" w:rsidTr="00DB2312">
        <w:tc>
          <w:tcPr>
            <w:tcW w:w="2520" w:type="dxa"/>
          </w:tcPr>
          <w:p w14:paraId="4BC0C3DA" w14:textId="77777777" w:rsidR="00A91564" w:rsidRDefault="00A91564" w:rsidP="00DB2312">
            <w:pPr>
              <w:pStyle w:val="TableParagraph"/>
            </w:pPr>
            <w:r>
              <w:t>end</w:t>
            </w:r>
          </w:p>
        </w:tc>
        <w:tc>
          <w:tcPr>
            <w:tcW w:w="1416" w:type="dxa"/>
          </w:tcPr>
          <w:p w14:paraId="3D264F12" w14:textId="77777777" w:rsidR="00A91564" w:rsidRPr="000A0B70" w:rsidRDefault="00A91564" w:rsidP="00DB2312">
            <w:pPr>
              <w:pStyle w:val="TableParagraph"/>
            </w:pPr>
            <w:r>
              <w:t>DateType</w:t>
            </w:r>
          </w:p>
        </w:tc>
        <w:tc>
          <w:tcPr>
            <w:tcW w:w="3827" w:type="dxa"/>
          </w:tcPr>
          <w:p w14:paraId="01B44D52" w14:textId="77777777" w:rsidR="00A91564" w:rsidRPr="00907C9B" w:rsidRDefault="00A91564" w:rsidP="00DB2312">
            <w:pPr>
              <w:pStyle w:val="TableParagraph"/>
              <w:rPr>
                <w:spacing w:val="-1"/>
              </w:rPr>
            </w:pPr>
            <w:r>
              <w:rPr>
                <w:spacing w:val="-1"/>
              </w:rPr>
              <w:t>Periodens slutdatum. Minst ett av start och end skall anges.</w:t>
            </w:r>
          </w:p>
        </w:tc>
        <w:tc>
          <w:tcPr>
            <w:tcW w:w="1337" w:type="dxa"/>
          </w:tcPr>
          <w:p w14:paraId="7D06E5DA" w14:textId="77777777" w:rsidR="00A91564" w:rsidRPr="00907C9B" w:rsidRDefault="00A91564" w:rsidP="00DB2312">
            <w:pPr>
              <w:pStyle w:val="TableParagraph"/>
              <w:rPr>
                <w:spacing w:val="-1"/>
              </w:rPr>
            </w:pPr>
            <w:r>
              <w:rPr>
                <w:spacing w:val="-1"/>
              </w:rPr>
              <w:t>0..1</w:t>
            </w:r>
          </w:p>
        </w:tc>
      </w:tr>
    </w:tbl>
    <w:p w14:paraId="5E9B9D36" w14:textId="77777777" w:rsidR="00A91564" w:rsidRDefault="00A91564" w:rsidP="00A91564">
      <w:pPr>
        <w:rPr>
          <w:rFonts w:ascii="Arial" w:hAnsi="Arial" w:cs="Arial"/>
          <w:b/>
        </w:rPr>
      </w:pPr>
    </w:p>
    <w:p w14:paraId="12EB06D3" w14:textId="77777777" w:rsidR="00A91564" w:rsidRDefault="00A91564" w:rsidP="00A91564">
      <w:pPr>
        <w:rPr>
          <w:rFonts w:ascii="Arial" w:hAnsi="Arial" w:cs="Arial"/>
          <w:b/>
        </w:rPr>
      </w:pPr>
      <w:r>
        <w:rPr>
          <w:rFonts w:ascii="Arial" w:hAnsi="Arial" w:cs="Arial"/>
          <w:b/>
        </w:rPr>
        <w:t>DateType</w:t>
      </w:r>
    </w:p>
    <w:p w14:paraId="5D7176D6" w14:textId="77777777" w:rsidR="00A91564" w:rsidRDefault="00A91564" w:rsidP="00A91564">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64E8D3B2" w14:textId="77777777" w:rsidR="00A91564" w:rsidRPr="00A46F31" w:rsidRDefault="00A91564" w:rsidP="00A91564">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91564" w14:paraId="431B4851" w14:textId="77777777" w:rsidTr="00DB2312">
        <w:trPr>
          <w:trHeight w:val="384"/>
        </w:trPr>
        <w:tc>
          <w:tcPr>
            <w:tcW w:w="2518" w:type="dxa"/>
            <w:shd w:val="clear" w:color="auto" w:fill="D9D9D9" w:themeFill="background1" w:themeFillShade="D9"/>
            <w:vAlign w:val="bottom"/>
          </w:tcPr>
          <w:p w14:paraId="530E3957" w14:textId="77777777" w:rsidR="00A91564" w:rsidRDefault="00A91564" w:rsidP="00DB2312">
            <w:pPr>
              <w:ind w:right="-108"/>
              <w:rPr>
                <w:b/>
              </w:rPr>
            </w:pPr>
            <w:r>
              <w:rPr>
                <w:b/>
              </w:rPr>
              <w:t>Namn</w:t>
            </w:r>
          </w:p>
        </w:tc>
        <w:tc>
          <w:tcPr>
            <w:tcW w:w="1437" w:type="dxa"/>
            <w:shd w:val="clear" w:color="auto" w:fill="D9D9D9" w:themeFill="background1" w:themeFillShade="D9"/>
            <w:vAlign w:val="bottom"/>
          </w:tcPr>
          <w:p w14:paraId="63BAAB1A" w14:textId="77777777" w:rsidR="00A91564" w:rsidRDefault="00A91564" w:rsidP="00DB2312">
            <w:pPr>
              <w:ind w:right="-108"/>
              <w:rPr>
                <w:b/>
              </w:rPr>
            </w:pPr>
            <w:r>
              <w:rPr>
                <w:b/>
              </w:rPr>
              <w:t>Datatyp</w:t>
            </w:r>
          </w:p>
        </w:tc>
        <w:tc>
          <w:tcPr>
            <w:tcW w:w="3808" w:type="dxa"/>
            <w:shd w:val="clear" w:color="auto" w:fill="D9D9D9" w:themeFill="background1" w:themeFillShade="D9"/>
            <w:vAlign w:val="bottom"/>
          </w:tcPr>
          <w:p w14:paraId="0B42DEE3" w14:textId="77777777" w:rsidR="00A91564" w:rsidRDefault="00A91564" w:rsidP="00DB2312">
            <w:pPr>
              <w:ind w:right="-63"/>
              <w:rPr>
                <w:b/>
              </w:rPr>
            </w:pPr>
            <w:r>
              <w:rPr>
                <w:b/>
              </w:rPr>
              <w:t>Beskrivning</w:t>
            </w:r>
          </w:p>
        </w:tc>
        <w:tc>
          <w:tcPr>
            <w:tcW w:w="1417" w:type="dxa"/>
            <w:shd w:val="clear" w:color="auto" w:fill="D9D9D9" w:themeFill="background1" w:themeFillShade="D9"/>
            <w:vAlign w:val="bottom"/>
          </w:tcPr>
          <w:p w14:paraId="1F6D6729" w14:textId="77777777" w:rsidR="00A91564" w:rsidRDefault="00A91564" w:rsidP="00DB2312">
            <w:pPr>
              <w:ind w:right="33"/>
              <w:rPr>
                <w:b/>
              </w:rPr>
            </w:pPr>
            <w:r>
              <w:rPr>
                <w:b/>
              </w:rPr>
              <w:t>Kardinalitet</w:t>
            </w:r>
          </w:p>
        </w:tc>
      </w:tr>
      <w:tr w:rsidR="00A91564" w14:paraId="170257C8" w14:textId="77777777" w:rsidTr="00DB2312">
        <w:tc>
          <w:tcPr>
            <w:tcW w:w="2518" w:type="dxa"/>
          </w:tcPr>
          <w:p w14:paraId="08B21CA7" w14:textId="77777777" w:rsidR="00A91564" w:rsidRPr="00D03076" w:rsidRDefault="00A91564" w:rsidP="00DB2312">
            <w:pPr>
              <w:pStyle w:val="TableParagraph"/>
            </w:pPr>
            <w:r w:rsidRPr="00D03076">
              <w:t>date</w:t>
            </w:r>
          </w:p>
        </w:tc>
        <w:tc>
          <w:tcPr>
            <w:tcW w:w="1437" w:type="dxa"/>
          </w:tcPr>
          <w:p w14:paraId="3401E240" w14:textId="77777777" w:rsidR="00A91564" w:rsidRPr="00D03076" w:rsidRDefault="00A91564" w:rsidP="00DB2312">
            <w:pPr>
              <w:pStyle w:val="TableParagraph"/>
            </w:pPr>
            <w:r w:rsidRPr="00D03076">
              <w:t>string</w:t>
            </w:r>
          </w:p>
        </w:tc>
        <w:tc>
          <w:tcPr>
            <w:tcW w:w="3808" w:type="dxa"/>
          </w:tcPr>
          <w:p w14:paraId="475171D7" w14:textId="77777777" w:rsidR="00A91564" w:rsidRPr="00D03076" w:rsidRDefault="00A91564" w:rsidP="00DB2312">
            <w:pPr>
              <w:pStyle w:val="TableParagraph"/>
            </w:pPr>
            <w:r w:rsidRPr="00D03076">
              <w:t>Datum uttrycks med formatet ”ÅÅÅÅMMDD”</w:t>
            </w:r>
          </w:p>
        </w:tc>
        <w:tc>
          <w:tcPr>
            <w:tcW w:w="1417" w:type="dxa"/>
          </w:tcPr>
          <w:p w14:paraId="1A890E9D" w14:textId="77777777" w:rsidR="00A91564" w:rsidRPr="00D03076" w:rsidRDefault="00A91564" w:rsidP="00DB2312">
            <w:pPr>
              <w:pStyle w:val="TableParagraph"/>
            </w:pPr>
            <w:r w:rsidRPr="00D03076">
              <w:t>1..1</w:t>
            </w:r>
          </w:p>
        </w:tc>
      </w:tr>
    </w:tbl>
    <w:p w14:paraId="4FEE56B7" w14:textId="77777777" w:rsidR="00A91564" w:rsidRDefault="00A91564" w:rsidP="00A91564">
      <w:pPr>
        <w:rPr>
          <w:rFonts w:ascii="Arial" w:hAnsi="Arial" w:cs="Arial"/>
          <w:b/>
        </w:rPr>
      </w:pPr>
    </w:p>
    <w:p w14:paraId="05819A21" w14:textId="77777777" w:rsidR="00A91564" w:rsidRPr="00A46F31" w:rsidRDefault="00A91564" w:rsidP="00A91564">
      <w:pPr>
        <w:rPr>
          <w:rFonts w:ascii="Arial" w:hAnsi="Arial" w:cs="Arial"/>
          <w:b/>
        </w:rPr>
      </w:pPr>
      <w:r>
        <w:rPr>
          <w:rFonts w:ascii="Arial" w:hAnsi="Arial" w:cs="Arial"/>
          <w:b/>
        </w:rPr>
        <w:t>HealthcareProfessionalType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216C9A91" w14:textId="77777777" w:rsidTr="00DB2312">
        <w:trPr>
          <w:trHeight w:val="384"/>
        </w:trPr>
        <w:tc>
          <w:tcPr>
            <w:tcW w:w="2518" w:type="dxa"/>
            <w:shd w:val="clear" w:color="auto" w:fill="D9D9D9" w:themeFill="background1" w:themeFillShade="D9"/>
            <w:vAlign w:val="bottom"/>
          </w:tcPr>
          <w:p w14:paraId="580289D3" w14:textId="77777777" w:rsidR="00A91564" w:rsidRDefault="00A91564" w:rsidP="00DB2312">
            <w:pPr>
              <w:rPr>
                <w:b/>
              </w:rPr>
            </w:pPr>
            <w:r>
              <w:rPr>
                <w:b/>
              </w:rPr>
              <w:t>Namn</w:t>
            </w:r>
          </w:p>
        </w:tc>
        <w:tc>
          <w:tcPr>
            <w:tcW w:w="1418" w:type="dxa"/>
            <w:shd w:val="clear" w:color="auto" w:fill="D9D9D9" w:themeFill="background1" w:themeFillShade="D9"/>
            <w:vAlign w:val="bottom"/>
          </w:tcPr>
          <w:p w14:paraId="746E5970" w14:textId="77777777" w:rsidR="00A91564" w:rsidRDefault="00A91564" w:rsidP="00DB2312">
            <w:pPr>
              <w:rPr>
                <w:b/>
              </w:rPr>
            </w:pPr>
            <w:r>
              <w:rPr>
                <w:b/>
              </w:rPr>
              <w:t>Datatyp</w:t>
            </w:r>
          </w:p>
        </w:tc>
        <w:tc>
          <w:tcPr>
            <w:tcW w:w="3827" w:type="dxa"/>
            <w:shd w:val="clear" w:color="auto" w:fill="D9D9D9" w:themeFill="background1" w:themeFillShade="D9"/>
            <w:vAlign w:val="bottom"/>
          </w:tcPr>
          <w:p w14:paraId="486A0C35"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7632419" w14:textId="77777777" w:rsidR="00A91564" w:rsidRDefault="00A91564" w:rsidP="00DB2312">
            <w:pPr>
              <w:rPr>
                <w:b/>
              </w:rPr>
            </w:pPr>
            <w:r>
              <w:rPr>
                <w:b/>
              </w:rPr>
              <w:t>Kardinalitet</w:t>
            </w:r>
          </w:p>
        </w:tc>
      </w:tr>
      <w:tr w:rsidR="00A91564" w14:paraId="487F5369" w14:textId="77777777" w:rsidTr="00DB2312">
        <w:tc>
          <w:tcPr>
            <w:tcW w:w="2518" w:type="dxa"/>
          </w:tcPr>
          <w:p w14:paraId="5E726B17" w14:textId="77777777" w:rsidR="00A91564" w:rsidRDefault="00A91564" w:rsidP="00DB2312">
            <w:pPr>
              <w:pStyle w:val="TableParagraph"/>
            </w:pPr>
            <w:r>
              <w:t>authorTime</w:t>
            </w:r>
          </w:p>
        </w:tc>
        <w:tc>
          <w:tcPr>
            <w:tcW w:w="1418" w:type="dxa"/>
          </w:tcPr>
          <w:p w14:paraId="668336F5" w14:textId="77777777" w:rsidR="00A91564" w:rsidRDefault="00A91564" w:rsidP="00DB2312">
            <w:pPr>
              <w:pStyle w:val="TableParagraph"/>
              <w:rPr>
                <w:spacing w:val="-1"/>
              </w:rPr>
            </w:pPr>
            <w:r>
              <w:rPr>
                <w:spacing w:val="-1"/>
              </w:rPr>
              <w:t>TimeStampType</w:t>
            </w:r>
          </w:p>
        </w:tc>
        <w:tc>
          <w:tcPr>
            <w:tcW w:w="3827" w:type="dxa"/>
          </w:tcPr>
          <w:p w14:paraId="52E03A88" w14:textId="77777777" w:rsidR="00A91564" w:rsidRDefault="00A91564" w:rsidP="00DB2312">
            <w:pPr>
              <w:pStyle w:val="TableParagraph"/>
              <w:rPr>
                <w:spacing w:val="-1"/>
              </w:rPr>
            </w:pPr>
            <w:r>
              <w:rPr>
                <w:spacing w:val="-1"/>
              </w:rPr>
              <w:t>Den tidpunkt då dokumentet skapades.</w:t>
            </w:r>
          </w:p>
        </w:tc>
        <w:tc>
          <w:tcPr>
            <w:tcW w:w="1337" w:type="dxa"/>
          </w:tcPr>
          <w:p w14:paraId="7F3251F6" w14:textId="77777777" w:rsidR="00A91564" w:rsidRDefault="00A91564" w:rsidP="00DB2312">
            <w:pPr>
              <w:pStyle w:val="TableParagraph"/>
              <w:rPr>
                <w:spacing w:val="-1"/>
              </w:rPr>
            </w:pPr>
            <w:r>
              <w:rPr>
                <w:spacing w:val="-1"/>
              </w:rPr>
              <w:t>1..1</w:t>
            </w:r>
          </w:p>
        </w:tc>
      </w:tr>
      <w:tr w:rsidR="00A91564" w14:paraId="1CF6E4A6" w14:textId="77777777" w:rsidTr="00DB2312">
        <w:tc>
          <w:tcPr>
            <w:tcW w:w="2518" w:type="dxa"/>
          </w:tcPr>
          <w:p w14:paraId="57AFC586" w14:textId="77777777" w:rsidR="00A91564" w:rsidRDefault="00A91564" w:rsidP="00DB2312">
            <w:pPr>
              <w:pStyle w:val="TableParagraph"/>
            </w:pPr>
            <w:r>
              <w:t>healthcareProfessionalHSAId</w:t>
            </w:r>
          </w:p>
        </w:tc>
        <w:tc>
          <w:tcPr>
            <w:tcW w:w="1418" w:type="dxa"/>
          </w:tcPr>
          <w:p w14:paraId="0D39927B" w14:textId="77777777" w:rsidR="00A91564" w:rsidRPr="00850AF0" w:rsidRDefault="00A91564" w:rsidP="00DB2312">
            <w:pPr>
              <w:pStyle w:val="TableParagraph"/>
              <w:rPr>
                <w:rFonts w:ascii="Arial" w:hAnsi="Arial" w:cs="Arial"/>
              </w:rPr>
            </w:pPr>
            <w:r>
              <w:rPr>
                <w:spacing w:val="-1"/>
              </w:rPr>
              <w:t>HSAIdType</w:t>
            </w:r>
          </w:p>
        </w:tc>
        <w:tc>
          <w:tcPr>
            <w:tcW w:w="3827" w:type="dxa"/>
          </w:tcPr>
          <w:p w14:paraId="74B52244" w14:textId="77777777" w:rsidR="00A91564" w:rsidRPr="00907C9B" w:rsidRDefault="00A91564" w:rsidP="00DB2312">
            <w:pPr>
              <w:pStyle w:val="TableParagraph"/>
              <w:rPr>
                <w:spacing w:val="-1"/>
              </w:rPr>
            </w:pPr>
            <w:r>
              <w:rPr>
                <w:spacing w:val="-1"/>
              </w:rPr>
              <w:t>HSA-id för vård- och omsorgspersonal. Skall anges om tillgänglig.</w:t>
            </w:r>
          </w:p>
        </w:tc>
        <w:tc>
          <w:tcPr>
            <w:tcW w:w="1337" w:type="dxa"/>
          </w:tcPr>
          <w:p w14:paraId="63F083A3" w14:textId="77777777" w:rsidR="00A91564" w:rsidRPr="00907C9B" w:rsidRDefault="00A91564" w:rsidP="00DB2312">
            <w:pPr>
              <w:pStyle w:val="TableParagraph"/>
              <w:rPr>
                <w:spacing w:val="-1"/>
              </w:rPr>
            </w:pPr>
            <w:r>
              <w:rPr>
                <w:spacing w:val="-1"/>
              </w:rPr>
              <w:t>0..1</w:t>
            </w:r>
          </w:p>
        </w:tc>
      </w:tr>
      <w:tr w:rsidR="00A91564" w14:paraId="57A4CFBB" w14:textId="77777777" w:rsidTr="00DB2312">
        <w:tc>
          <w:tcPr>
            <w:tcW w:w="2518" w:type="dxa"/>
          </w:tcPr>
          <w:p w14:paraId="46AE8561" w14:textId="77777777" w:rsidR="00A91564" w:rsidRDefault="00A91564" w:rsidP="00DB2312">
            <w:pPr>
              <w:pStyle w:val="TableParagraph"/>
            </w:pPr>
            <w:r>
              <w:t>healthcareProfessional</w:t>
            </w:r>
            <w:r w:rsidRPr="0017140E">
              <w:t>Nam</w:t>
            </w:r>
            <w:r>
              <w:t>e</w:t>
            </w:r>
          </w:p>
        </w:tc>
        <w:tc>
          <w:tcPr>
            <w:tcW w:w="1418" w:type="dxa"/>
          </w:tcPr>
          <w:p w14:paraId="303FA23F" w14:textId="77777777" w:rsidR="00A91564" w:rsidRPr="000A0B70" w:rsidRDefault="00A91564" w:rsidP="00DB2312">
            <w:pPr>
              <w:pStyle w:val="TableParagraph"/>
            </w:pPr>
            <w:r>
              <w:rPr>
                <w:spacing w:val="-1"/>
              </w:rPr>
              <w:t>string</w:t>
            </w:r>
          </w:p>
        </w:tc>
        <w:tc>
          <w:tcPr>
            <w:tcW w:w="3827" w:type="dxa"/>
          </w:tcPr>
          <w:p w14:paraId="144013B8" w14:textId="77777777" w:rsidR="00A91564" w:rsidRPr="00907C9B" w:rsidRDefault="00A91564" w:rsidP="00DB231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79414299" w14:textId="77777777" w:rsidR="00A91564" w:rsidRPr="00907C9B" w:rsidRDefault="00A91564" w:rsidP="00DB2312">
            <w:pPr>
              <w:pStyle w:val="TableParagraph"/>
              <w:rPr>
                <w:spacing w:val="-1"/>
              </w:rPr>
            </w:pPr>
            <w:r>
              <w:rPr>
                <w:spacing w:val="-1"/>
              </w:rPr>
              <w:t>0..1</w:t>
            </w:r>
          </w:p>
        </w:tc>
      </w:tr>
      <w:tr w:rsidR="00A91564" w14:paraId="73E6CFBA" w14:textId="77777777" w:rsidTr="00DB2312">
        <w:tc>
          <w:tcPr>
            <w:tcW w:w="2518" w:type="dxa"/>
          </w:tcPr>
          <w:p w14:paraId="68C2255A" w14:textId="77777777" w:rsidR="00A91564" w:rsidRPr="003658DE" w:rsidRDefault="00A91564" w:rsidP="00DB2312">
            <w:pPr>
              <w:pStyle w:val="TableParagraph"/>
            </w:pPr>
            <w:r w:rsidRPr="003658DE">
              <w:t>healthcareProfessional</w:t>
            </w:r>
            <w:r w:rsidRPr="003658DE">
              <w:rPr>
                <w:spacing w:val="-1"/>
              </w:rPr>
              <w:t>RoleCode</w:t>
            </w:r>
          </w:p>
        </w:tc>
        <w:tc>
          <w:tcPr>
            <w:tcW w:w="1418" w:type="dxa"/>
          </w:tcPr>
          <w:p w14:paraId="7B1FE787" w14:textId="77777777" w:rsidR="00A91564" w:rsidRPr="003658DE" w:rsidRDefault="00A91564" w:rsidP="00DB2312">
            <w:pPr>
              <w:pStyle w:val="TableParagraph"/>
              <w:rPr>
                <w:spacing w:val="-1"/>
              </w:rPr>
            </w:pPr>
            <w:r>
              <w:rPr>
                <w:spacing w:val="-1"/>
              </w:rPr>
              <w:t>CVType</w:t>
            </w:r>
          </w:p>
        </w:tc>
        <w:tc>
          <w:tcPr>
            <w:tcW w:w="3827" w:type="dxa"/>
          </w:tcPr>
          <w:p w14:paraId="12020D39" w14:textId="77777777" w:rsidR="00A91564" w:rsidRPr="003658DE" w:rsidRDefault="00A91564" w:rsidP="00DB2312">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3C1FBD3" w14:textId="77777777" w:rsidR="00A91564" w:rsidRDefault="00A91564" w:rsidP="00DB2312">
            <w:pPr>
              <w:pStyle w:val="TableParagraph"/>
              <w:rPr>
                <w:spacing w:val="-1"/>
              </w:rPr>
            </w:pPr>
            <w:r>
              <w:rPr>
                <w:spacing w:val="-1"/>
              </w:rPr>
              <w:t>0..1</w:t>
            </w:r>
          </w:p>
        </w:tc>
      </w:tr>
      <w:tr w:rsidR="00A91564" w14:paraId="329E9F82" w14:textId="77777777" w:rsidTr="00DB2312">
        <w:tc>
          <w:tcPr>
            <w:tcW w:w="2518" w:type="dxa"/>
          </w:tcPr>
          <w:p w14:paraId="78BBF8FF" w14:textId="77777777" w:rsidR="00A91564" w:rsidRPr="00B01708" w:rsidRDefault="00A91564" w:rsidP="00DB2312">
            <w:pPr>
              <w:pStyle w:val="TableParagraph"/>
            </w:pPr>
            <w:r w:rsidRPr="00B01708">
              <w:t>healthCareProfessionalOrgUnit</w:t>
            </w:r>
          </w:p>
        </w:tc>
        <w:tc>
          <w:tcPr>
            <w:tcW w:w="1418" w:type="dxa"/>
          </w:tcPr>
          <w:p w14:paraId="5E4C342A" w14:textId="77777777" w:rsidR="00A91564" w:rsidRPr="00B01708" w:rsidRDefault="00A91564" w:rsidP="00DB2312">
            <w:pPr>
              <w:pStyle w:val="TableParagraph"/>
              <w:rPr>
                <w:spacing w:val="-1"/>
              </w:rPr>
            </w:pPr>
            <w:r w:rsidRPr="00B01708">
              <w:rPr>
                <w:spacing w:val="-1"/>
              </w:rPr>
              <w:t>OrgUnitType</w:t>
            </w:r>
          </w:p>
        </w:tc>
        <w:tc>
          <w:tcPr>
            <w:tcW w:w="3827" w:type="dxa"/>
          </w:tcPr>
          <w:p w14:paraId="2C7A0DE5" w14:textId="77777777" w:rsidR="00A91564" w:rsidRPr="00B01708" w:rsidRDefault="00A91564" w:rsidP="00DB2312">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6173CD7A" w14:textId="77777777" w:rsidR="00A91564" w:rsidRPr="00B01708" w:rsidRDefault="00A91564" w:rsidP="00DB2312">
            <w:pPr>
              <w:pStyle w:val="TableParagraph"/>
              <w:rPr>
                <w:spacing w:val="-1"/>
              </w:rPr>
            </w:pPr>
            <w:r w:rsidRPr="00B01708">
              <w:rPr>
                <w:spacing w:val="-1"/>
              </w:rPr>
              <w:t>0..1</w:t>
            </w:r>
          </w:p>
        </w:tc>
      </w:tr>
      <w:tr w:rsidR="00A91564" w14:paraId="013F5437" w14:textId="77777777" w:rsidTr="00DB2312">
        <w:tc>
          <w:tcPr>
            <w:tcW w:w="2518" w:type="dxa"/>
          </w:tcPr>
          <w:p w14:paraId="0A59FE12" w14:textId="77777777" w:rsidR="00A91564" w:rsidRPr="003658DE" w:rsidRDefault="00A91564" w:rsidP="00DB2312">
            <w:pPr>
              <w:pStyle w:val="TableParagraph"/>
            </w:pPr>
            <w:r w:rsidRPr="003658DE">
              <w:t>healthcareProfessional</w:t>
            </w:r>
            <w:r w:rsidRPr="003658DE">
              <w:rPr>
                <w:spacing w:val="-1"/>
              </w:rPr>
              <w:t>CareUnitHSA</w:t>
            </w:r>
            <w:r>
              <w:rPr>
                <w:spacing w:val="-1"/>
              </w:rPr>
              <w:t>I</w:t>
            </w:r>
            <w:r w:rsidRPr="003658DE">
              <w:rPr>
                <w:spacing w:val="-1"/>
              </w:rPr>
              <w:t>d</w:t>
            </w:r>
          </w:p>
          <w:p w14:paraId="3974A2B9" w14:textId="77777777" w:rsidR="00A91564" w:rsidRPr="003658DE" w:rsidRDefault="00A91564" w:rsidP="00DB2312">
            <w:pPr>
              <w:pStyle w:val="TableParagraph"/>
            </w:pPr>
          </w:p>
        </w:tc>
        <w:tc>
          <w:tcPr>
            <w:tcW w:w="1418" w:type="dxa"/>
          </w:tcPr>
          <w:p w14:paraId="4A937729" w14:textId="77777777" w:rsidR="00A91564" w:rsidRPr="003658DE" w:rsidRDefault="00A91564" w:rsidP="00DB2312">
            <w:pPr>
              <w:pStyle w:val="TableParagraph"/>
              <w:rPr>
                <w:spacing w:val="-1"/>
              </w:rPr>
            </w:pPr>
            <w:r w:rsidRPr="003658DE">
              <w:rPr>
                <w:spacing w:val="-1"/>
              </w:rPr>
              <w:t>HSAIdType</w:t>
            </w:r>
          </w:p>
          <w:p w14:paraId="164F4593" w14:textId="77777777" w:rsidR="00A91564" w:rsidRPr="003658DE" w:rsidRDefault="00A91564" w:rsidP="00DB2312">
            <w:pPr>
              <w:pStyle w:val="TableParagraph"/>
              <w:rPr>
                <w:spacing w:val="-1"/>
              </w:rPr>
            </w:pPr>
          </w:p>
          <w:p w14:paraId="7A2CDE88" w14:textId="77777777" w:rsidR="00A91564" w:rsidRPr="003658DE" w:rsidRDefault="00A91564" w:rsidP="00DB2312">
            <w:pPr>
              <w:pStyle w:val="TableParagraph"/>
              <w:rPr>
                <w:spacing w:val="-1"/>
              </w:rPr>
            </w:pPr>
          </w:p>
        </w:tc>
        <w:tc>
          <w:tcPr>
            <w:tcW w:w="3827" w:type="dxa"/>
          </w:tcPr>
          <w:p w14:paraId="26620836" w14:textId="038983F5" w:rsidR="00A91564" w:rsidRPr="003658DE" w:rsidRDefault="00A91564" w:rsidP="00DB2312">
            <w:pPr>
              <w:pStyle w:val="TableParagraph"/>
            </w:pPr>
            <w:r w:rsidRPr="003658DE">
              <w:t xml:space="preserve">HSA-id för </w:t>
            </w:r>
            <w:r w:rsidR="00A7183A">
              <w:t>Vårdenhet</w:t>
            </w:r>
            <w:r w:rsidRPr="003658DE">
              <w:t xml:space="preserve"> </w:t>
            </w:r>
            <w:r w:rsidRPr="003658DE">
              <w:rPr>
                <w:spacing w:val="-1"/>
              </w:rPr>
              <w:t>som vård- och omsorgspersonen är uppdragstagare för</w:t>
            </w:r>
            <w:r>
              <w:rPr>
                <w:spacing w:val="-1"/>
              </w:rPr>
              <w:t xml:space="preserve">. Skall anges om tillgänglig. </w:t>
            </w:r>
          </w:p>
          <w:p w14:paraId="19E1BC63" w14:textId="77777777" w:rsidR="00A91564" w:rsidRPr="003658DE" w:rsidRDefault="00A91564" w:rsidP="00DB2312">
            <w:pPr>
              <w:pStyle w:val="TableParagraph"/>
            </w:pPr>
          </w:p>
          <w:p w14:paraId="0404E15C" w14:textId="77777777" w:rsidR="00A91564" w:rsidRPr="003658DE" w:rsidRDefault="00A91564" w:rsidP="00DB2312">
            <w:pPr>
              <w:pStyle w:val="TableParagraph"/>
            </w:pPr>
          </w:p>
        </w:tc>
        <w:tc>
          <w:tcPr>
            <w:tcW w:w="1337" w:type="dxa"/>
          </w:tcPr>
          <w:p w14:paraId="4A462D29" w14:textId="77777777" w:rsidR="00A91564" w:rsidRDefault="00A91564" w:rsidP="00DB2312">
            <w:pPr>
              <w:pStyle w:val="TableParagraph"/>
              <w:rPr>
                <w:spacing w:val="-1"/>
              </w:rPr>
            </w:pPr>
            <w:r>
              <w:rPr>
                <w:spacing w:val="-1"/>
              </w:rPr>
              <w:t>0</w:t>
            </w:r>
            <w:r w:rsidRPr="00907C9B">
              <w:rPr>
                <w:spacing w:val="-1"/>
              </w:rPr>
              <w:t>..1</w:t>
            </w:r>
            <w:r>
              <w:rPr>
                <w:spacing w:val="-1"/>
              </w:rPr>
              <w:t xml:space="preserve"> </w:t>
            </w:r>
          </w:p>
        </w:tc>
      </w:tr>
      <w:tr w:rsidR="00A91564" w14:paraId="3262838C" w14:textId="77777777" w:rsidTr="00DB2312">
        <w:tc>
          <w:tcPr>
            <w:tcW w:w="2518" w:type="dxa"/>
          </w:tcPr>
          <w:p w14:paraId="758E7F0B" w14:textId="77777777" w:rsidR="00A91564" w:rsidRPr="003658DE" w:rsidRDefault="00A91564" w:rsidP="00DB2312">
            <w:pPr>
              <w:pStyle w:val="TableParagraph"/>
            </w:pPr>
            <w:r>
              <w:t>healthcareProfessionalC</w:t>
            </w:r>
            <w:r w:rsidRPr="00907C9B">
              <w:rPr>
                <w:spacing w:val="-1"/>
              </w:rPr>
              <w:t>a</w:t>
            </w:r>
            <w:r w:rsidRPr="00907C9B">
              <w:rPr>
                <w:spacing w:val="-1"/>
              </w:rPr>
              <w:lastRenderedPageBreak/>
              <w:t>re</w:t>
            </w:r>
            <w:r>
              <w:rPr>
                <w:spacing w:val="-1"/>
              </w:rPr>
              <w:t>GiverHSAId</w:t>
            </w:r>
          </w:p>
        </w:tc>
        <w:tc>
          <w:tcPr>
            <w:tcW w:w="1418" w:type="dxa"/>
          </w:tcPr>
          <w:p w14:paraId="76ACCA9F" w14:textId="77777777" w:rsidR="00A91564" w:rsidRPr="00907C9B" w:rsidRDefault="00A91564" w:rsidP="00DB2312">
            <w:pPr>
              <w:pStyle w:val="TableParagraph"/>
              <w:rPr>
                <w:spacing w:val="-1"/>
              </w:rPr>
            </w:pPr>
            <w:r>
              <w:rPr>
                <w:spacing w:val="-1"/>
              </w:rPr>
              <w:lastRenderedPageBreak/>
              <w:t>HSAIdType</w:t>
            </w:r>
          </w:p>
          <w:p w14:paraId="5DE62448" w14:textId="77777777" w:rsidR="00A91564" w:rsidRPr="003658DE" w:rsidRDefault="00A91564" w:rsidP="00DB2312">
            <w:pPr>
              <w:pStyle w:val="TableParagraph"/>
              <w:rPr>
                <w:spacing w:val="-1"/>
              </w:rPr>
            </w:pPr>
          </w:p>
        </w:tc>
        <w:tc>
          <w:tcPr>
            <w:tcW w:w="3827" w:type="dxa"/>
          </w:tcPr>
          <w:p w14:paraId="610AB4FF" w14:textId="77777777" w:rsidR="00A91564" w:rsidRPr="00907C9B" w:rsidRDefault="00A91564" w:rsidP="00DB2312">
            <w:pPr>
              <w:pStyle w:val="TableParagraph"/>
              <w:rPr>
                <w:spacing w:val="-1"/>
              </w:rPr>
            </w:pPr>
            <w:r w:rsidRPr="00907C9B">
              <w:rPr>
                <w:spacing w:val="-1"/>
              </w:rPr>
              <w:lastRenderedPageBreak/>
              <w:t xml:space="preserve">HSA-id för vårdgivaren, som är </w:t>
            </w:r>
            <w:r w:rsidRPr="00907C9B">
              <w:rPr>
                <w:spacing w:val="-1"/>
              </w:rPr>
              <w:lastRenderedPageBreak/>
              <w:t>vårdgivare för den enhet som författaren är uppdragstagare för</w:t>
            </w:r>
            <w:r>
              <w:rPr>
                <w:spacing w:val="-1"/>
              </w:rPr>
              <w:t>. Skall anges om tillgänglig.</w:t>
            </w:r>
          </w:p>
          <w:p w14:paraId="72CE887B" w14:textId="77777777" w:rsidR="00A91564" w:rsidRPr="003658DE" w:rsidRDefault="00A91564" w:rsidP="00DB2312">
            <w:pPr>
              <w:pStyle w:val="TableParagraph"/>
            </w:pPr>
          </w:p>
        </w:tc>
        <w:tc>
          <w:tcPr>
            <w:tcW w:w="1337" w:type="dxa"/>
          </w:tcPr>
          <w:p w14:paraId="7856BB76" w14:textId="77777777" w:rsidR="00A91564" w:rsidRDefault="00A91564" w:rsidP="00DB2312">
            <w:pPr>
              <w:pStyle w:val="TableParagraph"/>
              <w:rPr>
                <w:spacing w:val="-1"/>
              </w:rPr>
            </w:pPr>
            <w:r>
              <w:rPr>
                <w:spacing w:val="-1"/>
              </w:rPr>
              <w:lastRenderedPageBreak/>
              <w:t>0</w:t>
            </w:r>
            <w:r w:rsidRPr="00907C9B">
              <w:rPr>
                <w:spacing w:val="-1"/>
              </w:rPr>
              <w:t>..1</w:t>
            </w:r>
          </w:p>
        </w:tc>
      </w:tr>
    </w:tbl>
    <w:p w14:paraId="085D5812" w14:textId="77777777" w:rsidR="00A91564" w:rsidRDefault="00A91564" w:rsidP="00A91564">
      <w:pPr>
        <w:rPr>
          <w:rFonts w:ascii="Arial" w:hAnsi="Arial" w:cs="Arial"/>
          <w:b/>
        </w:rPr>
      </w:pPr>
    </w:p>
    <w:p w14:paraId="00086596" w14:textId="77777777" w:rsidR="00A91564" w:rsidRPr="00A46F31" w:rsidRDefault="00A91564" w:rsidP="00A91564">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91564" w14:paraId="6B459C5B" w14:textId="77777777" w:rsidTr="00DB2312">
        <w:trPr>
          <w:trHeight w:val="384"/>
        </w:trPr>
        <w:tc>
          <w:tcPr>
            <w:tcW w:w="2518" w:type="dxa"/>
            <w:shd w:val="clear" w:color="auto" w:fill="D9D9D9" w:themeFill="background1" w:themeFillShade="D9"/>
            <w:vAlign w:val="bottom"/>
          </w:tcPr>
          <w:p w14:paraId="5D2DE410"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449318F9" w14:textId="77777777" w:rsidR="00A91564" w:rsidRDefault="00A91564" w:rsidP="00DB2312">
            <w:pPr>
              <w:keepNext/>
              <w:keepLines/>
              <w:ind w:right="-108"/>
              <w:rPr>
                <w:b/>
              </w:rPr>
            </w:pPr>
            <w:r>
              <w:rPr>
                <w:b/>
              </w:rPr>
              <w:t>Datatyp</w:t>
            </w:r>
          </w:p>
        </w:tc>
        <w:tc>
          <w:tcPr>
            <w:tcW w:w="3827" w:type="dxa"/>
            <w:shd w:val="clear" w:color="auto" w:fill="D9D9D9" w:themeFill="background1" w:themeFillShade="D9"/>
            <w:vAlign w:val="bottom"/>
          </w:tcPr>
          <w:p w14:paraId="5A31E3CB" w14:textId="77777777" w:rsidR="00A91564" w:rsidRDefault="00A91564" w:rsidP="00DB2312">
            <w:pPr>
              <w:keepNext/>
              <w:keepLines/>
              <w:ind w:right="-63"/>
              <w:rPr>
                <w:b/>
              </w:rPr>
            </w:pPr>
            <w:r>
              <w:rPr>
                <w:b/>
              </w:rPr>
              <w:t>Beskrivning</w:t>
            </w:r>
          </w:p>
        </w:tc>
        <w:tc>
          <w:tcPr>
            <w:tcW w:w="1276" w:type="dxa"/>
            <w:shd w:val="clear" w:color="auto" w:fill="D9D9D9" w:themeFill="background1" w:themeFillShade="D9"/>
            <w:vAlign w:val="bottom"/>
          </w:tcPr>
          <w:p w14:paraId="46FCCCB2" w14:textId="77777777" w:rsidR="00A91564" w:rsidRDefault="00A91564" w:rsidP="00DB2312">
            <w:pPr>
              <w:keepNext/>
              <w:keepLines/>
              <w:ind w:right="-155"/>
              <w:rPr>
                <w:b/>
              </w:rPr>
            </w:pPr>
            <w:r>
              <w:rPr>
                <w:b/>
              </w:rPr>
              <w:t>Kardinalitet</w:t>
            </w:r>
          </w:p>
        </w:tc>
      </w:tr>
      <w:tr w:rsidR="00A91564" w14:paraId="5416B41A" w14:textId="77777777" w:rsidTr="00DB2312">
        <w:tc>
          <w:tcPr>
            <w:tcW w:w="2518" w:type="dxa"/>
          </w:tcPr>
          <w:p w14:paraId="688C4B23" w14:textId="77777777" w:rsidR="00A91564" w:rsidRPr="00D03076" w:rsidRDefault="00A91564" w:rsidP="00DB2312">
            <w:pPr>
              <w:pStyle w:val="TableParagraph"/>
            </w:pPr>
            <w:r w:rsidRPr="00D03076">
              <w:t>hsaId</w:t>
            </w:r>
          </w:p>
        </w:tc>
        <w:tc>
          <w:tcPr>
            <w:tcW w:w="1418" w:type="dxa"/>
          </w:tcPr>
          <w:p w14:paraId="692B761F" w14:textId="77777777" w:rsidR="00A91564" w:rsidRPr="00D03076" w:rsidRDefault="00A91564" w:rsidP="00DB2312">
            <w:pPr>
              <w:pStyle w:val="TableParagraph"/>
            </w:pPr>
            <w:r w:rsidRPr="00D03076">
              <w:t>string</w:t>
            </w:r>
          </w:p>
        </w:tc>
        <w:tc>
          <w:tcPr>
            <w:tcW w:w="3827" w:type="dxa"/>
          </w:tcPr>
          <w:p w14:paraId="435F7F7E" w14:textId="77777777" w:rsidR="00A91564" w:rsidRPr="00D03076" w:rsidRDefault="00A91564" w:rsidP="00DB2312">
            <w:pPr>
              <w:pStyle w:val="TableParagraph"/>
            </w:pPr>
            <w:r w:rsidRPr="00D03076">
              <w:t>HSA-id enligt definition från Inera AB</w:t>
            </w:r>
          </w:p>
        </w:tc>
        <w:tc>
          <w:tcPr>
            <w:tcW w:w="1276" w:type="dxa"/>
          </w:tcPr>
          <w:p w14:paraId="41AAE4C2" w14:textId="77777777" w:rsidR="00A91564" w:rsidRPr="00D03076" w:rsidRDefault="00A91564" w:rsidP="00DB2312">
            <w:pPr>
              <w:pStyle w:val="TableParagraph"/>
            </w:pPr>
            <w:r w:rsidRPr="00D03076">
              <w:t>1..1</w:t>
            </w:r>
          </w:p>
        </w:tc>
      </w:tr>
    </w:tbl>
    <w:p w14:paraId="06082A2E" w14:textId="77777777" w:rsidR="00A91564" w:rsidRDefault="00A91564" w:rsidP="00A91564">
      <w:pPr>
        <w:rPr>
          <w:rFonts w:ascii="Arial" w:hAnsi="Arial" w:cs="Arial"/>
          <w:b/>
        </w:rPr>
      </w:pPr>
    </w:p>
    <w:p w14:paraId="0246ED4C" w14:textId="77777777" w:rsidR="00A91564" w:rsidRDefault="00A91564" w:rsidP="00A91564">
      <w:pPr>
        <w:rPr>
          <w:rFonts w:ascii="Arial" w:hAnsi="Arial" w:cs="Arial"/>
          <w:b/>
        </w:rPr>
      </w:pPr>
      <w:r>
        <w:rPr>
          <w:rFonts w:ascii="Arial" w:hAnsi="Arial" w:cs="Arial"/>
          <w:b/>
        </w:rPr>
        <w:t xml:space="preserve">IIType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634A69" w14:textId="77777777" w:rsidTr="00DB2312">
        <w:trPr>
          <w:trHeight w:val="384"/>
        </w:trPr>
        <w:tc>
          <w:tcPr>
            <w:tcW w:w="2518" w:type="dxa"/>
            <w:shd w:val="clear" w:color="auto" w:fill="D9D9D9" w:themeFill="background1" w:themeFillShade="D9"/>
            <w:vAlign w:val="bottom"/>
          </w:tcPr>
          <w:p w14:paraId="760A3421" w14:textId="77777777" w:rsidR="00A91564" w:rsidRDefault="00A91564" w:rsidP="00DB2312">
            <w:pPr>
              <w:rPr>
                <w:b/>
              </w:rPr>
            </w:pPr>
            <w:r>
              <w:rPr>
                <w:b/>
              </w:rPr>
              <w:t>Namn</w:t>
            </w:r>
          </w:p>
        </w:tc>
        <w:tc>
          <w:tcPr>
            <w:tcW w:w="1418" w:type="dxa"/>
            <w:shd w:val="clear" w:color="auto" w:fill="D9D9D9" w:themeFill="background1" w:themeFillShade="D9"/>
            <w:vAlign w:val="bottom"/>
          </w:tcPr>
          <w:p w14:paraId="007EC6B0" w14:textId="77777777" w:rsidR="00A91564" w:rsidRDefault="00A91564" w:rsidP="00DB2312">
            <w:pPr>
              <w:rPr>
                <w:b/>
              </w:rPr>
            </w:pPr>
            <w:r>
              <w:rPr>
                <w:b/>
              </w:rPr>
              <w:t>Datatyp</w:t>
            </w:r>
          </w:p>
        </w:tc>
        <w:tc>
          <w:tcPr>
            <w:tcW w:w="3827" w:type="dxa"/>
            <w:shd w:val="clear" w:color="auto" w:fill="D9D9D9" w:themeFill="background1" w:themeFillShade="D9"/>
            <w:vAlign w:val="bottom"/>
          </w:tcPr>
          <w:p w14:paraId="1A98F953"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79A19F25" w14:textId="77777777" w:rsidR="00A91564" w:rsidRDefault="00A91564" w:rsidP="00DB2312">
            <w:pPr>
              <w:rPr>
                <w:b/>
              </w:rPr>
            </w:pPr>
            <w:r>
              <w:rPr>
                <w:b/>
              </w:rPr>
              <w:t>Kardinalitet</w:t>
            </w:r>
          </w:p>
        </w:tc>
      </w:tr>
      <w:tr w:rsidR="00A91564" w:rsidRPr="008124D4" w14:paraId="37926E99" w14:textId="77777777" w:rsidTr="00DB2312">
        <w:tc>
          <w:tcPr>
            <w:tcW w:w="2518" w:type="dxa"/>
          </w:tcPr>
          <w:p w14:paraId="242A7909" w14:textId="77777777" w:rsidR="00A91564" w:rsidRDefault="00A91564" w:rsidP="00DB2312">
            <w:pPr>
              <w:pStyle w:val="TableParagraph"/>
            </w:pPr>
            <w:r>
              <w:t>root</w:t>
            </w:r>
          </w:p>
        </w:tc>
        <w:tc>
          <w:tcPr>
            <w:tcW w:w="1418" w:type="dxa"/>
          </w:tcPr>
          <w:p w14:paraId="0C720E69" w14:textId="77777777" w:rsidR="00A91564" w:rsidRPr="000A0B70" w:rsidRDefault="00A91564" w:rsidP="00DB2312">
            <w:pPr>
              <w:pStyle w:val="TableParagraph"/>
            </w:pPr>
            <w:r>
              <w:t>string</w:t>
            </w:r>
          </w:p>
        </w:tc>
        <w:tc>
          <w:tcPr>
            <w:tcW w:w="3827" w:type="dxa"/>
          </w:tcPr>
          <w:p w14:paraId="0E9F9835" w14:textId="07E8EA57" w:rsidR="00A91564" w:rsidRPr="00E902CB" w:rsidRDefault="00E902CB" w:rsidP="00DB2312">
            <w:pPr>
              <w:pStyle w:val="TableParagraph"/>
            </w:pPr>
            <w:r w:rsidRPr="00E902CB">
              <w:t>En universellt unik identifierare eller en identifierare som tillsammans med värdet för ”extention” ger en universellt unik identifierare.</w:t>
            </w:r>
          </w:p>
        </w:tc>
        <w:tc>
          <w:tcPr>
            <w:tcW w:w="1337" w:type="dxa"/>
          </w:tcPr>
          <w:p w14:paraId="1B9ED65D" w14:textId="77777777" w:rsidR="00A91564" w:rsidRPr="008124D4" w:rsidRDefault="00A91564" w:rsidP="00DB2312">
            <w:pPr>
              <w:pStyle w:val="TableParagraph"/>
              <w:rPr>
                <w:spacing w:val="-1"/>
                <w:lang w:val="en-US"/>
              </w:rPr>
            </w:pPr>
            <w:r w:rsidRPr="008124D4">
              <w:rPr>
                <w:spacing w:val="-1"/>
                <w:lang w:val="en-US"/>
              </w:rPr>
              <w:t>1..1</w:t>
            </w:r>
          </w:p>
        </w:tc>
      </w:tr>
      <w:tr w:rsidR="00A91564" w14:paraId="44F1B961" w14:textId="77777777" w:rsidTr="00DB2312">
        <w:tc>
          <w:tcPr>
            <w:tcW w:w="2518" w:type="dxa"/>
          </w:tcPr>
          <w:p w14:paraId="07A9C1FF" w14:textId="77777777" w:rsidR="00A91564" w:rsidRPr="008124D4" w:rsidRDefault="00A91564" w:rsidP="00DB2312">
            <w:pPr>
              <w:pStyle w:val="TableParagraph"/>
              <w:rPr>
                <w:lang w:val="en-US"/>
              </w:rPr>
            </w:pPr>
            <w:r w:rsidRPr="008124D4">
              <w:rPr>
                <w:lang w:val="en-US"/>
              </w:rPr>
              <w:t>extension</w:t>
            </w:r>
          </w:p>
        </w:tc>
        <w:tc>
          <w:tcPr>
            <w:tcW w:w="1418" w:type="dxa"/>
          </w:tcPr>
          <w:p w14:paraId="16840205" w14:textId="77777777" w:rsidR="00A91564" w:rsidRPr="008124D4" w:rsidRDefault="00A91564" w:rsidP="00DB2312">
            <w:pPr>
              <w:pStyle w:val="TableParagraph"/>
              <w:rPr>
                <w:lang w:val="en-US"/>
              </w:rPr>
            </w:pPr>
            <w:r w:rsidRPr="008124D4">
              <w:rPr>
                <w:lang w:val="en-US"/>
              </w:rPr>
              <w:t>string</w:t>
            </w:r>
          </w:p>
        </w:tc>
        <w:tc>
          <w:tcPr>
            <w:tcW w:w="3827" w:type="dxa"/>
          </w:tcPr>
          <w:p w14:paraId="614E3E00" w14:textId="050CE64C" w:rsidR="00A91564" w:rsidRPr="00120FA9" w:rsidRDefault="00E902CB" w:rsidP="00DB2312">
            <w:pPr>
              <w:pStyle w:val="TableParagraph"/>
              <w:rPr>
                <w:spacing w:val="-1"/>
              </w:rPr>
            </w:pPr>
            <w:r w:rsidRPr="00E902CB">
              <w:rPr>
                <w:spacing w:val="-1"/>
              </w:rPr>
              <w:t>En textsträng som tillsammans med värdet för "root" bildar en unik identifierare. Används om värdet på "root" inte är universellt unikt.</w:t>
            </w:r>
            <w:r w:rsidRPr="00E902CB">
              <w:rPr>
                <w:spacing w:val="-1"/>
              </w:rPr>
              <w:tab/>
            </w:r>
          </w:p>
        </w:tc>
        <w:tc>
          <w:tcPr>
            <w:tcW w:w="1337" w:type="dxa"/>
          </w:tcPr>
          <w:p w14:paraId="11AD6B15" w14:textId="77777777" w:rsidR="00A91564" w:rsidRPr="00907C9B" w:rsidRDefault="00A91564" w:rsidP="00DB2312">
            <w:pPr>
              <w:pStyle w:val="TableParagraph"/>
              <w:rPr>
                <w:spacing w:val="-1"/>
              </w:rPr>
            </w:pPr>
            <w:r>
              <w:rPr>
                <w:spacing w:val="-1"/>
              </w:rPr>
              <w:t>0..1</w:t>
            </w:r>
          </w:p>
        </w:tc>
      </w:tr>
    </w:tbl>
    <w:p w14:paraId="08619349" w14:textId="77777777" w:rsidR="00A91564" w:rsidRDefault="00A91564" w:rsidP="00A91564">
      <w:pPr>
        <w:keepNext/>
        <w:keepLines/>
        <w:tabs>
          <w:tab w:val="left" w:pos="567"/>
        </w:tabs>
        <w:ind w:right="838"/>
        <w:rPr>
          <w:rFonts w:ascii="Arial" w:hAnsi="Arial" w:cs="Arial"/>
          <w:b/>
        </w:rPr>
      </w:pPr>
    </w:p>
    <w:p w14:paraId="225C1137" w14:textId="77777777" w:rsidR="00A91564" w:rsidRDefault="00A91564" w:rsidP="00A91564">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61F1850" w14:textId="77777777" w:rsidTr="00DB2312">
        <w:trPr>
          <w:trHeight w:val="384"/>
        </w:trPr>
        <w:tc>
          <w:tcPr>
            <w:tcW w:w="2518" w:type="dxa"/>
            <w:shd w:val="clear" w:color="auto" w:fill="D9D9D9" w:themeFill="background1" w:themeFillShade="D9"/>
            <w:vAlign w:val="bottom"/>
          </w:tcPr>
          <w:p w14:paraId="410D3F9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344CC704" w14:textId="77777777" w:rsidR="00A91564" w:rsidRDefault="00A91564" w:rsidP="00DB2312">
            <w:pPr>
              <w:keepNext/>
              <w:keepLines/>
              <w:ind w:right="-108"/>
              <w:rPr>
                <w:b/>
              </w:rPr>
            </w:pPr>
            <w:r>
              <w:rPr>
                <w:b/>
              </w:rPr>
              <w:t>Datatyp</w:t>
            </w:r>
          </w:p>
        </w:tc>
        <w:tc>
          <w:tcPr>
            <w:tcW w:w="3827" w:type="dxa"/>
            <w:shd w:val="clear" w:color="auto" w:fill="D9D9D9" w:themeFill="background1" w:themeFillShade="D9"/>
            <w:vAlign w:val="bottom"/>
          </w:tcPr>
          <w:p w14:paraId="007BAB6A"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236BB583" w14:textId="77777777" w:rsidR="00A91564" w:rsidRDefault="00A91564" w:rsidP="00DB2312">
            <w:pPr>
              <w:keepNext/>
              <w:keepLines/>
              <w:rPr>
                <w:b/>
              </w:rPr>
            </w:pPr>
            <w:r>
              <w:rPr>
                <w:b/>
              </w:rPr>
              <w:t>Kardinalitet</w:t>
            </w:r>
          </w:p>
        </w:tc>
      </w:tr>
      <w:tr w:rsidR="00A91564" w14:paraId="0ABECB08" w14:textId="77777777" w:rsidTr="00DB2312">
        <w:trPr>
          <w:trHeight w:val="533"/>
        </w:trPr>
        <w:tc>
          <w:tcPr>
            <w:tcW w:w="2518" w:type="dxa"/>
          </w:tcPr>
          <w:p w14:paraId="21F4A379" w14:textId="77777777" w:rsidR="00A91564" w:rsidRPr="00D03076" w:rsidRDefault="00A91564" w:rsidP="00DB2312">
            <w:pPr>
              <w:pStyle w:val="TableParagraph"/>
            </w:pPr>
            <w:r w:rsidRPr="00D03076">
              <w:t>signatureTime</w:t>
            </w:r>
          </w:p>
          <w:p w14:paraId="41301221" w14:textId="77777777" w:rsidR="00A91564" w:rsidRPr="00D03076" w:rsidRDefault="00A91564" w:rsidP="00DB2312">
            <w:pPr>
              <w:pStyle w:val="TableParagraph"/>
            </w:pPr>
          </w:p>
        </w:tc>
        <w:tc>
          <w:tcPr>
            <w:tcW w:w="1418" w:type="dxa"/>
          </w:tcPr>
          <w:p w14:paraId="6C34462A" w14:textId="77777777" w:rsidR="00A91564" w:rsidRPr="00D03076" w:rsidRDefault="00A91564" w:rsidP="00DB2312">
            <w:pPr>
              <w:pStyle w:val="TableParagraph"/>
            </w:pPr>
            <w:r w:rsidRPr="00D03076">
              <w:t>TimeStampType</w:t>
            </w:r>
          </w:p>
          <w:p w14:paraId="2C74B2B8" w14:textId="77777777" w:rsidR="00A91564" w:rsidRPr="00D03076" w:rsidRDefault="00A91564" w:rsidP="00DB2312">
            <w:pPr>
              <w:pStyle w:val="TableParagraph"/>
            </w:pPr>
          </w:p>
        </w:tc>
        <w:tc>
          <w:tcPr>
            <w:tcW w:w="3827" w:type="dxa"/>
          </w:tcPr>
          <w:p w14:paraId="13F90142" w14:textId="77777777" w:rsidR="00A91564" w:rsidRPr="00D03076" w:rsidRDefault="00A91564" w:rsidP="00DB2312">
            <w:pPr>
              <w:pStyle w:val="TableParagraph"/>
            </w:pPr>
            <w:r w:rsidRPr="00D03076">
              <w:t>Tidpunkt för signering</w:t>
            </w:r>
          </w:p>
          <w:p w14:paraId="52B1EE3C" w14:textId="77777777" w:rsidR="00A91564" w:rsidRPr="00D03076" w:rsidRDefault="00A91564" w:rsidP="00DB2312">
            <w:pPr>
              <w:pStyle w:val="TableParagraph"/>
            </w:pPr>
          </w:p>
        </w:tc>
        <w:tc>
          <w:tcPr>
            <w:tcW w:w="1337" w:type="dxa"/>
          </w:tcPr>
          <w:p w14:paraId="0F0D428D" w14:textId="77777777" w:rsidR="00A91564" w:rsidRPr="00D03076" w:rsidRDefault="00A91564" w:rsidP="00DB2312">
            <w:pPr>
              <w:pStyle w:val="TableParagraph"/>
            </w:pPr>
            <w:r w:rsidRPr="00D03076">
              <w:t>1..1</w:t>
            </w:r>
          </w:p>
        </w:tc>
      </w:tr>
      <w:tr w:rsidR="00A91564" w14:paraId="04E3F64F" w14:textId="77777777" w:rsidTr="00DB2312">
        <w:trPr>
          <w:trHeight w:val="467"/>
        </w:trPr>
        <w:tc>
          <w:tcPr>
            <w:tcW w:w="2518" w:type="dxa"/>
          </w:tcPr>
          <w:p w14:paraId="547FA109" w14:textId="77777777" w:rsidR="00A91564" w:rsidRPr="00D03076" w:rsidRDefault="00A91564" w:rsidP="00DB2312">
            <w:pPr>
              <w:pStyle w:val="TableParagraph"/>
            </w:pPr>
            <w:r w:rsidRPr="00D03076">
              <w:t>legalAuthenticatorHSAId</w:t>
            </w:r>
          </w:p>
        </w:tc>
        <w:tc>
          <w:tcPr>
            <w:tcW w:w="1418" w:type="dxa"/>
          </w:tcPr>
          <w:p w14:paraId="3F51B9C6" w14:textId="77777777" w:rsidR="00A91564" w:rsidRPr="00D03076" w:rsidRDefault="00A91564" w:rsidP="00DB2312">
            <w:pPr>
              <w:pStyle w:val="TableParagraph"/>
            </w:pPr>
            <w:r w:rsidRPr="00D03076">
              <w:t>HSAIdType</w:t>
            </w:r>
          </w:p>
        </w:tc>
        <w:tc>
          <w:tcPr>
            <w:tcW w:w="3827" w:type="dxa"/>
          </w:tcPr>
          <w:p w14:paraId="3D50C329" w14:textId="77777777" w:rsidR="00A91564" w:rsidRPr="00D03076" w:rsidRDefault="00A91564" w:rsidP="00DB2312">
            <w:pPr>
              <w:pStyle w:val="TableParagraph"/>
            </w:pPr>
            <w:r w:rsidRPr="00D03076">
              <w:t>HSA-id för person som signerat dokumentet</w:t>
            </w:r>
          </w:p>
        </w:tc>
        <w:tc>
          <w:tcPr>
            <w:tcW w:w="1337" w:type="dxa"/>
          </w:tcPr>
          <w:p w14:paraId="5E5BDAC1" w14:textId="77777777" w:rsidR="00A91564" w:rsidRPr="00D03076" w:rsidRDefault="00A91564" w:rsidP="00DB2312">
            <w:pPr>
              <w:pStyle w:val="TableParagraph"/>
            </w:pPr>
            <w:r w:rsidRPr="00D03076">
              <w:t>0..1</w:t>
            </w:r>
          </w:p>
        </w:tc>
      </w:tr>
      <w:tr w:rsidR="00A91564" w14:paraId="118DF1F5" w14:textId="77777777" w:rsidTr="00DB2312">
        <w:trPr>
          <w:trHeight w:val="467"/>
        </w:trPr>
        <w:tc>
          <w:tcPr>
            <w:tcW w:w="2518" w:type="dxa"/>
          </w:tcPr>
          <w:p w14:paraId="386CE029" w14:textId="77777777" w:rsidR="00A91564" w:rsidRPr="00D03076" w:rsidRDefault="00A91564" w:rsidP="00DB2312">
            <w:pPr>
              <w:pStyle w:val="TableParagraph"/>
            </w:pPr>
            <w:r w:rsidRPr="00D03076">
              <w:t>legalAuthenticatorName</w:t>
            </w:r>
          </w:p>
        </w:tc>
        <w:tc>
          <w:tcPr>
            <w:tcW w:w="1418" w:type="dxa"/>
          </w:tcPr>
          <w:p w14:paraId="43E045DC" w14:textId="77777777" w:rsidR="00A91564" w:rsidRPr="00D03076" w:rsidRDefault="00A91564" w:rsidP="00DB2312">
            <w:pPr>
              <w:pStyle w:val="TableParagraph"/>
            </w:pPr>
            <w:r w:rsidRPr="00D03076">
              <w:t>string</w:t>
            </w:r>
          </w:p>
        </w:tc>
        <w:tc>
          <w:tcPr>
            <w:tcW w:w="3827" w:type="dxa"/>
          </w:tcPr>
          <w:p w14:paraId="0DE4CEE9" w14:textId="77777777" w:rsidR="00A91564" w:rsidRPr="00D03076" w:rsidRDefault="00A91564" w:rsidP="00DB2312">
            <w:pPr>
              <w:pStyle w:val="TableParagraph"/>
            </w:pPr>
            <w:r w:rsidRPr="00D03076">
              <w:t>Namnen i klartext för signerande person</w:t>
            </w:r>
          </w:p>
        </w:tc>
        <w:tc>
          <w:tcPr>
            <w:tcW w:w="1337" w:type="dxa"/>
          </w:tcPr>
          <w:p w14:paraId="1DE266C9" w14:textId="77777777" w:rsidR="00A91564" w:rsidRPr="00D03076" w:rsidRDefault="00A91564" w:rsidP="00DB2312">
            <w:pPr>
              <w:pStyle w:val="TableParagraph"/>
            </w:pPr>
            <w:r w:rsidRPr="00D03076">
              <w:t>0..1</w:t>
            </w:r>
          </w:p>
        </w:tc>
      </w:tr>
    </w:tbl>
    <w:p w14:paraId="0D87FBAE" w14:textId="77777777" w:rsidR="00A91564" w:rsidRDefault="00A91564" w:rsidP="00A91564">
      <w:pPr>
        <w:rPr>
          <w:rFonts w:ascii="Arial" w:hAnsi="Arial" w:cs="Arial"/>
          <w:b/>
        </w:rPr>
      </w:pPr>
    </w:p>
    <w:p w14:paraId="34CEF41D" w14:textId="77777777" w:rsidR="00A91564" w:rsidRDefault="00A91564" w:rsidP="00A91564">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7E11A433" w14:textId="77777777" w:rsidTr="00DB2312">
        <w:trPr>
          <w:trHeight w:val="384"/>
        </w:trPr>
        <w:tc>
          <w:tcPr>
            <w:tcW w:w="2520" w:type="dxa"/>
            <w:shd w:val="clear" w:color="auto" w:fill="D9D9D9" w:themeFill="background1" w:themeFillShade="D9"/>
            <w:vAlign w:val="bottom"/>
          </w:tcPr>
          <w:p w14:paraId="0277D554" w14:textId="77777777" w:rsidR="00A91564" w:rsidRDefault="00A91564" w:rsidP="00DB2312">
            <w:pPr>
              <w:rPr>
                <w:b/>
              </w:rPr>
            </w:pPr>
            <w:r>
              <w:rPr>
                <w:b/>
              </w:rPr>
              <w:t>Namn</w:t>
            </w:r>
          </w:p>
        </w:tc>
        <w:tc>
          <w:tcPr>
            <w:tcW w:w="1416" w:type="dxa"/>
            <w:shd w:val="clear" w:color="auto" w:fill="D9D9D9" w:themeFill="background1" w:themeFillShade="D9"/>
            <w:vAlign w:val="bottom"/>
          </w:tcPr>
          <w:p w14:paraId="4A3FB45B" w14:textId="77777777" w:rsidR="00A91564" w:rsidRDefault="00A91564" w:rsidP="00DB2312">
            <w:pPr>
              <w:rPr>
                <w:b/>
              </w:rPr>
            </w:pPr>
            <w:r>
              <w:rPr>
                <w:b/>
              </w:rPr>
              <w:t>Datatyp</w:t>
            </w:r>
          </w:p>
        </w:tc>
        <w:tc>
          <w:tcPr>
            <w:tcW w:w="3827" w:type="dxa"/>
            <w:shd w:val="clear" w:color="auto" w:fill="D9D9D9" w:themeFill="background1" w:themeFillShade="D9"/>
            <w:vAlign w:val="bottom"/>
          </w:tcPr>
          <w:p w14:paraId="08F6F3C9"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04F31FA5" w14:textId="77777777" w:rsidR="00A91564" w:rsidRDefault="00A91564" w:rsidP="00DB2312">
            <w:pPr>
              <w:rPr>
                <w:b/>
              </w:rPr>
            </w:pPr>
            <w:r>
              <w:rPr>
                <w:b/>
              </w:rPr>
              <w:t>Kardinalitet</w:t>
            </w:r>
          </w:p>
        </w:tc>
      </w:tr>
      <w:tr w:rsidR="00A91564" w14:paraId="0F349298" w14:textId="77777777" w:rsidTr="00DB2312">
        <w:trPr>
          <w:trHeight w:val="477"/>
        </w:trPr>
        <w:tc>
          <w:tcPr>
            <w:tcW w:w="2520" w:type="dxa"/>
          </w:tcPr>
          <w:p w14:paraId="05D53FA0" w14:textId="77777777" w:rsidR="00A91564" w:rsidRDefault="00A91564" w:rsidP="00DB2312">
            <w:pPr>
              <w:pStyle w:val="TableParagraph"/>
            </w:pPr>
            <w:r>
              <w:t>id</w:t>
            </w:r>
          </w:p>
        </w:tc>
        <w:tc>
          <w:tcPr>
            <w:tcW w:w="1416" w:type="dxa"/>
          </w:tcPr>
          <w:p w14:paraId="60F6A3C8" w14:textId="77777777" w:rsidR="00A91564" w:rsidRDefault="00A91564" w:rsidP="00DB2312">
            <w:pPr>
              <w:pStyle w:val="TableParagraph"/>
            </w:pPr>
            <w:r>
              <w:t>string</w:t>
            </w:r>
          </w:p>
        </w:tc>
        <w:tc>
          <w:tcPr>
            <w:tcW w:w="3827" w:type="dxa"/>
          </w:tcPr>
          <w:p w14:paraId="70F61482" w14:textId="77777777" w:rsidR="00A91564" w:rsidRDefault="00A91564" w:rsidP="00DB2312">
            <w:pPr>
              <w:pStyle w:val="TableParagraph"/>
              <w:rPr>
                <w:spacing w:val="-1"/>
              </w:rPr>
            </w:pPr>
            <w:r>
              <w:rPr>
                <w:spacing w:val="-1"/>
              </w:rPr>
              <w:t>Identitet på multimediaobjekt som används vid referenser inom multimediadokument.</w:t>
            </w:r>
          </w:p>
        </w:tc>
        <w:tc>
          <w:tcPr>
            <w:tcW w:w="1337" w:type="dxa"/>
          </w:tcPr>
          <w:p w14:paraId="2B7DABCD" w14:textId="77777777" w:rsidR="00A91564" w:rsidRDefault="00A91564" w:rsidP="00DB2312">
            <w:pPr>
              <w:pStyle w:val="TableParagraph"/>
              <w:rPr>
                <w:spacing w:val="-1"/>
              </w:rPr>
            </w:pPr>
            <w:r>
              <w:rPr>
                <w:spacing w:val="-1"/>
              </w:rPr>
              <w:t>0..1</w:t>
            </w:r>
          </w:p>
        </w:tc>
      </w:tr>
      <w:tr w:rsidR="00A91564" w14:paraId="723CFE2F" w14:textId="77777777" w:rsidTr="00DB2312">
        <w:trPr>
          <w:trHeight w:val="279"/>
        </w:trPr>
        <w:tc>
          <w:tcPr>
            <w:tcW w:w="2520" w:type="dxa"/>
          </w:tcPr>
          <w:p w14:paraId="6EE890C1" w14:textId="77777777" w:rsidR="00A91564" w:rsidRDefault="00A91564" w:rsidP="00DB2312">
            <w:pPr>
              <w:pStyle w:val="TableParagraph"/>
            </w:pPr>
            <w:r>
              <w:t>mediaType</w:t>
            </w:r>
          </w:p>
        </w:tc>
        <w:tc>
          <w:tcPr>
            <w:tcW w:w="1416" w:type="dxa"/>
          </w:tcPr>
          <w:p w14:paraId="6B063D83" w14:textId="77777777" w:rsidR="00A91564" w:rsidRPr="000A0B70" w:rsidRDefault="00A91564" w:rsidP="00DB2312">
            <w:pPr>
              <w:pStyle w:val="TableParagraph"/>
            </w:pPr>
            <w:r>
              <w:t>MediaTypeEnum</w:t>
            </w:r>
          </w:p>
        </w:tc>
        <w:tc>
          <w:tcPr>
            <w:tcW w:w="3827" w:type="dxa"/>
          </w:tcPr>
          <w:p w14:paraId="6972BF1A" w14:textId="77777777" w:rsidR="00A91564" w:rsidRPr="00907C9B" w:rsidRDefault="00A91564" w:rsidP="00DB2312">
            <w:pPr>
              <w:pStyle w:val="TableParagraph"/>
              <w:rPr>
                <w:spacing w:val="-1"/>
              </w:rPr>
            </w:pPr>
            <w:r>
              <w:rPr>
                <w:spacing w:val="-1"/>
              </w:rPr>
              <w:t>Mediatyper enligt HL7</w:t>
            </w:r>
          </w:p>
        </w:tc>
        <w:tc>
          <w:tcPr>
            <w:tcW w:w="1337" w:type="dxa"/>
          </w:tcPr>
          <w:p w14:paraId="721A33AA" w14:textId="77777777" w:rsidR="00A91564" w:rsidRPr="00907C9B" w:rsidRDefault="00A91564" w:rsidP="00DB2312">
            <w:pPr>
              <w:pStyle w:val="TableParagraph"/>
              <w:rPr>
                <w:spacing w:val="-1"/>
              </w:rPr>
            </w:pPr>
            <w:r>
              <w:rPr>
                <w:spacing w:val="-1"/>
              </w:rPr>
              <w:t>1..1</w:t>
            </w:r>
          </w:p>
        </w:tc>
      </w:tr>
      <w:tr w:rsidR="00A91564" w14:paraId="2384D43A" w14:textId="77777777" w:rsidTr="00DB2312">
        <w:tc>
          <w:tcPr>
            <w:tcW w:w="2520" w:type="dxa"/>
          </w:tcPr>
          <w:p w14:paraId="28F053FA" w14:textId="77777777" w:rsidR="00A91564" w:rsidRDefault="00A91564" w:rsidP="00DB2312">
            <w:pPr>
              <w:pStyle w:val="TableParagraph"/>
            </w:pPr>
            <w:r>
              <w:t>value</w:t>
            </w:r>
          </w:p>
        </w:tc>
        <w:tc>
          <w:tcPr>
            <w:tcW w:w="1416" w:type="dxa"/>
          </w:tcPr>
          <w:p w14:paraId="26D25DE3" w14:textId="77777777" w:rsidR="00A91564" w:rsidRPr="000A0B70" w:rsidRDefault="00A91564" w:rsidP="00DB2312">
            <w:pPr>
              <w:pStyle w:val="TableParagraph"/>
            </w:pPr>
            <w:r>
              <w:t>base64Binary</w:t>
            </w:r>
          </w:p>
        </w:tc>
        <w:tc>
          <w:tcPr>
            <w:tcW w:w="3827" w:type="dxa"/>
          </w:tcPr>
          <w:p w14:paraId="6F688C8D" w14:textId="77777777" w:rsidR="00A91564" w:rsidRPr="00907C9B" w:rsidRDefault="00A91564" w:rsidP="00DB2312">
            <w:pPr>
              <w:pStyle w:val="TableParagraph"/>
              <w:rPr>
                <w:spacing w:val="-1"/>
              </w:rPr>
            </w:pPr>
            <w:r>
              <w:rPr>
                <w:spacing w:val="-1"/>
              </w:rPr>
              <w:t xml:space="preserve">Value är binärdata som representerar objektet. Ett och endast ett av value och reference ska anges. </w:t>
            </w:r>
          </w:p>
        </w:tc>
        <w:tc>
          <w:tcPr>
            <w:tcW w:w="1337" w:type="dxa"/>
          </w:tcPr>
          <w:p w14:paraId="18E4FB2E" w14:textId="77777777" w:rsidR="00A91564" w:rsidRPr="00907C9B" w:rsidRDefault="00A91564" w:rsidP="00DB2312">
            <w:pPr>
              <w:pStyle w:val="TableParagraph"/>
              <w:rPr>
                <w:spacing w:val="-1"/>
              </w:rPr>
            </w:pPr>
            <w:r>
              <w:rPr>
                <w:spacing w:val="-1"/>
              </w:rPr>
              <w:t>0..1</w:t>
            </w:r>
          </w:p>
        </w:tc>
      </w:tr>
      <w:tr w:rsidR="00A91564" w14:paraId="09B1163E" w14:textId="77777777" w:rsidTr="00DB2312">
        <w:tc>
          <w:tcPr>
            <w:tcW w:w="2520" w:type="dxa"/>
          </w:tcPr>
          <w:p w14:paraId="39CE779B" w14:textId="77777777" w:rsidR="00A91564" w:rsidRDefault="00A91564" w:rsidP="00DB2312">
            <w:pPr>
              <w:pStyle w:val="TableParagraph"/>
            </w:pPr>
            <w:r>
              <w:t>reference</w:t>
            </w:r>
          </w:p>
        </w:tc>
        <w:tc>
          <w:tcPr>
            <w:tcW w:w="1416" w:type="dxa"/>
          </w:tcPr>
          <w:p w14:paraId="40CF5A89" w14:textId="77777777" w:rsidR="00A91564" w:rsidRPr="000A0B70" w:rsidRDefault="00A91564" w:rsidP="00DB2312">
            <w:pPr>
              <w:pStyle w:val="TableParagraph"/>
            </w:pPr>
            <w:r>
              <w:t>anyURI</w:t>
            </w:r>
          </w:p>
        </w:tc>
        <w:tc>
          <w:tcPr>
            <w:tcW w:w="3827" w:type="dxa"/>
          </w:tcPr>
          <w:p w14:paraId="6DD122D1" w14:textId="77777777" w:rsidR="00A91564" w:rsidRDefault="00A91564" w:rsidP="00DB2312">
            <w:pPr>
              <w:pStyle w:val="TableParagraph"/>
              <w:rPr>
                <w:spacing w:val="-1"/>
              </w:rPr>
            </w:pPr>
            <w:r>
              <w:rPr>
                <w:spacing w:val="-1"/>
              </w:rPr>
              <w:t>Referens till extern bild i form av en URL. Ett och endast ett av value och reference ska anges.</w:t>
            </w:r>
          </w:p>
        </w:tc>
        <w:tc>
          <w:tcPr>
            <w:tcW w:w="1337" w:type="dxa"/>
          </w:tcPr>
          <w:p w14:paraId="0B319F18" w14:textId="77777777" w:rsidR="00A91564" w:rsidRDefault="00A91564" w:rsidP="00DB2312">
            <w:pPr>
              <w:pStyle w:val="TableParagraph"/>
              <w:rPr>
                <w:spacing w:val="-1"/>
              </w:rPr>
            </w:pPr>
            <w:r>
              <w:rPr>
                <w:spacing w:val="-1"/>
              </w:rPr>
              <w:t>0..1</w:t>
            </w:r>
          </w:p>
        </w:tc>
      </w:tr>
    </w:tbl>
    <w:p w14:paraId="69AEF6AD" w14:textId="77777777" w:rsidR="00A91564" w:rsidRDefault="00A91564" w:rsidP="00A91564">
      <w:pPr>
        <w:rPr>
          <w:rFonts w:ascii="Arial" w:hAnsi="Arial" w:cs="Arial"/>
          <w:b/>
        </w:rPr>
      </w:pPr>
    </w:p>
    <w:p w14:paraId="783A46DA" w14:textId="77777777" w:rsidR="00A91564" w:rsidRPr="00B01708" w:rsidRDefault="00A91564" w:rsidP="00A91564">
      <w:r w:rsidRPr="00B01708">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rsidRPr="00B01708" w14:paraId="68C763B9" w14:textId="77777777" w:rsidTr="00DB2312">
        <w:trPr>
          <w:trHeight w:val="384"/>
        </w:trPr>
        <w:tc>
          <w:tcPr>
            <w:tcW w:w="2518" w:type="dxa"/>
            <w:shd w:val="clear" w:color="auto" w:fill="D9D9D9" w:themeFill="background1" w:themeFillShade="D9"/>
            <w:vAlign w:val="bottom"/>
          </w:tcPr>
          <w:p w14:paraId="6EBD0AA2" w14:textId="77777777" w:rsidR="00A91564" w:rsidRPr="00B01708" w:rsidRDefault="00A91564" w:rsidP="00DB2312">
            <w:pPr>
              <w:rPr>
                <w:b/>
              </w:rPr>
            </w:pPr>
            <w:r w:rsidRPr="00B01708">
              <w:rPr>
                <w:b/>
              </w:rPr>
              <w:lastRenderedPageBreak/>
              <w:t>Namn</w:t>
            </w:r>
          </w:p>
        </w:tc>
        <w:tc>
          <w:tcPr>
            <w:tcW w:w="1418" w:type="dxa"/>
            <w:shd w:val="clear" w:color="auto" w:fill="D9D9D9" w:themeFill="background1" w:themeFillShade="D9"/>
            <w:vAlign w:val="bottom"/>
          </w:tcPr>
          <w:p w14:paraId="654DE95A" w14:textId="77777777" w:rsidR="00A91564" w:rsidRPr="00B01708" w:rsidRDefault="00A91564" w:rsidP="00DB2312">
            <w:pPr>
              <w:rPr>
                <w:b/>
              </w:rPr>
            </w:pPr>
            <w:r w:rsidRPr="00B01708">
              <w:rPr>
                <w:b/>
              </w:rPr>
              <w:t>Datatyp</w:t>
            </w:r>
          </w:p>
        </w:tc>
        <w:tc>
          <w:tcPr>
            <w:tcW w:w="3827" w:type="dxa"/>
            <w:shd w:val="clear" w:color="auto" w:fill="D9D9D9" w:themeFill="background1" w:themeFillShade="D9"/>
            <w:vAlign w:val="bottom"/>
          </w:tcPr>
          <w:p w14:paraId="78FE0F50" w14:textId="77777777" w:rsidR="00A91564" w:rsidRPr="00B01708" w:rsidRDefault="00A91564" w:rsidP="00DB2312">
            <w:pPr>
              <w:rPr>
                <w:b/>
              </w:rPr>
            </w:pPr>
            <w:r w:rsidRPr="00B01708">
              <w:rPr>
                <w:b/>
              </w:rPr>
              <w:t>Beskrivning</w:t>
            </w:r>
          </w:p>
        </w:tc>
        <w:tc>
          <w:tcPr>
            <w:tcW w:w="1337" w:type="dxa"/>
            <w:shd w:val="clear" w:color="auto" w:fill="D9D9D9" w:themeFill="background1" w:themeFillShade="D9"/>
            <w:vAlign w:val="bottom"/>
          </w:tcPr>
          <w:p w14:paraId="459E664D" w14:textId="77777777" w:rsidR="00A91564" w:rsidRPr="00B01708" w:rsidRDefault="00A91564" w:rsidP="00DB2312">
            <w:pPr>
              <w:rPr>
                <w:b/>
              </w:rPr>
            </w:pPr>
            <w:r w:rsidRPr="00B01708">
              <w:rPr>
                <w:b/>
              </w:rPr>
              <w:t>Kardinalitet</w:t>
            </w:r>
          </w:p>
        </w:tc>
      </w:tr>
      <w:tr w:rsidR="00A91564" w:rsidRPr="00B01708" w14:paraId="55DBF028" w14:textId="77777777" w:rsidTr="00DB2312">
        <w:tc>
          <w:tcPr>
            <w:tcW w:w="2518" w:type="dxa"/>
          </w:tcPr>
          <w:p w14:paraId="4449A28C" w14:textId="77777777" w:rsidR="00A91564" w:rsidRPr="00B01708" w:rsidRDefault="00A91564" w:rsidP="00DB2312">
            <w:pPr>
              <w:pStyle w:val="TableParagraph"/>
            </w:pPr>
            <w:r w:rsidRPr="00B01708">
              <w:t>orgUnitHSAId</w:t>
            </w:r>
          </w:p>
        </w:tc>
        <w:tc>
          <w:tcPr>
            <w:tcW w:w="1418" w:type="dxa"/>
          </w:tcPr>
          <w:p w14:paraId="57EDB5BE" w14:textId="77777777" w:rsidR="00A91564" w:rsidRPr="00B01708" w:rsidRDefault="00A91564" w:rsidP="00DB2312">
            <w:pPr>
              <w:pStyle w:val="TableParagraph"/>
              <w:rPr>
                <w:rFonts w:ascii="Arial" w:hAnsi="Arial" w:cs="Arial"/>
              </w:rPr>
            </w:pPr>
            <w:r w:rsidRPr="00B01708">
              <w:rPr>
                <w:spacing w:val="-1"/>
              </w:rPr>
              <w:t>HSAIdType</w:t>
            </w:r>
          </w:p>
        </w:tc>
        <w:tc>
          <w:tcPr>
            <w:tcW w:w="3827" w:type="dxa"/>
          </w:tcPr>
          <w:p w14:paraId="55620E8B" w14:textId="77777777" w:rsidR="00A91564" w:rsidRPr="00B01708" w:rsidRDefault="00A91564" w:rsidP="00DB2312">
            <w:pPr>
              <w:pStyle w:val="TableParagraph"/>
              <w:rPr>
                <w:spacing w:val="-1"/>
              </w:rPr>
            </w:pPr>
            <w:r w:rsidRPr="00B01708">
              <w:rPr>
                <w:spacing w:val="-1"/>
              </w:rPr>
              <w:t>HSA-id för organisationsenhet. Om tillgängligt skall detta anges.</w:t>
            </w:r>
          </w:p>
        </w:tc>
        <w:tc>
          <w:tcPr>
            <w:tcW w:w="1337" w:type="dxa"/>
          </w:tcPr>
          <w:p w14:paraId="2DD4C024" w14:textId="77777777" w:rsidR="00A91564" w:rsidRPr="00B01708" w:rsidRDefault="00A91564" w:rsidP="00DB2312">
            <w:pPr>
              <w:pStyle w:val="TableParagraph"/>
              <w:rPr>
                <w:spacing w:val="-1"/>
              </w:rPr>
            </w:pPr>
            <w:r w:rsidRPr="00B01708">
              <w:rPr>
                <w:spacing w:val="-1"/>
              </w:rPr>
              <w:t>0..1</w:t>
            </w:r>
          </w:p>
        </w:tc>
      </w:tr>
      <w:tr w:rsidR="00A91564" w:rsidRPr="00B01708" w14:paraId="21440C25" w14:textId="77777777" w:rsidTr="00DB2312">
        <w:tc>
          <w:tcPr>
            <w:tcW w:w="2518" w:type="dxa"/>
          </w:tcPr>
          <w:p w14:paraId="71990884" w14:textId="77777777" w:rsidR="00A91564" w:rsidRPr="00B01708" w:rsidRDefault="00A91564" w:rsidP="00DB2312">
            <w:pPr>
              <w:pStyle w:val="TableParagraph"/>
            </w:pPr>
            <w:r w:rsidRPr="00B01708">
              <w:t>orgUnitName</w:t>
            </w:r>
          </w:p>
        </w:tc>
        <w:tc>
          <w:tcPr>
            <w:tcW w:w="1418" w:type="dxa"/>
          </w:tcPr>
          <w:p w14:paraId="16E8B5EE" w14:textId="77777777" w:rsidR="00A91564" w:rsidRPr="00B01708" w:rsidRDefault="00A91564" w:rsidP="00DB2312">
            <w:pPr>
              <w:pStyle w:val="TableParagraph"/>
            </w:pPr>
            <w:r w:rsidRPr="00B01708">
              <w:rPr>
                <w:spacing w:val="-1"/>
              </w:rPr>
              <w:t>string</w:t>
            </w:r>
          </w:p>
        </w:tc>
        <w:tc>
          <w:tcPr>
            <w:tcW w:w="3827" w:type="dxa"/>
          </w:tcPr>
          <w:p w14:paraId="7898163E" w14:textId="77777777" w:rsidR="00A91564" w:rsidRPr="00B01708" w:rsidRDefault="00A91564" w:rsidP="00DB231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D9A3DDC" w14:textId="77777777" w:rsidR="00A91564" w:rsidRPr="00B01708" w:rsidRDefault="00A91564" w:rsidP="00DB2312">
            <w:pPr>
              <w:pStyle w:val="TableParagraph"/>
              <w:rPr>
                <w:spacing w:val="-1"/>
              </w:rPr>
            </w:pPr>
            <w:r>
              <w:rPr>
                <w:spacing w:val="-1"/>
              </w:rPr>
              <w:t>0</w:t>
            </w:r>
            <w:r w:rsidRPr="00B01708">
              <w:rPr>
                <w:spacing w:val="-1"/>
              </w:rPr>
              <w:t>..1</w:t>
            </w:r>
          </w:p>
        </w:tc>
      </w:tr>
      <w:tr w:rsidR="00A91564" w:rsidRPr="00B01708" w14:paraId="2C4CA911" w14:textId="77777777" w:rsidTr="00DB2312">
        <w:tc>
          <w:tcPr>
            <w:tcW w:w="2518" w:type="dxa"/>
          </w:tcPr>
          <w:p w14:paraId="4A92BE95" w14:textId="77777777" w:rsidR="00A91564" w:rsidRPr="00B01708" w:rsidRDefault="00A91564" w:rsidP="00DB2312">
            <w:pPr>
              <w:pStyle w:val="TableParagraph"/>
            </w:pPr>
            <w:r w:rsidRPr="00B01708">
              <w:t>orgUnitTelecom</w:t>
            </w:r>
          </w:p>
        </w:tc>
        <w:tc>
          <w:tcPr>
            <w:tcW w:w="1418" w:type="dxa"/>
          </w:tcPr>
          <w:p w14:paraId="7AA63D7B" w14:textId="77777777" w:rsidR="00A91564" w:rsidRPr="00B01708" w:rsidRDefault="00A91564" w:rsidP="00DB2312">
            <w:pPr>
              <w:pStyle w:val="TableParagraph"/>
              <w:rPr>
                <w:spacing w:val="-1"/>
              </w:rPr>
            </w:pPr>
            <w:r w:rsidRPr="00B01708">
              <w:rPr>
                <w:spacing w:val="-1"/>
              </w:rPr>
              <w:t>string</w:t>
            </w:r>
          </w:p>
        </w:tc>
        <w:tc>
          <w:tcPr>
            <w:tcW w:w="3827" w:type="dxa"/>
          </w:tcPr>
          <w:p w14:paraId="56919257" w14:textId="0FFC35ED" w:rsidR="00A91564" w:rsidRPr="00B01708" w:rsidRDefault="00A91564" w:rsidP="00DB2312">
            <w:pPr>
              <w:pStyle w:val="TableParagraph"/>
            </w:pPr>
            <w:r w:rsidRPr="00B01708">
              <w:t xml:space="preserve">Telefon till </w:t>
            </w:r>
            <w:r w:rsidRPr="00B01708">
              <w:rPr>
                <w:spacing w:val="-1"/>
              </w:rPr>
              <w:t>organisationsenhet</w:t>
            </w:r>
            <w:r w:rsidR="00602ACA">
              <w:rPr>
                <w:spacing w:val="-1"/>
              </w:rPr>
              <w:t>.</w:t>
            </w:r>
          </w:p>
        </w:tc>
        <w:tc>
          <w:tcPr>
            <w:tcW w:w="1337" w:type="dxa"/>
          </w:tcPr>
          <w:p w14:paraId="29A7FAC9" w14:textId="77777777" w:rsidR="00A91564" w:rsidRPr="00B01708" w:rsidRDefault="00A91564" w:rsidP="00DB2312">
            <w:pPr>
              <w:pStyle w:val="TableParagraph"/>
              <w:rPr>
                <w:spacing w:val="-1"/>
              </w:rPr>
            </w:pPr>
            <w:r w:rsidRPr="00B01708">
              <w:rPr>
                <w:spacing w:val="-1"/>
              </w:rPr>
              <w:t>0..1</w:t>
            </w:r>
          </w:p>
        </w:tc>
      </w:tr>
      <w:tr w:rsidR="00A91564" w:rsidRPr="00B01708" w14:paraId="76CD73DE" w14:textId="77777777" w:rsidTr="00DB2312">
        <w:tc>
          <w:tcPr>
            <w:tcW w:w="2518" w:type="dxa"/>
          </w:tcPr>
          <w:p w14:paraId="13FEC5EC" w14:textId="77777777" w:rsidR="00A91564" w:rsidRPr="00B01708" w:rsidRDefault="00A91564" w:rsidP="00DB2312">
            <w:pPr>
              <w:pStyle w:val="TableParagraph"/>
            </w:pPr>
            <w:r w:rsidRPr="00B01708">
              <w:t>orgUnitEmail</w:t>
            </w:r>
          </w:p>
        </w:tc>
        <w:tc>
          <w:tcPr>
            <w:tcW w:w="1418" w:type="dxa"/>
          </w:tcPr>
          <w:p w14:paraId="2FFBB2EC" w14:textId="77777777" w:rsidR="00A91564" w:rsidRPr="00B01708" w:rsidRDefault="00A91564" w:rsidP="00DB2312">
            <w:pPr>
              <w:pStyle w:val="TableParagraph"/>
              <w:rPr>
                <w:spacing w:val="-1"/>
              </w:rPr>
            </w:pPr>
            <w:r w:rsidRPr="00B01708">
              <w:rPr>
                <w:spacing w:val="-1"/>
              </w:rPr>
              <w:t>string</w:t>
            </w:r>
          </w:p>
        </w:tc>
        <w:tc>
          <w:tcPr>
            <w:tcW w:w="3827" w:type="dxa"/>
          </w:tcPr>
          <w:p w14:paraId="660BC673" w14:textId="44DDD4A1" w:rsidR="00A91564" w:rsidRPr="00B01708" w:rsidRDefault="00A91564" w:rsidP="00DB2312">
            <w:pPr>
              <w:pStyle w:val="TableParagraph"/>
            </w:pPr>
            <w:r w:rsidRPr="00B01708">
              <w:t xml:space="preserve">Epost till </w:t>
            </w:r>
            <w:r w:rsidR="00602ACA" w:rsidRPr="00B01708">
              <w:rPr>
                <w:spacing w:val="-1"/>
              </w:rPr>
              <w:t>organisationsenhet</w:t>
            </w:r>
            <w:r w:rsidR="00602ACA">
              <w:rPr>
                <w:spacing w:val="-1"/>
              </w:rPr>
              <w:t>.</w:t>
            </w:r>
          </w:p>
        </w:tc>
        <w:tc>
          <w:tcPr>
            <w:tcW w:w="1337" w:type="dxa"/>
          </w:tcPr>
          <w:p w14:paraId="6CC904E3" w14:textId="77777777" w:rsidR="00A91564" w:rsidRPr="00B01708" w:rsidRDefault="00A91564" w:rsidP="00DB2312">
            <w:pPr>
              <w:pStyle w:val="TableParagraph"/>
              <w:rPr>
                <w:spacing w:val="-1"/>
              </w:rPr>
            </w:pPr>
            <w:r w:rsidRPr="00B01708">
              <w:rPr>
                <w:spacing w:val="-1"/>
              </w:rPr>
              <w:t>0..1</w:t>
            </w:r>
          </w:p>
        </w:tc>
      </w:tr>
      <w:tr w:rsidR="00A91564" w:rsidRPr="00B01708" w14:paraId="1DC8ACE0" w14:textId="77777777" w:rsidTr="00DB2312">
        <w:tc>
          <w:tcPr>
            <w:tcW w:w="2518" w:type="dxa"/>
          </w:tcPr>
          <w:p w14:paraId="42E31225" w14:textId="77777777" w:rsidR="00A91564" w:rsidRPr="00B01708" w:rsidRDefault="00A91564" w:rsidP="00DB2312">
            <w:pPr>
              <w:pStyle w:val="TableParagraph"/>
            </w:pPr>
            <w:r w:rsidRPr="00B01708">
              <w:t>orgUnitAddress</w:t>
            </w:r>
          </w:p>
        </w:tc>
        <w:tc>
          <w:tcPr>
            <w:tcW w:w="1418" w:type="dxa"/>
          </w:tcPr>
          <w:p w14:paraId="1C3BF115" w14:textId="77777777" w:rsidR="00A91564" w:rsidRPr="00B01708" w:rsidRDefault="00A91564" w:rsidP="00DB2312">
            <w:pPr>
              <w:pStyle w:val="TableParagraph"/>
              <w:rPr>
                <w:spacing w:val="-1"/>
              </w:rPr>
            </w:pPr>
            <w:r w:rsidRPr="00B01708">
              <w:rPr>
                <w:spacing w:val="-1"/>
              </w:rPr>
              <w:t>string</w:t>
            </w:r>
          </w:p>
        </w:tc>
        <w:tc>
          <w:tcPr>
            <w:tcW w:w="3827" w:type="dxa"/>
          </w:tcPr>
          <w:p w14:paraId="429C6BB9" w14:textId="1F40266E" w:rsidR="00A91564" w:rsidRPr="00B01708" w:rsidRDefault="00A91564" w:rsidP="00DB2312">
            <w:pPr>
              <w:pStyle w:val="TableParagraph"/>
            </w:pPr>
            <w:r w:rsidRPr="00B01708">
              <w:t xml:space="preserve">Postadress till </w:t>
            </w:r>
            <w:r w:rsidR="00602ACA" w:rsidRPr="00B01708">
              <w:rPr>
                <w:spacing w:val="-1"/>
              </w:rPr>
              <w:t>organisationsenhet</w:t>
            </w:r>
            <w:r w:rsidR="00602ACA">
              <w:rPr>
                <w:spacing w:val="-1"/>
              </w:rPr>
              <w:t xml:space="preserve">. </w:t>
            </w:r>
            <w:r w:rsidR="00602ACA">
              <w:t>Skrivs på ett så naturligt sätt som möjligt, exempelvis:</w:t>
            </w:r>
            <w:r w:rsidR="00602ACA">
              <w:br/>
              <w:t>”Storgatan 12</w:t>
            </w:r>
            <w:r w:rsidR="00602ACA">
              <w:br/>
              <w:t>468 91 Lilleby”</w:t>
            </w:r>
          </w:p>
        </w:tc>
        <w:tc>
          <w:tcPr>
            <w:tcW w:w="1337" w:type="dxa"/>
          </w:tcPr>
          <w:p w14:paraId="05DD81C9" w14:textId="77777777" w:rsidR="00A91564" w:rsidRPr="00B01708" w:rsidRDefault="00A91564" w:rsidP="00DB2312">
            <w:pPr>
              <w:pStyle w:val="TableParagraph"/>
              <w:rPr>
                <w:spacing w:val="-1"/>
              </w:rPr>
            </w:pPr>
            <w:r w:rsidRPr="00B01708">
              <w:rPr>
                <w:spacing w:val="-1"/>
              </w:rPr>
              <w:t>0..1</w:t>
            </w:r>
          </w:p>
        </w:tc>
      </w:tr>
      <w:tr w:rsidR="00A91564" w14:paraId="725E8BDA" w14:textId="77777777" w:rsidTr="00DB2312">
        <w:tc>
          <w:tcPr>
            <w:tcW w:w="2518" w:type="dxa"/>
          </w:tcPr>
          <w:p w14:paraId="369CD156" w14:textId="77777777" w:rsidR="00A91564" w:rsidRPr="00B01708" w:rsidRDefault="00A91564" w:rsidP="00DB2312">
            <w:pPr>
              <w:pStyle w:val="TableParagraph"/>
            </w:pPr>
            <w:r w:rsidRPr="00B01708">
              <w:t>orgUnitLocation</w:t>
            </w:r>
          </w:p>
        </w:tc>
        <w:tc>
          <w:tcPr>
            <w:tcW w:w="1418" w:type="dxa"/>
          </w:tcPr>
          <w:p w14:paraId="3917A06B" w14:textId="77777777" w:rsidR="00A91564" w:rsidRPr="00B01708" w:rsidRDefault="00A91564" w:rsidP="00DB2312">
            <w:pPr>
              <w:pStyle w:val="TableParagraph"/>
              <w:rPr>
                <w:spacing w:val="-1"/>
              </w:rPr>
            </w:pPr>
            <w:r w:rsidRPr="00B01708">
              <w:rPr>
                <w:spacing w:val="-1"/>
              </w:rPr>
              <w:t>string</w:t>
            </w:r>
          </w:p>
        </w:tc>
        <w:tc>
          <w:tcPr>
            <w:tcW w:w="3827" w:type="dxa"/>
          </w:tcPr>
          <w:p w14:paraId="5A71E9FC" w14:textId="77777777" w:rsidR="00A91564" w:rsidRPr="00B01708" w:rsidRDefault="00A91564" w:rsidP="00DB2312">
            <w:pPr>
              <w:pStyle w:val="TableParagraph"/>
            </w:pPr>
            <w:r w:rsidRPr="00B01708">
              <w:t>Text som anger namnet på plats eller ort för enhetens eller funktionens fysiska placering</w:t>
            </w:r>
          </w:p>
        </w:tc>
        <w:tc>
          <w:tcPr>
            <w:tcW w:w="1337" w:type="dxa"/>
          </w:tcPr>
          <w:p w14:paraId="5F2A3C77" w14:textId="77777777" w:rsidR="00A91564" w:rsidRDefault="00A91564" w:rsidP="00DB2312">
            <w:pPr>
              <w:pStyle w:val="TableParagraph"/>
              <w:rPr>
                <w:spacing w:val="-1"/>
              </w:rPr>
            </w:pPr>
            <w:r w:rsidRPr="00B01708">
              <w:rPr>
                <w:spacing w:val="-1"/>
              </w:rPr>
              <w:t>0..1</w:t>
            </w:r>
          </w:p>
        </w:tc>
      </w:tr>
    </w:tbl>
    <w:p w14:paraId="3028163E" w14:textId="77777777" w:rsidR="00A91564" w:rsidRDefault="00A91564" w:rsidP="00A91564">
      <w:pPr>
        <w:rPr>
          <w:b/>
        </w:rPr>
      </w:pPr>
    </w:p>
    <w:p w14:paraId="017E2EC5" w14:textId="77777777" w:rsidR="00A91564" w:rsidRDefault="00A91564" w:rsidP="00A91564">
      <w:pPr>
        <w:rPr>
          <w:rFonts w:ascii="Arial" w:hAnsi="Arial" w:cs="Arial"/>
          <w:b/>
        </w:rPr>
      </w:pPr>
    </w:p>
    <w:p w14:paraId="60D4EEE4" w14:textId="77777777" w:rsidR="00A91564" w:rsidRPr="00551CB4" w:rsidRDefault="00A91564" w:rsidP="00A91564">
      <w:pPr>
        <w:rPr>
          <w:rFonts w:ascii="Arial" w:hAnsi="Arial" w:cs="Arial"/>
          <w:b/>
        </w:rPr>
      </w:pPr>
      <w:r w:rsidRPr="00551CB4">
        <w:rPr>
          <w:rFonts w:ascii="Arial" w:hAnsi="Arial" w:cs="Arial"/>
          <w:b/>
        </w:rPr>
        <w:t>PatientSumm</w:t>
      </w:r>
      <w:r>
        <w:rPr>
          <w:rFonts w:ascii="Arial" w:hAnsi="Arial" w:cs="Arial"/>
          <w:b/>
        </w:rPr>
        <w:t>ary</w:t>
      </w:r>
      <w:r w:rsidRPr="00551CB4">
        <w:rPr>
          <w:rFonts w:ascii="Arial" w:hAnsi="Arial" w:cs="Arial"/>
          <w:b/>
        </w:rPr>
        <w:t>HeaderType</w:t>
      </w:r>
      <w:r>
        <w:rPr>
          <w:rFonts w:ascii="Arial" w:hAnsi="Arial" w:cs="Arial"/>
          <w:b/>
        </w:rPr>
        <w:t xml:space="preserve"> </w:t>
      </w:r>
    </w:p>
    <w:p w14:paraId="63DD8AED" w14:textId="77777777" w:rsidR="00A91564" w:rsidRDefault="00A91564" w:rsidP="00A91564">
      <w:pPr>
        <w:pStyle w:val="Brdtext"/>
        <w:ind w:left="0"/>
      </w:pPr>
      <w:r w:rsidRPr="00BC5B0B">
        <w:t xml:space="preserve">Innehåller basinformation om </w:t>
      </w:r>
      <w:r>
        <w:t>ett dokument.</w:t>
      </w:r>
    </w:p>
    <w:p w14:paraId="45279331" w14:textId="77777777" w:rsidR="00A91564" w:rsidRPr="00A46F31"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8AAD125" w14:textId="77777777" w:rsidTr="00DB2312">
        <w:trPr>
          <w:trHeight w:val="384"/>
        </w:trPr>
        <w:tc>
          <w:tcPr>
            <w:tcW w:w="2518" w:type="dxa"/>
            <w:shd w:val="clear" w:color="auto" w:fill="D9D9D9" w:themeFill="background1" w:themeFillShade="D9"/>
            <w:vAlign w:val="bottom"/>
          </w:tcPr>
          <w:p w14:paraId="1A46AAA0" w14:textId="77777777" w:rsidR="00A91564" w:rsidRDefault="00A91564" w:rsidP="00DB2312">
            <w:pPr>
              <w:rPr>
                <w:b/>
              </w:rPr>
            </w:pPr>
            <w:r>
              <w:rPr>
                <w:b/>
              </w:rPr>
              <w:t>Namn</w:t>
            </w:r>
          </w:p>
        </w:tc>
        <w:tc>
          <w:tcPr>
            <w:tcW w:w="1418" w:type="dxa"/>
            <w:shd w:val="clear" w:color="auto" w:fill="D9D9D9" w:themeFill="background1" w:themeFillShade="D9"/>
            <w:vAlign w:val="bottom"/>
          </w:tcPr>
          <w:p w14:paraId="240C7E37" w14:textId="77777777" w:rsidR="00A91564" w:rsidRDefault="00A91564" w:rsidP="00DB2312">
            <w:pPr>
              <w:rPr>
                <w:b/>
              </w:rPr>
            </w:pPr>
            <w:r>
              <w:rPr>
                <w:b/>
              </w:rPr>
              <w:t>Datatyp</w:t>
            </w:r>
          </w:p>
        </w:tc>
        <w:tc>
          <w:tcPr>
            <w:tcW w:w="3827" w:type="dxa"/>
            <w:shd w:val="clear" w:color="auto" w:fill="D9D9D9" w:themeFill="background1" w:themeFillShade="D9"/>
            <w:vAlign w:val="bottom"/>
          </w:tcPr>
          <w:p w14:paraId="0E52BF67"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7858778" w14:textId="77777777" w:rsidR="00A91564" w:rsidRDefault="00A91564" w:rsidP="00DB2312">
            <w:pPr>
              <w:rPr>
                <w:b/>
              </w:rPr>
            </w:pPr>
            <w:r>
              <w:rPr>
                <w:b/>
              </w:rPr>
              <w:t>Kardinalitet</w:t>
            </w:r>
          </w:p>
        </w:tc>
      </w:tr>
      <w:tr w:rsidR="00A91564" w14:paraId="2DCD8619" w14:textId="77777777" w:rsidTr="00602ACA">
        <w:trPr>
          <w:trHeight w:val="678"/>
        </w:trPr>
        <w:tc>
          <w:tcPr>
            <w:tcW w:w="2518" w:type="dxa"/>
          </w:tcPr>
          <w:p w14:paraId="4C266E61" w14:textId="77777777" w:rsidR="00A91564" w:rsidRPr="003658DE" w:rsidRDefault="00A91564" w:rsidP="00DB2312">
            <w:pPr>
              <w:pStyle w:val="TableParagraph"/>
            </w:pPr>
            <w:r>
              <w:t>documentId</w:t>
            </w:r>
          </w:p>
        </w:tc>
        <w:tc>
          <w:tcPr>
            <w:tcW w:w="1418" w:type="dxa"/>
          </w:tcPr>
          <w:p w14:paraId="7965557A" w14:textId="77777777" w:rsidR="00A91564" w:rsidRPr="003658DE" w:rsidRDefault="00A91564" w:rsidP="00DB2312">
            <w:pPr>
              <w:pStyle w:val="TableParagraph"/>
            </w:pPr>
            <w:r w:rsidRPr="003658DE">
              <w:t>string</w:t>
            </w:r>
          </w:p>
        </w:tc>
        <w:tc>
          <w:tcPr>
            <w:tcW w:w="3827" w:type="dxa"/>
          </w:tcPr>
          <w:p w14:paraId="25E366FA" w14:textId="6B08E5ED" w:rsidR="00A91564" w:rsidRPr="00C75AC5" w:rsidRDefault="00A91564" w:rsidP="00602ACA">
            <w:pPr>
              <w:pStyle w:val="TableParagraph"/>
              <w:rPr>
                <w:highlight w:val="yellow"/>
              </w:rPr>
            </w:pPr>
            <w:r w:rsidRPr="006876F7">
              <w:t xml:space="preserve">Dokumentets identitet som </w:t>
            </w:r>
            <w:r w:rsidR="00602ACA">
              <w:t>är unik inom källsystemet.</w:t>
            </w:r>
          </w:p>
        </w:tc>
        <w:tc>
          <w:tcPr>
            <w:tcW w:w="1337" w:type="dxa"/>
          </w:tcPr>
          <w:p w14:paraId="1FF24F00" w14:textId="77777777" w:rsidR="00A91564" w:rsidRPr="00BC5B0B" w:rsidRDefault="00A91564" w:rsidP="00DB2312">
            <w:pPr>
              <w:pStyle w:val="TableParagraph"/>
            </w:pPr>
            <w:r>
              <w:t>1..1</w:t>
            </w:r>
          </w:p>
        </w:tc>
      </w:tr>
      <w:tr w:rsidR="00A91564" w14:paraId="1543B679" w14:textId="77777777" w:rsidTr="00DB2312">
        <w:tc>
          <w:tcPr>
            <w:tcW w:w="2518" w:type="dxa"/>
          </w:tcPr>
          <w:p w14:paraId="409E316B" w14:textId="77777777" w:rsidR="00A91564" w:rsidRPr="00BC5B0B" w:rsidRDefault="00A91564" w:rsidP="00DB2312">
            <w:pPr>
              <w:pStyle w:val="TableParagraph"/>
            </w:pPr>
            <w:r w:rsidRPr="0097220C">
              <w:t>sourceSystem</w:t>
            </w:r>
            <w:r>
              <w:t>HSAId</w:t>
            </w:r>
          </w:p>
        </w:tc>
        <w:tc>
          <w:tcPr>
            <w:tcW w:w="1418" w:type="dxa"/>
          </w:tcPr>
          <w:p w14:paraId="0FDAA287" w14:textId="77777777" w:rsidR="00A91564" w:rsidRDefault="00A91564" w:rsidP="00DB2312">
            <w:pPr>
              <w:pStyle w:val="TableParagraph"/>
            </w:pPr>
            <w:r w:rsidRPr="0097220C">
              <w:t>HSA</w:t>
            </w:r>
            <w:r>
              <w:t>I</w:t>
            </w:r>
            <w:r w:rsidRPr="0097220C">
              <w:t>dType</w:t>
            </w:r>
          </w:p>
        </w:tc>
        <w:tc>
          <w:tcPr>
            <w:tcW w:w="3827" w:type="dxa"/>
          </w:tcPr>
          <w:p w14:paraId="5199C18D" w14:textId="77777777" w:rsidR="00A91564" w:rsidRPr="008F5E89" w:rsidRDefault="00A91564" w:rsidP="00DB2312">
            <w:pPr>
              <w:pStyle w:val="TableParagraph"/>
            </w:pPr>
            <w:r w:rsidRPr="0097220C">
              <w:t>HSAid för det system som dokumentet är skapat i.</w:t>
            </w:r>
          </w:p>
        </w:tc>
        <w:tc>
          <w:tcPr>
            <w:tcW w:w="1337" w:type="dxa"/>
          </w:tcPr>
          <w:p w14:paraId="12A31405" w14:textId="77777777" w:rsidR="00A91564" w:rsidRPr="00BC5B0B" w:rsidRDefault="00A91564" w:rsidP="00DB2312">
            <w:pPr>
              <w:pStyle w:val="TableParagraph"/>
            </w:pPr>
            <w:r>
              <w:t>1..1</w:t>
            </w:r>
          </w:p>
        </w:tc>
      </w:tr>
      <w:tr w:rsidR="00A91564" w14:paraId="7A28D904" w14:textId="77777777" w:rsidTr="00DB2312">
        <w:trPr>
          <w:trHeight w:val="561"/>
        </w:trPr>
        <w:tc>
          <w:tcPr>
            <w:tcW w:w="2518" w:type="dxa"/>
          </w:tcPr>
          <w:p w14:paraId="61BBEB57" w14:textId="77777777" w:rsidR="00A91564" w:rsidRPr="00BC5B0B" w:rsidRDefault="00A91564" w:rsidP="00DB2312">
            <w:pPr>
              <w:pStyle w:val="TableParagraph"/>
            </w:pPr>
            <w:r w:rsidRPr="00BC5B0B">
              <w:t>documentTitle</w:t>
            </w:r>
          </w:p>
          <w:p w14:paraId="014048F8" w14:textId="77777777" w:rsidR="00A91564" w:rsidRPr="00BC5B0B" w:rsidRDefault="00A91564" w:rsidP="00DB2312">
            <w:pPr>
              <w:pStyle w:val="TableParagraph"/>
            </w:pPr>
          </w:p>
        </w:tc>
        <w:tc>
          <w:tcPr>
            <w:tcW w:w="1418" w:type="dxa"/>
          </w:tcPr>
          <w:p w14:paraId="1A3BF5D6" w14:textId="77777777" w:rsidR="00A91564" w:rsidRPr="00BC5B0B" w:rsidRDefault="00A91564" w:rsidP="00DB2312">
            <w:pPr>
              <w:pStyle w:val="TableParagraph"/>
            </w:pPr>
            <w:r>
              <w:t>string</w:t>
            </w:r>
          </w:p>
        </w:tc>
        <w:tc>
          <w:tcPr>
            <w:tcW w:w="3827" w:type="dxa"/>
          </w:tcPr>
          <w:p w14:paraId="0952DEE0" w14:textId="77777777" w:rsidR="00A91564" w:rsidRPr="00BC5B0B" w:rsidRDefault="00A91564" w:rsidP="00DB2312">
            <w:pPr>
              <w:pStyle w:val="TableParagraph"/>
            </w:pPr>
            <w:r w:rsidRPr="008F5E89">
              <w:t>Titel som beskriver den information som sänds i dokumentet.</w:t>
            </w:r>
          </w:p>
        </w:tc>
        <w:tc>
          <w:tcPr>
            <w:tcW w:w="1337" w:type="dxa"/>
          </w:tcPr>
          <w:p w14:paraId="4B3CE4F8" w14:textId="77777777" w:rsidR="00A91564" w:rsidRPr="00BC5B0B" w:rsidRDefault="00A91564" w:rsidP="00DB2312">
            <w:pPr>
              <w:pStyle w:val="TableParagraph"/>
            </w:pPr>
            <w:r w:rsidRPr="00BC5B0B">
              <w:t>0..1</w:t>
            </w:r>
          </w:p>
        </w:tc>
      </w:tr>
      <w:tr w:rsidR="00A91564" w14:paraId="2AB591E5" w14:textId="77777777" w:rsidTr="00DB2312">
        <w:tc>
          <w:tcPr>
            <w:tcW w:w="2518" w:type="dxa"/>
          </w:tcPr>
          <w:p w14:paraId="0C1A6B96" w14:textId="77777777" w:rsidR="00A91564" w:rsidRPr="00BC5B0B" w:rsidRDefault="00A91564" w:rsidP="00DB2312">
            <w:pPr>
              <w:pStyle w:val="TableParagraph"/>
            </w:pPr>
            <w:r w:rsidRPr="00BC5B0B">
              <w:t>documentTime</w:t>
            </w:r>
          </w:p>
          <w:p w14:paraId="6C9E1A27" w14:textId="77777777" w:rsidR="00A91564" w:rsidRPr="00BC5B0B" w:rsidRDefault="00A91564" w:rsidP="00DB2312">
            <w:pPr>
              <w:pStyle w:val="TableParagraph"/>
            </w:pPr>
          </w:p>
        </w:tc>
        <w:tc>
          <w:tcPr>
            <w:tcW w:w="1418" w:type="dxa"/>
          </w:tcPr>
          <w:p w14:paraId="085E4102" w14:textId="77777777" w:rsidR="00A91564" w:rsidRPr="00BC5B0B" w:rsidRDefault="00A91564" w:rsidP="00DB2312">
            <w:pPr>
              <w:pStyle w:val="TableParagraph"/>
            </w:pPr>
            <w:r w:rsidRPr="000A0B70">
              <w:t>TimeStampTyp</w:t>
            </w:r>
            <w:r>
              <w:t>e</w:t>
            </w:r>
          </w:p>
        </w:tc>
        <w:tc>
          <w:tcPr>
            <w:tcW w:w="3827" w:type="dxa"/>
          </w:tcPr>
          <w:p w14:paraId="22F0A080" w14:textId="77777777" w:rsidR="00A91564" w:rsidRPr="00F91D95" w:rsidRDefault="00A91564" w:rsidP="00DB2312">
            <w:pPr>
              <w:pStyle w:val="TableParagraph"/>
            </w:pPr>
            <w:r>
              <w:t>Händelsetidpunkt, om relevant.</w:t>
            </w:r>
          </w:p>
        </w:tc>
        <w:tc>
          <w:tcPr>
            <w:tcW w:w="1337" w:type="dxa"/>
          </w:tcPr>
          <w:p w14:paraId="044A1FE0" w14:textId="77777777" w:rsidR="00A91564" w:rsidRPr="00BC5B0B" w:rsidRDefault="00A91564" w:rsidP="00DB2312">
            <w:pPr>
              <w:pStyle w:val="TableParagraph"/>
            </w:pPr>
            <w:r>
              <w:t>0</w:t>
            </w:r>
            <w:r w:rsidRPr="00BC5B0B">
              <w:t>..1</w:t>
            </w:r>
          </w:p>
        </w:tc>
      </w:tr>
      <w:tr w:rsidR="00A91564" w14:paraId="0F0D013C" w14:textId="77777777" w:rsidTr="00DB2312">
        <w:tc>
          <w:tcPr>
            <w:tcW w:w="2518" w:type="dxa"/>
          </w:tcPr>
          <w:p w14:paraId="12AAB68A" w14:textId="77777777" w:rsidR="00A91564" w:rsidRPr="003658DE" w:rsidRDefault="00A91564" w:rsidP="00DB2312">
            <w:pPr>
              <w:pStyle w:val="TableParagraph"/>
            </w:pPr>
            <w:r w:rsidRPr="003658DE">
              <w:t>patientId</w:t>
            </w:r>
          </w:p>
        </w:tc>
        <w:tc>
          <w:tcPr>
            <w:tcW w:w="1418" w:type="dxa"/>
          </w:tcPr>
          <w:p w14:paraId="3A299663" w14:textId="5C52F287" w:rsidR="00A91564" w:rsidRPr="003658DE" w:rsidRDefault="009F5C44" w:rsidP="00DB2312">
            <w:pPr>
              <w:pStyle w:val="TableParagraph"/>
            </w:pPr>
            <w:r>
              <w:t>Person</w:t>
            </w:r>
            <w:r w:rsidR="00A91564" w:rsidRPr="003658DE">
              <w:t>IdType</w:t>
            </w:r>
          </w:p>
        </w:tc>
        <w:tc>
          <w:tcPr>
            <w:tcW w:w="3827" w:type="dxa"/>
          </w:tcPr>
          <w:p w14:paraId="687B2E07" w14:textId="013E690C" w:rsidR="00A91564" w:rsidRPr="003658DE" w:rsidRDefault="00A91564" w:rsidP="00DB2312">
            <w:pPr>
              <w:pStyle w:val="TableParagraph"/>
            </w:pPr>
            <w:r w:rsidRPr="003658DE">
              <w:t xml:space="preserve">Id för patienten. </w:t>
            </w:r>
            <w:r w:rsidRPr="003658DE">
              <w:br/>
            </w:r>
            <w:r w:rsidR="006618BB">
              <w:t>id</w:t>
            </w:r>
            <w:r w:rsidRPr="003658DE">
              <w:t xml:space="preserve"> sätt</w:t>
            </w:r>
            <w:r w:rsidR="006618BB">
              <w:t>s till patientens identifierare, a</w:t>
            </w:r>
            <w:r w:rsidR="006618BB" w:rsidRPr="003658DE">
              <w:t>nges med 12 siffror utan avskiljare.</w:t>
            </w:r>
            <w:r w:rsidR="006618BB">
              <w:br/>
              <w:t>t</w:t>
            </w:r>
            <w:r w:rsidRPr="003658DE">
              <w:t xml:space="preserve">ype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(1.2.752.97.3.1.3)</w:t>
            </w:r>
          </w:p>
          <w:p w14:paraId="58A1A91E" w14:textId="77777777" w:rsidR="00A91564" w:rsidRPr="003658DE" w:rsidRDefault="00A91564" w:rsidP="00DB2312">
            <w:pPr>
              <w:pStyle w:val="TableParagraph"/>
            </w:pPr>
          </w:p>
        </w:tc>
        <w:tc>
          <w:tcPr>
            <w:tcW w:w="1337" w:type="dxa"/>
          </w:tcPr>
          <w:p w14:paraId="4CE1D74A" w14:textId="77777777" w:rsidR="00A91564" w:rsidRPr="003658DE" w:rsidRDefault="00A91564" w:rsidP="00DB2312">
            <w:pPr>
              <w:pStyle w:val="TableParagraph"/>
            </w:pPr>
            <w:r w:rsidRPr="003658DE">
              <w:t>1..1</w:t>
            </w:r>
          </w:p>
        </w:tc>
      </w:tr>
      <w:tr w:rsidR="00A91564" w14:paraId="3B94E096" w14:textId="77777777" w:rsidTr="00DB2312">
        <w:tc>
          <w:tcPr>
            <w:tcW w:w="2518" w:type="dxa"/>
          </w:tcPr>
          <w:p w14:paraId="00F51BFD" w14:textId="77777777" w:rsidR="00A91564" w:rsidRPr="003658DE" w:rsidRDefault="00A91564" w:rsidP="00DB2312">
            <w:pPr>
              <w:pStyle w:val="TableParagraph"/>
            </w:pPr>
            <w:r w:rsidRPr="003658DE">
              <w:t>accountableHealthcareProfessional</w:t>
            </w:r>
          </w:p>
        </w:tc>
        <w:tc>
          <w:tcPr>
            <w:tcW w:w="1418" w:type="dxa"/>
          </w:tcPr>
          <w:p w14:paraId="563F6D6F" w14:textId="77777777" w:rsidR="00A91564" w:rsidRPr="003658DE" w:rsidRDefault="00A91564" w:rsidP="00DB2312">
            <w:pPr>
              <w:pStyle w:val="TableParagraph"/>
            </w:pPr>
            <w:r w:rsidRPr="003658DE">
              <w:t>HealthcareProfessional</w:t>
            </w:r>
            <w:r>
              <w:t>Type</w:t>
            </w:r>
          </w:p>
        </w:tc>
        <w:tc>
          <w:tcPr>
            <w:tcW w:w="3827" w:type="dxa"/>
          </w:tcPr>
          <w:p w14:paraId="5A5621D3" w14:textId="77777777" w:rsidR="00A91564" w:rsidRPr="003658DE" w:rsidRDefault="00A91564" w:rsidP="00DB2312">
            <w:pPr>
              <w:pStyle w:val="TableParagraph"/>
            </w:pPr>
            <w:r>
              <w:t>Ansvarig hälso- och sjukvårdsperson.</w:t>
            </w:r>
          </w:p>
        </w:tc>
        <w:tc>
          <w:tcPr>
            <w:tcW w:w="1337" w:type="dxa"/>
          </w:tcPr>
          <w:p w14:paraId="355C938A" w14:textId="77777777" w:rsidR="00A91564" w:rsidRPr="003658DE" w:rsidRDefault="00A91564" w:rsidP="00DB2312">
            <w:pPr>
              <w:pStyle w:val="TableParagraph"/>
            </w:pPr>
            <w:r>
              <w:t>1</w:t>
            </w:r>
            <w:r w:rsidRPr="003658DE">
              <w:t>..1</w:t>
            </w:r>
          </w:p>
        </w:tc>
      </w:tr>
      <w:tr w:rsidR="00A91564" w14:paraId="4355910E" w14:textId="77777777" w:rsidTr="00DB2312">
        <w:trPr>
          <w:trHeight w:val="678"/>
        </w:trPr>
        <w:tc>
          <w:tcPr>
            <w:tcW w:w="2518" w:type="dxa"/>
          </w:tcPr>
          <w:p w14:paraId="5978B0F5" w14:textId="77777777" w:rsidR="00A91564" w:rsidRPr="001D24AB" w:rsidRDefault="00A91564" w:rsidP="00DB2312">
            <w:pPr>
              <w:pStyle w:val="TableParagraph"/>
            </w:pPr>
            <w:r w:rsidRPr="001D24AB">
              <w:lastRenderedPageBreak/>
              <w:t>legalAuthenticator</w:t>
            </w:r>
          </w:p>
        </w:tc>
        <w:tc>
          <w:tcPr>
            <w:tcW w:w="1418" w:type="dxa"/>
          </w:tcPr>
          <w:p w14:paraId="06299860" w14:textId="77777777" w:rsidR="00A91564" w:rsidRPr="001D24AB" w:rsidRDefault="00A91564" w:rsidP="00DB2312">
            <w:pPr>
              <w:pStyle w:val="TableParagraph"/>
            </w:pPr>
            <w:r w:rsidRPr="001D24AB">
              <w:t>LegalAuthenticatorType</w:t>
            </w:r>
          </w:p>
        </w:tc>
        <w:tc>
          <w:tcPr>
            <w:tcW w:w="3827" w:type="dxa"/>
          </w:tcPr>
          <w:p w14:paraId="04C74789" w14:textId="77777777" w:rsidR="00A91564" w:rsidRPr="00BC5B0B" w:rsidRDefault="00A91564" w:rsidP="00DB2312">
            <w:pPr>
              <w:pStyle w:val="TableParagraph"/>
            </w:pPr>
            <w:r w:rsidRPr="008F5E89">
              <w:t>Information om vem som signerat informationen i dokumentet.</w:t>
            </w:r>
          </w:p>
          <w:p w14:paraId="6C101022" w14:textId="77777777" w:rsidR="00A91564" w:rsidRPr="008F5E89" w:rsidRDefault="00A91564" w:rsidP="00DB2312">
            <w:pPr>
              <w:pStyle w:val="TableParagraph"/>
            </w:pPr>
          </w:p>
        </w:tc>
        <w:tc>
          <w:tcPr>
            <w:tcW w:w="1337" w:type="dxa"/>
          </w:tcPr>
          <w:p w14:paraId="3F47DF7D" w14:textId="77777777" w:rsidR="00A91564" w:rsidRPr="00BC5B0B" w:rsidRDefault="00A91564" w:rsidP="00DB2312">
            <w:pPr>
              <w:pStyle w:val="TableParagraph"/>
            </w:pPr>
            <w:r w:rsidRPr="00BC5B0B">
              <w:t>0..1</w:t>
            </w:r>
          </w:p>
        </w:tc>
      </w:tr>
      <w:tr w:rsidR="00A91564" w14:paraId="0410920B" w14:textId="77777777" w:rsidTr="00DB2312">
        <w:trPr>
          <w:trHeight w:val="919"/>
        </w:trPr>
        <w:tc>
          <w:tcPr>
            <w:tcW w:w="2518" w:type="dxa"/>
          </w:tcPr>
          <w:p w14:paraId="44AAAD56" w14:textId="77777777" w:rsidR="00A91564" w:rsidRPr="003658DE" w:rsidRDefault="00A91564" w:rsidP="00DB2312">
            <w:pPr>
              <w:pStyle w:val="TableParagraph"/>
            </w:pPr>
            <w:r w:rsidRPr="003658DE">
              <w:t>approvedForPatient</w:t>
            </w:r>
          </w:p>
        </w:tc>
        <w:tc>
          <w:tcPr>
            <w:tcW w:w="1418" w:type="dxa"/>
          </w:tcPr>
          <w:p w14:paraId="62C8A19E" w14:textId="77777777" w:rsidR="00A91564" w:rsidRPr="003658DE" w:rsidRDefault="00A91564" w:rsidP="00DB2312">
            <w:pPr>
              <w:pStyle w:val="TableParagraph"/>
            </w:pPr>
            <w:r>
              <w:t>b</w:t>
            </w:r>
            <w:r w:rsidRPr="003658DE">
              <w:t>oolean</w:t>
            </w:r>
          </w:p>
        </w:tc>
        <w:tc>
          <w:tcPr>
            <w:tcW w:w="3827" w:type="dxa"/>
          </w:tcPr>
          <w:p w14:paraId="45ED2162" w14:textId="77777777" w:rsidR="00A91564" w:rsidRPr="003658DE" w:rsidRDefault="00A91564" w:rsidP="00DB2312">
            <w:pPr>
              <w:pStyle w:val="TableParagraph"/>
            </w:pPr>
            <w:r w:rsidRPr="003658DE">
              <w:t>Anger om information får delas till patient. Värdet sätts i sådant fall till</w:t>
            </w:r>
            <w:r>
              <w:t xml:space="preserve"> true, i annat fall till false.</w:t>
            </w:r>
          </w:p>
        </w:tc>
        <w:tc>
          <w:tcPr>
            <w:tcW w:w="1337" w:type="dxa"/>
          </w:tcPr>
          <w:p w14:paraId="35269786" w14:textId="77777777" w:rsidR="00A91564" w:rsidRDefault="00A91564" w:rsidP="00DB2312">
            <w:pPr>
              <w:pStyle w:val="TableParagraph"/>
            </w:pPr>
            <w:r>
              <w:t>1..1</w:t>
            </w:r>
          </w:p>
          <w:p w14:paraId="248FD13D" w14:textId="77777777" w:rsidR="00A91564" w:rsidRDefault="00A91564" w:rsidP="00DB2312">
            <w:pPr>
              <w:pStyle w:val="TableParagraph"/>
            </w:pPr>
          </w:p>
          <w:p w14:paraId="3C5AD7AB" w14:textId="77777777" w:rsidR="00A91564" w:rsidRPr="00BC5B0B" w:rsidRDefault="00A91564" w:rsidP="00DB2312">
            <w:pPr>
              <w:pStyle w:val="TableParagraph"/>
            </w:pPr>
          </w:p>
        </w:tc>
      </w:tr>
      <w:tr w:rsidR="00A91564" w14:paraId="7BBA5364" w14:textId="77777777" w:rsidTr="00DB2312">
        <w:trPr>
          <w:trHeight w:val="1049"/>
        </w:trPr>
        <w:tc>
          <w:tcPr>
            <w:tcW w:w="2518" w:type="dxa"/>
          </w:tcPr>
          <w:p w14:paraId="0ABF5816" w14:textId="77777777" w:rsidR="00A91564" w:rsidRPr="0079760A" w:rsidRDefault="00A91564" w:rsidP="00DB2312">
            <w:pPr>
              <w:pStyle w:val="TableParagraph"/>
            </w:pPr>
            <w:r>
              <w:t>careContactId</w:t>
            </w:r>
          </w:p>
        </w:tc>
        <w:tc>
          <w:tcPr>
            <w:tcW w:w="1418" w:type="dxa"/>
          </w:tcPr>
          <w:p w14:paraId="69A2FE49" w14:textId="77777777" w:rsidR="00A91564" w:rsidRPr="0028563A" w:rsidRDefault="00A91564" w:rsidP="00DB2312">
            <w:pPr>
              <w:pStyle w:val="TableParagraph"/>
            </w:pPr>
            <w:r>
              <w:t>string</w:t>
            </w:r>
          </w:p>
        </w:tc>
        <w:tc>
          <w:tcPr>
            <w:tcW w:w="3827" w:type="dxa"/>
          </w:tcPr>
          <w:p w14:paraId="2D021C80" w14:textId="77777777" w:rsidR="00A91564" w:rsidRPr="0028563A" w:rsidRDefault="00A91564" w:rsidP="00DB2312">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50C1625" w14:textId="77777777" w:rsidR="00A91564" w:rsidRDefault="00A91564" w:rsidP="00DB2312">
            <w:pPr>
              <w:pStyle w:val="TableParagraph"/>
            </w:pPr>
            <w:r>
              <w:t>0..1</w:t>
            </w:r>
          </w:p>
        </w:tc>
      </w:tr>
      <w:tr w:rsidR="00A91564" w14:paraId="1EABF6E7" w14:textId="77777777" w:rsidTr="00DB2312">
        <w:tc>
          <w:tcPr>
            <w:tcW w:w="2518" w:type="dxa"/>
          </w:tcPr>
          <w:p w14:paraId="361E2E3F" w14:textId="77777777" w:rsidR="00A91564" w:rsidRDefault="00A91564" w:rsidP="00DB2312">
            <w:pPr>
              <w:pStyle w:val="TableParagraph"/>
            </w:pPr>
            <w:r>
              <w:t>nullified</w:t>
            </w:r>
          </w:p>
        </w:tc>
        <w:tc>
          <w:tcPr>
            <w:tcW w:w="1418" w:type="dxa"/>
          </w:tcPr>
          <w:p w14:paraId="3EE0F7BC" w14:textId="77777777" w:rsidR="00A91564" w:rsidRDefault="00A91564" w:rsidP="00DB2312">
            <w:pPr>
              <w:pStyle w:val="TableParagraph"/>
            </w:pPr>
            <w:r>
              <w:t>boolean</w:t>
            </w:r>
          </w:p>
        </w:tc>
        <w:tc>
          <w:tcPr>
            <w:tcW w:w="3827" w:type="dxa"/>
          </w:tcPr>
          <w:p w14:paraId="578CC0C3" w14:textId="77777777" w:rsidR="00A91564" w:rsidRDefault="00A91564" w:rsidP="00DB2312">
            <w:pPr>
              <w:pStyle w:val="TableParagraph"/>
            </w:pPr>
            <w:r>
              <w:t>Anger om dokumentet makulerats i källsystemet. Sätts i så fall till true annars false. Används bl.a. i statistik-/rapportuttag med hjälp av tjänstekontrakten.</w:t>
            </w:r>
          </w:p>
        </w:tc>
        <w:tc>
          <w:tcPr>
            <w:tcW w:w="1337" w:type="dxa"/>
          </w:tcPr>
          <w:p w14:paraId="4DCBCE08" w14:textId="77777777" w:rsidR="00A91564" w:rsidRDefault="00A91564" w:rsidP="00DB2312">
            <w:pPr>
              <w:pStyle w:val="TableParagraph"/>
            </w:pPr>
            <w:r>
              <w:t>0..1</w:t>
            </w:r>
          </w:p>
        </w:tc>
      </w:tr>
      <w:tr w:rsidR="00A91564" w14:paraId="2D4771AA" w14:textId="77777777" w:rsidTr="00DB2312">
        <w:tc>
          <w:tcPr>
            <w:tcW w:w="2518" w:type="dxa"/>
          </w:tcPr>
          <w:p w14:paraId="462BC845" w14:textId="77777777" w:rsidR="00A91564" w:rsidRDefault="00A91564" w:rsidP="00DB2312">
            <w:pPr>
              <w:pStyle w:val="TableParagraph"/>
            </w:pPr>
            <w:r>
              <w:t>nullifiedReason</w:t>
            </w:r>
          </w:p>
        </w:tc>
        <w:tc>
          <w:tcPr>
            <w:tcW w:w="1418" w:type="dxa"/>
          </w:tcPr>
          <w:p w14:paraId="18AEDC6E" w14:textId="77777777" w:rsidR="00A91564" w:rsidRDefault="00A91564" w:rsidP="00DB2312">
            <w:pPr>
              <w:pStyle w:val="TableParagraph"/>
            </w:pPr>
            <w:r>
              <w:t>string</w:t>
            </w:r>
          </w:p>
        </w:tc>
        <w:tc>
          <w:tcPr>
            <w:tcW w:w="3827" w:type="dxa"/>
          </w:tcPr>
          <w:p w14:paraId="074B27E1" w14:textId="77777777" w:rsidR="00A91564" w:rsidRDefault="00A91564" w:rsidP="00DB2312">
            <w:pPr>
              <w:pStyle w:val="TableParagraph"/>
            </w:pPr>
            <w:r>
              <w:t>Anger orsak till makulering.</w:t>
            </w:r>
          </w:p>
        </w:tc>
        <w:tc>
          <w:tcPr>
            <w:tcW w:w="1337" w:type="dxa"/>
          </w:tcPr>
          <w:p w14:paraId="694593E4" w14:textId="77777777" w:rsidR="00A91564" w:rsidRDefault="00A91564" w:rsidP="00DB2312">
            <w:pPr>
              <w:pStyle w:val="TableParagraph"/>
            </w:pPr>
            <w:r>
              <w:t>0..1</w:t>
            </w:r>
          </w:p>
        </w:tc>
      </w:tr>
    </w:tbl>
    <w:p w14:paraId="28E04673" w14:textId="77777777" w:rsidR="00A91564" w:rsidRDefault="00A91564" w:rsidP="00A91564"/>
    <w:p w14:paraId="555F3625" w14:textId="77777777" w:rsidR="009F5C44" w:rsidRPr="00A46F31" w:rsidRDefault="009F5C44" w:rsidP="009F5C44">
      <w:pPr>
        <w:rPr>
          <w:rFonts w:ascii="Arial" w:hAnsi="Arial" w:cs="Arial"/>
          <w:b/>
        </w:rPr>
      </w:pPr>
      <w:r>
        <w:rPr>
          <w:rFonts w:ascii="Arial" w:hAnsi="Arial" w:cs="Arial"/>
          <w:b/>
        </w:rPr>
        <w:t>PersonIdType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9F5C44" w14:paraId="3FC4FD33" w14:textId="77777777" w:rsidTr="00DF28FF">
        <w:trPr>
          <w:trHeight w:val="384"/>
        </w:trPr>
        <w:tc>
          <w:tcPr>
            <w:tcW w:w="2518" w:type="dxa"/>
            <w:shd w:val="clear" w:color="auto" w:fill="D9D9D9" w:themeFill="background1" w:themeFillShade="D9"/>
            <w:vAlign w:val="bottom"/>
          </w:tcPr>
          <w:p w14:paraId="40AD0E98" w14:textId="77777777" w:rsidR="009F5C44" w:rsidRDefault="009F5C44" w:rsidP="00DF28FF">
            <w:pPr>
              <w:rPr>
                <w:b/>
              </w:rPr>
            </w:pPr>
            <w:r>
              <w:rPr>
                <w:b/>
              </w:rPr>
              <w:t>Namn</w:t>
            </w:r>
          </w:p>
        </w:tc>
        <w:tc>
          <w:tcPr>
            <w:tcW w:w="1418" w:type="dxa"/>
            <w:shd w:val="clear" w:color="auto" w:fill="D9D9D9" w:themeFill="background1" w:themeFillShade="D9"/>
            <w:vAlign w:val="bottom"/>
          </w:tcPr>
          <w:p w14:paraId="4A15BF4D" w14:textId="77777777" w:rsidR="009F5C44" w:rsidRDefault="009F5C44" w:rsidP="00DF28FF">
            <w:pPr>
              <w:rPr>
                <w:b/>
              </w:rPr>
            </w:pPr>
            <w:r>
              <w:rPr>
                <w:b/>
              </w:rPr>
              <w:t>Datatyp</w:t>
            </w:r>
          </w:p>
        </w:tc>
        <w:tc>
          <w:tcPr>
            <w:tcW w:w="3827" w:type="dxa"/>
            <w:shd w:val="clear" w:color="auto" w:fill="D9D9D9" w:themeFill="background1" w:themeFillShade="D9"/>
            <w:vAlign w:val="bottom"/>
          </w:tcPr>
          <w:p w14:paraId="3F58BDE5" w14:textId="77777777" w:rsidR="009F5C44" w:rsidRDefault="009F5C44" w:rsidP="00DF28FF">
            <w:pPr>
              <w:rPr>
                <w:b/>
              </w:rPr>
            </w:pPr>
            <w:r>
              <w:rPr>
                <w:b/>
              </w:rPr>
              <w:t>Beskrivning</w:t>
            </w:r>
          </w:p>
        </w:tc>
        <w:tc>
          <w:tcPr>
            <w:tcW w:w="1337" w:type="dxa"/>
            <w:shd w:val="clear" w:color="auto" w:fill="D9D9D9" w:themeFill="background1" w:themeFillShade="D9"/>
            <w:vAlign w:val="bottom"/>
          </w:tcPr>
          <w:p w14:paraId="4A79DAA0" w14:textId="77777777" w:rsidR="009F5C44" w:rsidRDefault="009F5C44" w:rsidP="00DF28FF">
            <w:pPr>
              <w:rPr>
                <w:b/>
              </w:rPr>
            </w:pPr>
            <w:r>
              <w:rPr>
                <w:b/>
              </w:rPr>
              <w:t>Kardinalitet</w:t>
            </w:r>
          </w:p>
        </w:tc>
      </w:tr>
      <w:tr w:rsidR="009F5C44" w14:paraId="48BBC2FE" w14:textId="77777777" w:rsidTr="00DF28FF">
        <w:tc>
          <w:tcPr>
            <w:tcW w:w="2518" w:type="dxa"/>
          </w:tcPr>
          <w:p w14:paraId="0332558A" w14:textId="77777777" w:rsidR="009F5C44" w:rsidRPr="00D03076" w:rsidRDefault="009F5C44" w:rsidP="00DF28FF">
            <w:pPr>
              <w:pStyle w:val="TableParagraph"/>
            </w:pPr>
            <w:r w:rsidRPr="00D03076">
              <w:t>id</w:t>
            </w:r>
          </w:p>
        </w:tc>
        <w:tc>
          <w:tcPr>
            <w:tcW w:w="1418" w:type="dxa"/>
          </w:tcPr>
          <w:p w14:paraId="3D08319A" w14:textId="77777777" w:rsidR="009F5C44" w:rsidRPr="00D03076" w:rsidRDefault="009F5C44" w:rsidP="00DF28FF">
            <w:pPr>
              <w:pStyle w:val="TableParagraph"/>
            </w:pPr>
            <w:r w:rsidRPr="00D03076">
              <w:t>string</w:t>
            </w:r>
          </w:p>
        </w:tc>
        <w:tc>
          <w:tcPr>
            <w:tcW w:w="3827" w:type="dxa"/>
          </w:tcPr>
          <w:p w14:paraId="7E63A9B3" w14:textId="77777777" w:rsidR="009F5C44" w:rsidRPr="00D03076" w:rsidRDefault="009F5C44" w:rsidP="00DF28FF">
            <w:pPr>
              <w:pStyle w:val="TableParagraph"/>
            </w:pPr>
            <w:r w:rsidRPr="00D03076">
              <w:t>Identiteten enligt den identitetstyp (type) som angivits. Anges med 12 tecken utan bindestreck.</w:t>
            </w:r>
          </w:p>
        </w:tc>
        <w:tc>
          <w:tcPr>
            <w:tcW w:w="1337" w:type="dxa"/>
          </w:tcPr>
          <w:p w14:paraId="5072372E" w14:textId="77777777" w:rsidR="009F5C44" w:rsidRPr="00D03076" w:rsidRDefault="009F5C44" w:rsidP="00DF28FF">
            <w:pPr>
              <w:pStyle w:val="TableParagraph"/>
            </w:pPr>
            <w:r w:rsidRPr="00D03076">
              <w:t>1..1</w:t>
            </w:r>
          </w:p>
        </w:tc>
      </w:tr>
      <w:tr w:rsidR="009F5C44" w14:paraId="14CCD4B3" w14:textId="77777777" w:rsidTr="00DF28FF">
        <w:tc>
          <w:tcPr>
            <w:tcW w:w="2518" w:type="dxa"/>
          </w:tcPr>
          <w:p w14:paraId="66345799" w14:textId="77777777" w:rsidR="009F5C44" w:rsidRPr="00D03076" w:rsidRDefault="009F5C44" w:rsidP="00DF28FF">
            <w:pPr>
              <w:pStyle w:val="TableParagraph"/>
            </w:pPr>
            <w:r w:rsidRPr="00D03076">
              <w:t>type</w:t>
            </w:r>
          </w:p>
        </w:tc>
        <w:tc>
          <w:tcPr>
            <w:tcW w:w="1418" w:type="dxa"/>
          </w:tcPr>
          <w:p w14:paraId="011173CF" w14:textId="77777777" w:rsidR="009F5C44" w:rsidRPr="00D03076" w:rsidRDefault="009F5C44" w:rsidP="00DF28FF">
            <w:pPr>
              <w:pStyle w:val="TableParagraph"/>
            </w:pPr>
            <w:r w:rsidRPr="00D03076">
              <w:t>string</w:t>
            </w:r>
          </w:p>
        </w:tc>
        <w:tc>
          <w:tcPr>
            <w:tcW w:w="3827" w:type="dxa"/>
          </w:tcPr>
          <w:p w14:paraId="15947CE8" w14:textId="77777777" w:rsidR="009F5C44" w:rsidRPr="00D03076" w:rsidRDefault="009F5C44" w:rsidP="00DF28FF">
            <w:pPr>
              <w:pStyle w:val="TableParagraph"/>
            </w:pPr>
            <w:r w:rsidRPr="00D03076">
              <w:t xml:space="preserve">OID för typ av identifierare. </w:t>
            </w:r>
          </w:p>
          <w:p w14:paraId="7C88864D" w14:textId="77777777" w:rsidR="009F5C44" w:rsidRPr="00D03076" w:rsidRDefault="009F5C44" w:rsidP="00DF28FF">
            <w:pPr>
              <w:pStyle w:val="TableParagraph"/>
            </w:pPr>
            <w:r w:rsidRPr="00D03076">
              <w:t>För personnummer ska Skatteverkets personnummer (1.2.752.129.2.1.3.1).</w:t>
            </w:r>
          </w:p>
          <w:p w14:paraId="1C954241" w14:textId="77777777" w:rsidR="009F5C44" w:rsidRPr="00D03076" w:rsidRDefault="009F5C44" w:rsidP="00DF28FF">
            <w:pPr>
              <w:pStyle w:val="TableParagraph"/>
            </w:pPr>
            <w:r w:rsidRPr="00D03076">
              <w:t>För samordningsnummer ska Skatteverkets samordningsnummer (1.2.752.129.2.1.3.3).</w:t>
            </w:r>
          </w:p>
          <w:p w14:paraId="251B86AA" w14:textId="77777777" w:rsidR="009F5C44" w:rsidRPr="00D03076" w:rsidRDefault="009F5C44" w:rsidP="00DF28FF">
            <w:pPr>
              <w:pStyle w:val="TableParagraph"/>
            </w:pPr>
            <w:r w:rsidRPr="00D03076">
              <w:t>För reservnummer används lokalt definierade reservnummer, exempelvis SLL reservnummer (1.2.752.97.3.1.3)</w:t>
            </w:r>
          </w:p>
        </w:tc>
        <w:tc>
          <w:tcPr>
            <w:tcW w:w="1337" w:type="dxa"/>
          </w:tcPr>
          <w:p w14:paraId="2C09F370" w14:textId="77777777" w:rsidR="009F5C44" w:rsidRPr="00D03076" w:rsidRDefault="009F5C44" w:rsidP="00DF28FF">
            <w:pPr>
              <w:pStyle w:val="TableParagraph"/>
            </w:pPr>
            <w:r w:rsidRPr="00D03076">
              <w:t>1..1</w:t>
            </w:r>
          </w:p>
        </w:tc>
      </w:tr>
    </w:tbl>
    <w:p w14:paraId="0BA85F5D" w14:textId="77777777" w:rsidR="009F5C44" w:rsidRDefault="009F5C44" w:rsidP="00A91564"/>
    <w:p w14:paraId="3EFB6C64" w14:textId="77777777" w:rsidR="00A91564" w:rsidRDefault="00A91564" w:rsidP="00A91564">
      <w:pPr>
        <w:rPr>
          <w:rFonts w:ascii="Arial" w:hAnsi="Arial" w:cs="Arial"/>
          <w:b/>
        </w:rPr>
      </w:pPr>
      <w:r>
        <w:rPr>
          <w:rFonts w:ascii="Arial" w:hAnsi="Arial" w:cs="Arial"/>
          <w:b/>
        </w:rPr>
        <w:t>PQType</w:t>
      </w:r>
    </w:p>
    <w:p w14:paraId="4E79FE29" w14:textId="77777777" w:rsidR="00A91564" w:rsidRPr="00166FE3" w:rsidRDefault="00A91564" w:rsidP="00A91564">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23"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39184FD3" w14:textId="77777777" w:rsidR="00A91564" w:rsidRPr="00166FE3" w:rsidRDefault="00A91564" w:rsidP="00A91564">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7ABF18" w14:textId="77777777" w:rsidTr="00DB2312">
        <w:trPr>
          <w:trHeight w:val="384"/>
        </w:trPr>
        <w:tc>
          <w:tcPr>
            <w:tcW w:w="2518" w:type="dxa"/>
            <w:shd w:val="clear" w:color="auto" w:fill="D9D9D9" w:themeFill="background1" w:themeFillShade="D9"/>
            <w:vAlign w:val="bottom"/>
          </w:tcPr>
          <w:p w14:paraId="74BB1ED3" w14:textId="77777777" w:rsidR="00A91564" w:rsidRDefault="00A91564" w:rsidP="00DB2312">
            <w:pPr>
              <w:rPr>
                <w:b/>
              </w:rPr>
            </w:pPr>
            <w:r>
              <w:rPr>
                <w:b/>
              </w:rPr>
              <w:t>Namn</w:t>
            </w:r>
          </w:p>
        </w:tc>
        <w:tc>
          <w:tcPr>
            <w:tcW w:w="1418" w:type="dxa"/>
            <w:shd w:val="clear" w:color="auto" w:fill="D9D9D9" w:themeFill="background1" w:themeFillShade="D9"/>
            <w:vAlign w:val="bottom"/>
          </w:tcPr>
          <w:p w14:paraId="499A884D" w14:textId="77777777" w:rsidR="00A91564" w:rsidRDefault="00A91564" w:rsidP="00DB2312">
            <w:pPr>
              <w:rPr>
                <w:b/>
              </w:rPr>
            </w:pPr>
            <w:r>
              <w:rPr>
                <w:b/>
              </w:rPr>
              <w:t>Datatyp</w:t>
            </w:r>
          </w:p>
        </w:tc>
        <w:tc>
          <w:tcPr>
            <w:tcW w:w="3827" w:type="dxa"/>
            <w:shd w:val="clear" w:color="auto" w:fill="D9D9D9" w:themeFill="background1" w:themeFillShade="D9"/>
            <w:vAlign w:val="bottom"/>
          </w:tcPr>
          <w:p w14:paraId="486BD15B"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6B4B72A9" w14:textId="77777777" w:rsidR="00A91564" w:rsidRDefault="00A91564" w:rsidP="00DB2312">
            <w:pPr>
              <w:rPr>
                <w:b/>
              </w:rPr>
            </w:pPr>
            <w:r>
              <w:rPr>
                <w:b/>
              </w:rPr>
              <w:t>Kardinalitet</w:t>
            </w:r>
          </w:p>
        </w:tc>
      </w:tr>
      <w:tr w:rsidR="00A91564" w14:paraId="7FD8C904" w14:textId="77777777" w:rsidTr="00DB2312">
        <w:tc>
          <w:tcPr>
            <w:tcW w:w="2518" w:type="dxa"/>
          </w:tcPr>
          <w:p w14:paraId="2801E5BE" w14:textId="77777777" w:rsidR="00A91564" w:rsidRPr="00D03076" w:rsidRDefault="00A91564" w:rsidP="00DB2312">
            <w:pPr>
              <w:pStyle w:val="TableParagraph"/>
            </w:pPr>
            <w:r w:rsidRPr="00D03076">
              <w:t>value</w:t>
            </w:r>
          </w:p>
        </w:tc>
        <w:tc>
          <w:tcPr>
            <w:tcW w:w="1418" w:type="dxa"/>
          </w:tcPr>
          <w:p w14:paraId="6BD784AF" w14:textId="77777777" w:rsidR="00A91564" w:rsidRPr="00D03076" w:rsidRDefault="00A91564" w:rsidP="00DB2312">
            <w:pPr>
              <w:pStyle w:val="TableParagraph"/>
            </w:pPr>
            <w:r w:rsidRPr="00D03076">
              <w:t>double</w:t>
            </w:r>
          </w:p>
        </w:tc>
        <w:tc>
          <w:tcPr>
            <w:tcW w:w="3827" w:type="dxa"/>
          </w:tcPr>
          <w:p w14:paraId="460A2589" w14:textId="77777777" w:rsidR="00A91564" w:rsidRPr="00D03076" w:rsidRDefault="00A91564" w:rsidP="00DB2312">
            <w:pPr>
              <w:pStyle w:val="TableParagraph"/>
            </w:pPr>
            <w:r w:rsidRPr="00D03076">
              <w:t>Mätetal mätt i enheten som anges av ”unit”</w:t>
            </w:r>
          </w:p>
        </w:tc>
        <w:tc>
          <w:tcPr>
            <w:tcW w:w="1337" w:type="dxa"/>
          </w:tcPr>
          <w:p w14:paraId="0E4ECB45" w14:textId="77777777" w:rsidR="00A91564" w:rsidRPr="00D03076" w:rsidRDefault="00A91564" w:rsidP="00DB2312">
            <w:pPr>
              <w:pStyle w:val="TableParagraph"/>
            </w:pPr>
            <w:r w:rsidRPr="00D03076">
              <w:t>1..1</w:t>
            </w:r>
          </w:p>
        </w:tc>
      </w:tr>
      <w:tr w:rsidR="00A91564" w14:paraId="3D0B1A8C" w14:textId="77777777" w:rsidTr="00DB2312">
        <w:tc>
          <w:tcPr>
            <w:tcW w:w="2518" w:type="dxa"/>
          </w:tcPr>
          <w:p w14:paraId="3AA48C13" w14:textId="77777777" w:rsidR="00A91564" w:rsidRPr="00D03076" w:rsidRDefault="00A91564" w:rsidP="00DB2312">
            <w:pPr>
              <w:pStyle w:val="TableParagraph"/>
            </w:pPr>
            <w:r w:rsidRPr="00D03076">
              <w:t>unit</w:t>
            </w:r>
          </w:p>
        </w:tc>
        <w:tc>
          <w:tcPr>
            <w:tcW w:w="1418" w:type="dxa"/>
          </w:tcPr>
          <w:p w14:paraId="559E84DA" w14:textId="77777777" w:rsidR="00A91564" w:rsidRPr="00D03076" w:rsidRDefault="00A91564" w:rsidP="00DB2312">
            <w:pPr>
              <w:pStyle w:val="TableParagraph"/>
            </w:pPr>
            <w:r w:rsidRPr="00D03076">
              <w:t>string</w:t>
            </w:r>
          </w:p>
        </w:tc>
        <w:tc>
          <w:tcPr>
            <w:tcW w:w="3827" w:type="dxa"/>
          </w:tcPr>
          <w:p w14:paraId="3D5B71C4" w14:textId="77777777" w:rsidR="00A91564" w:rsidRPr="00D03076" w:rsidRDefault="00A91564" w:rsidP="00E530BF">
            <w:pPr>
              <w:pStyle w:val="TableParagraph"/>
            </w:pPr>
            <w:r w:rsidRPr="00D03076">
              <w:t>Enhet enligt standard http://</w:t>
            </w:r>
            <w:r w:rsidRPr="00E530BF">
              <w:t>unitsofmeasure</w:t>
            </w:r>
            <w:r w:rsidRPr="00D03076">
              <w:t>.org/ucum.html</w:t>
            </w:r>
          </w:p>
        </w:tc>
        <w:tc>
          <w:tcPr>
            <w:tcW w:w="1337" w:type="dxa"/>
          </w:tcPr>
          <w:p w14:paraId="78284C7C" w14:textId="77777777" w:rsidR="00A91564" w:rsidRPr="00D03076" w:rsidRDefault="00A91564" w:rsidP="00DB2312">
            <w:pPr>
              <w:pStyle w:val="TableParagraph"/>
            </w:pPr>
            <w:r w:rsidRPr="00D03076">
              <w:t>1..1</w:t>
            </w:r>
          </w:p>
        </w:tc>
      </w:tr>
    </w:tbl>
    <w:p w14:paraId="6E063D1B" w14:textId="77777777" w:rsidR="00A91564" w:rsidRDefault="00A91564" w:rsidP="00A91564">
      <w:pPr>
        <w:rPr>
          <w:rFonts w:ascii="Arial" w:hAnsi="Arial" w:cs="Arial"/>
          <w:b/>
        </w:rPr>
      </w:pPr>
    </w:p>
    <w:p w14:paraId="00632342" w14:textId="77777777" w:rsidR="00A91564" w:rsidRPr="00A46F31" w:rsidRDefault="00A91564" w:rsidP="00A91564">
      <w:pPr>
        <w:rPr>
          <w:rFonts w:ascii="Arial" w:hAnsi="Arial" w:cs="Arial"/>
          <w:b/>
        </w:rPr>
      </w:pPr>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9165B4" w14:textId="77777777" w:rsidTr="00DB2312">
        <w:trPr>
          <w:trHeight w:val="384"/>
        </w:trPr>
        <w:tc>
          <w:tcPr>
            <w:tcW w:w="2520" w:type="dxa"/>
            <w:shd w:val="clear" w:color="auto" w:fill="D9D9D9" w:themeFill="background1" w:themeFillShade="D9"/>
            <w:vAlign w:val="bottom"/>
          </w:tcPr>
          <w:p w14:paraId="764C448F" w14:textId="77777777" w:rsidR="00A91564" w:rsidRDefault="00A91564" w:rsidP="00DB2312">
            <w:pPr>
              <w:rPr>
                <w:b/>
              </w:rPr>
            </w:pPr>
            <w:r>
              <w:rPr>
                <w:b/>
              </w:rPr>
              <w:lastRenderedPageBreak/>
              <w:t>Namn</w:t>
            </w:r>
          </w:p>
        </w:tc>
        <w:tc>
          <w:tcPr>
            <w:tcW w:w="1416" w:type="dxa"/>
            <w:shd w:val="clear" w:color="auto" w:fill="D9D9D9" w:themeFill="background1" w:themeFillShade="D9"/>
            <w:vAlign w:val="bottom"/>
          </w:tcPr>
          <w:p w14:paraId="66EF1AE2" w14:textId="77777777" w:rsidR="00A91564" w:rsidRDefault="00A91564" w:rsidP="00DB2312">
            <w:pPr>
              <w:rPr>
                <w:b/>
              </w:rPr>
            </w:pPr>
            <w:r>
              <w:rPr>
                <w:b/>
              </w:rPr>
              <w:t>Datatyp</w:t>
            </w:r>
          </w:p>
        </w:tc>
        <w:tc>
          <w:tcPr>
            <w:tcW w:w="3827" w:type="dxa"/>
            <w:shd w:val="clear" w:color="auto" w:fill="D9D9D9" w:themeFill="background1" w:themeFillShade="D9"/>
            <w:vAlign w:val="bottom"/>
          </w:tcPr>
          <w:p w14:paraId="7DE73EC4"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B5FF046" w14:textId="77777777" w:rsidR="00A91564" w:rsidRDefault="00A91564" w:rsidP="00DB2312">
            <w:pPr>
              <w:rPr>
                <w:b/>
              </w:rPr>
            </w:pPr>
            <w:r>
              <w:rPr>
                <w:b/>
              </w:rPr>
              <w:t>Kardinalitet</w:t>
            </w:r>
          </w:p>
        </w:tc>
      </w:tr>
      <w:tr w:rsidR="00A91564" w14:paraId="185DC5CD" w14:textId="77777777" w:rsidTr="00DB2312">
        <w:tc>
          <w:tcPr>
            <w:tcW w:w="2520" w:type="dxa"/>
          </w:tcPr>
          <w:p w14:paraId="56F76DAD" w14:textId="77777777" w:rsidR="00A91564" w:rsidRDefault="00A91564" w:rsidP="00DB2312">
            <w:pPr>
              <w:pStyle w:val="TableParagraph"/>
            </w:pPr>
            <w:r>
              <w:t>start</w:t>
            </w:r>
          </w:p>
        </w:tc>
        <w:tc>
          <w:tcPr>
            <w:tcW w:w="1416" w:type="dxa"/>
          </w:tcPr>
          <w:p w14:paraId="6D376408" w14:textId="77777777" w:rsidR="00A91564" w:rsidRPr="000A0B70" w:rsidRDefault="00A91564" w:rsidP="00DB2312">
            <w:pPr>
              <w:pStyle w:val="TableParagraph"/>
            </w:pPr>
            <w:r>
              <w:t>TimeStampType</w:t>
            </w:r>
          </w:p>
        </w:tc>
        <w:tc>
          <w:tcPr>
            <w:tcW w:w="3827" w:type="dxa"/>
          </w:tcPr>
          <w:p w14:paraId="01056D1D" w14:textId="77777777" w:rsidR="00A91564" w:rsidRPr="00907C9B" w:rsidRDefault="00A91564" w:rsidP="00DB2312">
            <w:pPr>
              <w:pStyle w:val="TableParagraph"/>
              <w:rPr>
                <w:spacing w:val="-1"/>
              </w:rPr>
            </w:pPr>
            <w:r>
              <w:rPr>
                <w:spacing w:val="-1"/>
              </w:rPr>
              <w:t>Periodens starttid. Minst ett av start och end skall anges.</w:t>
            </w:r>
          </w:p>
        </w:tc>
        <w:tc>
          <w:tcPr>
            <w:tcW w:w="1337" w:type="dxa"/>
          </w:tcPr>
          <w:p w14:paraId="48379BB8" w14:textId="77777777" w:rsidR="00A91564" w:rsidRPr="00907C9B" w:rsidRDefault="00A91564" w:rsidP="00DB2312">
            <w:pPr>
              <w:pStyle w:val="TableParagraph"/>
              <w:rPr>
                <w:spacing w:val="-1"/>
              </w:rPr>
            </w:pPr>
            <w:r>
              <w:rPr>
                <w:spacing w:val="-1"/>
              </w:rPr>
              <w:t>0..1</w:t>
            </w:r>
          </w:p>
        </w:tc>
      </w:tr>
      <w:tr w:rsidR="00A91564" w14:paraId="65F739D7" w14:textId="77777777" w:rsidTr="00DB2312">
        <w:tc>
          <w:tcPr>
            <w:tcW w:w="2520" w:type="dxa"/>
          </w:tcPr>
          <w:p w14:paraId="607A1440" w14:textId="77777777" w:rsidR="00A91564" w:rsidRDefault="00A91564" w:rsidP="00DB2312">
            <w:pPr>
              <w:pStyle w:val="TableParagraph"/>
            </w:pPr>
            <w:r>
              <w:t>end</w:t>
            </w:r>
          </w:p>
        </w:tc>
        <w:tc>
          <w:tcPr>
            <w:tcW w:w="1416" w:type="dxa"/>
          </w:tcPr>
          <w:p w14:paraId="4667BFBB" w14:textId="77777777" w:rsidR="00A91564" w:rsidRPr="000A0B70" w:rsidRDefault="00A91564" w:rsidP="00DB2312">
            <w:pPr>
              <w:pStyle w:val="TableParagraph"/>
            </w:pPr>
            <w:r>
              <w:t>TimeStampType</w:t>
            </w:r>
          </w:p>
        </w:tc>
        <w:tc>
          <w:tcPr>
            <w:tcW w:w="3827" w:type="dxa"/>
          </w:tcPr>
          <w:p w14:paraId="153332AA" w14:textId="77777777" w:rsidR="00A91564" w:rsidRPr="00907C9B" w:rsidRDefault="00A91564" w:rsidP="00DB2312">
            <w:pPr>
              <w:pStyle w:val="TableParagraph"/>
              <w:rPr>
                <w:spacing w:val="-1"/>
              </w:rPr>
            </w:pPr>
            <w:r>
              <w:rPr>
                <w:spacing w:val="-1"/>
              </w:rPr>
              <w:t>Periodens sluttid. Minst ett av start och end skall anges.</w:t>
            </w:r>
          </w:p>
        </w:tc>
        <w:tc>
          <w:tcPr>
            <w:tcW w:w="1337" w:type="dxa"/>
          </w:tcPr>
          <w:p w14:paraId="682B7368" w14:textId="77777777" w:rsidR="00A91564" w:rsidRPr="00907C9B" w:rsidRDefault="00A91564" w:rsidP="00DB2312">
            <w:pPr>
              <w:pStyle w:val="TableParagraph"/>
              <w:rPr>
                <w:spacing w:val="-1"/>
              </w:rPr>
            </w:pPr>
            <w:r>
              <w:rPr>
                <w:spacing w:val="-1"/>
              </w:rPr>
              <w:t>0..1</w:t>
            </w:r>
          </w:p>
        </w:tc>
      </w:tr>
    </w:tbl>
    <w:p w14:paraId="5872DDDF" w14:textId="77777777" w:rsidR="00A91564" w:rsidRDefault="00A91564" w:rsidP="00A91564">
      <w:pPr>
        <w:rPr>
          <w:spacing w:val="-1"/>
          <w:sz w:val="20"/>
          <w:szCs w:val="20"/>
        </w:rPr>
      </w:pPr>
    </w:p>
    <w:p w14:paraId="49B69C03" w14:textId="77777777" w:rsidR="00A91564" w:rsidRPr="00DB47A9" w:rsidRDefault="00A91564" w:rsidP="00A91564">
      <w:pPr>
        <w:rPr>
          <w:rFonts w:ascii="Arial" w:hAnsi="Arial" w:cs="Arial"/>
          <w:b/>
        </w:rPr>
      </w:pPr>
      <w:r>
        <w:rPr>
          <w:rFonts w:ascii="Arial" w:hAnsi="Arial" w:cs="Arial"/>
          <w:b/>
        </w:rPr>
        <w:t xml:space="preserve">TimeStampType </w:t>
      </w:r>
    </w:p>
    <w:p w14:paraId="7D8BFD6C" w14:textId="77777777" w:rsidR="00A91564" w:rsidRPr="00BC5B0B" w:rsidRDefault="00A91564" w:rsidP="00A91564">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7E860C5F" w14:textId="77777777" w:rsidR="00A91564" w:rsidRDefault="00A91564" w:rsidP="00A91564">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7958754" w14:textId="77777777" w:rsidR="00A91564" w:rsidRDefault="00A91564" w:rsidP="00A91564">
      <w:pPr>
        <w:pStyle w:val="Brdtext"/>
        <w:spacing w:before="120"/>
        <w:ind w:left="0" w:right="119"/>
      </w:pPr>
    </w:p>
    <w:tbl>
      <w:tblPr>
        <w:tblStyle w:val="Tabellrutnt"/>
        <w:tblW w:w="9180" w:type="dxa"/>
        <w:tblLayout w:type="fixed"/>
        <w:tblLook w:val="04A0" w:firstRow="1" w:lastRow="0" w:firstColumn="1" w:lastColumn="0" w:noHBand="0" w:noVBand="1"/>
      </w:tblPr>
      <w:tblGrid>
        <w:gridCol w:w="2235"/>
        <w:gridCol w:w="1701"/>
        <w:gridCol w:w="3827"/>
        <w:gridCol w:w="1417"/>
      </w:tblGrid>
      <w:tr w:rsidR="00A91564" w14:paraId="1FA33FC7" w14:textId="77777777" w:rsidTr="00E530BF">
        <w:trPr>
          <w:trHeight w:val="384"/>
        </w:trPr>
        <w:tc>
          <w:tcPr>
            <w:tcW w:w="2235" w:type="dxa"/>
            <w:shd w:val="clear" w:color="auto" w:fill="D9D9D9" w:themeFill="background1" w:themeFillShade="D9"/>
            <w:vAlign w:val="bottom"/>
          </w:tcPr>
          <w:p w14:paraId="3E75943B" w14:textId="77777777" w:rsidR="00A91564" w:rsidRDefault="00A91564" w:rsidP="00DB2312">
            <w:pPr>
              <w:ind w:right="-108"/>
              <w:rPr>
                <w:b/>
              </w:rPr>
            </w:pPr>
            <w:r>
              <w:rPr>
                <w:b/>
              </w:rPr>
              <w:t>Namn</w:t>
            </w:r>
          </w:p>
        </w:tc>
        <w:tc>
          <w:tcPr>
            <w:tcW w:w="1701" w:type="dxa"/>
            <w:shd w:val="clear" w:color="auto" w:fill="D9D9D9" w:themeFill="background1" w:themeFillShade="D9"/>
            <w:vAlign w:val="bottom"/>
          </w:tcPr>
          <w:p w14:paraId="3FC478DF" w14:textId="77777777" w:rsidR="00A91564" w:rsidRDefault="00A91564" w:rsidP="00DB2312">
            <w:pPr>
              <w:ind w:right="-141"/>
              <w:rPr>
                <w:b/>
              </w:rPr>
            </w:pPr>
            <w:r>
              <w:rPr>
                <w:b/>
              </w:rPr>
              <w:t>Datatyp</w:t>
            </w:r>
          </w:p>
        </w:tc>
        <w:tc>
          <w:tcPr>
            <w:tcW w:w="3827" w:type="dxa"/>
            <w:shd w:val="clear" w:color="auto" w:fill="D9D9D9" w:themeFill="background1" w:themeFillShade="D9"/>
            <w:vAlign w:val="bottom"/>
          </w:tcPr>
          <w:p w14:paraId="6F5DC9E4" w14:textId="77777777" w:rsidR="00A91564" w:rsidRDefault="00A91564" w:rsidP="00DB2312">
            <w:pPr>
              <w:ind w:right="-96"/>
              <w:rPr>
                <w:b/>
              </w:rPr>
            </w:pPr>
            <w:r>
              <w:rPr>
                <w:b/>
              </w:rPr>
              <w:t>Beskrivning</w:t>
            </w:r>
          </w:p>
        </w:tc>
        <w:tc>
          <w:tcPr>
            <w:tcW w:w="1417" w:type="dxa"/>
            <w:shd w:val="clear" w:color="auto" w:fill="D9D9D9" w:themeFill="background1" w:themeFillShade="D9"/>
            <w:vAlign w:val="bottom"/>
          </w:tcPr>
          <w:p w14:paraId="7C172995" w14:textId="77777777" w:rsidR="00A91564" w:rsidRDefault="00A91564" w:rsidP="00DB2312">
            <w:pPr>
              <w:rPr>
                <w:b/>
              </w:rPr>
            </w:pPr>
            <w:r>
              <w:rPr>
                <w:b/>
              </w:rPr>
              <w:t>Kardinalitet</w:t>
            </w:r>
          </w:p>
        </w:tc>
      </w:tr>
      <w:tr w:rsidR="00A91564" w14:paraId="6B53C604" w14:textId="77777777" w:rsidTr="00E530BF">
        <w:tc>
          <w:tcPr>
            <w:tcW w:w="2235" w:type="dxa"/>
          </w:tcPr>
          <w:p w14:paraId="54D27881" w14:textId="77777777" w:rsidR="00A91564" w:rsidRPr="00D03076" w:rsidRDefault="00A91564" w:rsidP="00DB2312">
            <w:pPr>
              <w:pStyle w:val="TableParagraph"/>
            </w:pPr>
            <w:r w:rsidRPr="00D03076">
              <w:t>timestamp</w:t>
            </w:r>
          </w:p>
        </w:tc>
        <w:tc>
          <w:tcPr>
            <w:tcW w:w="1701" w:type="dxa"/>
          </w:tcPr>
          <w:p w14:paraId="2965C415" w14:textId="77777777" w:rsidR="00A91564" w:rsidRPr="00D03076" w:rsidRDefault="00A91564" w:rsidP="00DB2312">
            <w:pPr>
              <w:pStyle w:val="TableParagraph"/>
            </w:pPr>
            <w:r w:rsidRPr="00D03076">
              <w:t>string</w:t>
            </w:r>
          </w:p>
        </w:tc>
        <w:tc>
          <w:tcPr>
            <w:tcW w:w="3827" w:type="dxa"/>
          </w:tcPr>
          <w:p w14:paraId="40201D97" w14:textId="77777777" w:rsidR="00A91564" w:rsidRPr="00D03076" w:rsidRDefault="00A91564" w:rsidP="00DB2312">
            <w:pPr>
              <w:pStyle w:val="TableParagraph"/>
            </w:pPr>
            <w:r w:rsidRPr="00D03076">
              <w:t>Tid uttrycks med formatet ”ÅÅÅÅMMDDttmmss”</w:t>
            </w:r>
          </w:p>
        </w:tc>
        <w:tc>
          <w:tcPr>
            <w:tcW w:w="1417" w:type="dxa"/>
          </w:tcPr>
          <w:p w14:paraId="2B1BFA08" w14:textId="77777777" w:rsidR="00A91564" w:rsidRPr="00D03076" w:rsidRDefault="00A91564" w:rsidP="00DB2312">
            <w:pPr>
              <w:pStyle w:val="TableParagraph"/>
            </w:pPr>
            <w:r w:rsidRPr="00D03076">
              <w:t>1..1</w:t>
            </w:r>
          </w:p>
        </w:tc>
      </w:tr>
    </w:tbl>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4E57A774" w14:textId="77777777" w:rsidR="005B5A7F" w:rsidRDefault="005B5A7F">
      <w:pPr>
        <w:widowControl w:val="0"/>
      </w:pPr>
      <w:r>
        <w:br w:type="page"/>
      </w:r>
    </w:p>
    <w:p w14:paraId="296317A7" w14:textId="7C0E5ECC" w:rsidR="001B6021" w:rsidRPr="00BC5B0B" w:rsidRDefault="003C1F2A">
      <w:pPr>
        <w:rPr>
          <w:rFonts w:ascii="Arial" w:eastAsia="Arial" w:hAnsi="Arial"/>
          <w:b/>
          <w:bCs/>
        </w:rPr>
      </w:pPr>
      <w:r>
        <w:lastRenderedPageBreak/>
        <w:tab/>
      </w:r>
    </w:p>
    <w:p w14:paraId="39C0EA11" w14:textId="19D55D25" w:rsidR="00D218F3" w:rsidRPr="00BC5B0B" w:rsidRDefault="00D218F3" w:rsidP="00907C9B">
      <w:pPr>
        <w:pStyle w:val="Rubrik1"/>
      </w:pPr>
      <w:bookmarkStart w:id="65" w:name="_Toc245232849"/>
      <w:r w:rsidRPr="00907C9B">
        <w:rPr>
          <w:spacing w:val="1"/>
        </w:rPr>
        <w:t>GetCareDocumentation (Vård- och omsorgsdokument</w:t>
      </w:r>
      <w:bookmarkEnd w:id="64"/>
      <w:r w:rsidRPr="00907C9B">
        <w:rPr>
          <w:spacing w:val="1"/>
        </w:rPr>
        <w:t>)</w:t>
      </w:r>
      <w:bookmarkEnd w:id="65"/>
      <w:r w:rsidRPr="00BC5B0B">
        <w:br/>
      </w:r>
    </w:p>
    <w:p w14:paraId="4E25996B" w14:textId="798BB4BF" w:rsidR="00D218F3" w:rsidRDefault="00797ABC" w:rsidP="006B34DA">
      <w:pPr>
        <w:pStyle w:val="Brdtext"/>
      </w:pPr>
      <w:r w:rsidRPr="006B34DA">
        <w:t>Tjänsten</w:t>
      </w:r>
      <w:r w:rsidR="00D218F3" w:rsidRPr="006B34DA">
        <w:t xml:space="preserve"> returnerar en patients vårddokument, så som anteckningar av typerna utredning, åtgärd/behandling, sammanfattning, samordning, inskrivning, slutanteckning (vilket även inkluderar epikris), anteckning utan fysiskt möte, slutenvårdsanteckning samt besöksanteckning.</w:t>
      </w:r>
    </w:p>
    <w:p w14:paraId="155116FB" w14:textId="77777777" w:rsidR="00415D39" w:rsidRDefault="00415D39" w:rsidP="006B34DA">
      <w:pPr>
        <w:pStyle w:val="Brdtext"/>
      </w:pPr>
    </w:p>
    <w:p w14:paraId="62EB6882" w14:textId="6E86D7B4" w:rsidR="00415D39" w:rsidRPr="006B34DA" w:rsidRDefault="00415D39" w:rsidP="006B34DA">
      <w:pPr>
        <w:pStyle w:val="Brdtext"/>
      </w:pPr>
      <w:r>
        <w:rPr>
          <w:spacing w:val="-1"/>
        </w:rPr>
        <w:t>Meddelandeformatet är kompatibelt med HL7 v. 3 CDA v. 2 och NPÖ RIV Informationsspecifikation 2.2.1, V-MIM ”</w:t>
      </w:r>
      <w:r>
        <w:rPr>
          <w:spacing w:val="-1"/>
        </w:rPr>
        <w:t>Vård- och omsorgsdokument</w:t>
      </w:r>
      <w:r>
        <w:rPr>
          <w:spacing w:val="-1"/>
        </w:rPr>
        <w:t xml:space="preserve">”, enligt beskrivning i bilaga </w:t>
      </w:r>
      <w:r w:rsidRPr="002E05F3">
        <w:rPr>
          <w:spacing w:val="-1"/>
        </w:rPr>
        <w:t>MIM_Mappningar_</w:t>
      </w:r>
      <w:r>
        <w:rPr>
          <w:spacing w:val="-1"/>
        </w:rPr>
        <w:t>GetCareDocumentation</w:t>
      </w:r>
      <w:r w:rsidRPr="002E05F3">
        <w:rPr>
          <w:spacing w:val="-1"/>
        </w:rPr>
        <w:t>.xlsx</w:t>
      </w:r>
      <w:r>
        <w:rPr>
          <w:spacing w:val="-1"/>
        </w:rPr>
        <w:t>.</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6" w:name="_Toc341787031"/>
      <w:bookmarkStart w:id="67" w:name="_Toc245232850"/>
      <w:r w:rsidRPr="002E1905">
        <w:t>Frivillighet</w:t>
      </w:r>
      <w:bookmarkEnd w:id="66"/>
      <w:bookmarkEnd w:id="67"/>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8" w:name="_Toc341787032"/>
      <w:bookmarkStart w:id="69" w:name="_Toc245232851"/>
      <w:r w:rsidRPr="00866C77">
        <w:t>Version</w:t>
      </w:r>
      <w:bookmarkEnd w:id="68"/>
      <w:bookmarkEnd w:id="69"/>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Default="00D218F3" w:rsidP="001253D1">
      <w:pPr>
        <w:pStyle w:val="Rubrik2b"/>
      </w:pPr>
      <w:bookmarkStart w:id="70" w:name="_Toc341787033"/>
      <w:bookmarkStart w:id="71" w:name="_Toc245232852"/>
      <w:r w:rsidRPr="001C06B7">
        <w:t>SLA-krav</w:t>
      </w:r>
      <w:bookmarkEnd w:id="70"/>
      <w:bookmarkEnd w:id="71"/>
    </w:p>
    <w:p w14:paraId="5ECA3AD8" w14:textId="77777777" w:rsidR="00D47D0C" w:rsidRDefault="00D47D0C" w:rsidP="00D47D0C">
      <w:pPr>
        <w:pStyle w:val="Brdtext"/>
      </w:pPr>
      <w:r w:rsidRPr="001C06B7">
        <w:t>Inga specifika. Se generella SLA-krav.</w:t>
      </w:r>
    </w:p>
    <w:p w14:paraId="4891B88E" w14:textId="77777777" w:rsidR="00D47D0C" w:rsidRDefault="00D47D0C" w:rsidP="00D47D0C">
      <w:pPr>
        <w:pStyle w:val="Rubrik2b"/>
        <w:numPr>
          <w:ilvl w:val="0"/>
          <w:numId w:val="0"/>
        </w:numPr>
        <w:ind w:left="792"/>
      </w:pPr>
    </w:p>
    <w:p w14:paraId="53ED1028" w14:textId="6C611EDB" w:rsidR="00D47D0C" w:rsidRPr="001C06B7" w:rsidRDefault="00D47D0C" w:rsidP="001253D1">
      <w:pPr>
        <w:pStyle w:val="Rubrik2b"/>
      </w:pPr>
      <w:bookmarkStart w:id="72" w:name="_Toc245232853"/>
      <w:r>
        <w:t>DocBook-format för clinicalDocumentNoteText-fältet</w:t>
      </w:r>
      <w:bookmarkEnd w:id="72"/>
    </w:p>
    <w:p w14:paraId="66EF997C" w14:textId="77777777" w:rsidR="00D218F3" w:rsidRPr="001C06B7" w:rsidRDefault="00D218F3" w:rsidP="00D218F3">
      <w:pPr>
        <w:spacing w:before="9" w:line="110" w:lineRule="exact"/>
        <w:rPr>
          <w:color w:val="000000" w:themeColor="text1"/>
          <w:sz w:val="11"/>
          <w:szCs w:val="11"/>
        </w:rPr>
      </w:pPr>
    </w:p>
    <w:p w14:paraId="5C3F0A44" w14:textId="77777777" w:rsidR="00D47D0C" w:rsidRDefault="00D47D0C" w:rsidP="00C0424C">
      <w:pPr>
        <w:pStyle w:val="Brdtext"/>
        <w:ind w:left="0"/>
      </w:pPr>
    </w:p>
    <w:p w14:paraId="12218F50" w14:textId="20536303" w:rsidR="00D47D0C" w:rsidRDefault="00D47D0C" w:rsidP="00D47D0C">
      <w:pPr>
        <w:pStyle w:val="Brdtext"/>
      </w:pPr>
      <w:r>
        <w:t xml:space="preserve">Fältet ”clinicalDocumentNoteText” innehåller dokumentets textuella innehåll. Producenten har möjlighet att ange denna text i det standardiserade layout-formatet ”DocBook” version 5.0 (Oasis standard). Konsumenten måste då transformera texten till ett presentationsformat såsom XHTML eller PDF. Det kan t.ex. ske med hjälp av de XSLT-baserade transformeringsskript som tillhandahålls på DocBooks hemsida: </w:t>
      </w:r>
      <w:hyperlink r:id="rId24" w:history="1">
        <w:r w:rsidRPr="007768EB">
          <w:rPr>
            <w:rStyle w:val="Hyperlnk"/>
          </w:rPr>
          <w:t>http://docbook.org/tdg5/en/html/</w:t>
        </w:r>
      </w:hyperlink>
    </w:p>
    <w:p w14:paraId="2C83BBD1" w14:textId="3156E6FD" w:rsidR="00D47D0C" w:rsidRDefault="00D47D0C" w:rsidP="00D47D0C">
      <w:pPr>
        <w:pStyle w:val="Brdtext"/>
      </w:pPr>
      <w:r>
        <w:t xml:space="preserve">Användningen av DocBook för </w:t>
      </w:r>
      <w:r w:rsidR="00BC414B">
        <w:t xml:space="preserve">clinicalDocumentNoteText </w:t>
      </w:r>
      <w:r>
        <w:t>är begränsad till de element som används i följande exempel:</w:t>
      </w:r>
    </w:p>
    <w:p w14:paraId="54C90CE7" w14:textId="77777777" w:rsidR="00D47D0C" w:rsidRPr="0014272B" w:rsidRDefault="00D47D0C" w:rsidP="00D47D0C">
      <w:pPr>
        <w:pStyle w:val="Brdtext"/>
        <w:rPr>
          <w:lang w:val="en-US"/>
        </w:rPr>
      </w:pPr>
      <w:r w:rsidRPr="0014272B">
        <w:rPr>
          <w:lang w:val="en-US"/>
        </w:rPr>
        <w:t>&lt;?xml version=”1.0”?&gt;</w:t>
      </w:r>
    </w:p>
    <w:p w14:paraId="4000DACD" w14:textId="77777777" w:rsidR="00D47D0C" w:rsidRPr="0014272B" w:rsidRDefault="00D47D0C" w:rsidP="00D47D0C">
      <w:pPr>
        <w:pStyle w:val="Brdtext"/>
        <w:rPr>
          <w:lang w:val="en-US"/>
        </w:rPr>
      </w:pPr>
      <w:r w:rsidRPr="0014272B">
        <w:rPr>
          <w:lang w:val="en-US"/>
        </w:rPr>
        <w:t>&lt;article&gt;</w:t>
      </w:r>
    </w:p>
    <w:p w14:paraId="7BD6BEFD" w14:textId="77777777" w:rsidR="00D47D0C" w:rsidRPr="0014272B" w:rsidRDefault="00D47D0C" w:rsidP="00D47D0C">
      <w:pPr>
        <w:pStyle w:val="Brdtext"/>
        <w:rPr>
          <w:lang w:val="en-US"/>
        </w:rPr>
      </w:pPr>
      <w:r w:rsidRPr="0014272B">
        <w:rPr>
          <w:lang w:val="en-US"/>
        </w:rPr>
        <w:tab/>
        <w:t>&lt;info&gt;</w:t>
      </w:r>
    </w:p>
    <w:p w14:paraId="7869EBEA" w14:textId="77777777" w:rsidR="00D47D0C" w:rsidRPr="0014272B" w:rsidRDefault="00D47D0C" w:rsidP="00D47D0C">
      <w:pPr>
        <w:pStyle w:val="Brdtext"/>
        <w:rPr>
          <w:lang w:val="en-US"/>
        </w:rPr>
      </w:pPr>
      <w:r w:rsidRPr="0014272B">
        <w:rPr>
          <w:lang w:val="en-US"/>
        </w:rPr>
        <w:tab/>
      </w:r>
      <w:r w:rsidRPr="0014272B">
        <w:rPr>
          <w:lang w:val="en-US"/>
        </w:rPr>
        <w:tab/>
        <w:t>&lt;title&gt;…&lt;/title&gt;</w:t>
      </w:r>
    </w:p>
    <w:p w14:paraId="128C6187" w14:textId="77777777" w:rsidR="00D47D0C" w:rsidRPr="005C5700" w:rsidRDefault="00D47D0C" w:rsidP="00D47D0C">
      <w:pPr>
        <w:pStyle w:val="Brdtext"/>
      </w:pPr>
      <w:r w:rsidRPr="0014272B">
        <w:rPr>
          <w:lang w:val="en-US"/>
        </w:rPr>
        <w:tab/>
      </w:r>
      <w:r w:rsidRPr="005C5700">
        <w:t>&lt;/info&gt;</w:t>
      </w:r>
    </w:p>
    <w:p w14:paraId="2E8632B7" w14:textId="77777777" w:rsidR="00D47D0C" w:rsidRPr="005C5700" w:rsidRDefault="00D47D0C" w:rsidP="00D47D0C">
      <w:pPr>
        <w:pStyle w:val="Brdtext"/>
      </w:pPr>
      <w:r w:rsidRPr="005C5700">
        <w:tab/>
        <w:t xml:space="preserve">&lt;para&gt; </w:t>
      </w:r>
      <w:r>
        <w:t>…</w:t>
      </w:r>
      <w:r w:rsidRPr="005C5700">
        <w:t xml:space="preserve"> &lt;/para&gt;</w:t>
      </w:r>
    </w:p>
    <w:p w14:paraId="6D545292" w14:textId="77777777" w:rsidR="00D47D0C" w:rsidRPr="005C5700" w:rsidRDefault="00D47D0C" w:rsidP="00D47D0C">
      <w:pPr>
        <w:pStyle w:val="Brdtext"/>
      </w:pPr>
      <w:r w:rsidRPr="005C5700">
        <w:tab/>
        <w:t xml:space="preserve">&lt;para&gt; </w:t>
      </w:r>
      <w:r>
        <w:t>…</w:t>
      </w:r>
      <w:r w:rsidRPr="005C5700">
        <w:t xml:space="preserve"> &lt;/para&gt;</w:t>
      </w:r>
      <w:r w:rsidRPr="005C5700">
        <w:tab/>
      </w:r>
    </w:p>
    <w:p w14:paraId="56F09ECD" w14:textId="77777777" w:rsidR="00D47D0C" w:rsidRPr="00D47D0C" w:rsidRDefault="00D47D0C" w:rsidP="00D47D0C">
      <w:pPr>
        <w:pStyle w:val="Brdtext"/>
        <w:rPr>
          <w:lang w:val="en-US"/>
        </w:rPr>
      </w:pPr>
      <w:r w:rsidRPr="005C5700">
        <w:tab/>
      </w:r>
      <w:r w:rsidRPr="00D47D0C">
        <w:rPr>
          <w:lang w:val="en-US"/>
        </w:rPr>
        <w:t>&lt;section&gt;</w:t>
      </w:r>
    </w:p>
    <w:p w14:paraId="680910BC" w14:textId="77777777" w:rsidR="00D47D0C" w:rsidRPr="00D47D0C" w:rsidRDefault="00D47D0C" w:rsidP="00D47D0C">
      <w:pPr>
        <w:pStyle w:val="Brdtext"/>
        <w:rPr>
          <w:lang w:val="en-US"/>
        </w:rPr>
      </w:pPr>
      <w:r w:rsidRPr="00D47D0C">
        <w:rPr>
          <w:lang w:val="en-US"/>
        </w:rPr>
        <w:tab/>
      </w:r>
      <w:r w:rsidRPr="00D47D0C">
        <w:rPr>
          <w:lang w:val="en-US"/>
        </w:rPr>
        <w:tab/>
        <w:t>&lt;title&gt;…&lt;/title&gt;</w:t>
      </w:r>
    </w:p>
    <w:p w14:paraId="3ED3FC93" w14:textId="77777777" w:rsidR="00D47D0C" w:rsidRPr="00D47D0C" w:rsidRDefault="00D47D0C" w:rsidP="00D47D0C">
      <w:pPr>
        <w:pStyle w:val="Brdtext"/>
        <w:rPr>
          <w:lang w:val="en-US"/>
        </w:rPr>
      </w:pPr>
      <w:r w:rsidRPr="00D47D0C">
        <w:rPr>
          <w:lang w:val="en-US"/>
        </w:rPr>
        <w:tab/>
      </w:r>
      <w:r w:rsidRPr="00D47D0C">
        <w:rPr>
          <w:lang w:val="en-US"/>
        </w:rPr>
        <w:tab/>
        <w:t>&lt;para&gt; … &lt;/para&gt;</w:t>
      </w:r>
    </w:p>
    <w:p w14:paraId="658D6C0A" w14:textId="77777777" w:rsidR="00D47D0C" w:rsidRPr="00D47D0C" w:rsidRDefault="00D47D0C" w:rsidP="00D47D0C">
      <w:pPr>
        <w:pStyle w:val="Brdtext"/>
        <w:rPr>
          <w:lang w:val="en-US"/>
        </w:rPr>
      </w:pPr>
      <w:r w:rsidRPr="00D47D0C">
        <w:rPr>
          <w:lang w:val="en-US"/>
        </w:rPr>
        <w:tab/>
      </w:r>
      <w:r w:rsidRPr="00D47D0C">
        <w:rPr>
          <w:lang w:val="en-US"/>
        </w:rPr>
        <w:tab/>
        <w:t>&lt;para&gt; … &lt;/para&gt;</w:t>
      </w:r>
      <w:r w:rsidRPr="00D47D0C">
        <w:rPr>
          <w:lang w:val="en-US"/>
        </w:rPr>
        <w:tab/>
      </w:r>
      <w:r w:rsidRPr="00D47D0C">
        <w:rPr>
          <w:lang w:val="en-US"/>
        </w:rPr>
        <w:tab/>
      </w:r>
    </w:p>
    <w:p w14:paraId="7D76B743" w14:textId="77777777" w:rsidR="00D47D0C" w:rsidRPr="0014272B" w:rsidRDefault="00D47D0C" w:rsidP="00D47D0C">
      <w:pPr>
        <w:pStyle w:val="Brdtext"/>
        <w:rPr>
          <w:lang w:val="en-US"/>
        </w:rPr>
      </w:pPr>
      <w:r w:rsidRPr="00D47D0C">
        <w:rPr>
          <w:lang w:val="en-US"/>
        </w:rPr>
        <w:tab/>
      </w:r>
      <w:r w:rsidRPr="0014272B">
        <w:rPr>
          <w:lang w:val="en-US"/>
        </w:rPr>
        <w:t>&lt;/section&gt;</w:t>
      </w:r>
    </w:p>
    <w:p w14:paraId="4E617A4D" w14:textId="77777777" w:rsidR="00D47D0C" w:rsidRPr="0014272B" w:rsidRDefault="00D47D0C" w:rsidP="00D47D0C">
      <w:pPr>
        <w:pStyle w:val="Brdtext"/>
        <w:rPr>
          <w:lang w:val="en-US"/>
        </w:rPr>
      </w:pPr>
      <w:r w:rsidRPr="0014272B">
        <w:rPr>
          <w:lang w:val="en-US"/>
        </w:rPr>
        <w:tab/>
        <w:t>&lt;section&gt;</w:t>
      </w:r>
    </w:p>
    <w:p w14:paraId="0C9DCAA5" w14:textId="77777777" w:rsidR="00D47D0C" w:rsidRPr="0014272B" w:rsidRDefault="00D47D0C" w:rsidP="00D47D0C">
      <w:pPr>
        <w:pStyle w:val="Brdtext"/>
        <w:rPr>
          <w:lang w:val="en-US"/>
        </w:rPr>
      </w:pPr>
      <w:r w:rsidRPr="0014272B">
        <w:rPr>
          <w:lang w:val="en-US"/>
        </w:rPr>
        <w:tab/>
      </w:r>
      <w:r w:rsidRPr="0014272B">
        <w:rPr>
          <w:lang w:val="en-US"/>
        </w:rPr>
        <w:tab/>
        <w:t>&lt;title&gt;…&lt;/title&gt;</w:t>
      </w:r>
    </w:p>
    <w:p w14:paraId="1C73DA49" w14:textId="77777777" w:rsidR="00D47D0C" w:rsidRPr="006618BB" w:rsidRDefault="00D47D0C" w:rsidP="00D47D0C">
      <w:pPr>
        <w:pStyle w:val="Brdtext"/>
        <w:rPr>
          <w:lang w:val="en-US"/>
        </w:rPr>
      </w:pPr>
      <w:r w:rsidRPr="0014272B">
        <w:rPr>
          <w:lang w:val="en-US"/>
        </w:rPr>
        <w:lastRenderedPageBreak/>
        <w:tab/>
      </w:r>
      <w:r w:rsidRPr="0014272B">
        <w:rPr>
          <w:lang w:val="en-US"/>
        </w:rPr>
        <w:tab/>
      </w:r>
      <w:r w:rsidRPr="006618BB">
        <w:rPr>
          <w:lang w:val="en-US"/>
        </w:rPr>
        <w:t>&lt;para&gt; … &lt;/para&gt;</w:t>
      </w:r>
    </w:p>
    <w:p w14:paraId="683584D5" w14:textId="77777777" w:rsidR="00D47D0C" w:rsidRPr="006618BB" w:rsidRDefault="00D47D0C" w:rsidP="00D47D0C">
      <w:pPr>
        <w:pStyle w:val="Brdtext"/>
        <w:rPr>
          <w:lang w:val="en-US"/>
        </w:rPr>
      </w:pPr>
      <w:r w:rsidRPr="006618BB">
        <w:rPr>
          <w:lang w:val="en-US"/>
        </w:rPr>
        <w:tab/>
      </w:r>
      <w:r w:rsidRPr="006618BB">
        <w:rPr>
          <w:lang w:val="en-US"/>
        </w:rPr>
        <w:tab/>
        <w:t>&lt;para&gt; … &lt;/para&gt;</w:t>
      </w:r>
    </w:p>
    <w:p w14:paraId="2E6A992C" w14:textId="77777777" w:rsidR="00D47D0C" w:rsidRPr="006618BB" w:rsidRDefault="00D47D0C" w:rsidP="00D47D0C">
      <w:pPr>
        <w:pStyle w:val="Brdtext"/>
        <w:rPr>
          <w:lang w:val="en-US"/>
        </w:rPr>
      </w:pPr>
      <w:r w:rsidRPr="006618BB">
        <w:rPr>
          <w:lang w:val="en-US"/>
        </w:rPr>
        <w:tab/>
      </w:r>
      <w:r w:rsidRPr="006618BB">
        <w:rPr>
          <w:lang w:val="en-US"/>
        </w:rPr>
        <w:tab/>
        <w:t>&lt;section&gt;</w:t>
      </w:r>
    </w:p>
    <w:p w14:paraId="4A82F00B" w14:textId="455F224A" w:rsidR="00D47D0C" w:rsidRPr="006618BB" w:rsidRDefault="00D47D0C" w:rsidP="00D47D0C">
      <w:pPr>
        <w:pStyle w:val="Brdtext"/>
        <w:rPr>
          <w:lang w:val="en-US"/>
        </w:rPr>
      </w:pPr>
      <w:r w:rsidRPr="006618BB">
        <w:rPr>
          <w:lang w:val="en-US"/>
        </w:rPr>
        <w:tab/>
      </w:r>
      <w:r w:rsidRPr="006618BB">
        <w:rPr>
          <w:lang w:val="en-US"/>
        </w:rPr>
        <w:tab/>
      </w:r>
      <w:r w:rsidRPr="006618BB">
        <w:rPr>
          <w:lang w:val="en-US"/>
        </w:rPr>
        <w:tab/>
        <w:t>&lt;title&gt;…&lt;/title&gt;</w:t>
      </w:r>
    </w:p>
    <w:p w14:paraId="1C3FC5A4" w14:textId="61E6231F" w:rsidR="00D47D0C" w:rsidRPr="00D47D0C" w:rsidRDefault="00D47D0C" w:rsidP="00D47D0C">
      <w:pPr>
        <w:pStyle w:val="Brdtext"/>
      </w:pPr>
      <w:r w:rsidRPr="006618BB">
        <w:rPr>
          <w:lang w:val="en-US"/>
        </w:rPr>
        <w:tab/>
      </w:r>
      <w:r w:rsidRPr="006618BB">
        <w:rPr>
          <w:lang w:val="en-US"/>
        </w:rPr>
        <w:tab/>
      </w:r>
      <w:r w:rsidRPr="006618BB">
        <w:rPr>
          <w:lang w:val="en-US"/>
        </w:rPr>
        <w:tab/>
      </w:r>
      <w:r w:rsidRPr="00602ACA">
        <w:rPr>
          <w:lang w:val="en-US"/>
        </w:rPr>
        <w:t xml:space="preserve">&lt;para&gt; … </w:t>
      </w:r>
      <w:r w:rsidRPr="00D47D0C">
        <w:t>&lt;/para&gt;</w:t>
      </w:r>
    </w:p>
    <w:p w14:paraId="558DF0C7" w14:textId="5A8DC8B9" w:rsidR="00D47D0C" w:rsidRDefault="00D47D0C" w:rsidP="00D47D0C">
      <w:pPr>
        <w:pStyle w:val="Brdtext"/>
      </w:pPr>
      <w:r>
        <w:tab/>
      </w:r>
      <w:r>
        <w:tab/>
      </w:r>
      <w:r>
        <w:tab/>
        <w:t>&lt;para&gt; … &lt;/para&gt;</w:t>
      </w:r>
      <w:r>
        <w:tab/>
      </w:r>
    </w:p>
    <w:p w14:paraId="415AF815" w14:textId="3208786C" w:rsidR="00D47D0C" w:rsidRPr="00602ACA" w:rsidRDefault="00D47D0C" w:rsidP="00D47D0C">
      <w:pPr>
        <w:pStyle w:val="Brdtext"/>
      </w:pPr>
      <w:r>
        <w:tab/>
      </w:r>
      <w:r>
        <w:tab/>
      </w:r>
      <w:r>
        <w:tab/>
      </w:r>
      <w:r w:rsidRPr="002D3CE1">
        <w:t xml:space="preserve">&lt;para&gt; … </w:t>
      </w:r>
      <w:r w:rsidRPr="00602ACA">
        <w:t>&lt;/para&gt;</w:t>
      </w:r>
      <w:r w:rsidRPr="00602ACA">
        <w:tab/>
      </w:r>
    </w:p>
    <w:p w14:paraId="2389DACB" w14:textId="0A008C52" w:rsidR="00D47D0C" w:rsidRPr="00CF16C1" w:rsidRDefault="00D47D0C" w:rsidP="00D47D0C">
      <w:pPr>
        <w:pStyle w:val="Brdtext"/>
        <w:rPr>
          <w:lang w:val="en-US"/>
        </w:rPr>
      </w:pPr>
      <w:r w:rsidRPr="00602ACA">
        <w:tab/>
        <w:t xml:space="preserve">       </w:t>
      </w:r>
      <w:r w:rsidRPr="00602ACA">
        <w:tab/>
        <w:t xml:space="preserve"> </w:t>
      </w:r>
      <w:r w:rsidRPr="00CF16C1">
        <w:rPr>
          <w:lang w:val="en-US"/>
        </w:rPr>
        <w:t>&lt;/section&gt;</w:t>
      </w:r>
      <w:r w:rsidRPr="00CF16C1">
        <w:rPr>
          <w:lang w:val="en-US"/>
        </w:rPr>
        <w:tab/>
      </w:r>
    </w:p>
    <w:p w14:paraId="7A9B6107" w14:textId="77777777" w:rsidR="00D47D0C" w:rsidRPr="00CF16C1" w:rsidRDefault="00D47D0C" w:rsidP="00D47D0C">
      <w:pPr>
        <w:pStyle w:val="Brdtext"/>
        <w:rPr>
          <w:lang w:val="en-US"/>
        </w:rPr>
      </w:pPr>
      <w:r w:rsidRPr="00CF16C1">
        <w:rPr>
          <w:lang w:val="en-US"/>
        </w:rPr>
        <w:tab/>
        <w:t>&lt;/section&gt;</w:t>
      </w:r>
      <w:r w:rsidRPr="00CF16C1">
        <w:rPr>
          <w:lang w:val="en-US"/>
        </w:rPr>
        <w:tab/>
      </w:r>
    </w:p>
    <w:p w14:paraId="35E64E18" w14:textId="77777777" w:rsidR="00D47D0C" w:rsidRPr="00BC1E16" w:rsidRDefault="00D47D0C" w:rsidP="00D47D0C">
      <w:pPr>
        <w:pStyle w:val="Brdtext"/>
        <w:rPr>
          <w:lang w:val="en-US"/>
        </w:rPr>
      </w:pPr>
      <w:r w:rsidRPr="00CF16C1">
        <w:rPr>
          <w:lang w:val="en-US"/>
        </w:rPr>
        <w:tab/>
        <w:t xml:space="preserve">&lt;bibliography&gt; … </w:t>
      </w:r>
      <w:r w:rsidRPr="00BC1E16">
        <w:rPr>
          <w:lang w:val="en-US"/>
        </w:rPr>
        <w:t>&lt;/bibliography&gt;</w:t>
      </w:r>
    </w:p>
    <w:p w14:paraId="5F4EAEA2" w14:textId="77777777" w:rsidR="00D47D0C" w:rsidRPr="00602ACA" w:rsidRDefault="00D47D0C" w:rsidP="00D47D0C">
      <w:pPr>
        <w:pStyle w:val="Brdtext"/>
        <w:rPr>
          <w:lang w:val="en-US"/>
        </w:rPr>
      </w:pPr>
      <w:r w:rsidRPr="00602ACA">
        <w:rPr>
          <w:lang w:val="en-US"/>
        </w:rPr>
        <w:t>&lt;/article&gt;</w:t>
      </w:r>
    </w:p>
    <w:p w14:paraId="688E545E" w14:textId="77777777" w:rsidR="00D47D0C" w:rsidRPr="00602ACA" w:rsidRDefault="00D47D0C" w:rsidP="00D47D0C">
      <w:pPr>
        <w:pStyle w:val="Brdtext"/>
        <w:rPr>
          <w:lang w:val="en-US"/>
        </w:rPr>
      </w:pPr>
    </w:p>
    <w:p w14:paraId="374779FC" w14:textId="77777777" w:rsidR="00D47D0C" w:rsidRDefault="00D47D0C" w:rsidP="00D47D0C">
      <w:pPr>
        <w:pStyle w:val="Brdtext"/>
      </w:pPr>
      <w:r>
        <w:t xml:space="preserve">Texten i fältet ska vara s.k. ”entity encoding”, så att XML-taggarna i fältets innehåll inte uppfattas som del av svarsmeddelandets XML-struktur när meddelandet tas emot av konsumenten. Konsumenten behöver sedan återskapa ursprunglig XML från innehållet i fältet. Det finns många exempel på open-source-bibliotek som kan användas av producenten för att göra ”entity encoding” och av konsumenten för att återställa till XML. Ett exempel är Apache Commons Lang </w:t>
      </w:r>
      <w:r w:rsidRPr="00B85C54">
        <w:t>StringEscapeUtils</w:t>
      </w:r>
      <w:r>
        <w:t xml:space="preserve">: </w:t>
      </w:r>
      <w:hyperlink r:id="rId25" w:history="1">
        <w:r w:rsidRPr="00771262">
          <w:rPr>
            <w:rStyle w:val="Hyperlnk"/>
          </w:rPr>
          <w:t>http://commons.apache.org/lang/api-2.1/org/apache/commons/lang/StringEscapeUtils.html</w:t>
        </w:r>
      </w:hyperlink>
      <w:r>
        <w:t xml:space="preserve"> (se metoderna </w:t>
      </w:r>
      <w:r w:rsidRPr="00B85C54">
        <w:rPr>
          <w:i/>
        </w:rPr>
        <w:t>escapeXml</w:t>
      </w:r>
      <w:r>
        <w:t xml:space="preserve"> respektive </w:t>
      </w:r>
      <w:r w:rsidRPr="00B85C54">
        <w:rPr>
          <w:i/>
        </w:rPr>
        <w:t>unescapeXml</w:t>
      </w:r>
      <w:r>
        <w:t>.</w:t>
      </w:r>
    </w:p>
    <w:p w14:paraId="4C1F783C" w14:textId="77777777" w:rsidR="00D47D0C" w:rsidRDefault="00D47D0C" w:rsidP="00D47D0C">
      <w:pPr>
        <w:pStyle w:val="Brdtext"/>
      </w:pPr>
    </w:p>
    <w:p w14:paraId="6E547EC5" w14:textId="5697B7A4" w:rsidR="00D47D0C" w:rsidRDefault="00D47D0C" w:rsidP="00D47D0C">
      <w:pPr>
        <w:pStyle w:val="Brdtext"/>
      </w:pPr>
      <w:r>
        <w:t>För ovanstående DocBook-exempel ska alltså fältet ”</w:t>
      </w:r>
      <w:r w:rsidR="00D569F5">
        <w:t>clinicalDocumentNoteText</w:t>
      </w:r>
      <w:r>
        <w:t>” innehålla en version som är ”entity encoded” enligt följande:</w:t>
      </w:r>
    </w:p>
    <w:p w14:paraId="3A9037C3" w14:textId="77777777" w:rsidR="00D47D0C" w:rsidRDefault="00D47D0C" w:rsidP="00D47D0C">
      <w:pPr>
        <w:pStyle w:val="Brdtext"/>
      </w:pPr>
    </w:p>
    <w:p w14:paraId="49B818C5" w14:textId="77777777" w:rsidR="00D47D0C" w:rsidRPr="0014272B" w:rsidRDefault="00D47D0C" w:rsidP="00D47D0C">
      <w:pPr>
        <w:pStyle w:val="Brdtext"/>
        <w:rPr>
          <w:lang w:val="en-US"/>
        </w:rPr>
      </w:pPr>
      <w:r w:rsidRPr="0014272B">
        <w:rPr>
          <w:lang w:val="en-US"/>
        </w:rPr>
        <w:t>&amp;lt;?xml version=&amp;quot;1.0&amp;quot;?&amp;gt;</w:t>
      </w:r>
    </w:p>
    <w:p w14:paraId="369B0ABE" w14:textId="77777777" w:rsidR="00D47D0C" w:rsidRPr="0014272B" w:rsidRDefault="00D47D0C" w:rsidP="00D47D0C">
      <w:pPr>
        <w:pStyle w:val="Brdtext"/>
        <w:rPr>
          <w:lang w:val="en-US"/>
        </w:rPr>
      </w:pPr>
      <w:r w:rsidRPr="0014272B">
        <w:rPr>
          <w:lang w:val="en-US"/>
        </w:rPr>
        <w:tab/>
        <w:t>&amp;lt;article&amp;gt;</w:t>
      </w:r>
    </w:p>
    <w:p w14:paraId="74F7F84E" w14:textId="77777777" w:rsidR="00D47D0C" w:rsidRPr="0014272B" w:rsidRDefault="00D47D0C" w:rsidP="00D47D0C">
      <w:pPr>
        <w:pStyle w:val="Brdtext"/>
        <w:rPr>
          <w:lang w:val="en-US"/>
        </w:rPr>
      </w:pPr>
      <w:r w:rsidRPr="0014272B">
        <w:rPr>
          <w:lang w:val="en-US"/>
        </w:rPr>
        <w:tab/>
      </w:r>
      <w:r w:rsidRPr="0014272B">
        <w:rPr>
          <w:lang w:val="en-US"/>
        </w:rPr>
        <w:tab/>
        <w:t>&amp;lt;info&amp;gt;</w:t>
      </w:r>
    </w:p>
    <w:p w14:paraId="67FDCE02"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&amp;lt;title&amp;gt;…&amp;lt;/title&amp;gt;</w:t>
      </w:r>
    </w:p>
    <w:p w14:paraId="0ED4FE5E" w14:textId="77777777" w:rsidR="00D47D0C" w:rsidRPr="0053364E" w:rsidRDefault="00D47D0C" w:rsidP="00D47D0C">
      <w:pPr>
        <w:pStyle w:val="Brdtext"/>
      </w:pPr>
      <w:r w:rsidRPr="0014272B">
        <w:rPr>
          <w:lang w:val="en-US"/>
        </w:rPr>
        <w:tab/>
      </w:r>
      <w:r w:rsidRPr="0014272B">
        <w:rPr>
          <w:lang w:val="en-US"/>
        </w:rPr>
        <w:tab/>
      </w:r>
      <w:r w:rsidRPr="0053364E">
        <w:t>&amp;lt;/info&amp;gt;</w:t>
      </w:r>
    </w:p>
    <w:p w14:paraId="1C2F153F" w14:textId="77777777" w:rsidR="00D47D0C" w:rsidRPr="0053364E" w:rsidRDefault="00D47D0C" w:rsidP="00D47D0C">
      <w:pPr>
        <w:pStyle w:val="Brdtext"/>
      </w:pPr>
      <w:r w:rsidRPr="0053364E">
        <w:tab/>
      </w:r>
      <w:r w:rsidRPr="0053364E">
        <w:tab/>
        <w:t xml:space="preserve">&amp;lt;para&amp;gt; </w:t>
      </w:r>
      <w:r>
        <w:t>…</w:t>
      </w:r>
      <w:r w:rsidRPr="0053364E">
        <w:t xml:space="preserve"> &amp;lt;/para&amp;gt;</w:t>
      </w:r>
    </w:p>
    <w:p w14:paraId="554ED519" w14:textId="77777777" w:rsidR="00D47D0C" w:rsidRPr="0053364E" w:rsidRDefault="00D47D0C" w:rsidP="00D47D0C">
      <w:pPr>
        <w:pStyle w:val="Brdtext"/>
      </w:pPr>
      <w:r w:rsidRPr="0053364E">
        <w:tab/>
      </w:r>
      <w:r w:rsidRPr="0053364E">
        <w:tab/>
        <w:t xml:space="preserve">&amp;lt;para&amp;gt; </w:t>
      </w:r>
      <w:r>
        <w:t>…</w:t>
      </w:r>
      <w:r w:rsidRPr="0053364E">
        <w:t xml:space="preserve"> &amp;lt;/para&amp;gt;</w:t>
      </w:r>
      <w:r w:rsidRPr="0053364E">
        <w:tab/>
      </w:r>
    </w:p>
    <w:p w14:paraId="4C51F74C" w14:textId="77777777" w:rsidR="00D47D0C" w:rsidRPr="006618BB" w:rsidRDefault="00D47D0C" w:rsidP="00D47D0C">
      <w:pPr>
        <w:pStyle w:val="Brdtext"/>
        <w:rPr>
          <w:lang w:val="en-US"/>
        </w:rPr>
      </w:pPr>
      <w:r w:rsidRPr="0053364E">
        <w:tab/>
      </w:r>
      <w:r w:rsidRPr="0053364E">
        <w:tab/>
      </w:r>
      <w:r w:rsidRPr="006618BB">
        <w:rPr>
          <w:lang w:val="en-US"/>
        </w:rPr>
        <w:t>&amp;lt;section&amp;gt;</w:t>
      </w:r>
    </w:p>
    <w:p w14:paraId="7F8908EE" w14:textId="77777777" w:rsidR="00D47D0C" w:rsidRPr="0014272B" w:rsidRDefault="00D47D0C" w:rsidP="00D47D0C">
      <w:pPr>
        <w:pStyle w:val="Brdtext"/>
        <w:rPr>
          <w:lang w:val="en-US"/>
        </w:rPr>
      </w:pPr>
      <w:r w:rsidRPr="006618BB">
        <w:rPr>
          <w:lang w:val="en-US"/>
        </w:rPr>
        <w:tab/>
      </w:r>
      <w:r w:rsidRPr="006618BB">
        <w:rPr>
          <w:lang w:val="en-US"/>
        </w:rPr>
        <w:tab/>
      </w:r>
      <w:r w:rsidRPr="006618BB">
        <w:rPr>
          <w:lang w:val="en-US"/>
        </w:rPr>
        <w:tab/>
      </w:r>
      <w:r w:rsidRPr="0014272B">
        <w:rPr>
          <w:lang w:val="en-US"/>
        </w:rPr>
        <w:t>&amp;lt;title&amp;gt;…&amp;lt;/title&amp;gt;</w:t>
      </w:r>
    </w:p>
    <w:p w14:paraId="472888FF" w14:textId="77777777" w:rsidR="00D47D0C" w:rsidRPr="0053364E" w:rsidRDefault="00D47D0C" w:rsidP="00D47D0C">
      <w:pPr>
        <w:pStyle w:val="Brdtext"/>
      </w:pPr>
      <w:r w:rsidRPr="0014272B">
        <w:rPr>
          <w:lang w:val="en-US"/>
        </w:rPr>
        <w:tab/>
      </w:r>
      <w:r w:rsidRPr="0014272B">
        <w:rPr>
          <w:lang w:val="en-US"/>
        </w:rPr>
        <w:tab/>
      </w:r>
      <w:r w:rsidRPr="0014272B">
        <w:rPr>
          <w:lang w:val="en-US"/>
        </w:rPr>
        <w:tab/>
      </w:r>
      <w:r w:rsidRPr="0053364E">
        <w:t xml:space="preserve">&amp;lt;para&amp;gt; </w:t>
      </w:r>
      <w:r>
        <w:t>…</w:t>
      </w:r>
      <w:r w:rsidRPr="0053364E">
        <w:t xml:space="preserve"> &amp;lt;/para&amp;gt;</w:t>
      </w:r>
    </w:p>
    <w:p w14:paraId="791C8642" w14:textId="77777777" w:rsidR="00D47D0C" w:rsidRPr="0053364E" w:rsidRDefault="00D47D0C" w:rsidP="00D47D0C">
      <w:pPr>
        <w:pStyle w:val="Brdtext"/>
      </w:pPr>
      <w:r w:rsidRPr="0053364E">
        <w:tab/>
      </w:r>
      <w:r w:rsidRPr="0053364E">
        <w:tab/>
      </w:r>
      <w:r w:rsidRPr="0053364E">
        <w:tab/>
        <w:t xml:space="preserve">&amp;lt;para&amp;gt; </w:t>
      </w:r>
      <w:r>
        <w:t>…</w:t>
      </w:r>
      <w:r w:rsidRPr="0053364E">
        <w:t xml:space="preserve"> &amp;lt;/para&amp;gt;</w:t>
      </w:r>
      <w:r w:rsidRPr="0053364E">
        <w:tab/>
      </w:r>
      <w:r w:rsidRPr="0053364E">
        <w:tab/>
      </w:r>
    </w:p>
    <w:p w14:paraId="56579A32" w14:textId="77777777" w:rsidR="00D47D0C" w:rsidRPr="0014272B" w:rsidRDefault="00D47D0C" w:rsidP="00D47D0C">
      <w:pPr>
        <w:pStyle w:val="Brdtext"/>
        <w:rPr>
          <w:lang w:val="en-US"/>
        </w:rPr>
      </w:pPr>
      <w:r w:rsidRPr="0053364E">
        <w:tab/>
      </w:r>
      <w:r w:rsidRPr="0053364E">
        <w:tab/>
      </w:r>
      <w:r w:rsidRPr="0014272B">
        <w:rPr>
          <w:lang w:val="en-US"/>
        </w:rPr>
        <w:t>&amp;lt;/section&amp;gt;</w:t>
      </w:r>
    </w:p>
    <w:p w14:paraId="79C352B1" w14:textId="77777777" w:rsidR="00D47D0C" w:rsidRPr="0014272B" w:rsidRDefault="00D47D0C" w:rsidP="00D47D0C">
      <w:pPr>
        <w:pStyle w:val="Brdtext"/>
        <w:rPr>
          <w:lang w:val="en-US"/>
        </w:rPr>
      </w:pPr>
      <w:r w:rsidRPr="0014272B">
        <w:rPr>
          <w:lang w:val="en-US"/>
        </w:rPr>
        <w:tab/>
      </w:r>
      <w:r w:rsidRPr="0014272B">
        <w:rPr>
          <w:lang w:val="en-US"/>
        </w:rPr>
        <w:tab/>
        <w:t>&amp;lt;section&amp;gt;</w:t>
      </w:r>
    </w:p>
    <w:p w14:paraId="55484B08"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&amp;lt;title&amp;gt;…&amp;lt;/title&amp;gt;</w:t>
      </w:r>
    </w:p>
    <w:p w14:paraId="51736020" w14:textId="77777777" w:rsidR="00D47D0C" w:rsidRPr="0053364E" w:rsidRDefault="00D47D0C" w:rsidP="00D47D0C">
      <w:pPr>
        <w:pStyle w:val="Brdtext"/>
      </w:pPr>
      <w:r w:rsidRPr="0014272B">
        <w:rPr>
          <w:lang w:val="en-US"/>
        </w:rPr>
        <w:tab/>
      </w:r>
      <w:r w:rsidRPr="0014272B">
        <w:rPr>
          <w:lang w:val="en-US"/>
        </w:rPr>
        <w:tab/>
      </w:r>
      <w:r w:rsidRPr="0014272B">
        <w:rPr>
          <w:lang w:val="en-US"/>
        </w:rPr>
        <w:tab/>
      </w:r>
      <w:r w:rsidRPr="0053364E">
        <w:t xml:space="preserve">&amp;lt;para&amp;gt; </w:t>
      </w:r>
      <w:r>
        <w:t>…</w:t>
      </w:r>
      <w:r w:rsidRPr="0053364E">
        <w:t xml:space="preserve"> &amp;lt;/para&amp;gt;</w:t>
      </w:r>
    </w:p>
    <w:p w14:paraId="3E17FE6F" w14:textId="77777777" w:rsidR="00C0424C" w:rsidRDefault="00D47D0C" w:rsidP="00D47D0C">
      <w:pPr>
        <w:pStyle w:val="Brdtext"/>
      </w:pPr>
      <w:r w:rsidRPr="0053364E">
        <w:tab/>
      </w:r>
      <w:r w:rsidRPr="0053364E">
        <w:tab/>
      </w:r>
      <w:r w:rsidRPr="0053364E">
        <w:tab/>
        <w:t xml:space="preserve">&amp;lt;para&amp;gt; </w:t>
      </w:r>
      <w:r>
        <w:t>…</w:t>
      </w:r>
      <w:r w:rsidRPr="0053364E">
        <w:t xml:space="preserve"> &amp;lt;/para&amp;gt;</w:t>
      </w:r>
    </w:p>
    <w:p w14:paraId="5D6A6C74" w14:textId="60BF7934" w:rsidR="00C0424C" w:rsidRPr="00D47D0C" w:rsidRDefault="00C0424C" w:rsidP="00C0424C">
      <w:pPr>
        <w:pStyle w:val="Brdtext"/>
        <w:rPr>
          <w:lang w:val="en-US"/>
        </w:rPr>
      </w:pPr>
      <w:r>
        <w:tab/>
      </w:r>
      <w:r>
        <w:tab/>
      </w:r>
      <w:r>
        <w:tab/>
      </w:r>
      <w:r>
        <w:rPr>
          <w:lang w:val="en-US"/>
        </w:rPr>
        <w:t>&amp;lt;</w:t>
      </w:r>
      <w:r w:rsidRPr="00D47D0C">
        <w:rPr>
          <w:lang w:val="en-US"/>
        </w:rPr>
        <w:t>section</w:t>
      </w:r>
      <w:r>
        <w:rPr>
          <w:lang w:val="en-US"/>
        </w:rPr>
        <w:t>&amp;gt;</w:t>
      </w:r>
    </w:p>
    <w:p w14:paraId="56CF81CB" w14:textId="0E5730B8" w:rsidR="00C0424C" w:rsidRPr="00D47D0C" w:rsidRDefault="00C0424C" w:rsidP="00C0424C">
      <w:pPr>
        <w:pStyle w:val="Brdtext"/>
        <w:rPr>
          <w:lang w:val="en-US"/>
        </w:rPr>
      </w:pPr>
      <w:r>
        <w:rPr>
          <w:lang w:val="en-US"/>
        </w:rPr>
        <w:tab/>
      </w:r>
      <w:r>
        <w:rPr>
          <w:lang w:val="en-US"/>
        </w:rPr>
        <w:tab/>
      </w:r>
      <w:r>
        <w:rPr>
          <w:lang w:val="en-US"/>
        </w:rPr>
        <w:tab/>
      </w:r>
      <w:r>
        <w:rPr>
          <w:lang w:val="en-US"/>
        </w:rPr>
        <w:tab/>
        <w:t>&amp;lt;</w:t>
      </w:r>
      <w:r w:rsidRPr="00D47D0C">
        <w:rPr>
          <w:lang w:val="en-US"/>
        </w:rPr>
        <w:t>title</w:t>
      </w:r>
      <w:r>
        <w:rPr>
          <w:lang w:val="en-US"/>
        </w:rPr>
        <w:t>&amp;gt;</w:t>
      </w:r>
      <w:r w:rsidRPr="00D47D0C">
        <w:rPr>
          <w:lang w:val="en-US"/>
        </w:rPr>
        <w:t>…</w:t>
      </w:r>
      <w:r>
        <w:rPr>
          <w:lang w:val="en-US"/>
        </w:rPr>
        <w:t>&amp;lt;</w:t>
      </w:r>
      <w:r w:rsidRPr="00D47D0C">
        <w:rPr>
          <w:lang w:val="en-US"/>
        </w:rPr>
        <w:t>/title</w:t>
      </w:r>
      <w:r>
        <w:rPr>
          <w:lang w:val="en-US"/>
        </w:rPr>
        <w:t>&amp;gt;</w:t>
      </w:r>
    </w:p>
    <w:p w14:paraId="71B338E9" w14:textId="6D6683AE" w:rsidR="00C0424C" w:rsidRPr="00C0424C" w:rsidRDefault="00C0424C" w:rsidP="00C0424C">
      <w:pPr>
        <w:pStyle w:val="Brdtext"/>
      </w:pPr>
      <w:r>
        <w:rPr>
          <w:lang w:val="en-US"/>
        </w:rPr>
        <w:tab/>
      </w:r>
      <w:r>
        <w:rPr>
          <w:lang w:val="en-US"/>
        </w:rPr>
        <w:tab/>
      </w:r>
      <w:r>
        <w:rPr>
          <w:lang w:val="en-US"/>
        </w:rPr>
        <w:tab/>
      </w:r>
      <w:r>
        <w:rPr>
          <w:lang w:val="en-US"/>
        </w:rPr>
        <w:tab/>
      </w:r>
      <w:r w:rsidRPr="00C0424C">
        <w:t>&amp;lt;para</w:t>
      </w:r>
      <w:r>
        <w:t>&amp;gt;</w:t>
      </w:r>
      <w:r w:rsidRPr="00C0424C">
        <w:t xml:space="preserve"> … &amp;lt;/para</w:t>
      </w:r>
      <w:r>
        <w:t>&amp;gt;</w:t>
      </w:r>
    </w:p>
    <w:p w14:paraId="039B3FA1" w14:textId="7D727EF1" w:rsidR="00C0424C" w:rsidRDefault="00C0424C" w:rsidP="00C0424C">
      <w:pPr>
        <w:pStyle w:val="Brdtext"/>
      </w:pPr>
      <w:r w:rsidRPr="00C0424C">
        <w:tab/>
      </w:r>
      <w:r w:rsidRPr="00C0424C">
        <w:tab/>
      </w:r>
      <w:r w:rsidRPr="00C0424C">
        <w:tab/>
      </w:r>
      <w:r w:rsidRPr="00C0424C">
        <w:tab/>
      </w:r>
      <w:r>
        <w:t>&amp;lt;para&amp;gt; … &amp;lt;/para&amp;gt;</w:t>
      </w:r>
      <w:r>
        <w:tab/>
      </w:r>
    </w:p>
    <w:p w14:paraId="75E4B610" w14:textId="3DAF0A8E" w:rsidR="00C0424C" w:rsidRDefault="00C0424C" w:rsidP="00C0424C">
      <w:pPr>
        <w:pStyle w:val="Brdtext"/>
      </w:pPr>
      <w:r>
        <w:tab/>
      </w:r>
      <w:r>
        <w:tab/>
      </w:r>
      <w:r>
        <w:tab/>
      </w:r>
      <w:r>
        <w:tab/>
        <w:t>&amp;lt;para&amp;gt; … &amp;lt;/para&amp;gt;</w:t>
      </w:r>
      <w:r>
        <w:tab/>
      </w:r>
    </w:p>
    <w:p w14:paraId="523B8CE2" w14:textId="24937148" w:rsidR="00D47D0C" w:rsidRPr="00CF16C1" w:rsidRDefault="00C0424C" w:rsidP="00C0424C">
      <w:pPr>
        <w:pStyle w:val="Brdtext"/>
        <w:rPr>
          <w:lang w:val="en-US"/>
        </w:rPr>
      </w:pPr>
      <w:r>
        <w:tab/>
        <w:t xml:space="preserve">       </w:t>
      </w:r>
      <w:r>
        <w:tab/>
        <w:t xml:space="preserve"> </w:t>
      </w:r>
      <w:r>
        <w:tab/>
      </w:r>
      <w:r w:rsidRPr="00CF16C1">
        <w:rPr>
          <w:lang w:val="en-US"/>
        </w:rPr>
        <w:t>&amp;lt;/section&amp;gt;</w:t>
      </w:r>
      <w:r w:rsidR="00D47D0C" w:rsidRPr="00CF16C1">
        <w:rPr>
          <w:lang w:val="en-US"/>
        </w:rPr>
        <w:tab/>
      </w:r>
      <w:r w:rsidR="00D47D0C" w:rsidRPr="00CF16C1">
        <w:rPr>
          <w:lang w:val="en-US"/>
        </w:rPr>
        <w:tab/>
      </w:r>
    </w:p>
    <w:p w14:paraId="51988B19" w14:textId="77777777" w:rsidR="00D47D0C" w:rsidRPr="00CF16C1" w:rsidRDefault="00D47D0C" w:rsidP="00D47D0C">
      <w:pPr>
        <w:pStyle w:val="Brdtext"/>
        <w:rPr>
          <w:lang w:val="en-US"/>
        </w:rPr>
      </w:pPr>
      <w:r w:rsidRPr="00CF16C1">
        <w:rPr>
          <w:lang w:val="en-US"/>
        </w:rPr>
        <w:tab/>
      </w:r>
      <w:r w:rsidRPr="00CF16C1">
        <w:rPr>
          <w:lang w:val="en-US"/>
        </w:rPr>
        <w:tab/>
        <w:t>&amp;lt;/section&amp;gt;</w:t>
      </w:r>
      <w:r w:rsidRPr="00CF16C1">
        <w:rPr>
          <w:lang w:val="en-US"/>
        </w:rPr>
        <w:tab/>
      </w:r>
    </w:p>
    <w:p w14:paraId="641D257B" w14:textId="77777777" w:rsidR="00D47D0C" w:rsidRPr="0053364E" w:rsidRDefault="00D47D0C" w:rsidP="00D47D0C">
      <w:pPr>
        <w:pStyle w:val="Brdtext"/>
      </w:pPr>
      <w:r w:rsidRPr="00CF16C1">
        <w:rPr>
          <w:lang w:val="en-US"/>
        </w:rPr>
        <w:tab/>
      </w:r>
      <w:r w:rsidRPr="00CF16C1">
        <w:rPr>
          <w:lang w:val="en-US"/>
        </w:rPr>
        <w:tab/>
      </w:r>
      <w:r w:rsidRPr="0053364E">
        <w:t xml:space="preserve">&amp;lt;bibliography&amp;gt; </w:t>
      </w:r>
      <w:r>
        <w:t>…</w:t>
      </w:r>
      <w:r w:rsidRPr="0053364E">
        <w:t xml:space="preserve"> &amp;lt;/bibliography&amp;gt;</w:t>
      </w:r>
    </w:p>
    <w:p w14:paraId="4D33D2FF" w14:textId="77777777" w:rsidR="00D47D0C" w:rsidRDefault="00D47D0C" w:rsidP="00D47D0C">
      <w:pPr>
        <w:pStyle w:val="Brdtext"/>
      </w:pPr>
      <w:r w:rsidRPr="0053364E">
        <w:tab/>
        <w:t>&amp;lt;/article&amp;gt;</w:t>
      </w:r>
    </w:p>
    <w:p w14:paraId="58326F61" w14:textId="77777777" w:rsidR="00D47D0C" w:rsidRDefault="00D47D0C" w:rsidP="00D47D0C">
      <w:pPr>
        <w:pStyle w:val="Brdtext"/>
      </w:pPr>
    </w:p>
    <w:p w14:paraId="21E7C7EA" w14:textId="54EA06CB" w:rsidR="00D47D0C" w:rsidRPr="0053364E" w:rsidRDefault="00D47D0C" w:rsidP="00D47D0C">
      <w:pPr>
        <w:pStyle w:val="Brdtext"/>
      </w:pPr>
      <w:r>
        <w:t xml:space="preserve">Konsumenten kan t.ex. använda något av tillgängliga verktyg för att generera RTF, HTML eller PDF från innehållet i fältet </w:t>
      </w:r>
      <w:r w:rsidRPr="00FB5A6B">
        <w:t>”</w:t>
      </w:r>
      <w:r w:rsidR="00C0424C">
        <w:t>clinicalDocumentNoteText</w:t>
      </w:r>
      <w:r w:rsidRPr="00FB5A6B">
        <w:t>”</w:t>
      </w:r>
      <w:r>
        <w:t xml:space="preserve"> (efter att det återställts till ursprunglig XML-syntax).</w:t>
      </w:r>
    </w:p>
    <w:p w14:paraId="29302AB2" w14:textId="77777777" w:rsidR="00D47D0C" w:rsidRPr="001C06B7" w:rsidRDefault="00D47D0C" w:rsidP="00D218F3">
      <w:pPr>
        <w:pStyle w:val="Brdtext"/>
        <w:ind w:right="150"/>
        <w:rPr>
          <w:color w:val="000000" w:themeColor="text1"/>
          <w:spacing w:val="-1"/>
        </w:rPr>
      </w:pP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73" w:name="_Toc341787034"/>
      <w:bookmarkStart w:id="74" w:name="_Toc245232854"/>
      <w:r w:rsidRPr="00EE7BD6">
        <w:t>Fältregler</w:t>
      </w:r>
      <w:bookmarkEnd w:id="73"/>
      <w:bookmarkEnd w:id="74"/>
      <w:r w:rsidRPr="00EE7BD6">
        <w:br/>
      </w:r>
    </w:p>
    <w:p w14:paraId="3253D129" w14:textId="77777777" w:rsidR="00F64B9B" w:rsidRPr="002C02DD" w:rsidRDefault="00F64B9B" w:rsidP="002C02DD">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r>
              <w:rPr>
                <w:b/>
                <w:sz w:val="20"/>
                <w:szCs w:val="20"/>
              </w:rPr>
              <w:t>Datat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7E27C7A8" w14:textId="77777777" w:rsidR="00F64B9B" w:rsidRPr="00907C9B" w:rsidRDefault="00F64B9B" w:rsidP="00AC334A">
            <w:pPr>
              <w:ind w:left="102"/>
              <w:rPr>
                <w:sz w:val="20"/>
                <w:szCs w:val="20"/>
              </w:rPr>
            </w:pPr>
            <w:r w:rsidRPr="00907C9B">
              <w:rPr>
                <w:b/>
                <w:sz w:val="20"/>
                <w:szCs w:val="20"/>
              </w:rPr>
              <w:t>n</w:t>
            </w:r>
            <w:r w:rsidRPr="00907C9B">
              <w:rPr>
                <w:b/>
                <w:spacing w:val="-1"/>
                <w:sz w:val="20"/>
                <w:szCs w:val="20"/>
              </w:rPr>
              <w:t>alitet</w:t>
            </w:r>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100BA1">
        <w:trPr>
          <w:gridAfter w:val="1"/>
          <w:wAfter w:w="445" w:type="dxa"/>
          <w:trHeight w:hRule="exact" w:val="496"/>
        </w:trPr>
        <w:tc>
          <w:tcPr>
            <w:tcW w:w="2922" w:type="dxa"/>
            <w:tcBorders>
              <w:top w:val="single" w:sz="5" w:space="0" w:color="000000"/>
              <w:left w:val="single" w:sz="5" w:space="0" w:color="000000"/>
              <w:bottom w:val="single" w:sz="5" w:space="0" w:color="000000"/>
              <w:right w:val="single" w:sz="5" w:space="0" w:color="000000"/>
            </w:tcBorders>
          </w:tcPr>
          <w:p w14:paraId="197ECCCC" w14:textId="61DD4D46" w:rsidR="00F64B9B" w:rsidRPr="00907C9B" w:rsidRDefault="00BC1E16" w:rsidP="00AC334A">
            <w:pPr>
              <w:spacing w:line="227" w:lineRule="exact"/>
              <w:ind w:left="102"/>
              <w:rPr>
                <w:sz w:val="20"/>
                <w:szCs w:val="20"/>
              </w:rPr>
            </w:pPr>
            <w:r>
              <w:rPr>
                <w:sz w:val="20"/>
                <w:szCs w:val="20"/>
              </w:rPr>
              <w:t>careUnitHSAI</w:t>
            </w:r>
            <w:r w:rsidR="00F64B9B">
              <w:rPr>
                <w:sz w:val="20"/>
                <w:szCs w:val="20"/>
              </w:rPr>
              <w:t>d</w:t>
            </w:r>
            <w:r w:rsidR="00F64B9B"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3BB3A41F" w14:textId="607859CF" w:rsidR="00F64B9B" w:rsidRPr="00907C9B" w:rsidRDefault="00F64B9B" w:rsidP="00100BA1">
            <w:pPr>
              <w:spacing w:line="226" w:lineRule="exact"/>
              <w:ind w:left="102"/>
              <w:rPr>
                <w:spacing w:val="-1"/>
                <w:sz w:val="20"/>
                <w:szCs w:val="20"/>
              </w:rPr>
            </w:pPr>
            <w:r>
              <w:rPr>
                <w:spacing w:val="-1"/>
                <w:sz w:val="20"/>
                <w:szCs w:val="20"/>
              </w:rPr>
              <w:t xml:space="preserve">Filtrering på </w:t>
            </w:r>
            <w:r w:rsidR="00A7183A">
              <w:rPr>
                <w:spacing w:val="-1"/>
                <w:sz w:val="20"/>
                <w:szCs w:val="20"/>
              </w:rPr>
              <w:t>Vårdenhet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w:t>
            </w:r>
            <w:r w:rsidR="00100BA1">
              <w:rPr>
                <w:spacing w:val="-1"/>
                <w:sz w:val="20"/>
                <w:szCs w:val="20"/>
              </w:rPr>
              <w:t>HealthcareProfessional</w:t>
            </w:r>
            <w:r w:rsidRPr="00907C9B">
              <w:rPr>
                <w:spacing w:val="-1"/>
                <w:sz w:val="20"/>
                <w:szCs w:val="20"/>
              </w:rPr>
              <w:t>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14F1FD0" w14:textId="63AB34F3" w:rsidR="00F64B9B" w:rsidRPr="00907C9B" w:rsidRDefault="0031677B" w:rsidP="00AC334A">
            <w:pPr>
              <w:spacing w:line="226" w:lineRule="exact"/>
              <w:ind w:left="102"/>
              <w:rPr>
                <w:spacing w:val="-1"/>
                <w:sz w:val="20"/>
                <w:szCs w:val="20"/>
              </w:rPr>
            </w:pPr>
            <w:r>
              <w:rPr>
                <w:spacing w:val="-1"/>
                <w:sz w:val="20"/>
                <w:szCs w:val="20"/>
              </w:rPr>
              <w:t>Person</w:t>
            </w:r>
            <w:r w:rsidR="00F64B9B">
              <w:rPr>
                <w:spacing w:val="-1"/>
                <w:sz w:val="20"/>
                <w:szCs w:val="20"/>
              </w:rPr>
              <w:t>IdType</w:t>
            </w:r>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t>value sätts till patientens identifierare.</w:t>
            </w:r>
            <w:r w:rsidR="001C0FC1">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069F8CC0" w:rsidR="003C6E7D" w:rsidRPr="00907C9B" w:rsidRDefault="005F3021" w:rsidP="00AC334A">
            <w:pPr>
              <w:spacing w:line="226" w:lineRule="exact"/>
              <w:ind w:left="102"/>
              <w:rPr>
                <w:sz w:val="20"/>
                <w:szCs w:val="20"/>
              </w:rPr>
            </w:pPr>
            <w:r>
              <w:rPr>
                <w:sz w:val="20"/>
                <w:szCs w:val="20"/>
              </w:rPr>
              <w:t>../</w:t>
            </w:r>
            <w:r w:rsidR="003C6E7D">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60473D25" w:rsidR="003C6E7D" w:rsidRPr="005F1D2D" w:rsidRDefault="003C6E7D" w:rsidP="00377D00">
            <w:pPr>
              <w:spacing w:line="226" w:lineRule="exact"/>
              <w:ind w:left="102"/>
              <w:rPr>
                <w:spacing w:val="-1"/>
                <w:sz w:val="20"/>
                <w:szCs w:val="20"/>
              </w:rPr>
            </w:pPr>
            <w:r>
              <w:rPr>
                <w:spacing w:val="-1"/>
                <w:sz w:val="20"/>
                <w:szCs w:val="20"/>
              </w:rPr>
              <w:t xml:space="preserve">Startdatum.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1435F2CE" w:rsidR="003C6E7D" w:rsidRPr="00907C9B" w:rsidRDefault="005F3021" w:rsidP="00AC334A">
            <w:pPr>
              <w:spacing w:line="226" w:lineRule="exact"/>
              <w:ind w:left="102"/>
              <w:rPr>
                <w:sz w:val="20"/>
                <w:szCs w:val="20"/>
              </w:rPr>
            </w:pPr>
            <w:r>
              <w:rPr>
                <w:sz w:val="20"/>
                <w:szCs w:val="20"/>
              </w:rPr>
              <w:t>../</w:t>
            </w:r>
            <w:r w:rsidR="003C6E7D">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63E0B698" w:rsidR="003C6E7D" w:rsidRPr="005F1D2D" w:rsidRDefault="003C6E7D" w:rsidP="00377D00">
            <w:pPr>
              <w:spacing w:line="226" w:lineRule="exact"/>
              <w:ind w:left="102"/>
              <w:rPr>
                <w:spacing w:val="-1"/>
                <w:sz w:val="20"/>
                <w:szCs w:val="20"/>
              </w:rPr>
            </w:pPr>
            <w:r>
              <w:rPr>
                <w:spacing w:val="-1"/>
                <w:sz w:val="20"/>
                <w:szCs w:val="20"/>
              </w:rPr>
              <w:t xml:space="preserve">Slutdatum.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37AD5B4B" w:rsidR="00F64B9B" w:rsidRPr="005F1D2D" w:rsidRDefault="00BC1E16" w:rsidP="00AC334A">
            <w:pPr>
              <w:spacing w:line="226" w:lineRule="exact"/>
              <w:ind w:left="102"/>
              <w:rPr>
                <w:sz w:val="20"/>
                <w:szCs w:val="20"/>
              </w:rPr>
            </w:pPr>
            <w:r>
              <w:rPr>
                <w:sz w:val="20"/>
                <w:szCs w:val="20"/>
              </w:rPr>
              <w:t>sourceSystemHSAI</w:t>
            </w:r>
            <w:r w:rsidR="004D25DE" w:rsidRPr="00D6731C">
              <w:rPr>
                <w:sz w:val="20"/>
                <w:szCs w:val="20"/>
              </w:rPr>
              <w:t>d</w:t>
            </w:r>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careContactId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7F50D5">
        <w:trPr>
          <w:gridAfter w:val="1"/>
          <w:wAfter w:w="445" w:type="dxa"/>
          <w:trHeight w:val="1305"/>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den vård- och omsorgskontakt som föranlett den information som omfattas av dokumentet. Identiteten är unik inom källsystemet</w:t>
            </w:r>
            <w:r w:rsidR="00C42D1D">
              <w:rPr>
                <w:spacing w:val="-1"/>
                <w:sz w:val="20"/>
                <w:szCs w:val="20"/>
              </w:rPr>
              <w:t xml:space="preserve">. </w:t>
            </w:r>
            <w:r w:rsidR="00C42D1D" w:rsidRPr="00D6731C">
              <w:rPr>
                <w:sz w:val="20"/>
                <w:szCs w:val="20"/>
              </w:rPr>
              <w:t>sourceSystemHSAid</w:t>
            </w:r>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careDocumentation</w:t>
            </w:r>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r>
              <w:rPr>
                <w:sz w:val="20"/>
                <w:szCs w:val="20"/>
              </w:rPr>
              <w:t>CareDocumentation</w:t>
            </w:r>
            <w:r w:rsidRPr="00907C9B">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3122404C" w:rsidR="00F64B9B" w:rsidRPr="00907C9B" w:rsidRDefault="00F64B9B" w:rsidP="00AC334A">
            <w:pPr>
              <w:spacing w:line="229" w:lineRule="exact"/>
              <w:rPr>
                <w:sz w:val="20"/>
                <w:szCs w:val="20"/>
              </w:rPr>
            </w:pPr>
            <w:r w:rsidRPr="00907C9B">
              <w:rPr>
                <w:sz w:val="20"/>
                <w:szCs w:val="20"/>
              </w:rPr>
              <w:t xml:space="preserve"> </w:t>
            </w:r>
            <w:r w:rsidR="005F3021">
              <w:rPr>
                <w:sz w:val="20"/>
                <w:szCs w:val="20"/>
              </w:rPr>
              <w:t>../</w:t>
            </w:r>
            <w:r w:rsidRPr="00907C9B">
              <w:rPr>
                <w:sz w:val="20"/>
                <w:szCs w:val="20"/>
              </w:rPr>
              <w:t>careDocumentationHeader</w:t>
            </w:r>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5C2E0F7C" w14:textId="77777777" w:rsidTr="00602ACA">
        <w:trPr>
          <w:gridAfter w:val="1"/>
          <w:wAfter w:w="445" w:type="dxa"/>
          <w:trHeight w:hRule="exact" w:val="526"/>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2888DE4B" w:rsidR="00F64B9B" w:rsidRPr="00907C9B" w:rsidRDefault="005F3021" w:rsidP="00AC334A">
            <w:pPr>
              <w:spacing w:line="229" w:lineRule="exact"/>
              <w:ind w:left="102"/>
              <w:rPr>
                <w:sz w:val="20"/>
                <w:szCs w:val="20"/>
              </w:rPr>
            </w:pPr>
            <w:r>
              <w:rPr>
                <w:sz w:val="20"/>
                <w:szCs w:val="20"/>
              </w:rPr>
              <w:t>../../</w:t>
            </w:r>
            <w:r w:rsidR="00F64B9B" w:rsidRPr="00907C9B">
              <w:rPr>
                <w:sz w:val="20"/>
                <w:szCs w:val="20"/>
              </w:rPr>
              <w:t>document</w:t>
            </w:r>
            <w:r w:rsidR="00F64B9B">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7DE506F9" w14:textId="236D7EF2" w:rsidR="00F64B9B" w:rsidRPr="00100BA1" w:rsidRDefault="00100BA1" w:rsidP="00602ACA">
            <w:pPr>
              <w:pStyle w:val="TableParagraph"/>
              <w:rPr>
                <w:sz w:val="20"/>
                <w:szCs w:val="20"/>
              </w:rPr>
            </w:pPr>
            <w:r w:rsidRPr="00100BA1">
              <w:rPr>
                <w:rFonts w:ascii="Times New Roman" w:hAnsi="Times New Roman" w:cs="Times New Roman"/>
                <w:sz w:val="20"/>
                <w:szCs w:val="20"/>
              </w:rPr>
              <w:t xml:space="preserve">Dokumentets identitet som är </w:t>
            </w:r>
            <w:r w:rsidR="00602ACA">
              <w:rPr>
                <w:rFonts w:ascii="Times New Roman" w:hAnsi="Times New Roman" w:cs="Times New Roman"/>
                <w:sz w:val="20"/>
                <w:szCs w:val="20"/>
              </w:rPr>
              <w:t>unik inom källsystemet.</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1AAEDC39" w:rsidR="00F64B9B" w:rsidRPr="00907C9B" w:rsidRDefault="005F3021" w:rsidP="00AC334A">
            <w:pPr>
              <w:spacing w:line="229" w:lineRule="exact"/>
              <w:ind w:left="102"/>
              <w:rPr>
                <w:sz w:val="20"/>
                <w:szCs w:val="20"/>
              </w:rPr>
            </w:pPr>
            <w:r>
              <w:rPr>
                <w:sz w:val="20"/>
                <w:szCs w:val="20"/>
              </w:rPr>
              <w:lastRenderedPageBreak/>
              <w:t>../../</w:t>
            </w:r>
            <w:r w:rsidR="00BC1E16">
              <w:rPr>
                <w:sz w:val="20"/>
                <w:szCs w:val="20"/>
              </w:rPr>
              <w:t>sourceSystemHSAI</w:t>
            </w:r>
            <w:r w:rsidR="004D25DE" w:rsidRPr="00D6731C">
              <w:rPr>
                <w:sz w:val="20"/>
                <w:szCs w:val="20"/>
              </w:rPr>
              <w:t>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44BDE2CE" w:rsidR="00F64B9B" w:rsidRDefault="00BC1E16" w:rsidP="00AC334A">
            <w:pPr>
              <w:spacing w:line="229" w:lineRule="exact"/>
              <w:ind w:left="102"/>
              <w:rPr>
                <w:sz w:val="20"/>
                <w:szCs w:val="20"/>
              </w:rPr>
            </w:pPr>
            <w:r>
              <w:rPr>
                <w:sz w:val="20"/>
                <w:szCs w:val="20"/>
              </w:rPr>
              <w:t>HSAI</w:t>
            </w:r>
            <w:r w:rsidR="00F64B9B" w:rsidRPr="007D6475">
              <w:rPr>
                <w:sz w:val="20"/>
                <w:szCs w:val="20"/>
              </w:rPr>
              <w:t>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132B5393" w:rsidR="00F64B9B" w:rsidRPr="00102291" w:rsidRDefault="00F64B9B" w:rsidP="00AC334A">
            <w:pPr>
              <w:spacing w:line="229" w:lineRule="exact"/>
              <w:ind w:left="102"/>
              <w:rPr>
                <w:sz w:val="20"/>
                <w:szCs w:val="20"/>
              </w:rPr>
            </w:pPr>
            <w:r w:rsidRPr="007D6475">
              <w:rPr>
                <w:sz w:val="20"/>
                <w:szCs w:val="20"/>
              </w:rPr>
              <w:t>HSA</w:t>
            </w:r>
            <w:r w:rsidR="00804E0B">
              <w:rPr>
                <w:sz w:val="20"/>
                <w:szCs w:val="20"/>
              </w:rPr>
              <w:t>-</w:t>
            </w:r>
            <w:r w:rsidRPr="007D6475">
              <w:rPr>
                <w:sz w:val="20"/>
                <w:szCs w:val="20"/>
              </w:rPr>
              <w:t>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0E2EC685" w:rsidR="00F64B9B" w:rsidRPr="00907C9B" w:rsidRDefault="005F3021" w:rsidP="00AC334A">
            <w:pPr>
              <w:spacing w:line="229" w:lineRule="exact"/>
              <w:ind w:left="102"/>
              <w:rPr>
                <w:sz w:val="20"/>
                <w:szCs w:val="20"/>
              </w:rPr>
            </w:pPr>
            <w:r>
              <w:rPr>
                <w:sz w:val="20"/>
                <w:szCs w:val="20"/>
              </w:rPr>
              <w:t>../../</w:t>
            </w:r>
            <w:r w:rsidR="00F64B9B" w:rsidRPr="00907C9B">
              <w:rPr>
                <w:sz w:val="20"/>
                <w:szCs w:val="20"/>
              </w:rPr>
              <w:t>documentTitle</w:t>
            </w:r>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0CF72444" w:rsidR="00F64B9B" w:rsidRPr="00907C9B" w:rsidRDefault="005F3021" w:rsidP="00AC334A">
            <w:pPr>
              <w:spacing w:line="229" w:lineRule="exact"/>
              <w:ind w:left="102"/>
              <w:rPr>
                <w:sz w:val="20"/>
                <w:szCs w:val="20"/>
              </w:rPr>
            </w:pPr>
            <w:r>
              <w:rPr>
                <w:sz w:val="20"/>
                <w:szCs w:val="20"/>
              </w:rPr>
              <w:t>../../</w:t>
            </w:r>
            <w:r w:rsidR="00F64B9B" w:rsidRPr="00907C9B">
              <w:rPr>
                <w:sz w:val="20"/>
                <w:szCs w:val="20"/>
              </w:rPr>
              <w:t>documentTime</w:t>
            </w:r>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r>
              <w:rPr>
                <w:sz w:val="20"/>
                <w:szCs w:val="20"/>
              </w:rPr>
              <w:t>TimeStampType</w:t>
            </w:r>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3A26F7B5" w14:textId="77777777" w:rsidTr="006618BB">
        <w:trPr>
          <w:gridAfter w:val="1"/>
          <w:wAfter w:w="445" w:type="dxa"/>
          <w:trHeight w:val="290"/>
        </w:trPr>
        <w:tc>
          <w:tcPr>
            <w:tcW w:w="2922" w:type="dxa"/>
            <w:tcBorders>
              <w:top w:val="single" w:sz="5" w:space="0" w:color="000000"/>
              <w:left w:val="single" w:sz="5" w:space="0" w:color="000000"/>
              <w:bottom w:val="single" w:sz="5" w:space="0" w:color="000000"/>
              <w:right w:val="single" w:sz="5" w:space="0" w:color="000000"/>
            </w:tcBorders>
          </w:tcPr>
          <w:p w14:paraId="3878FB18" w14:textId="465C8788" w:rsidR="00F64B9B" w:rsidRPr="00F82472" w:rsidRDefault="00F64B9B" w:rsidP="00AC334A">
            <w:pPr>
              <w:spacing w:line="229" w:lineRule="exact"/>
              <w:rPr>
                <w:sz w:val="20"/>
                <w:szCs w:val="20"/>
              </w:rPr>
            </w:pPr>
            <w:r>
              <w:rPr>
                <w:sz w:val="20"/>
                <w:szCs w:val="20"/>
              </w:rPr>
              <w:t xml:space="preserve">  </w:t>
            </w:r>
            <w:r w:rsidR="005F3021">
              <w:rPr>
                <w:sz w:val="20"/>
                <w:szCs w:val="20"/>
              </w:rPr>
              <w:t>../../</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4459460" w14:textId="430A41FA" w:rsidR="00F64B9B" w:rsidRPr="000A6DF8" w:rsidRDefault="009F5C44" w:rsidP="00AC334A">
            <w:pPr>
              <w:spacing w:line="226" w:lineRule="exact"/>
              <w:ind w:left="102"/>
              <w:rPr>
                <w:spacing w:val="-1"/>
                <w:sz w:val="20"/>
                <w:szCs w:val="20"/>
              </w:rPr>
            </w:pPr>
            <w:r>
              <w:rPr>
                <w:spacing w:val="-1"/>
                <w:sz w:val="20"/>
                <w:szCs w:val="20"/>
              </w:rPr>
              <w:t>Person</w:t>
            </w:r>
            <w:r w:rsidR="00F64B9B">
              <w:rPr>
                <w:spacing w:val="-1"/>
                <w:sz w:val="20"/>
                <w:szCs w:val="20"/>
              </w:rPr>
              <w:t>IdType</w:t>
            </w:r>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6E46362B" w:rsidR="00F64B9B" w:rsidRPr="00F82472" w:rsidRDefault="005F3021" w:rsidP="00AC334A">
            <w:pPr>
              <w:spacing w:line="229" w:lineRule="exact"/>
              <w:ind w:left="102"/>
              <w:rPr>
                <w:sz w:val="20"/>
                <w:szCs w:val="20"/>
              </w:rPr>
            </w:pPr>
            <w:r>
              <w:rPr>
                <w:sz w:val="20"/>
                <w:szCs w:val="20"/>
              </w:rPr>
              <w:t>../../../</w:t>
            </w:r>
            <w:r w:rsidR="00F64B9B">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5FE74196" w:rsidR="00F64B9B" w:rsidRPr="00F82472" w:rsidRDefault="005F3021" w:rsidP="00AC334A">
            <w:pPr>
              <w:spacing w:line="229" w:lineRule="exact"/>
              <w:ind w:left="102"/>
              <w:rPr>
                <w:sz w:val="20"/>
                <w:szCs w:val="20"/>
              </w:rPr>
            </w:pPr>
            <w:r>
              <w:rPr>
                <w:sz w:val="20"/>
                <w:szCs w:val="20"/>
              </w:rPr>
              <w:t>../../../</w:t>
            </w:r>
            <w:r w:rsidR="00F64B9B">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28B5B8C5" w:rsidR="00F64B9B" w:rsidRDefault="00100BA1" w:rsidP="00AC334A">
            <w:pPr>
              <w:spacing w:line="226" w:lineRule="exact"/>
              <w:ind w:left="102"/>
              <w:rPr>
                <w:sz w:val="20"/>
                <w:szCs w:val="20"/>
              </w:rPr>
            </w:pPr>
            <w:r>
              <w:rPr>
                <w:sz w:val="20"/>
                <w:szCs w:val="20"/>
              </w:rPr>
              <w:t>S</w:t>
            </w:r>
            <w:r w:rsidR="00F64B9B" w:rsidRPr="00041CC6">
              <w:rPr>
                <w:sz w:val="20"/>
                <w:szCs w:val="20"/>
              </w:rPr>
              <w:t xml:space="preserve">ätts till OID för typ av identifierare. </w:t>
            </w:r>
            <w:r w:rsidR="00F64B9B" w:rsidRPr="00041CC6">
              <w:rPr>
                <w:sz w:val="20"/>
                <w:szCs w:val="20"/>
              </w:rPr>
              <w:br/>
              <w:t>För personnummer ska Skatteverkets personnummer (1.2.752.129.2.1.3.1).</w:t>
            </w:r>
            <w:r w:rsidR="00F64B9B" w:rsidRPr="00041CC6">
              <w:rPr>
                <w:sz w:val="20"/>
                <w:szCs w:val="20"/>
              </w:rPr>
              <w:br/>
              <w:t>För samordningsnummer ska Skatteverkets samordningsnummer (1.2.752.129.2.1.3.3).</w:t>
            </w:r>
            <w:r w:rsidR="00F64B9B" w:rsidRPr="00041CC6">
              <w:rPr>
                <w:sz w:val="20"/>
                <w:szCs w:val="20"/>
              </w:rPr>
              <w:br/>
              <w:t>För reservnummer används lokalt definierade reservnummet, exempelvis SLL reservnummer (1.2.752.97.3.1.3)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142AE408" w:rsidR="00F64B9B" w:rsidRPr="00907C9B" w:rsidRDefault="005F3021" w:rsidP="00AC334A">
            <w:pPr>
              <w:spacing w:line="229" w:lineRule="exact"/>
              <w:ind w:left="102"/>
              <w:rPr>
                <w:sz w:val="20"/>
                <w:szCs w:val="20"/>
              </w:rPr>
            </w:pPr>
            <w:r>
              <w:rPr>
                <w:sz w:val="20"/>
                <w:szCs w:val="20"/>
              </w:rPr>
              <w:t>../../</w:t>
            </w:r>
            <w:r w:rsidR="00100BA1" w:rsidRPr="00100BA1">
              <w:rPr>
                <w:sz w:val="20"/>
                <w:szCs w:val="20"/>
              </w:rPr>
              <w:t>accountableHealthcareProfessional</w:t>
            </w:r>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6A5B0610" w:rsidR="00F64B9B" w:rsidRPr="00907C9B" w:rsidRDefault="00100BA1" w:rsidP="00AC334A">
            <w:pPr>
              <w:spacing w:line="229" w:lineRule="exact"/>
              <w:ind w:left="102"/>
              <w:rPr>
                <w:sz w:val="20"/>
                <w:szCs w:val="20"/>
              </w:rPr>
            </w:pPr>
            <w:r>
              <w:rPr>
                <w:sz w:val="20"/>
                <w:szCs w:val="20"/>
              </w:rPr>
              <w:t>HealthcareProfessionalType</w:t>
            </w:r>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00432D1E" w:rsidR="00F64B9B" w:rsidRPr="00907C9B" w:rsidRDefault="005F3021" w:rsidP="00AC334A">
            <w:pPr>
              <w:spacing w:line="229" w:lineRule="exact"/>
              <w:ind w:left="102"/>
              <w:rPr>
                <w:sz w:val="20"/>
                <w:szCs w:val="20"/>
              </w:rPr>
            </w:pPr>
            <w:r>
              <w:rPr>
                <w:sz w:val="20"/>
                <w:szCs w:val="20"/>
              </w:rPr>
              <w:t>../../../</w:t>
            </w:r>
            <w:r w:rsidR="00F64B9B" w:rsidRPr="00907C9B">
              <w:rPr>
                <w:sz w:val="20"/>
                <w:szCs w:val="20"/>
              </w:rPr>
              <w:t>a</w:t>
            </w:r>
            <w:r w:rsidR="00F64B9B" w:rsidRPr="00907C9B">
              <w:rPr>
                <w:spacing w:val="-1"/>
                <w:sz w:val="20"/>
                <w:szCs w:val="20"/>
              </w:rPr>
              <w:t>uthorTime</w:t>
            </w:r>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Pr="00DB2312" w:rsidRDefault="00F64B9B" w:rsidP="00AC334A">
            <w:pPr>
              <w:spacing w:line="229" w:lineRule="exact"/>
              <w:ind w:left="102"/>
              <w:rPr>
                <w:rFonts w:ascii="Arial" w:hAnsi="Arial" w:cs="Arial"/>
                <w:color w:val="FF0000"/>
                <w:sz w:val="20"/>
                <w:szCs w:val="20"/>
              </w:rPr>
            </w:pPr>
            <w:r w:rsidRPr="00DB2312">
              <w:rPr>
                <w:sz w:val="20"/>
                <w:szCs w:val="20"/>
              </w:rPr>
              <w:t>TimeStampType</w:t>
            </w:r>
          </w:p>
          <w:p w14:paraId="23A74BB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DB2312" w:rsidRDefault="00F64B9B" w:rsidP="00AC334A">
            <w:pPr>
              <w:spacing w:line="226" w:lineRule="exact"/>
              <w:ind w:left="102"/>
              <w:rPr>
                <w:sz w:val="20"/>
                <w:szCs w:val="20"/>
              </w:rPr>
            </w:pPr>
            <w:r w:rsidRPr="00DB2312">
              <w:rPr>
                <w:spacing w:val="-1"/>
                <w:sz w:val="20"/>
                <w:szCs w:val="20"/>
              </w:rPr>
              <w:t>Tidpunkt då dokumentet skapades</w:t>
            </w:r>
            <w:r w:rsidR="00AC334A" w:rsidRPr="00DB2312">
              <w:rPr>
                <w:spacing w:val="-1"/>
                <w:sz w:val="20"/>
                <w:szCs w:val="20"/>
              </w:rPr>
              <w:t>.</w:t>
            </w:r>
            <w:r w:rsidR="00AC334A" w:rsidRPr="00DB2312">
              <w:rPr>
                <w:sz w:val="20"/>
                <w:szCs w:val="20"/>
              </w:rPr>
              <w:t xml:space="preserve"> </w:t>
            </w:r>
            <w:r w:rsidR="00AC334A" w:rsidRPr="00DB2312">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DB2312" w:rsidRDefault="00F64B9B" w:rsidP="00AC334A">
            <w:pPr>
              <w:spacing w:line="226" w:lineRule="exact"/>
              <w:ind w:left="102"/>
              <w:rPr>
                <w:spacing w:val="-1"/>
                <w:sz w:val="20"/>
                <w:szCs w:val="20"/>
              </w:rPr>
            </w:pPr>
            <w:r w:rsidRPr="00DB2312">
              <w:rPr>
                <w:spacing w:val="-1"/>
                <w:sz w:val="20"/>
                <w:szCs w:val="20"/>
              </w:rPr>
              <w:t>1..1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530317D6" w:rsidR="00F64B9B" w:rsidRPr="00907C9B" w:rsidRDefault="005F3021" w:rsidP="00AC334A">
            <w:pPr>
              <w:spacing w:line="229" w:lineRule="exact"/>
              <w:ind w:left="102"/>
              <w:rPr>
                <w:sz w:val="20"/>
                <w:szCs w:val="20"/>
              </w:rPr>
            </w:pPr>
            <w:r>
              <w:rPr>
                <w:sz w:val="20"/>
                <w:szCs w:val="20"/>
              </w:rPr>
              <w:t>../../../</w:t>
            </w:r>
            <w:r w:rsidR="002D6889">
              <w:rPr>
                <w:spacing w:val="-1"/>
                <w:sz w:val="20"/>
                <w:szCs w:val="20"/>
              </w:rPr>
              <w:t>h</w:t>
            </w:r>
            <w:r w:rsidR="00100BA1">
              <w:rPr>
                <w:spacing w:val="-1"/>
                <w:sz w:val="20"/>
                <w:szCs w:val="20"/>
              </w:rPr>
              <w:t>ealthcareProfessional</w:t>
            </w:r>
            <w:r w:rsidR="00F64B9B">
              <w:rPr>
                <w:spacing w:val="-1"/>
                <w:sz w:val="20"/>
                <w:szCs w:val="20"/>
              </w:rPr>
              <w:t>HSA</w:t>
            </w:r>
            <w:r w:rsidR="00BC1E16">
              <w:rPr>
                <w:spacing w:val="-1"/>
                <w:sz w:val="20"/>
                <w:szCs w:val="20"/>
              </w:rPr>
              <w:t>I</w:t>
            </w:r>
            <w:r w:rsidR="00F64B9B">
              <w:rPr>
                <w:spacing w:val="-1"/>
                <w:sz w:val="20"/>
                <w:szCs w:val="20"/>
              </w:rPr>
              <w:t>d</w:t>
            </w:r>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Pr="00DB2312" w:rsidRDefault="00F64B9B" w:rsidP="00AC334A">
            <w:pPr>
              <w:spacing w:line="229" w:lineRule="exact"/>
              <w:ind w:left="102"/>
              <w:rPr>
                <w:rFonts w:ascii="Arial" w:hAnsi="Arial" w:cs="Arial"/>
                <w:sz w:val="20"/>
                <w:szCs w:val="20"/>
              </w:rPr>
            </w:pPr>
            <w:r w:rsidRPr="00DB2312">
              <w:rPr>
                <w:sz w:val="20"/>
                <w:szCs w:val="20"/>
              </w:rPr>
              <w:t>HSAIdType</w:t>
            </w:r>
          </w:p>
          <w:p w14:paraId="18835E2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DB2312" w:rsidRDefault="00F64B9B" w:rsidP="00AC334A">
            <w:pPr>
              <w:spacing w:line="226" w:lineRule="exact"/>
              <w:ind w:left="102"/>
              <w:rPr>
                <w:spacing w:val="-1"/>
                <w:sz w:val="20"/>
                <w:szCs w:val="20"/>
              </w:rPr>
            </w:pPr>
            <w:r w:rsidRPr="00DB2312">
              <w:rPr>
                <w:spacing w:val="-1"/>
                <w:sz w:val="20"/>
                <w:szCs w:val="20"/>
              </w:rPr>
              <w:t>Författarens HSA-id</w:t>
            </w:r>
          </w:p>
          <w:p w14:paraId="715EAE8C"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575467FD" w:rsidR="00F64B9B" w:rsidRPr="00DB2312" w:rsidRDefault="005F3021" w:rsidP="00AC334A">
            <w:pPr>
              <w:spacing w:line="226" w:lineRule="exact"/>
              <w:ind w:left="102"/>
              <w:rPr>
                <w:spacing w:val="-1"/>
                <w:sz w:val="20"/>
                <w:szCs w:val="20"/>
              </w:rPr>
            </w:pPr>
            <w:r>
              <w:rPr>
                <w:spacing w:val="-1"/>
                <w:sz w:val="20"/>
                <w:szCs w:val="20"/>
              </w:rPr>
              <w:t>0</w:t>
            </w:r>
            <w:r w:rsidR="00F64B9B" w:rsidRPr="00DB2312">
              <w:rPr>
                <w:spacing w:val="-1"/>
                <w:sz w:val="20"/>
                <w:szCs w:val="20"/>
              </w:rPr>
              <w:t>..1</w:t>
            </w:r>
          </w:p>
        </w:tc>
      </w:tr>
      <w:tr w:rsidR="00DB2312" w:rsidRPr="002D6889" w14:paraId="74B1ACF5" w14:textId="77777777" w:rsidTr="00DB2312">
        <w:trPr>
          <w:gridAfter w:val="1"/>
          <w:wAfter w:w="445" w:type="dxa"/>
          <w:trHeight w:hRule="exact" w:val="586"/>
        </w:trPr>
        <w:tc>
          <w:tcPr>
            <w:tcW w:w="2922" w:type="dxa"/>
            <w:tcBorders>
              <w:top w:val="single" w:sz="5" w:space="0" w:color="000000"/>
              <w:left w:val="single" w:sz="5" w:space="0" w:color="000000"/>
              <w:bottom w:val="single" w:sz="5" w:space="0" w:color="000000"/>
              <w:right w:val="single" w:sz="5" w:space="0" w:color="000000"/>
            </w:tcBorders>
          </w:tcPr>
          <w:p w14:paraId="17ACE05E" w14:textId="51111C1D" w:rsidR="00DB2312" w:rsidRPr="00907C9B" w:rsidRDefault="005F3021" w:rsidP="00DB2312">
            <w:pPr>
              <w:spacing w:line="229" w:lineRule="exact"/>
              <w:ind w:left="102"/>
              <w:rPr>
                <w:sz w:val="20"/>
                <w:szCs w:val="20"/>
              </w:rPr>
            </w:pPr>
            <w:r>
              <w:rPr>
                <w:sz w:val="20"/>
                <w:szCs w:val="20"/>
              </w:rPr>
              <w:t>../../../</w:t>
            </w:r>
            <w:r w:rsidR="00DB2312">
              <w:rPr>
                <w:spacing w:val="-1"/>
                <w:sz w:val="20"/>
                <w:szCs w:val="20"/>
              </w:rPr>
              <w:t>healthcareProfessionalName</w:t>
            </w:r>
          </w:p>
        </w:tc>
        <w:tc>
          <w:tcPr>
            <w:tcW w:w="1559" w:type="dxa"/>
            <w:tcBorders>
              <w:top w:val="single" w:sz="5" w:space="0" w:color="000000"/>
              <w:left w:val="single" w:sz="5" w:space="0" w:color="000000"/>
              <w:bottom w:val="single" w:sz="5" w:space="0" w:color="000000"/>
              <w:right w:val="single" w:sz="5" w:space="0" w:color="000000"/>
            </w:tcBorders>
          </w:tcPr>
          <w:p w14:paraId="5E282FFE" w14:textId="23259F2C" w:rsidR="00DB2312" w:rsidRPr="00DB2312" w:rsidRDefault="00DB2312" w:rsidP="00AC334A">
            <w:pPr>
              <w:spacing w:line="229"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C605CE" w14:textId="213EBF4D" w:rsidR="00DB2312" w:rsidRPr="00DB2312" w:rsidRDefault="00DB2312" w:rsidP="00DB2312">
            <w:pPr>
              <w:spacing w:line="226" w:lineRule="exact"/>
              <w:ind w:left="102"/>
              <w:rPr>
                <w:spacing w:val="-1"/>
                <w:sz w:val="20"/>
                <w:szCs w:val="20"/>
              </w:rPr>
            </w:pPr>
            <w:r w:rsidRPr="00DB2312">
              <w:rPr>
                <w:sz w:val="20"/>
                <w:szCs w:val="20"/>
              </w:rPr>
              <w:t xml:space="preserve">Namn på </w:t>
            </w:r>
            <w:r>
              <w:rPr>
                <w:spacing w:val="-1"/>
                <w:sz w:val="20"/>
                <w:szCs w:val="20"/>
              </w:rPr>
              <w:t>författaren</w:t>
            </w:r>
            <w:r w:rsidRPr="00DB2312">
              <w:rPr>
                <w:spacing w:val="-1"/>
                <w:sz w:val="20"/>
                <w:szCs w:val="20"/>
              </w:rPr>
              <w:t>. Om tillgängligt skall detta anges.</w:t>
            </w:r>
          </w:p>
        </w:tc>
        <w:tc>
          <w:tcPr>
            <w:tcW w:w="851" w:type="dxa"/>
            <w:tcBorders>
              <w:top w:val="single" w:sz="5" w:space="0" w:color="000000"/>
              <w:left w:val="single" w:sz="5" w:space="0" w:color="000000"/>
              <w:bottom w:val="single" w:sz="5" w:space="0" w:color="000000"/>
              <w:right w:val="single" w:sz="5" w:space="0" w:color="000000"/>
            </w:tcBorders>
          </w:tcPr>
          <w:p w14:paraId="35D98435" w14:textId="5096BADD" w:rsidR="00DB2312" w:rsidRPr="00DB2312" w:rsidRDefault="00DB2312" w:rsidP="00AC334A">
            <w:pPr>
              <w:spacing w:line="226" w:lineRule="exact"/>
              <w:ind w:left="102"/>
              <w:rPr>
                <w:spacing w:val="-1"/>
                <w:sz w:val="20"/>
                <w:szCs w:val="20"/>
                <w:lang w:val="en-US"/>
              </w:rPr>
            </w:pPr>
            <w:r w:rsidRPr="00DB2312">
              <w:rPr>
                <w:spacing w:val="-1"/>
                <w:sz w:val="20"/>
                <w:szCs w:val="20"/>
              </w:rPr>
              <w:t>0..1</w:t>
            </w:r>
          </w:p>
        </w:tc>
      </w:tr>
      <w:tr w:rsidR="00DB2312" w:rsidRPr="002D6889" w14:paraId="26E6E664" w14:textId="77777777" w:rsidTr="00DB2312">
        <w:trPr>
          <w:gridAfter w:val="1"/>
          <w:wAfter w:w="445" w:type="dxa"/>
          <w:trHeight w:hRule="exact" w:val="1416"/>
        </w:trPr>
        <w:tc>
          <w:tcPr>
            <w:tcW w:w="2922" w:type="dxa"/>
            <w:tcBorders>
              <w:top w:val="single" w:sz="5" w:space="0" w:color="000000"/>
              <w:left w:val="single" w:sz="5" w:space="0" w:color="000000"/>
              <w:bottom w:val="single" w:sz="5" w:space="0" w:color="000000"/>
              <w:right w:val="single" w:sz="5" w:space="0" w:color="000000"/>
            </w:tcBorders>
          </w:tcPr>
          <w:p w14:paraId="0CAFD615" w14:textId="396F24CB" w:rsidR="00DB2312" w:rsidRPr="00907C9B" w:rsidRDefault="005F3021" w:rsidP="00AC334A">
            <w:pPr>
              <w:spacing w:line="229" w:lineRule="exact"/>
              <w:ind w:left="102"/>
              <w:rPr>
                <w:sz w:val="20"/>
                <w:szCs w:val="20"/>
              </w:rPr>
            </w:pPr>
            <w:r>
              <w:rPr>
                <w:sz w:val="20"/>
                <w:szCs w:val="20"/>
              </w:rPr>
              <w:t>../../../</w:t>
            </w:r>
            <w:r w:rsidR="00974712">
              <w:rPr>
                <w:spacing w:val="-1"/>
                <w:sz w:val="20"/>
                <w:szCs w:val="20"/>
              </w:rPr>
              <w:t>h</w:t>
            </w:r>
            <w:r w:rsidR="00DB2312">
              <w:rPr>
                <w:spacing w:val="-1"/>
                <w:sz w:val="20"/>
                <w:szCs w:val="20"/>
              </w:rPr>
              <w:t>ealthcareProfessional</w:t>
            </w:r>
            <w:r w:rsidR="00DB2312" w:rsidRPr="00907C9B">
              <w:rPr>
                <w:spacing w:val="-1"/>
                <w:sz w:val="20"/>
                <w:szCs w:val="20"/>
              </w:rPr>
              <w:t>RoleCode</w:t>
            </w:r>
          </w:p>
          <w:p w14:paraId="50B48E90" w14:textId="77777777" w:rsidR="00DB2312" w:rsidRPr="00907C9B" w:rsidRDefault="00DB23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F7F88A" w14:textId="37449DAC" w:rsidR="00DB2312" w:rsidRPr="00DB2312" w:rsidRDefault="00DB2312" w:rsidP="00AC334A">
            <w:pPr>
              <w:spacing w:line="226" w:lineRule="exact"/>
              <w:ind w:left="102"/>
              <w:rPr>
                <w:spacing w:val="-1"/>
                <w:sz w:val="20"/>
                <w:szCs w:val="20"/>
              </w:rPr>
            </w:pPr>
            <w:r w:rsidRPr="00DB2312">
              <w:rPr>
                <w:spacing w:val="-1"/>
                <w:sz w:val="20"/>
                <w:szCs w:val="20"/>
              </w:rPr>
              <w:t xml:space="preserve">CVType </w:t>
            </w:r>
          </w:p>
          <w:p w14:paraId="57069003" w14:textId="77777777" w:rsidR="00DB2312" w:rsidRPr="00DB2312" w:rsidRDefault="00DB23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466C36" w14:textId="77777777" w:rsidR="00DB2312" w:rsidRPr="00DB2312" w:rsidRDefault="00DB2312" w:rsidP="00DB2312">
            <w:pPr>
              <w:spacing w:line="226" w:lineRule="exact"/>
              <w:ind w:left="102"/>
              <w:rPr>
                <w:sz w:val="20"/>
                <w:szCs w:val="20"/>
              </w:rPr>
            </w:pPr>
            <w:r w:rsidRPr="00DB2312">
              <w:rPr>
                <w:sz w:val="20"/>
                <w:szCs w:val="20"/>
              </w:rPr>
              <w:t xml:space="preserve">Information om personens befattning. Om möjligt skall KV Befattning (OID 1.2.752.129.2.2.1.4), se </w:t>
            </w:r>
          </w:p>
          <w:p w14:paraId="50B223DD" w14:textId="77777777" w:rsidR="00DB2312" w:rsidRDefault="00973CC0" w:rsidP="00DB2312">
            <w:pPr>
              <w:spacing w:line="226" w:lineRule="exact"/>
              <w:ind w:left="102"/>
              <w:rPr>
                <w:spacing w:val="-1"/>
                <w:sz w:val="20"/>
                <w:szCs w:val="20"/>
              </w:rPr>
            </w:pPr>
            <w:hyperlink r:id="rId26" w:history="1">
              <w:r w:rsidR="00DB2312" w:rsidRPr="00DB2312">
                <w:rPr>
                  <w:rStyle w:val="Hyperlnk"/>
                  <w:sz w:val="20"/>
                  <w:szCs w:val="20"/>
                </w:rPr>
                <w:t>http://www.inera.se/Documents/TJANSTER_PROJEKT/Katalogtjanst_HSA/Innehall/hsa_innehall_befattning.pdf</w:t>
              </w:r>
            </w:hyperlink>
          </w:p>
          <w:p w14:paraId="0553E1AC" w14:textId="789447AD" w:rsidR="00DB2312" w:rsidRPr="00DB2312" w:rsidRDefault="00DB2312" w:rsidP="00DB231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DB2312" w:rsidRPr="002D6889" w:rsidRDefault="00DB2312" w:rsidP="00AC334A">
            <w:pPr>
              <w:spacing w:line="226" w:lineRule="exact"/>
              <w:ind w:left="102"/>
              <w:rPr>
                <w:spacing w:val="-1"/>
                <w:sz w:val="20"/>
                <w:szCs w:val="20"/>
                <w:lang w:val="en-US"/>
              </w:rPr>
            </w:pPr>
            <w:r w:rsidRPr="002D6889">
              <w:rPr>
                <w:spacing w:val="-1"/>
                <w:sz w:val="20"/>
                <w:szCs w:val="20"/>
                <w:lang w:val="en-US"/>
              </w:rPr>
              <w:t>0..1</w:t>
            </w:r>
          </w:p>
        </w:tc>
      </w:tr>
      <w:tr w:rsidR="00DB2312" w:rsidRPr="00907C9B" w14:paraId="201E3AD2" w14:textId="77777777" w:rsidTr="00DB2312">
        <w:trPr>
          <w:gridAfter w:val="1"/>
          <w:wAfter w:w="445" w:type="dxa"/>
          <w:trHeight w:val="279"/>
        </w:trPr>
        <w:tc>
          <w:tcPr>
            <w:tcW w:w="2922" w:type="dxa"/>
            <w:tcBorders>
              <w:top w:val="single" w:sz="5" w:space="0" w:color="000000"/>
              <w:left w:val="single" w:sz="5" w:space="0" w:color="000000"/>
              <w:bottom w:val="single" w:sz="5" w:space="0" w:color="000000"/>
              <w:right w:val="single" w:sz="5" w:space="0" w:color="000000"/>
            </w:tcBorders>
          </w:tcPr>
          <w:p w14:paraId="038A44BA" w14:textId="62622D2A" w:rsidR="00DB2312" w:rsidRPr="00DB2312" w:rsidRDefault="005F3021" w:rsidP="00DB2312">
            <w:pPr>
              <w:spacing w:line="229" w:lineRule="exact"/>
              <w:ind w:left="102"/>
              <w:rPr>
                <w:sz w:val="20"/>
                <w:szCs w:val="20"/>
              </w:rPr>
            </w:pPr>
            <w:r>
              <w:rPr>
                <w:sz w:val="20"/>
                <w:szCs w:val="20"/>
              </w:rPr>
              <w:t>../../../</w:t>
            </w:r>
            <w:r>
              <w:rPr>
                <w:spacing w:val="-1"/>
                <w:sz w:val="20"/>
                <w:szCs w:val="20"/>
              </w:rPr>
              <w:t>../</w:t>
            </w:r>
            <w:r w:rsidR="00DB2312">
              <w:rPr>
                <w:spacing w:val="-1"/>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6A7B5162" w14:textId="564B58A8" w:rsidR="00DB2312" w:rsidRPr="002D6889" w:rsidRDefault="00DB23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17EE1730" w14:textId="52303BC4" w:rsidR="00DB2312" w:rsidRPr="00974712" w:rsidRDefault="00DB2312" w:rsidP="00FA0534">
            <w:pPr>
              <w:spacing w:line="229" w:lineRule="exact"/>
              <w:ind w:left="102"/>
              <w:rPr>
                <w:sz w:val="20"/>
                <w:szCs w:val="20"/>
              </w:rPr>
            </w:pPr>
            <w:r w:rsidRPr="00974712">
              <w:rPr>
                <w:sz w:val="20"/>
                <w:szCs w:val="20"/>
              </w:rPr>
              <w:t>Befattningskod.</w:t>
            </w:r>
            <w:r w:rsidR="00974712" w:rsidRPr="00974712">
              <w:rPr>
                <w:sz w:val="20"/>
                <w:szCs w:val="20"/>
              </w:rPr>
              <w:t xml:space="preserve"> Om code anges skall också codeSystem  samt displayName anges.</w:t>
            </w:r>
          </w:p>
        </w:tc>
        <w:tc>
          <w:tcPr>
            <w:tcW w:w="851" w:type="dxa"/>
            <w:tcBorders>
              <w:top w:val="single" w:sz="5" w:space="0" w:color="000000"/>
              <w:left w:val="single" w:sz="5" w:space="0" w:color="000000"/>
              <w:bottom w:val="single" w:sz="5" w:space="0" w:color="000000"/>
              <w:right w:val="single" w:sz="5" w:space="0" w:color="000000"/>
            </w:tcBorders>
          </w:tcPr>
          <w:p w14:paraId="23FC4636" w14:textId="00856B55"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32C47313" w14:textId="77777777" w:rsidTr="00DB2312">
        <w:trPr>
          <w:gridAfter w:val="1"/>
          <w:wAfter w:w="445" w:type="dxa"/>
          <w:trHeight w:val="254"/>
        </w:trPr>
        <w:tc>
          <w:tcPr>
            <w:tcW w:w="2922" w:type="dxa"/>
            <w:tcBorders>
              <w:top w:val="single" w:sz="5" w:space="0" w:color="000000"/>
              <w:left w:val="single" w:sz="5" w:space="0" w:color="000000"/>
              <w:bottom w:val="single" w:sz="5" w:space="0" w:color="000000"/>
              <w:right w:val="single" w:sz="5" w:space="0" w:color="000000"/>
            </w:tcBorders>
          </w:tcPr>
          <w:p w14:paraId="42C33C6B" w14:textId="3D0CAC78" w:rsidR="00DB2312" w:rsidRPr="00DB2312" w:rsidRDefault="005F3021" w:rsidP="00DB2312">
            <w:pPr>
              <w:spacing w:line="229" w:lineRule="exact"/>
              <w:ind w:left="102"/>
              <w:rPr>
                <w:sz w:val="20"/>
                <w:szCs w:val="20"/>
              </w:rPr>
            </w:pPr>
            <w:r>
              <w:rPr>
                <w:sz w:val="20"/>
                <w:szCs w:val="20"/>
              </w:rPr>
              <w:t>../../../</w:t>
            </w:r>
            <w:r>
              <w:rPr>
                <w:spacing w:val="-1"/>
                <w:sz w:val="20"/>
                <w:szCs w:val="20"/>
              </w:rPr>
              <w:t>../</w:t>
            </w:r>
            <w:r w:rsidR="00DB2312">
              <w:rPr>
                <w:spacing w:val="-1"/>
                <w:sz w:val="20"/>
                <w:szCs w:val="20"/>
              </w:rPr>
              <w:t>code</w:t>
            </w:r>
            <w:r w:rsidR="00DB2312">
              <w:rPr>
                <w:sz w:val="20"/>
                <w:szCs w:val="20"/>
                <w:lang w:val="en-US"/>
              </w:rPr>
              <w:t>System</w:t>
            </w:r>
          </w:p>
        </w:tc>
        <w:tc>
          <w:tcPr>
            <w:tcW w:w="1559" w:type="dxa"/>
            <w:tcBorders>
              <w:top w:val="single" w:sz="5" w:space="0" w:color="000000"/>
              <w:left w:val="single" w:sz="5" w:space="0" w:color="000000"/>
              <w:bottom w:val="single" w:sz="5" w:space="0" w:color="000000"/>
              <w:right w:val="single" w:sz="5" w:space="0" w:color="000000"/>
            </w:tcBorders>
          </w:tcPr>
          <w:p w14:paraId="56F19C34" w14:textId="2211A4B3"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E024DBC" w14:textId="648C1A24" w:rsidR="00DB2312" w:rsidRPr="00DB2312" w:rsidRDefault="00DB2312" w:rsidP="00DB2312">
            <w:pPr>
              <w:spacing w:line="229" w:lineRule="exact"/>
              <w:ind w:left="102"/>
              <w:rPr>
                <w:sz w:val="20"/>
                <w:szCs w:val="20"/>
              </w:rPr>
            </w:pPr>
            <w:r w:rsidRPr="00DB2312">
              <w:rPr>
                <w:sz w:val="20"/>
                <w:szCs w:val="20"/>
              </w:rPr>
              <w:t xml:space="preserve">Kodsystem för </w:t>
            </w:r>
            <w:r w:rsidRPr="00974712">
              <w:rPr>
                <w:sz w:val="20"/>
                <w:szCs w:val="20"/>
              </w:rPr>
              <w:t xml:space="preserve">befattningskod. </w:t>
            </w:r>
            <w:r w:rsidR="00974712" w:rsidRPr="00974712">
              <w:rPr>
                <w:sz w:val="20"/>
                <w:szCs w:val="20"/>
              </w:rPr>
              <w:t>Om codeSystem anges skall också code samt displayName anges.</w:t>
            </w:r>
          </w:p>
        </w:tc>
        <w:tc>
          <w:tcPr>
            <w:tcW w:w="851" w:type="dxa"/>
            <w:tcBorders>
              <w:top w:val="single" w:sz="5" w:space="0" w:color="000000"/>
              <w:left w:val="single" w:sz="5" w:space="0" w:color="000000"/>
              <w:bottom w:val="single" w:sz="5" w:space="0" w:color="000000"/>
              <w:right w:val="single" w:sz="5" w:space="0" w:color="000000"/>
            </w:tcBorders>
          </w:tcPr>
          <w:p w14:paraId="096CECC8" w14:textId="19733B47" w:rsidR="00DB2312" w:rsidRDefault="00DB2312" w:rsidP="00AC334A">
            <w:pPr>
              <w:spacing w:line="226" w:lineRule="exact"/>
              <w:ind w:left="102"/>
              <w:rPr>
                <w:spacing w:val="-1"/>
                <w:sz w:val="20"/>
                <w:szCs w:val="20"/>
              </w:rPr>
            </w:pPr>
            <w:r w:rsidRPr="00DB2312">
              <w:rPr>
                <w:spacing w:val="-1"/>
                <w:sz w:val="20"/>
                <w:szCs w:val="20"/>
              </w:rPr>
              <w:t>0..1</w:t>
            </w:r>
          </w:p>
        </w:tc>
      </w:tr>
      <w:tr w:rsidR="00DB2312" w:rsidRPr="00907C9B" w14:paraId="4D1D3C90" w14:textId="77777777" w:rsidTr="00DB2312">
        <w:trPr>
          <w:gridAfter w:val="1"/>
          <w:wAfter w:w="445" w:type="dxa"/>
          <w:trHeight w:val="287"/>
        </w:trPr>
        <w:tc>
          <w:tcPr>
            <w:tcW w:w="2922" w:type="dxa"/>
            <w:tcBorders>
              <w:top w:val="single" w:sz="5" w:space="0" w:color="000000"/>
              <w:left w:val="single" w:sz="5" w:space="0" w:color="000000"/>
              <w:bottom w:val="single" w:sz="5" w:space="0" w:color="000000"/>
              <w:right w:val="single" w:sz="5" w:space="0" w:color="000000"/>
            </w:tcBorders>
          </w:tcPr>
          <w:p w14:paraId="357F5F25" w14:textId="078448BB" w:rsidR="00DB2312" w:rsidRPr="00DB2312" w:rsidRDefault="005F3021" w:rsidP="00AC334A">
            <w:pPr>
              <w:spacing w:line="226" w:lineRule="exact"/>
              <w:ind w:left="102"/>
              <w:rPr>
                <w:sz w:val="20"/>
                <w:szCs w:val="20"/>
              </w:rPr>
            </w:pPr>
            <w:r>
              <w:rPr>
                <w:sz w:val="20"/>
                <w:szCs w:val="20"/>
              </w:rPr>
              <w:t>../../../</w:t>
            </w:r>
            <w:r>
              <w:rPr>
                <w:spacing w:val="-1"/>
                <w:sz w:val="20"/>
                <w:szCs w:val="20"/>
              </w:rPr>
              <w:t>../</w:t>
            </w:r>
            <w:r w:rsidR="00DB2312">
              <w:rPr>
                <w:spacing w:val="-1"/>
                <w:sz w:val="20"/>
                <w:szCs w:val="20"/>
              </w:rPr>
              <w:t>code</w:t>
            </w:r>
            <w:r w:rsidR="00DB2312" w:rsidRPr="00DB2312">
              <w:rPr>
                <w:sz w:val="20"/>
                <w:szCs w:val="20"/>
              </w:rPr>
              <w:t>SystemName</w:t>
            </w:r>
          </w:p>
        </w:tc>
        <w:tc>
          <w:tcPr>
            <w:tcW w:w="1559" w:type="dxa"/>
            <w:tcBorders>
              <w:top w:val="single" w:sz="5" w:space="0" w:color="000000"/>
              <w:left w:val="single" w:sz="5" w:space="0" w:color="000000"/>
              <w:bottom w:val="single" w:sz="5" w:space="0" w:color="000000"/>
              <w:right w:val="single" w:sz="5" w:space="0" w:color="000000"/>
            </w:tcBorders>
          </w:tcPr>
          <w:p w14:paraId="7271CD9A" w14:textId="19E8357B"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2E991DF" w14:textId="5316824C" w:rsidR="00DB2312" w:rsidRPr="00DB2312" w:rsidRDefault="00DB2312" w:rsidP="00FA0534">
            <w:pPr>
              <w:spacing w:line="229" w:lineRule="exact"/>
              <w:ind w:left="102"/>
              <w:rPr>
                <w:sz w:val="20"/>
                <w:szCs w:val="20"/>
              </w:rPr>
            </w:pPr>
            <w:r>
              <w:rPr>
                <w:sz w:val="20"/>
                <w:szCs w:val="20"/>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258DD47B" w14:textId="74B5CA63" w:rsidR="00DB2312" w:rsidRDefault="00DB2312" w:rsidP="00AC334A">
            <w:pPr>
              <w:spacing w:line="226" w:lineRule="exact"/>
              <w:ind w:left="102"/>
              <w:rPr>
                <w:spacing w:val="-1"/>
                <w:sz w:val="20"/>
                <w:szCs w:val="20"/>
              </w:rPr>
            </w:pPr>
            <w:r w:rsidRPr="00DB2312">
              <w:rPr>
                <w:spacing w:val="-1"/>
                <w:sz w:val="20"/>
                <w:szCs w:val="20"/>
              </w:rPr>
              <w:t>0..1</w:t>
            </w:r>
          </w:p>
        </w:tc>
      </w:tr>
      <w:tr w:rsidR="00DB2312" w:rsidRPr="00907C9B" w14:paraId="11AF69DC" w14:textId="77777777" w:rsidTr="00DB2312">
        <w:trPr>
          <w:gridAfter w:val="1"/>
          <w:wAfter w:w="445" w:type="dxa"/>
          <w:trHeight w:val="277"/>
        </w:trPr>
        <w:tc>
          <w:tcPr>
            <w:tcW w:w="2922" w:type="dxa"/>
            <w:tcBorders>
              <w:top w:val="single" w:sz="5" w:space="0" w:color="000000"/>
              <w:left w:val="single" w:sz="5" w:space="0" w:color="000000"/>
              <w:bottom w:val="single" w:sz="5" w:space="0" w:color="000000"/>
              <w:right w:val="single" w:sz="5" w:space="0" w:color="000000"/>
            </w:tcBorders>
          </w:tcPr>
          <w:p w14:paraId="75A93DE5" w14:textId="2AF93D8D" w:rsidR="00DB2312" w:rsidRPr="00DB2312" w:rsidRDefault="005F3021" w:rsidP="00AC334A">
            <w:pPr>
              <w:spacing w:line="226" w:lineRule="exact"/>
              <w:ind w:left="102"/>
              <w:rPr>
                <w:sz w:val="20"/>
                <w:szCs w:val="20"/>
              </w:rPr>
            </w:pPr>
            <w:r>
              <w:rPr>
                <w:sz w:val="20"/>
                <w:szCs w:val="20"/>
              </w:rPr>
              <w:t>../../../</w:t>
            </w:r>
            <w:r>
              <w:rPr>
                <w:spacing w:val="-1"/>
                <w:sz w:val="20"/>
                <w:szCs w:val="20"/>
              </w:rPr>
              <w:t>../</w:t>
            </w:r>
            <w:r w:rsidR="00DB2312">
              <w:rPr>
                <w:spacing w:val="-1"/>
                <w:sz w:val="20"/>
                <w:szCs w:val="20"/>
              </w:rPr>
              <w:t>code</w:t>
            </w:r>
            <w:r w:rsidR="00DB2312" w:rsidRPr="00DB2312">
              <w:rPr>
                <w:sz w:val="20"/>
                <w:szCs w:val="20"/>
              </w:rPr>
              <w:t>SystemVersion</w:t>
            </w:r>
          </w:p>
        </w:tc>
        <w:tc>
          <w:tcPr>
            <w:tcW w:w="1559" w:type="dxa"/>
            <w:tcBorders>
              <w:top w:val="single" w:sz="5" w:space="0" w:color="000000"/>
              <w:left w:val="single" w:sz="5" w:space="0" w:color="000000"/>
              <w:bottom w:val="single" w:sz="5" w:space="0" w:color="000000"/>
              <w:right w:val="single" w:sz="5" w:space="0" w:color="000000"/>
            </w:tcBorders>
          </w:tcPr>
          <w:p w14:paraId="78B8755F" w14:textId="7C5869F9"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BAF07" w14:textId="219174E7" w:rsidR="00DB2312" w:rsidRPr="00DB2312" w:rsidRDefault="00DB2312" w:rsidP="00FA0534">
            <w:pPr>
              <w:spacing w:line="229" w:lineRule="exact"/>
              <w:ind w:left="102"/>
              <w:rPr>
                <w:sz w:val="20"/>
                <w:szCs w:val="20"/>
              </w:rPr>
            </w:pPr>
            <w:r>
              <w:rPr>
                <w:sz w:val="20"/>
                <w:szCs w:val="20"/>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3EF68093" w14:textId="7D223B20" w:rsidR="00DB2312" w:rsidRDefault="00DB2312" w:rsidP="00AC334A">
            <w:pPr>
              <w:spacing w:line="226" w:lineRule="exact"/>
              <w:ind w:left="102"/>
              <w:rPr>
                <w:spacing w:val="-1"/>
                <w:sz w:val="20"/>
                <w:szCs w:val="20"/>
              </w:rPr>
            </w:pPr>
            <w:r w:rsidRPr="00DB2312">
              <w:rPr>
                <w:spacing w:val="-1"/>
                <w:sz w:val="20"/>
                <w:szCs w:val="20"/>
              </w:rPr>
              <w:t>0..1</w:t>
            </w:r>
          </w:p>
        </w:tc>
      </w:tr>
      <w:tr w:rsidR="00DB2312" w:rsidRPr="00907C9B" w14:paraId="6436A007" w14:textId="77777777" w:rsidTr="00DB2312">
        <w:trPr>
          <w:gridAfter w:val="1"/>
          <w:wAfter w:w="445" w:type="dxa"/>
          <w:trHeight w:val="253"/>
        </w:trPr>
        <w:tc>
          <w:tcPr>
            <w:tcW w:w="2922" w:type="dxa"/>
            <w:tcBorders>
              <w:top w:val="single" w:sz="5" w:space="0" w:color="000000"/>
              <w:left w:val="single" w:sz="5" w:space="0" w:color="000000"/>
              <w:bottom w:val="single" w:sz="5" w:space="0" w:color="000000"/>
              <w:right w:val="single" w:sz="5" w:space="0" w:color="000000"/>
            </w:tcBorders>
          </w:tcPr>
          <w:p w14:paraId="117CEA53" w14:textId="13C90707" w:rsidR="00DB2312" w:rsidRPr="00DB2312" w:rsidRDefault="005F3021" w:rsidP="00DB2312">
            <w:pPr>
              <w:spacing w:line="226" w:lineRule="exact"/>
              <w:ind w:left="102"/>
              <w:rPr>
                <w:sz w:val="20"/>
                <w:szCs w:val="20"/>
              </w:rPr>
            </w:pPr>
            <w:r>
              <w:rPr>
                <w:sz w:val="20"/>
                <w:szCs w:val="20"/>
              </w:rPr>
              <w:t>../../../</w:t>
            </w:r>
            <w:r>
              <w:rPr>
                <w:spacing w:val="-1"/>
                <w:sz w:val="20"/>
                <w:szCs w:val="20"/>
              </w:rPr>
              <w:t>../</w:t>
            </w:r>
            <w:r w:rsidR="00DB2312">
              <w:rPr>
                <w:spacing w:val="-1"/>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00363DFC" w14:textId="66E681CC"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BF49921" w14:textId="3D7F876A" w:rsidR="00DB2312" w:rsidRPr="00DB2312" w:rsidRDefault="00DB2312" w:rsidP="00974712">
            <w:pPr>
              <w:spacing w:line="229" w:lineRule="exact"/>
              <w:ind w:left="102"/>
              <w:rPr>
                <w:sz w:val="20"/>
                <w:szCs w:val="20"/>
              </w:rPr>
            </w:pPr>
            <w:r>
              <w:rPr>
                <w:sz w:val="20"/>
                <w:szCs w:val="20"/>
              </w:rPr>
              <w:t xml:space="preserve">Befattningskoden i klartext. </w:t>
            </w:r>
            <w:r w:rsidR="00974712">
              <w:rPr>
                <w:sz w:val="20"/>
                <w:szCs w:val="20"/>
              </w:rPr>
              <w:t>Om separat displayName inte finns i producerande system skall samma värde som i code anges.</w:t>
            </w:r>
          </w:p>
        </w:tc>
        <w:tc>
          <w:tcPr>
            <w:tcW w:w="851" w:type="dxa"/>
            <w:tcBorders>
              <w:top w:val="single" w:sz="5" w:space="0" w:color="000000"/>
              <w:left w:val="single" w:sz="5" w:space="0" w:color="000000"/>
              <w:bottom w:val="single" w:sz="5" w:space="0" w:color="000000"/>
              <w:right w:val="single" w:sz="5" w:space="0" w:color="000000"/>
            </w:tcBorders>
          </w:tcPr>
          <w:p w14:paraId="31A363C1" w14:textId="2543264D"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0E733103" w14:textId="77777777" w:rsidTr="00DB2312">
        <w:trPr>
          <w:gridAfter w:val="1"/>
          <w:wAfter w:w="445" w:type="dxa"/>
          <w:trHeight w:val="1277"/>
        </w:trPr>
        <w:tc>
          <w:tcPr>
            <w:tcW w:w="2922" w:type="dxa"/>
            <w:tcBorders>
              <w:top w:val="single" w:sz="5" w:space="0" w:color="000000"/>
              <w:left w:val="single" w:sz="5" w:space="0" w:color="000000"/>
              <w:bottom w:val="single" w:sz="5" w:space="0" w:color="000000"/>
              <w:right w:val="single" w:sz="5" w:space="0" w:color="000000"/>
            </w:tcBorders>
          </w:tcPr>
          <w:p w14:paraId="1EA6203C" w14:textId="08BA8A49" w:rsidR="00DB2312" w:rsidRPr="002D6889" w:rsidRDefault="005F3021" w:rsidP="00DB2312">
            <w:pPr>
              <w:spacing w:line="226" w:lineRule="exact"/>
              <w:ind w:left="102"/>
              <w:rPr>
                <w:sz w:val="20"/>
                <w:szCs w:val="20"/>
                <w:lang w:val="en-US"/>
              </w:rPr>
            </w:pPr>
            <w:r>
              <w:rPr>
                <w:sz w:val="20"/>
                <w:szCs w:val="20"/>
              </w:rPr>
              <w:t>../../../</w:t>
            </w:r>
            <w:r>
              <w:rPr>
                <w:spacing w:val="-1"/>
                <w:sz w:val="20"/>
                <w:szCs w:val="20"/>
              </w:rPr>
              <w:t>../</w:t>
            </w:r>
            <w:r w:rsidR="00DB2312">
              <w:rPr>
                <w:spacing w:val="-1"/>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662F62A7" w14:textId="340E5131"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CCD681E" w14:textId="437F854B" w:rsidR="00DB2312" w:rsidRDefault="00DB2312" w:rsidP="00DB2312">
            <w:pPr>
              <w:spacing w:line="229" w:lineRule="exact"/>
              <w:ind w:left="102"/>
              <w:rPr>
                <w:sz w:val="20"/>
                <w:szCs w:val="20"/>
              </w:rPr>
            </w:pPr>
            <w:r w:rsidRPr="00DB2312">
              <w:rPr>
                <w:sz w:val="20"/>
                <w:szCs w:val="20"/>
              </w:rPr>
              <w:t xml:space="preserve">Om befattning </w:t>
            </w:r>
            <w:r w:rsidR="006C7315">
              <w:rPr>
                <w:sz w:val="20"/>
                <w:szCs w:val="20"/>
              </w:rPr>
              <w:t>ä</w:t>
            </w:r>
            <w:r w:rsidRPr="00DB2312">
              <w:rPr>
                <w:sz w:val="20"/>
                <w:szCs w:val="20"/>
              </w:rPr>
              <w:t xml:space="preserve">r beskriven </w:t>
            </w:r>
            <w:r>
              <w:rPr>
                <w:sz w:val="20"/>
                <w:szCs w:val="20"/>
              </w:rPr>
              <w:t>i ett lokalt kodverk utan OID, eller när kod helt saknas, kan en beskrivande text anges i originalText.</w:t>
            </w:r>
          </w:p>
          <w:p w14:paraId="42E89E19" w14:textId="1453F31C" w:rsidR="00DB2312" w:rsidRPr="00DB2312" w:rsidRDefault="00DB2312" w:rsidP="00974712">
            <w:pPr>
              <w:spacing w:line="229" w:lineRule="exact"/>
              <w:ind w:left="102"/>
              <w:rPr>
                <w:sz w:val="20"/>
                <w:szCs w:val="20"/>
              </w:rPr>
            </w:pPr>
            <w:r>
              <w:rPr>
                <w:sz w:val="20"/>
                <w:szCs w:val="20"/>
              </w:rPr>
              <w:t xml:space="preserve">Om </w:t>
            </w:r>
            <w:r w:rsidR="00974712">
              <w:rPr>
                <w:sz w:val="20"/>
                <w:szCs w:val="20"/>
              </w:rPr>
              <w:t xml:space="preserve">originalText anges skall inget annat värde i </w:t>
            </w:r>
            <w:r w:rsidR="00974712">
              <w:rPr>
                <w:spacing w:val="-1"/>
                <w:sz w:val="20"/>
                <w:szCs w:val="20"/>
              </w:rPr>
              <w:t>healthcareProfessional</w:t>
            </w:r>
            <w:r w:rsidR="00974712" w:rsidRPr="00907C9B">
              <w:rPr>
                <w:spacing w:val="-1"/>
                <w:sz w:val="20"/>
                <w:szCs w:val="20"/>
              </w:rPr>
              <w:t>RoleCode</w:t>
            </w:r>
            <w:r w:rsidR="00974712">
              <w:rPr>
                <w:spacing w:val="-1"/>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71060177" w14:textId="1C210C33"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0CB21BFB" w:rsidR="00DB2312" w:rsidRPr="002D6889" w:rsidRDefault="005F3021" w:rsidP="00974712">
            <w:pPr>
              <w:spacing w:line="226" w:lineRule="exact"/>
              <w:ind w:left="102"/>
              <w:rPr>
                <w:sz w:val="20"/>
                <w:szCs w:val="20"/>
                <w:lang w:val="en-US"/>
              </w:rPr>
            </w:pPr>
            <w:r>
              <w:rPr>
                <w:spacing w:val="-1"/>
                <w:sz w:val="20"/>
                <w:szCs w:val="20"/>
              </w:rPr>
              <w:t>../../../</w:t>
            </w:r>
            <w:r w:rsidR="00974712">
              <w:rPr>
                <w:spacing w:val="-1"/>
                <w:sz w:val="20"/>
                <w:szCs w:val="20"/>
              </w:rPr>
              <w:t>healthcareProfessional</w:t>
            </w:r>
            <w:r w:rsidR="00974712" w:rsidRPr="008C68A3">
              <w:rPr>
                <w:spacing w:val="-1"/>
                <w:sz w:val="20"/>
                <w:szCs w:val="20"/>
              </w:rPr>
              <w:t>OrgUnit</w:t>
            </w:r>
          </w:p>
        </w:tc>
        <w:tc>
          <w:tcPr>
            <w:tcW w:w="1559" w:type="dxa"/>
            <w:tcBorders>
              <w:top w:val="single" w:sz="5" w:space="0" w:color="000000"/>
              <w:left w:val="single" w:sz="5" w:space="0" w:color="000000"/>
              <w:bottom w:val="single" w:sz="5" w:space="0" w:color="000000"/>
              <w:right w:val="single" w:sz="5" w:space="0" w:color="000000"/>
            </w:tcBorders>
          </w:tcPr>
          <w:p w14:paraId="1698571C" w14:textId="5CEDFBB5" w:rsidR="00DB2312" w:rsidRPr="002D6889" w:rsidRDefault="00974712" w:rsidP="00AC334A">
            <w:pPr>
              <w:spacing w:line="226" w:lineRule="exact"/>
              <w:ind w:left="102"/>
              <w:rPr>
                <w:spacing w:val="-1"/>
                <w:sz w:val="20"/>
                <w:szCs w:val="20"/>
                <w:lang w:val="en-US"/>
              </w:rPr>
            </w:pPr>
            <w:r>
              <w:rPr>
                <w:spacing w:val="-1"/>
                <w:sz w:val="20"/>
                <w:szCs w:val="20"/>
                <w:lang w:val="en-US"/>
              </w:rPr>
              <w:t>OrgUnitType</w:t>
            </w:r>
          </w:p>
        </w:tc>
        <w:tc>
          <w:tcPr>
            <w:tcW w:w="3969" w:type="dxa"/>
            <w:tcBorders>
              <w:top w:val="single" w:sz="5" w:space="0" w:color="000000"/>
              <w:left w:val="single" w:sz="5" w:space="0" w:color="000000"/>
              <w:bottom w:val="single" w:sz="5" w:space="0" w:color="000000"/>
              <w:right w:val="single" w:sz="5" w:space="0" w:color="000000"/>
            </w:tcBorders>
          </w:tcPr>
          <w:p w14:paraId="6D5278C7" w14:textId="368B244C" w:rsidR="00DB2312" w:rsidRPr="006B1876" w:rsidRDefault="00974712" w:rsidP="00FA0534">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FF05F8F" w14:textId="30DE2E97" w:rsidR="00DB2312" w:rsidRPr="00907C9B" w:rsidRDefault="00974712" w:rsidP="00AC334A">
            <w:pPr>
              <w:spacing w:line="226" w:lineRule="exact"/>
              <w:ind w:left="102"/>
              <w:rPr>
                <w:spacing w:val="-1"/>
                <w:sz w:val="20"/>
                <w:szCs w:val="20"/>
              </w:rPr>
            </w:pPr>
            <w:r>
              <w:rPr>
                <w:spacing w:val="-1"/>
                <w:sz w:val="20"/>
                <w:szCs w:val="20"/>
              </w:rPr>
              <w:t>1..1</w:t>
            </w:r>
          </w:p>
        </w:tc>
      </w:tr>
      <w:tr w:rsidR="00DB2312"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11F626D5" w:rsidR="00DB2312" w:rsidRPr="00907C9B" w:rsidRDefault="005F3021" w:rsidP="00AC334A">
            <w:pPr>
              <w:spacing w:line="226" w:lineRule="exact"/>
              <w:ind w:left="102"/>
              <w:rPr>
                <w:sz w:val="20"/>
                <w:szCs w:val="20"/>
              </w:rPr>
            </w:pPr>
            <w:r>
              <w:rPr>
                <w:sz w:val="20"/>
                <w:szCs w:val="20"/>
              </w:rPr>
              <w:lastRenderedPageBreak/>
              <w:t>../../../../</w:t>
            </w:r>
            <w:r w:rsidR="00974712">
              <w:rPr>
                <w:sz w:val="20"/>
                <w:szCs w:val="20"/>
              </w:rPr>
              <w:t>orgUnitHSAId</w:t>
            </w:r>
          </w:p>
        </w:tc>
        <w:tc>
          <w:tcPr>
            <w:tcW w:w="1559" w:type="dxa"/>
            <w:tcBorders>
              <w:top w:val="single" w:sz="5" w:space="0" w:color="000000"/>
              <w:left w:val="single" w:sz="5" w:space="0" w:color="000000"/>
              <w:bottom w:val="single" w:sz="5" w:space="0" w:color="000000"/>
              <w:right w:val="single" w:sz="5" w:space="0" w:color="000000"/>
            </w:tcBorders>
          </w:tcPr>
          <w:p w14:paraId="4080345E" w14:textId="101C1251" w:rsidR="00DB2312" w:rsidRDefault="00974712" w:rsidP="00AC334A">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1165D5B7" w14:textId="12FC4C95" w:rsidR="00DB2312" w:rsidRPr="00974712" w:rsidRDefault="00974712" w:rsidP="00043C4A">
            <w:pPr>
              <w:spacing w:line="229" w:lineRule="exact"/>
              <w:ind w:left="102"/>
              <w:rPr>
                <w:sz w:val="20"/>
                <w:szCs w:val="20"/>
              </w:rPr>
            </w:pPr>
            <w:r w:rsidRPr="00974712">
              <w:rPr>
                <w:sz w:val="20"/>
                <w:szCs w:val="20"/>
              </w:rPr>
              <w:t>HSA-id för organisationsenhet.</w:t>
            </w:r>
          </w:p>
        </w:tc>
        <w:tc>
          <w:tcPr>
            <w:tcW w:w="851" w:type="dxa"/>
            <w:tcBorders>
              <w:top w:val="single" w:sz="5" w:space="0" w:color="000000"/>
              <w:left w:val="single" w:sz="5" w:space="0" w:color="000000"/>
              <w:bottom w:val="single" w:sz="5" w:space="0" w:color="000000"/>
              <w:right w:val="single" w:sz="5" w:space="0" w:color="000000"/>
            </w:tcBorders>
          </w:tcPr>
          <w:p w14:paraId="0AC47F9C" w14:textId="7412A2DA" w:rsidR="00DB2312" w:rsidRPr="00907C9B" w:rsidRDefault="00974712" w:rsidP="00AC334A">
            <w:pPr>
              <w:spacing w:line="226" w:lineRule="exact"/>
              <w:ind w:left="102"/>
              <w:rPr>
                <w:spacing w:val="-1"/>
                <w:sz w:val="20"/>
                <w:szCs w:val="20"/>
              </w:rPr>
            </w:pPr>
            <w:r>
              <w:rPr>
                <w:spacing w:val="-1"/>
                <w:sz w:val="20"/>
                <w:szCs w:val="20"/>
              </w:rPr>
              <w:t>1..1</w:t>
            </w:r>
          </w:p>
        </w:tc>
      </w:tr>
      <w:tr w:rsidR="00974712"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4A596603" w:rsidR="00974712" w:rsidRPr="00907C9B" w:rsidRDefault="005F3021" w:rsidP="00974712">
            <w:pPr>
              <w:spacing w:line="226" w:lineRule="exact"/>
              <w:ind w:left="102"/>
              <w:rPr>
                <w:sz w:val="20"/>
                <w:szCs w:val="20"/>
              </w:rPr>
            </w:pPr>
            <w:r>
              <w:rPr>
                <w:sz w:val="20"/>
                <w:szCs w:val="20"/>
              </w:rPr>
              <w:t>../../../../</w:t>
            </w:r>
            <w:r w:rsidR="00974712">
              <w:rPr>
                <w:sz w:val="20"/>
                <w:szCs w:val="20"/>
              </w:rPr>
              <w:t>orgUnitName</w:t>
            </w:r>
          </w:p>
        </w:tc>
        <w:tc>
          <w:tcPr>
            <w:tcW w:w="1559" w:type="dxa"/>
            <w:tcBorders>
              <w:top w:val="single" w:sz="5" w:space="0" w:color="000000"/>
              <w:left w:val="single" w:sz="5" w:space="0" w:color="000000"/>
              <w:bottom w:val="single" w:sz="5" w:space="0" w:color="000000"/>
              <w:right w:val="single" w:sz="5" w:space="0" w:color="000000"/>
            </w:tcBorders>
          </w:tcPr>
          <w:p w14:paraId="1B5484BD" w14:textId="0A073D45"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750514" w14:textId="590B9DBC" w:rsidR="00974712" w:rsidRPr="00974712" w:rsidRDefault="00974712" w:rsidP="0097471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508F81" w14:textId="164D7397" w:rsidR="00974712" w:rsidRPr="00907C9B" w:rsidRDefault="00974712" w:rsidP="00AC334A">
            <w:pPr>
              <w:spacing w:line="226" w:lineRule="exact"/>
              <w:ind w:left="102"/>
              <w:rPr>
                <w:spacing w:val="-1"/>
                <w:sz w:val="20"/>
                <w:szCs w:val="20"/>
              </w:rPr>
            </w:pPr>
            <w:r>
              <w:rPr>
                <w:spacing w:val="-1"/>
                <w:sz w:val="20"/>
                <w:szCs w:val="20"/>
              </w:rPr>
              <w:t>1..1</w:t>
            </w:r>
          </w:p>
        </w:tc>
      </w:tr>
      <w:tr w:rsidR="00974712"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D91D668" w14:textId="63088B6A" w:rsidR="00974712" w:rsidRPr="00907C9B" w:rsidRDefault="005F3021" w:rsidP="00974712">
            <w:pPr>
              <w:spacing w:line="226" w:lineRule="exact"/>
              <w:ind w:left="102"/>
              <w:rPr>
                <w:spacing w:val="-1"/>
                <w:sz w:val="20"/>
                <w:szCs w:val="20"/>
              </w:rPr>
            </w:pPr>
            <w:r>
              <w:rPr>
                <w:sz w:val="20"/>
                <w:szCs w:val="20"/>
              </w:rPr>
              <w:t>../../../../</w:t>
            </w:r>
            <w:r w:rsidR="00974712">
              <w:rPr>
                <w:sz w:val="20"/>
                <w:szCs w:val="20"/>
              </w:rPr>
              <w:t>orgUnitTelecom</w:t>
            </w:r>
          </w:p>
        </w:tc>
        <w:tc>
          <w:tcPr>
            <w:tcW w:w="1559" w:type="dxa"/>
            <w:tcBorders>
              <w:top w:val="single" w:sz="5" w:space="0" w:color="000000"/>
              <w:left w:val="single" w:sz="5" w:space="0" w:color="000000"/>
              <w:bottom w:val="single" w:sz="5" w:space="0" w:color="000000"/>
              <w:right w:val="single" w:sz="5" w:space="0" w:color="000000"/>
            </w:tcBorders>
          </w:tcPr>
          <w:p w14:paraId="460DFC7E" w14:textId="52C62F92" w:rsidR="00974712" w:rsidRPr="00907C9B"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90B6E8" w14:textId="76390001" w:rsidR="00974712" w:rsidRPr="00974712" w:rsidRDefault="00974712" w:rsidP="00043C4A">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51" w:type="dxa"/>
            <w:tcBorders>
              <w:top w:val="single" w:sz="5" w:space="0" w:color="000000"/>
              <w:left w:val="single" w:sz="5" w:space="0" w:color="000000"/>
              <w:bottom w:val="single" w:sz="5" w:space="0" w:color="000000"/>
              <w:right w:val="single" w:sz="5" w:space="0" w:color="000000"/>
            </w:tcBorders>
          </w:tcPr>
          <w:p w14:paraId="3EC5A352" w14:textId="6C2B83C5"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01FC8683" w:rsidR="00974712" w:rsidRPr="00907C9B" w:rsidRDefault="005F3021" w:rsidP="00974712">
            <w:pPr>
              <w:spacing w:line="226" w:lineRule="exact"/>
              <w:ind w:left="102"/>
              <w:rPr>
                <w:sz w:val="20"/>
                <w:szCs w:val="20"/>
              </w:rPr>
            </w:pPr>
            <w:r>
              <w:rPr>
                <w:sz w:val="20"/>
                <w:szCs w:val="20"/>
              </w:rPr>
              <w:t>../../../../</w:t>
            </w:r>
            <w:r w:rsidR="00974712">
              <w:rPr>
                <w:sz w:val="20"/>
                <w:szCs w:val="20"/>
              </w:rPr>
              <w:t>orgUnitEmail</w:t>
            </w:r>
          </w:p>
        </w:tc>
        <w:tc>
          <w:tcPr>
            <w:tcW w:w="1559" w:type="dxa"/>
            <w:tcBorders>
              <w:top w:val="single" w:sz="5" w:space="0" w:color="000000"/>
              <w:left w:val="single" w:sz="5" w:space="0" w:color="000000"/>
              <w:bottom w:val="single" w:sz="5" w:space="0" w:color="000000"/>
              <w:right w:val="single" w:sz="5" w:space="0" w:color="000000"/>
            </w:tcBorders>
          </w:tcPr>
          <w:p w14:paraId="48E36D17" w14:textId="181BD406"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DCE5F1" w14:textId="03C22B24" w:rsidR="00974712" w:rsidRPr="00974712" w:rsidRDefault="00974712" w:rsidP="00AC334A">
            <w:pPr>
              <w:spacing w:line="229" w:lineRule="exact"/>
              <w:ind w:left="102"/>
              <w:rPr>
                <w:sz w:val="20"/>
                <w:szCs w:val="20"/>
              </w:rPr>
            </w:pPr>
            <w:r w:rsidRPr="00974712">
              <w:rPr>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506E3F8B" w14:textId="5C6AFD39"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D6AF435" w14:textId="38ED6861" w:rsidR="00974712" w:rsidRPr="00974712" w:rsidRDefault="005F3021" w:rsidP="00974712">
            <w:pPr>
              <w:spacing w:line="226" w:lineRule="exact"/>
              <w:ind w:left="102"/>
              <w:rPr>
                <w:sz w:val="20"/>
                <w:szCs w:val="20"/>
              </w:rPr>
            </w:pPr>
            <w:r>
              <w:rPr>
                <w:sz w:val="20"/>
                <w:szCs w:val="20"/>
              </w:rPr>
              <w:t>../../../../</w:t>
            </w:r>
            <w:r w:rsidR="00974712" w:rsidRPr="00974712">
              <w:rPr>
                <w:sz w:val="20"/>
                <w:szCs w:val="20"/>
              </w:rPr>
              <w:t>orgUnit</w:t>
            </w:r>
            <w:r w:rsidR="00974712">
              <w:rPr>
                <w:sz w:val="20"/>
                <w:szCs w:val="20"/>
              </w:rPr>
              <w:t>Address</w:t>
            </w:r>
          </w:p>
        </w:tc>
        <w:tc>
          <w:tcPr>
            <w:tcW w:w="1559" w:type="dxa"/>
            <w:tcBorders>
              <w:top w:val="single" w:sz="5" w:space="0" w:color="000000"/>
              <w:left w:val="single" w:sz="5" w:space="0" w:color="000000"/>
              <w:bottom w:val="single" w:sz="5" w:space="0" w:color="000000"/>
              <w:right w:val="single" w:sz="5" w:space="0" w:color="000000"/>
            </w:tcBorders>
          </w:tcPr>
          <w:p w14:paraId="3B27795C" w14:textId="36701A0C" w:rsidR="00974712"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50C7AD96" w:rsidR="00974712" w:rsidRPr="00974712" w:rsidRDefault="00974712" w:rsidP="00AC334A">
            <w:pPr>
              <w:spacing w:line="229" w:lineRule="exact"/>
              <w:ind w:left="102"/>
              <w:rPr>
                <w:sz w:val="20"/>
                <w:szCs w:val="20"/>
              </w:rPr>
            </w:pPr>
            <w:r w:rsidRPr="00974712">
              <w:rPr>
                <w:spacing w:val="-1"/>
                <w:sz w:val="20"/>
                <w:szCs w:val="20"/>
              </w:rPr>
              <w:t xml:space="preserve">Postadress för den organisation som författaren är uppdragstagare </w:t>
            </w:r>
            <w:r w:rsidRPr="00602ACA">
              <w:rPr>
                <w:spacing w:val="-1"/>
                <w:sz w:val="20"/>
                <w:szCs w:val="20"/>
              </w:rPr>
              <w:t>på</w:t>
            </w:r>
            <w:r w:rsidR="00602ACA" w:rsidRPr="00602ACA">
              <w:rPr>
                <w:spacing w:val="-1"/>
                <w:sz w:val="20"/>
                <w:szCs w:val="20"/>
              </w:rPr>
              <w:t xml:space="preserve">. </w:t>
            </w:r>
            <w:r w:rsidR="00602ACA" w:rsidRPr="00602ACA">
              <w:rPr>
                <w:sz w:val="20"/>
                <w:szCs w:val="20"/>
              </w:rPr>
              <w:t>Skrivs på ett så naturligt sätt som möjligt, exempelvis:</w:t>
            </w:r>
            <w:r w:rsidR="00602ACA" w:rsidRPr="00602ACA">
              <w:rPr>
                <w:sz w:val="20"/>
                <w:szCs w:val="20"/>
              </w:rPr>
              <w:br/>
              <w:t>”Storgatan 12</w:t>
            </w:r>
            <w:r w:rsidR="00602ACA" w:rsidRPr="00602ACA">
              <w:rPr>
                <w:sz w:val="20"/>
                <w:szCs w:val="20"/>
              </w:rPr>
              <w:br/>
              <w:t>468 91 Lilleby”</w:t>
            </w:r>
          </w:p>
        </w:tc>
        <w:tc>
          <w:tcPr>
            <w:tcW w:w="851" w:type="dxa"/>
            <w:tcBorders>
              <w:top w:val="single" w:sz="5" w:space="0" w:color="000000"/>
              <w:left w:val="single" w:sz="5" w:space="0" w:color="000000"/>
              <w:bottom w:val="single" w:sz="5" w:space="0" w:color="000000"/>
              <w:right w:val="single" w:sz="5" w:space="0" w:color="000000"/>
            </w:tcBorders>
          </w:tcPr>
          <w:p w14:paraId="46DB81E8" w14:textId="0F8159D6" w:rsidR="00974712" w:rsidRPr="00907C9B" w:rsidRDefault="00974712" w:rsidP="00AC334A">
            <w:pPr>
              <w:spacing w:line="226" w:lineRule="exact"/>
              <w:ind w:left="102"/>
              <w:rPr>
                <w:spacing w:val="-1"/>
                <w:sz w:val="20"/>
                <w:szCs w:val="20"/>
              </w:rPr>
            </w:pPr>
            <w:r w:rsidRPr="00602ACA">
              <w:rPr>
                <w:sz w:val="20"/>
                <w:szCs w:val="20"/>
              </w:rPr>
              <w:t>0..1</w:t>
            </w:r>
          </w:p>
        </w:tc>
      </w:tr>
      <w:tr w:rsidR="00974712"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13C9BC9D" w:rsidR="00974712" w:rsidRPr="00974712" w:rsidRDefault="005F3021" w:rsidP="00974712">
            <w:pPr>
              <w:pStyle w:val="TableParagraph"/>
              <w:spacing w:line="229" w:lineRule="exact"/>
              <w:ind w:left="102"/>
              <w:rPr>
                <w:rFonts w:ascii="Times New Roman" w:eastAsia="Times New Roman" w:hAnsi="Times New Roman" w:cs="Times New Roman"/>
                <w:spacing w:val="-1"/>
                <w:sz w:val="20"/>
                <w:szCs w:val="20"/>
              </w:rPr>
            </w:pPr>
            <w:r>
              <w:rPr>
                <w:rFonts w:ascii="Times New Roman" w:hAnsi="Times New Roman" w:cs="Times New Roman"/>
                <w:sz w:val="20"/>
                <w:szCs w:val="20"/>
              </w:rPr>
              <w:t>../../../../</w:t>
            </w:r>
            <w:r w:rsidR="00974712" w:rsidRPr="00974712">
              <w:rPr>
                <w:rFonts w:ascii="Times New Roman" w:hAnsi="Times New Roman" w:cs="Times New Roman"/>
                <w:sz w:val="20"/>
                <w:szCs w:val="20"/>
              </w:rPr>
              <w:t>orgUnit</w:t>
            </w:r>
            <w:r w:rsidR="00974712">
              <w:rPr>
                <w:rFonts w:ascii="Times New Roman" w:hAnsi="Times New Roman" w:cs="Times New Roman"/>
                <w:sz w:val="20"/>
                <w:szCs w:val="20"/>
              </w:rPr>
              <w:t>Location</w:t>
            </w:r>
          </w:p>
        </w:tc>
        <w:tc>
          <w:tcPr>
            <w:tcW w:w="1559" w:type="dxa"/>
            <w:tcBorders>
              <w:top w:val="single" w:sz="5" w:space="0" w:color="000000"/>
              <w:left w:val="single" w:sz="5" w:space="0" w:color="000000"/>
              <w:bottom w:val="single" w:sz="5" w:space="0" w:color="000000"/>
              <w:right w:val="single" w:sz="5" w:space="0" w:color="000000"/>
            </w:tcBorders>
          </w:tcPr>
          <w:p w14:paraId="50DF6EEC" w14:textId="05A416C7" w:rsidR="00974712" w:rsidRPr="008C68A3"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1777B84C" w:rsidR="00974712" w:rsidRPr="00974712" w:rsidRDefault="00974712" w:rsidP="00974712">
            <w:pPr>
              <w:spacing w:line="229" w:lineRule="exact"/>
              <w:ind w:left="102"/>
              <w:rPr>
                <w:spacing w:val="-1"/>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851" w:type="dxa"/>
            <w:tcBorders>
              <w:top w:val="single" w:sz="5" w:space="0" w:color="000000"/>
              <w:left w:val="single" w:sz="5" w:space="0" w:color="000000"/>
              <w:bottom w:val="single" w:sz="5" w:space="0" w:color="000000"/>
              <w:right w:val="single" w:sz="5" w:space="0" w:color="000000"/>
            </w:tcBorders>
          </w:tcPr>
          <w:p w14:paraId="2A52F817" w14:textId="70603052" w:rsidR="00974712" w:rsidRDefault="00974712" w:rsidP="00AC334A">
            <w:pPr>
              <w:spacing w:line="226" w:lineRule="exact"/>
              <w:ind w:left="102"/>
              <w:rPr>
                <w:spacing w:val="-1"/>
                <w:sz w:val="20"/>
                <w:szCs w:val="20"/>
              </w:rPr>
            </w:pPr>
            <w:r w:rsidRPr="00602ACA">
              <w:rPr>
                <w:sz w:val="20"/>
                <w:szCs w:val="20"/>
              </w:rPr>
              <w:t>0..1</w:t>
            </w:r>
          </w:p>
        </w:tc>
      </w:tr>
      <w:tr w:rsidR="00974712"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20F97515" w:rsidR="00974712" w:rsidRPr="00974712" w:rsidRDefault="005F3021" w:rsidP="00AC334A">
            <w:pPr>
              <w:spacing w:line="229" w:lineRule="exact"/>
              <w:ind w:left="102"/>
              <w:rPr>
                <w:sz w:val="20"/>
                <w:szCs w:val="20"/>
              </w:rPr>
            </w:pPr>
            <w:r>
              <w:rPr>
                <w:sz w:val="20"/>
                <w:szCs w:val="20"/>
              </w:rPr>
              <w:t>../../../</w:t>
            </w:r>
            <w:r w:rsidR="00974712" w:rsidRPr="00974712">
              <w:rPr>
                <w:sz w:val="20"/>
                <w:szCs w:val="20"/>
              </w:rPr>
              <w:t>healthcareProfessional</w:t>
            </w:r>
            <w:r w:rsidR="00974712" w:rsidRPr="00974712">
              <w:rPr>
                <w:spacing w:val="-1"/>
                <w:sz w:val="20"/>
                <w:szCs w:val="20"/>
              </w:rPr>
              <w:t>careUnitHSA</w:t>
            </w:r>
            <w:r w:rsidR="00BC1E16">
              <w:rPr>
                <w:spacing w:val="-1"/>
                <w:sz w:val="20"/>
                <w:szCs w:val="20"/>
              </w:rPr>
              <w:t>I</w:t>
            </w:r>
            <w:r w:rsidR="00974712" w:rsidRPr="00974712">
              <w:rPr>
                <w:spacing w:val="-1"/>
                <w:sz w:val="20"/>
                <w:szCs w:val="20"/>
              </w:rPr>
              <w:t>d</w:t>
            </w:r>
          </w:p>
          <w:p w14:paraId="458D2DFD" w14:textId="77777777" w:rsidR="00974712" w:rsidRPr="00974712" w:rsidRDefault="009747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974712" w:rsidRDefault="00974712" w:rsidP="00AC334A">
            <w:pPr>
              <w:spacing w:line="229" w:lineRule="exact"/>
              <w:ind w:left="102"/>
              <w:rPr>
                <w:rFonts w:ascii="Arial" w:hAnsi="Arial" w:cs="Arial"/>
                <w:sz w:val="20"/>
                <w:szCs w:val="20"/>
              </w:rPr>
            </w:pPr>
            <w:r>
              <w:rPr>
                <w:spacing w:val="-1"/>
                <w:sz w:val="20"/>
                <w:szCs w:val="20"/>
              </w:rPr>
              <w:t>HSAIdType</w:t>
            </w:r>
          </w:p>
          <w:p w14:paraId="6DA0CECD" w14:textId="77777777" w:rsidR="00974712" w:rsidRPr="00907C9B" w:rsidRDefault="00974712" w:rsidP="00AC334A">
            <w:pPr>
              <w:spacing w:line="226" w:lineRule="exact"/>
              <w:ind w:left="102"/>
              <w:rPr>
                <w:spacing w:val="-1"/>
                <w:sz w:val="20"/>
                <w:szCs w:val="20"/>
              </w:rPr>
            </w:pPr>
          </w:p>
          <w:p w14:paraId="4D2A793F"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E47FE69" w:rsidR="00974712" w:rsidRPr="006B1876" w:rsidRDefault="00974712" w:rsidP="00AC334A">
            <w:pPr>
              <w:spacing w:line="229" w:lineRule="exact"/>
              <w:ind w:left="102"/>
              <w:rPr>
                <w:sz w:val="20"/>
                <w:szCs w:val="20"/>
              </w:rPr>
            </w:pPr>
            <w:r w:rsidRPr="006B1876">
              <w:rPr>
                <w:sz w:val="20"/>
                <w:szCs w:val="20"/>
              </w:rPr>
              <w:t xml:space="preserve">HSA-id för </w:t>
            </w:r>
            <w:r w:rsidR="00A7183A">
              <w:rPr>
                <w:sz w:val="20"/>
                <w:szCs w:val="20"/>
              </w:rPr>
              <w:t>Vårdenhet</w:t>
            </w:r>
          </w:p>
          <w:p w14:paraId="78FFDED8" w14:textId="77777777" w:rsidR="00974712" w:rsidRPr="006B1876" w:rsidRDefault="00974712" w:rsidP="00AC334A">
            <w:pPr>
              <w:spacing w:line="229" w:lineRule="exact"/>
              <w:ind w:left="102"/>
              <w:rPr>
                <w:sz w:val="20"/>
                <w:szCs w:val="20"/>
              </w:rPr>
            </w:pPr>
          </w:p>
          <w:p w14:paraId="0B14FCE2" w14:textId="77777777" w:rsidR="00974712" w:rsidRPr="006B1876"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974712" w:rsidRPr="00907C9B" w:rsidRDefault="00974712" w:rsidP="00AC334A">
            <w:pPr>
              <w:spacing w:line="226" w:lineRule="exact"/>
              <w:ind w:left="102"/>
              <w:rPr>
                <w:spacing w:val="-1"/>
                <w:sz w:val="20"/>
                <w:szCs w:val="20"/>
              </w:rPr>
            </w:pPr>
            <w:r w:rsidRPr="00907C9B">
              <w:rPr>
                <w:spacing w:val="-1"/>
                <w:sz w:val="20"/>
                <w:szCs w:val="20"/>
              </w:rPr>
              <w:t>1..1</w:t>
            </w:r>
          </w:p>
        </w:tc>
        <w:tc>
          <w:tcPr>
            <w:tcW w:w="445" w:type="dxa"/>
          </w:tcPr>
          <w:p w14:paraId="19840F2A" w14:textId="77777777" w:rsidR="00974712" w:rsidRPr="00907C9B" w:rsidRDefault="00974712" w:rsidP="00AC334A">
            <w:pPr>
              <w:spacing w:line="229" w:lineRule="exact"/>
              <w:ind w:left="102"/>
              <w:rPr>
                <w:sz w:val="20"/>
                <w:szCs w:val="20"/>
              </w:rPr>
            </w:pPr>
          </w:p>
        </w:tc>
      </w:tr>
      <w:tr w:rsidR="00974712" w:rsidRPr="00907C9B" w14:paraId="24F9A834" w14:textId="77777777" w:rsidTr="00974712">
        <w:trPr>
          <w:gridAfter w:val="1"/>
          <w:wAfter w:w="445" w:type="dxa"/>
          <w:trHeight w:hRule="exact" w:val="736"/>
        </w:trPr>
        <w:tc>
          <w:tcPr>
            <w:tcW w:w="2922" w:type="dxa"/>
            <w:tcBorders>
              <w:top w:val="single" w:sz="5" w:space="0" w:color="000000"/>
              <w:left w:val="single" w:sz="5" w:space="0" w:color="000000"/>
              <w:bottom w:val="single" w:sz="5" w:space="0" w:color="000000"/>
              <w:right w:val="single" w:sz="5" w:space="0" w:color="000000"/>
            </w:tcBorders>
          </w:tcPr>
          <w:p w14:paraId="6BA098C9" w14:textId="393A38D7" w:rsidR="00974712" w:rsidRPr="00974712" w:rsidRDefault="005F3021" w:rsidP="00BC1E16">
            <w:pPr>
              <w:spacing w:line="229" w:lineRule="exact"/>
              <w:ind w:left="102"/>
              <w:rPr>
                <w:sz w:val="20"/>
                <w:szCs w:val="20"/>
              </w:rPr>
            </w:pPr>
            <w:r>
              <w:rPr>
                <w:sz w:val="20"/>
                <w:szCs w:val="20"/>
              </w:rPr>
              <w:t>../../../</w:t>
            </w:r>
            <w:r w:rsidR="00974712" w:rsidRPr="00974712">
              <w:rPr>
                <w:sz w:val="20"/>
                <w:szCs w:val="20"/>
              </w:rPr>
              <w:t>healthcareProfessional</w:t>
            </w:r>
            <w:r w:rsidR="00974712" w:rsidRPr="00974712">
              <w:rPr>
                <w:spacing w:val="-1"/>
                <w:sz w:val="20"/>
                <w:szCs w:val="20"/>
              </w:rPr>
              <w:t>careGiverHSA</w:t>
            </w:r>
            <w:r w:rsidR="00BC1E16">
              <w:rPr>
                <w:spacing w:val="-1"/>
                <w:sz w:val="20"/>
                <w:szCs w:val="20"/>
              </w:rPr>
              <w:t>I</w:t>
            </w:r>
            <w:r w:rsidR="00974712" w:rsidRPr="00974712">
              <w:rPr>
                <w:spacing w:val="-1"/>
                <w:sz w:val="20"/>
                <w:szCs w:val="20"/>
              </w:rPr>
              <w:t>d</w:t>
            </w:r>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974712" w:rsidRPr="00907C9B" w:rsidRDefault="00974712" w:rsidP="00AC334A">
            <w:pPr>
              <w:spacing w:line="226" w:lineRule="exact"/>
              <w:ind w:left="102"/>
              <w:rPr>
                <w:spacing w:val="-1"/>
                <w:sz w:val="20"/>
                <w:szCs w:val="20"/>
              </w:rPr>
            </w:pPr>
            <w:r>
              <w:rPr>
                <w:spacing w:val="-1"/>
                <w:sz w:val="20"/>
                <w:szCs w:val="20"/>
              </w:rPr>
              <w:t>HSAIdType</w:t>
            </w:r>
          </w:p>
          <w:p w14:paraId="5969BA4C"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974712" w:rsidRPr="00907C9B" w:rsidRDefault="00974712"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974712" w:rsidRPr="00907C9B" w:rsidRDefault="00974712" w:rsidP="00AC334A">
            <w:pPr>
              <w:spacing w:line="226" w:lineRule="exact"/>
              <w:ind w:left="102"/>
              <w:rPr>
                <w:spacing w:val="-1"/>
                <w:sz w:val="20"/>
                <w:szCs w:val="20"/>
              </w:rPr>
            </w:pPr>
            <w:r w:rsidRPr="00907C9B">
              <w:rPr>
                <w:spacing w:val="-1"/>
                <w:sz w:val="20"/>
                <w:szCs w:val="20"/>
              </w:rPr>
              <w:t>1..1</w:t>
            </w:r>
          </w:p>
        </w:tc>
      </w:tr>
      <w:tr w:rsidR="00974712"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07E51872" w:rsidR="00974712" w:rsidRPr="00907C9B" w:rsidRDefault="005F3021" w:rsidP="00AC334A">
            <w:pPr>
              <w:spacing w:line="229" w:lineRule="exact"/>
              <w:ind w:left="102"/>
              <w:rPr>
                <w:sz w:val="20"/>
                <w:szCs w:val="20"/>
                <w:lang w:val="en-US"/>
              </w:rPr>
            </w:pPr>
            <w:r>
              <w:rPr>
                <w:sz w:val="20"/>
                <w:szCs w:val="20"/>
                <w:lang w:val="en-US"/>
              </w:rPr>
              <w:t>../../</w:t>
            </w:r>
            <w:r w:rsidR="00974712"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974712" w:rsidRPr="00907C9B" w:rsidRDefault="00974712" w:rsidP="00AC334A">
            <w:pPr>
              <w:spacing w:line="229" w:lineRule="exact"/>
              <w:ind w:left="102"/>
              <w:rPr>
                <w:sz w:val="20"/>
                <w:szCs w:val="20"/>
                <w:lang w:val="en-US"/>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974712" w:rsidRPr="003C17D1" w:rsidRDefault="00974712" w:rsidP="00AC334A">
            <w:pPr>
              <w:spacing w:line="229" w:lineRule="exact"/>
              <w:ind w:left="102"/>
              <w:rPr>
                <w:sz w:val="20"/>
                <w:szCs w:val="20"/>
              </w:rPr>
            </w:pPr>
            <w:r w:rsidRPr="003C17D1">
              <w:rPr>
                <w:sz w:val="20"/>
                <w:szCs w:val="20"/>
              </w:rPr>
              <w:t>Information om vem som signerat informationen i dokumentet.</w:t>
            </w:r>
          </w:p>
          <w:p w14:paraId="588916D8" w14:textId="77777777" w:rsidR="00974712" w:rsidRPr="003C17D1"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974712" w:rsidRPr="00907C9B" w:rsidRDefault="00974712" w:rsidP="00AC334A">
            <w:pPr>
              <w:spacing w:line="229" w:lineRule="exact"/>
              <w:ind w:left="102"/>
              <w:rPr>
                <w:sz w:val="20"/>
                <w:szCs w:val="20"/>
                <w:lang w:val="en-US"/>
              </w:rPr>
            </w:pPr>
            <w:r w:rsidRPr="00907C9B">
              <w:rPr>
                <w:sz w:val="20"/>
                <w:szCs w:val="20"/>
                <w:lang w:val="en-US"/>
              </w:rPr>
              <w:t>0..1</w:t>
            </w:r>
          </w:p>
        </w:tc>
      </w:tr>
      <w:tr w:rsidR="00974712"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29ADBDC8" w:rsidR="00974712" w:rsidRPr="00907C9B" w:rsidRDefault="005F3021" w:rsidP="00AC334A">
            <w:pPr>
              <w:spacing w:line="229" w:lineRule="exact"/>
              <w:ind w:left="102"/>
              <w:rPr>
                <w:sz w:val="20"/>
                <w:szCs w:val="20"/>
              </w:rPr>
            </w:pPr>
            <w:r>
              <w:rPr>
                <w:sz w:val="20"/>
                <w:szCs w:val="20"/>
                <w:lang w:val="en-US"/>
              </w:rPr>
              <w:t>../../../</w:t>
            </w:r>
            <w:r w:rsidR="00974712" w:rsidRPr="00E74D83">
              <w:rPr>
                <w:sz w:val="20"/>
                <w:szCs w:val="20"/>
              </w:rPr>
              <w:t>signatureTime</w:t>
            </w:r>
          </w:p>
          <w:p w14:paraId="5A511F96"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974712" w:rsidRDefault="00974712" w:rsidP="00AC334A">
            <w:pPr>
              <w:spacing w:line="229" w:lineRule="exact"/>
              <w:ind w:left="102"/>
              <w:rPr>
                <w:rFonts w:ascii="Arial" w:hAnsi="Arial" w:cs="Arial"/>
                <w:color w:val="FF0000"/>
                <w:sz w:val="20"/>
                <w:szCs w:val="20"/>
              </w:rPr>
            </w:pPr>
            <w:r>
              <w:rPr>
                <w:sz w:val="20"/>
                <w:szCs w:val="20"/>
              </w:rPr>
              <w:t>TimeStampType</w:t>
            </w:r>
          </w:p>
          <w:p w14:paraId="2423A7BE" w14:textId="77777777" w:rsidR="00974712" w:rsidRPr="00907C9B" w:rsidRDefault="00974712"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974712" w:rsidRPr="00907C9B" w:rsidRDefault="00974712" w:rsidP="00AC334A">
            <w:pPr>
              <w:spacing w:line="229" w:lineRule="exact"/>
              <w:ind w:left="102"/>
              <w:rPr>
                <w:sz w:val="20"/>
                <w:szCs w:val="20"/>
              </w:rPr>
            </w:pPr>
            <w:r w:rsidRPr="00907C9B">
              <w:rPr>
                <w:sz w:val="20"/>
                <w:szCs w:val="20"/>
              </w:rPr>
              <w:t>Tidpunkt för signering</w:t>
            </w:r>
          </w:p>
          <w:p w14:paraId="63AEFB19" w14:textId="77777777" w:rsidR="00974712" w:rsidRPr="00907C9B"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974712" w:rsidRPr="00907C9B" w:rsidRDefault="00974712" w:rsidP="00AC334A">
            <w:pPr>
              <w:spacing w:line="229" w:lineRule="exact"/>
              <w:ind w:left="102"/>
              <w:rPr>
                <w:sz w:val="20"/>
                <w:szCs w:val="20"/>
              </w:rPr>
            </w:pPr>
            <w:r w:rsidRPr="00907C9B">
              <w:rPr>
                <w:sz w:val="20"/>
                <w:szCs w:val="20"/>
              </w:rPr>
              <w:t>1..1</w:t>
            </w:r>
          </w:p>
        </w:tc>
      </w:tr>
      <w:tr w:rsidR="00974712"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1FCB3CE7" w:rsidR="00974712" w:rsidRPr="00907C9B" w:rsidRDefault="005F3021" w:rsidP="00AC334A">
            <w:pPr>
              <w:spacing w:line="229" w:lineRule="exact"/>
              <w:ind w:left="102"/>
              <w:rPr>
                <w:sz w:val="20"/>
                <w:szCs w:val="20"/>
              </w:rPr>
            </w:pPr>
            <w:r>
              <w:rPr>
                <w:sz w:val="20"/>
                <w:szCs w:val="20"/>
              </w:rPr>
              <w:t>../../../</w:t>
            </w:r>
            <w:r w:rsidR="00BC1E16">
              <w:rPr>
                <w:sz w:val="20"/>
                <w:szCs w:val="20"/>
              </w:rPr>
              <w:t>legalAuthenticatorHSAI</w:t>
            </w:r>
            <w:r w:rsidR="00974712" w:rsidRPr="0035083B">
              <w:rPr>
                <w:sz w:val="20"/>
                <w:szCs w:val="20"/>
              </w:rPr>
              <w:t>d</w:t>
            </w:r>
          </w:p>
          <w:p w14:paraId="6364474D" w14:textId="77777777" w:rsidR="00974712" w:rsidRPr="00907C9B" w:rsidRDefault="00974712"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2E79FA83" w:rsidR="00974712" w:rsidRPr="00907C9B" w:rsidRDefault="00BC1E16" w:rsidP="00AC334A">
            <w:pPr>
              <w:spacing w:line="229" w:lineRule="exact"/>
              <w:ind w:left="102"/>
              <w:rPr>
                <w:sz w:val="20"/>
                <w:szCs w:val="20"/>
              </w:rPr>
            </w:pPr>
            <w:r>
              <w:rPr>
                <w:sz w:val="20"/>
                <w:szCs w:val="20"/>
              </w:rPr>
              <w:t>HSAId</w:t>
            </w:r>
            <w:r w:rsidR="00974712" w:rsidRPr="0035083B">
              <w:rPr>
                <w:sz w:val="20"/>
                <w:szCs w:val="20"/>
              </w:rPr>
              <w:t>Type</w:t>
            </w:r>
          </w:p>
          <w:p w14:paraId="1E8FDFD6" w14:textId="77777777" w:rsidR="00974712" w:rsidRPr="00907C9B" w:rsidRDefault="00974712"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974712" w:rsidRPr="00907C9B" w:rsidRDefault="00974712"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974712" w:rsidRPr="00907C9B" w:rsidRDefault="00974712" w:rsidP="00AC334A">
            <w:pPr>
              <w:spacing w:line="229" w:lineRule="exact"/>
              <w:ind w:left="102"/>
              <w:rPr>
                <w:sz w:val="20"/>
                <w:szCs w:val="20"/>
              </w:rPr>
            </w:pPr>
            <w:r>
              <w:rPr>
                <w:sz w:val="20"/>
                <w:szCs w:val="20"/>
              </w:rPr>
              <w:t>0</w:t>
            </w:r>
            <w:r w:rsidRPr="00907C9B">
              <w:rPr>
                <w:sz w:val="20"/>
                <w:szCs w:val="20"/>
              </w:rPr>
              <w:t>..1</w:t>
            </w:r>
          </w:p>
        </w:tc>
      </w:tr>
      <w:tr w:rsidR="00974712" w:rsidRPr="00907C9B" w14:paraId="2CA0D8C8"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7D9CA4EF" w14:textId="68016910" w:rsidR="00974712" w:rsidRPr="00907C9B" w:rsidRDefault="005F3021" w:rsidP="00974712">
            <w:pPr>
              <w:spacing w:line="229" w:lineRule="exact"/>
              <w:ind w:left="102"/>
              <w:rPr>
                <w:sz w:val="20"/>
                <w:szCs w:val="20"/>
              </w:rPr>
            </w:pPr>
            <w:r>
              <w:rPr>
                <w:sz w:val="20"/>
                <w:szCs w:val="20"/>
              </w:rPr>
              <w:t>../../../</w:t>
            </w:r>
            <w:r w:rsidR="00974712" w:rsidRPr="0035083B">
              <w:rPr>
                <w:sz w:val="20"/>
                <w:szCs w:val="20"/>
              </w:rPr>
              <w:t>legalAuthenticator</w:t>
            </w:r>
            <w:r w:rsidR="00615A97">
              <w:rPr>
                <w:sz w:val="20"/>
                <w:szCs w:val="20"/>
              </w:rPr>
              <w:t>Name</w:t>
            </w:r>
          </w:p>
          <w:p w14:paraId="69594BFD" w14:textId="77777777" w:rsidR="00974712"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C50E5D" w14:textId="7D705A3C" w:rsidR="00974712" w:rsidRPr="0035083B" w:rsidRDefault="00974712"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C4DD61" w14:textId="2C5A4248" w:rsidR="00974712" w:rsidRPr="0035083B" w:rsidRDefault="00615A97" w:rsidP="00AC334A">
            <w:pPr>
              <w:spacing w:line="229" w:lineRule="exact"/>
              <w:ind w:left="102"/>
              <w:rPr>
                <w:sz w:val="20"/>
                <w:szCs w:val="20"/>
              </w:rPr>
            </w:pPr>
            <w:r>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5E6D92AD" w14:textId="1DAD87AB" w:rsidR="00974712" w:rsidRDefault="00615A97" w:rsidP="00AC334A">
            <w:pPr>
              <w:spacing w:line="229" w:lineRule="exact"/>
              <w:ind w:left="102"/>
              <w:rPr>
                <w:sz w:val="20"/>
                <w:szCs w:val="20"/>
              </w:rPr>
            </w:pPr>
            <w:r>
              <w:rPr>
                <w:sz w:val="20"/>
                <w:szCs w:val="20"/>
              </w:rPr>
              <w:t>0..1</w:t>
            </w:r>
          </w:p>
        </w:tc>
      </w:tr>
      <w:tr w:rsidR="00974712"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56534CED" w:rsidR="00974712" w:rsidRPr="00E74D83" w:rsidRDefault="005F3021" w:rsidP="00AC334A">
            <w:pPr>
              <w:spacing w:line="229" w:lineRule="exact"/>
              <w:ind w:left="102"/>
              <w:rPr>
                <w:sz w:val="20"/>
                <w:szCs w:val="20"/>
              </w:rPr>
            </w:pPr>
            <w:r>
              <w:rPr>
                <w:sz w:val="20"/>
                <w:szCs w:val="20"/>
              </w:rPr>
              <w:t>../../</w:t>
            </w:r>
            <w:r w:rsidR="00974712" w:rsidRPr="00E74D83">
              <w:rPr>
                <w:spacing w:val="-1"/>
                <w:sz w:val="20"/>
                <w:szCs w:val="20"/>
              </w:rPr>
              <w:t>approvedForPatient</w:t>
            </w:r>
          </w:p>
          <w:p w14:paraId="74A931B9"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974712" w:rsidRDefault="00974712" w:rsidP="00AC334A">
            <w:pPr>
              <w:spacing w:line="229" w:lineRule="exact"/>
              <w:ind w:left="102"/>
              <w:rPr>
                <w:rFonts w:ascii="Arial" w:hAnsi="Arial" w:cs="Arial"/>
                <w:color w:val="FF0000"/>
                <w:sz w:val="20"/>
                <w:szCs w:val="20"/>
              </w:rPr>
            </w:pPr>
            <w:r w:rsidRPr="00E74D83">
              <w:rPr>
                <w:sz w:val="20"/>
                <w:szCs w:val="20"/>
              </w:rPr>
              <w:t>boolean</w:t>
            </w:r>
          </w:p>
          <w:p w14:paraId="15766674"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974712" w:rsidRPr="0083546F" w:rsidRDefault="00974712"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4AA7C83B"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974712" w:rsidRPr="00907C9B" w:rsidRDefault="00974712" w:rsidP="00AC334A">
            <w:pPr>
              <w:spacing w:line="226" w:lineRule="exact"/>
              <w:ind w:left="102"/>
              <w:rPr>
                <w:spacing w:val="-1"/>
                <w:sz w:val="20"/>
                <w:szCs w:val="20"/>
              </w:rPr>
            </w:pPr>
            <w:r>
              <w:rPr>
                <w:spacing w:val="-1"/>
                <w:sz w:val="20"/>
                <w:szCs w:val="20"/>
              </w:rPr>
              <w:t>1..1</w:t>
            </w:r>
          </w:p>
        </w:tc>
      </w:tr>
      <w:tr w:rsidR="00974712"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36197330" w:rsidR="00974712" w:rsidRPr="00907C9B" w:rsidRDefault="005F3021" w:rsidP="00AC334A">
            <w:pPr>
              <w:spacing w:line="229" w:lineRule="exact"/>
              <w:ind w:left="102"/>
              <w:rPr>
                <w:sz w:val="20"/>
                <w:szCs w:val="20"/>
                <w:lang w:val="en-US"/>
              </w:rPr>
            </w:pPr>
            <w:r>
              <w:rPr>
                <w:sz w:val="20"/>
                <w:szCs w:val="20"/>
                <w:lang w:val="en-US"/>
              </w:rPr>
              <w:t>../../</w:t>
            </w:r>
            <w:r w:rsidR="00974712">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974712" w:rsidRPr="00907C9B" w:rsidRDefault="009747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974712" w:rsidRPr="00550957" w:rsidRDefault="00974712"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974712" w:rsidRPr="00B6171C" w:rsidRDefault="00974712" w:rsidP="00AC334A">
            <w:pPr>
              <w:spacing w:line="226" w:lineRule="exact"/>
              <w:ind w:left="102"/>
              <w:rPr>
                <w:spacing w:val="-1"/>
                <w:sz w:val="20"/>
                <w:szCs w:val="20"/>
                <w:lang w:val="en-US"/>
              </w:rPr>
            </w:pPr>
            <w:r w:rsidRPr="00B6171C">
              <w:rPr>
                <w:spacing w:val="-1"/>
                <w:sz w:val="20"/>
                <w:szCs w:val="20"/>
                <w:lang w:val="en-US"/>
              </w:rPr>
              <w:t>0..1</w:t>
            </w:r>
          </w:p>
        </w:tc>
      </w:tr>
      <w:tr w:rsidR="00B6171C" w:rsidRPr="00624A90"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DF1E509" w:rsidR="00B6171C" w:rsidRPr="00624A90" w:rsidRDefault="005F3021" w:rsidP="00AC334A">
            <w:pPr>
              <w:spacing w:line="229" w:lineRule="exact"/>
              <w:ind w:left="102"/>
              <w:rPr>
                <w:sz w:val="20"/>
                <w:szCs w:val="20"/>
                <w:lang w:val="en-US"/>
              </w:rPr>
            </w:pPr>
            <w:r>
              <w:rPr>
                <w:sz w:val="20"/>
                <w:szCs w:val="20"/>
                <w:lang w:val="en-US"/>
              </w:rPr>
              <w:t>../</w:t>
            </w:r>
            <w:r w:rsidR="00B6171C" w:rsidRPr="00624A90">
              <w:rPr>
                <w:sz w:val="20"/>
                <w:szCs w:val="20"/>
                <w:lang w:val="en-US"/>
              </w:rPr>
              <w:t>careDocumentationBody</w:t>
            </w:r>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CareDocumentationBodyType</w:t>
            </w:r>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B6171C" w:rsidRPr="00624A90" w:rsidRDefault="00B6171C" w:rsidP="00AC334A">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1..1</w:t>
            </w:r>
          </w:p>
        </w:tc>
      </w:tr>
      <w:tr w:rsidR="00B6171C" w:rsidRPr="00907C9B" w14:paraId="1034D8A2" w14:textId="77777777" w:rsidTr="0031677B">
        <w:trPr>
          <w:gridAfter w:val="1"/>
          <w:wAfter w:w="445" w:type="dxa"/>
          <w:trHeight w:hRule="exact" w:val="689"/>
        </w:trPr>
        <w:tc>
          <w:tcPr>
            <w:tcW w:w="2922" w:type="dxa"/>
            <w:tcBorders>
              <w:top w:val="single" w:sz="5" w:space="0" w:color="000000"/>
              <w:left w:val="single" w:sz="5" w:space="0" w:color="000000"/>
              <w:bottom w:val="single" w:sz="5" w:space="0" w:color="000000"/>
              <w:right w:val="single" w:sz="5" w:space="0" w:color="000000"/>
            </w:tcBorders>
          </w:tcPr>
          <w:p w14:paraId="6B6E8867" w14:textId="37587D2A" w:rsidR="00B6171C" w:rsidRPr="00624A90" w:rsidRDefault="005F3021" w:rsidP="00AC334A">
            <w:pPr>
              <w:spacing w:line="229" w:lineRule="exact"/>
              <w:ind w:left="102"/>
              <w:rPr>
                <w:sz w:val="20"/>
                <w:szCs w:val="20"/>
                <w:lang w:val="en-US"/>
              </w:rPr>
            </w:pPr>
            <w:r>
              <w:rPr>
                <w:sz w:val="20"/>
                <w:szCs w:val="20"/>
                <w:lang w:val="en-US"/>
              </w:rPr>
              <w:t>../../</w:t>
            </w:r>
            <w:r w:rsidR="00B6171C" w:rsidRPr="00624A90">
              <w:rPr>
                <w:sz w:val="20"/>
                <w:szCs w:val="20"/>
                <w:lang w:val="en-US"/>
              </w:rPr>
              <w:t>clinicalDocumentNote</w:t>
            </w:r>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B6171C" w:rsidRPr="00DD6544" w:rsidRDefault="00B6171C" w:rsidP="00AC334A">
            <w:pPr>
              <w:spacing w:line="226" w:lineRule="exact"/>
              <w:ind w:left="102"/>
              <w:rPr>
                <w:sz w:val="20"/>
                <w:szCs w:val="20"/>
              </w:rPr>
            </w:pPr>
            <w:r w:rsidRPr="00624A90">
              <w:rPr>
                <w:sz w:val="20"/>
                <w:szCs w:val="20"/>
                <w:lang w:val="en-US"/>
              </w:rPr>
              <w:t>Clini</w:t>
            </w:r>
            <w:r w:rsidRPr="00907C9B">
              <w:rPr>
                <w:sz w:val="20"/>
                <w:szCs w:val="20"/>
              </w:rPr>
              <w:t>calDocumentNoteType</w:t>
            </w:r>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B6171C" w:rsidRDefault="00B6171C" w:rsidP="00AC334A">
            <w:pPr>
              <w:spacing w:line="226" w:lineRule="exact"/>
              <w:ind w:left="102"/>
              <w:rPr>
                <w:spacing w:val="-1"/>
                <w:sz w:val="20"/>
                <w:szCs w:val="20"/>
              </w:rPr>
            </w:pPr>
            <w:r w:rsidRPr="00907C9B">
              <w:rPr>
                <w:spacing w:val="-1"/>
                <w:sz w:val="20"/>
                <w:szCs w:val="20"/>
              </w:rPr>
              <w:t>Dokument/anteckning</w:t>
            </w:r>
            <w:r>
              <w:rPr>
                <w:spacing w:val="-1"/>
                <w:sz w:val="20"/>
                <w:szCs w:val="20"/>
              </w:rPr>
              <w:t>.</w:t>
            </w:r>
          </w:p>
          <w:p w14:paraId="767314AA" w14:textId="77777777" w:rsidR="00B6171C" w:rsidRPr="00907C9B" w:rsidRDefault="00B6171C"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B6171C" w:rsidRPr="00907C9B" w:rsidRDefault="00B6171C" w:rsidP="00AC334A">
            <w:pPr>
              <w:spacing w:line="226" w:lineRule="exact"/>
              <w:ind w:left="102"/>
              <w:rPr>
                <w:spacing w:val="-1"/>
                <w:sz w:val="20"/>
                <w:szCs w:val="20"/>
              </w:rPr>
            </w:pPr>
            <w:r w:rsidRPr="00907C9B">
              <w:rPr>
                <w:spacing w:val="-1"/>
                <w:sz w:val="20"/>
                <w:szCs w:val="20"/>
              </w:rPr>
              <w:t>1..1</w:t>
            </w:r>
          </w:p>
        </w:tc>
      </w:tr>
      <w:tr w:rsidR="00B6171C"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7DEB6F96" w:rsidR="00B6171C" w:rsidRPr="00907C9B" w:rsidRDefault="005F3021" w:rsidP="00AC334A">
            <w:pPr>
              <w:spacing w:line="229" w:lineRule="exact"/>
              <w:ind w:left="102"/>
              <w:rPr>
                <w:sz w:val="20"/>
                <w:szCs w:val="20"/>
              </w:rPr>
            </w:pPr>
            <w:r>
              <w:rPr>
                <w:sz w:val="20"/>
                <w:szCs w:val="20"/>
              </w:rPr>
              <w:lastRenderedPageBreak/>
              <w:t>../../../</w:t>
            </w:r>
            <w:r w:rsidR="00B6171C" w:rsidRPr="00907C9B">
              <w:rPr>
                <w:sz w:val="20"/>
                <w:szCs w:val="20"/>
              </w:rPr>
              <w:t>clinicalDocumentNoteCode</w:t>
            </w:r>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B6171C" w:rsidRPr="000A6DF8" w:rsidRDefault="00B6171C" w:rsidP="00AC334A">
            <w:pPr>
              <w:spacing w:line="226" w:lineRule="exact"/>
              <w:ind w:left="102"/>
              <w:rPr>
                <w:sz w:val="20"/>
                <w:szCs w:val="20"/>
              </w:rPr>
            </w:pPr>
            <w:r>
              <w:rPr>
                <w:sz w:val="20"/>
                <w:szCs w:val="20"/>
              </w:rPr>
              <w:t>C</w:t>
            </w:r>
            <w:r w:rsidRPr="00907C9B">
              <w:rPr>
                <w:sz w:val="20"/>
                <w:szCs w:val="20"/>
              </w:rPr>
              <w:t>linicalDocumentNote</w:t>
            </w:r>
            <w:r>
              <w:rPr>
                <w:sz w:val="20"/>
                <w:szCs w:val="20"/>
              </w:rPr>
              <w:t>CodeEnum</w:t>
            </w:r>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B6171C" w:rsidRPr="00AC334A" w:rsidRDefault="00B6171C" w:rsidP="00AC334A">
            <w:pPr>
              <w:spacing w:line="226" w:lineRule="exact"/>
              <w:ind w:left="102"/>
              <w:rPr>
                <w:spacing w:val="-1"/>
                <w:sz w:val="20"/>
                <w:szCs w:val="20"/>
              </w:rPr>
            </w:pPr>
            <w:r w:rsidRPr="00AC334A">
              <w:rPr>
                <w:spacing w:val="-1"/>
                <w:sz w:val="20"/>
                <w:szCs w:val="20"/>
              </w:rPr>
              <w:t>Obligatoriskt om clinicalDocumentTypeCode saknas. Får annars inte anges samtidigt med clinicalDocumentTypeCode.</w:t>
            </w:r>
          </w:p>
          <w:p w14:paraId="6EF51578" w14:textId="77777777" w:rsidR="00B6171C" w:rsidRDefault="00B6171C" w:rsidP="00AC334A">
            <w:pPr>
              <w:spacing w:line="226" w:lineRule="exact"/>
              <w:ind w:left="102"/>
              <w:rPr>
                <w:spacing w:val="-1"/>
                <w:sz w:val="20"/>
                <w:szCs w:val="20"/>
              </w:rPr>
            </w:pPr>
          </w:p>
          <w:p w14:paraId="3B925143" w14:textId="77777777" w:rsidR="00B6171C" w:rsidRDefault="00B6171C"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t xml:space="preserve">utr = Utredning, </w:t>
            </w:r>
          </w:p>
          <w:p w14:paraId="7744457D" w14:textId="77777777" w:rsidR="00B6171C" w:rsidRDefault="00B6171C" w:rsidP="00AC334A">
            <w:pPr>
              <w:spacing w:line="226" w:lineRule="exact"/>
              <w:ind w:left="102"/>
              <w:rPr>
                <w:spacing w:val="-1"/>
                <w:sz w:val="20"/>
                <w:szCs w:val="20"/>
              </w:rPr>
            </w:pPr>
            <w:r w:rsidRPr="00C66849">
              <w:rPr>
                <w:spacing w:val="-1"/>
                <w:sz w:val="20"/>
                <w:szCs w:val="20"/>
              </w:rPr>
              <w:t xml:space="preserve">atb = åtgärd/Behandling, </w:t>
            </w:r>
          </w:p>
          <w:p w14:paraId="112AB790" w14:textId="77777777" w:rsidR="00B6171C" w:rsidRDefault="00B6171C"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B6171C" w:rsidRDefault="00B6171C" w:rsidP="00AC334A">
            <w:pPr>
              <w:spacing w:line="226" w:lineRule="exact"/>
              <w:ind w:left="102"/>
              <w:rPr>
                <w:spacing w:val="-1"/>
                <w:sz w:val="20"/>
                <w:szCs w:val="20"/>
              </w:rPr>
            </w:pPr>
            <w:r w:rsidRPr="00C66849">
              <w:rPr>
                <w:spacing w:val="-1"/>
                <w:sz w:val="20"/>
                <w:szCs w:val="20"/>
              </w:rPr>
              <w:t xml:space="preserve">sao = Samordning, </w:t>
            </w:r>
          </w:p>
          <w:p w14:paraId="185DA19C" w14:textId="77777777" w:rsidR="00B6171C" w:rsidRDefault="00B6171C" w:rsidP="00AC334A">
            <w:pPr>
              <w:spacing w:line="226" w:lineRule="exact"/>
              <w:ind w:left="102"/>
              <w:rPr>
                <w:spacing w:val="-1"/>
                <w:sz w:val="20"/>
                <w:szCs w:val="20"/>
              </w:rPr>
            </w:pPr>
            <w:r w:rsidRPr="00C66849">
              <w:rPr>
                <w:spacing w:val="-1"/>
                <w:sz w:val="20"/>
                <w:szCs w:val="20"/>
              </w:rPr>
              <w:t xml:space="preserve">ins = Inskrivning, </w:t>
            </w:r>
          </w:p>
          <w:p w14:paraId="5B0DAD78" w14:textId="77777777" w:rsidR="00B6171C" w:rsidRDefault="00B6171C" w:rsidP="00AC334A">
            <w:pPr>
              <w:spacing w:line="226" w:lineRule="exact"/>
              <w:ind w:left="102"/>
              <w:rPr>
                <w:spacing w:val="-1"/>
                <w:sz w:val="20"/>
                <w:szCs w:val="20"/>
              </w:rPr>
            </w:pPr>
            <w:r w:rsidRPr="00C66849">
              <w:rPr>
                <w:spacing w:val="-1"/>
                <w:sz w:val="20"/>
                <w:szCs w:val="20"/>
              </w:rPr>
              <w:t xml:space="preserve">slu = Slutanteckning,  </w:t>
            </w:r>
          </w:p>
          <w:p w14:paraId="36C4BF98" w14:textId="77777777" w:rsidR="00B6171C" w:rsidRDefault="00B6171C" w:rsidP="00AC334A">
            <w:pPr>
              <w:spacing w:line="226" w:lineRule="exact"/>
              <w:ind w:left="102"/>
              <w:rPr>
                <w:spacing w:val="-1"/>
                <w:sz w:val="20"/>
                <w:szCs w:val="20"/>
              </w:rPr>
            </w:pPr>
            <w:r w:rsidRPr="00C66849">
              <w:rPr>
                <w:spacing w:val="-1"/>
                <w:sz w:val="20"/>
                <w:szCs w:val="20"/>
              </w:rPr>
              <w:t xml:space="preserve">auf = Anteckning utan fysiskt möte, </w:t>
            </w:r>
          </w:p>
          <w:p w14:paraId="34F6EC62" w14:textId="77777777" w:rsidR="00B6171C" w:rsidRDefault="00B6171C" w:rsidP="00AC334A">
            <w:pPr>
              <w:spacing w:line="226" w:lineRule="exact"/>
              <w:ind w:left="102"/>
              <w:rPr>
                <w:spacing w:val="-1"/>
                <w:sz w:val="20"/>
                <w:szCs w:val="20"/>
              </w:rPr>
            </w:pPr>
            <w:r w:rsidRPr="00C66849">
              <w:rPr>
                <w:spacing w:val="-1"/>
                <w:sz w:val="20"/>
                <w:szCs w:val="20"/>
              </w:rPr>
              <w:t xml:space="preserve">sva = Slutenvårdsanteckning, </w:t>
            </w:r>
          </w:p>
          <w:p w14:paraId="7FD72DFC" w14:textId="77777777" w:rsidR="00B6171C" w:rsidRPr="00C66849" w:rsidRDefault="00B6171C" w:rsidP="00AC334A">
            <w:pPr>
              <w:spacing w:line="226" w:lineRule="exact"/>
              <w:ind w:left="102"/>
              <w:rPr>
                <w:spacing w:val="-1"/>
                <w:sz w:val="20"/>
                <w:szCs w:val="20"/>
              </w:rPr>
            </w:pPr>
            <w:r w:rsidRPr="00C66849">
              <w:rPr>
                <w:spacing w:val="-1"/>
                <w:sz w:val="20"/>
                <w:szCs w:val="20"/>
              </w:rPr>
              <w:t>bes = Besöksanteckning.</w:t>
            </w:r>
          </w:p>
          <w:p w14:paraId="7D0C1A33"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B6171C" w:rsidRPr="00907C9B" w:rsidRDefault="00B6171C"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B6171C" w:rsidRPr="00907C9B" w14:paraId="21B10C0E" w14:textId="77777777" w:rsidTr="0031677B">
        <w:trPr>
          <w:gridAfter w:val="1"/>
          <w:wAfter w:w="445" w:type="dxa"/>
          <w:trHeight w:hRule="exact" w:val="3089"/>
        </w:trPr>
        <w:tc>
          <w:tcPr>
            <w:tcW w:w="2922" w:type="dxa"/>
            <w:tcBorders>
              <w:top w:val="single" w:sz="5" w:space="0" w:color="000000"/>
              <w:left w:val="single" w:sz="5" w:space="0" w:color="000000"/>
              <w:bottom w:val="single" w:sz="5" w:space="0" w:color="000000"/>
              <w:right w:val="single" w:sz="5" w:space="0" w:color="000000"/>
            </w:tcBorders>
          </w:tcPr>
          <w:p w14:paraId="42170A69" w14:textId="1F0BE73D" w:rsidR="00B6171C" w:rsidRPr="00612C43" w:rsidRDefault="005F3021" w:rsidP="00612C43">
            <w:pPr>
              <w:spacing w:line="229" w:lineRule="exact"/>
              <w:ind w:left="102"/>
              <w:rPr>
                <w:sz w:val="20"/>
                <w:szCs w:val="20"/>
                <w:lang w:val="en-US"/>
              </w:rPr>
            </w:pPr>
            <w:r>
              <w:rPr>
                <w:sz w:val="20"/>
                <w:szCs w:val="20"/>
                <w:lang w:val="en-US"/>
              </w:rPr>
              <w:t>../../../</w:t>
            </w:r>
            <w:r w:rsidR="00B6171C" w:rsidRPr="00612C43">
              <w:rPr>
                <w:sz w:val="20"/>
                <w:szCs w:val="20"/>
                <w:lang w:val="en-US"/>
              </w:rPr>
              <w:t>clinicalDocumentTypeCode</w:t>
            </w:r>
          </w:p>
          <w:p w14:paraId="0834E78E" w14:textId="77777777" w:rsidR="00B6171C"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B6171C" w:rsidRPr="00612C43" w:rsidRDefault="00B6171C" w:rsidP="00612C43">
            <w:pPr>
              <w:spacing w:line="226" w:lineRule="exact"/>
              <w:ind w:left="102"/>
              <w:rPr>
                <w:sz w:val="20"/>
                <w:szCs w:val="20"/>
                <w:lang w:val="en-US"/>
              </w:rPr>
            </w:pPr>
            <w:r w:rsidRPr="00612C43">
              <w:rPr>
                <w:sz w:val="20"/>
                <w:szCs w:val="20"/>
                <w:lang w:val="en-US"/>
              </w:rPr>
              <w:t>ClinicalDocumentTypeCodeEnum</w:t>
            </w:r>
          </w:p>
          <w:p w14:paraId="70A3F2B9" w14:textId="77777777" w:rsidR="00B6171C" w:rsidRDefault="00B6171C"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B6171C" w:rsidRPr="00AC334A" w:rsidRDefault="00B6171C" w:rsidP="00612C43">
            <w:pPr>
              <w:spacing w:line="226" w:lineRule="exact"/>
              <w:ind w:left="102"/>
              <w:rPr>
                <w:spacing w:val="-1"/>
                <w:sz w:val="20"/>
                <w:szCs w:val="20"/>
              </w:rPr>
            </w:pPr>
            <w:r w:rsidRPr="00AC334A">
              <w:rPr>
                <w:spacing w:val="-1"/>
                <w:sz w:val="20"/>
                <w:szCs w:val="20"/>
              </w:rPr>
              <w:t>Obligatoriskt om clinicalDocumentNoteCode saknas. Får annars inte anges samtidigt med clinicalDocumentNoteCode. Detta fält kommer att utgå i nästa huvudversion. Får endast användas vid anslutning mot befintlig NPÖ-anslutning där detta kodverk redan används.</w:t>
            </w:r>
          </w:p>
          <w:p w14:paraId="0AC3CDF0" w14:textId="77777777" w:rsidR="00B6171C" w:rsidRPr="00AC334A" w:rsidRDefault="00B6171C" w:rsidP="00612C43">
            <w:pPr>
              <w:spacing w:line="226" w:lineRule="exact"/>
              <w:ind w:left="102"/>
              <w:rPr>
                <w:spacing w:val="-1"/>
                <w:sz w:val="20"/>
                <w:szCs w:val="20"/>
              </w:rPr>
            </w:pPr>
          </w:p>
          <w:p w14:paraId="74546253" w14:textId="2B32BC80" w:rsidR="00B6171C" w:rsidRPr="00AC334A" w:rsidRDefault="00B6171C" w:rsidP="00290971">
            <w:pPr>
              <w:spacing w:line="226" w:lineRule="exact"/>
              <w:ind w:left="102"/>
              <w:rPr>
                <w:spacing w:val="-1"/>
                <w:sz w:val="20"/>
                <w:szCs w:val="20"/>
              </w:rPr>
            </w:pPr>
            <w:r w:rsidRPr="00AC334A">
              <w:rPr>
                <w:spacing w:val="-1"/>
                <w:sz w:val="20"/>
                <w:szCs w:val="20"/>
              </w:rPr>
              <w:t xml:space="preserve">Epikris </w:t>
            </w:r>
            <w:r>
              <w:rPr>
                <w:spacing w:val="-1"/>
                <w:sz w:val="20"/>
                <w:szCs w:val="20"/>
              </w:rPr>
              <w:t xml:space="preserve">= </w:t>
            </w:r>
            <w:r w:rsidRPr="00AC334A">
              <w:rPr>
                <w:spacing w:val="-1"/>
                <w:sz w:val="20"/>
                <w:szCs w:val="20"/>
              </w:rPr>
              <w:t>epi</w:t>
            </w:r>
          </w:p>
          <w:p w14:paraId="641F25E9" w14:textId="57E7FDCC" w:rsidR="00B6171C" w:rsidRPr="00AC334A" w:rsidRDefault="00B6171C" w:rsidP="00290971">
            <w:pPr>
              <w:spacing w:line="226" w:lineRule="exact"/>
              <w:ind w:left="102"/>
              <w:rPr>
                <w:spacing w:val="-1"/>
                <w:sz w:val="20"/>
                <w:szCs w:val="20"/>
              </w:rPr>
            </w:pPr>
            <w:r>
              <w:rPr>
                <w:spacing w:val="-1"/>
                <w:sz w:val="20"/>
                <w:szCs w:val="20"/>
              </w:rPr>
              <w:t xml:space="preserve">Intagninganteckning = </w:t>
            </w:r>
            <w:r w:rsidRPr="00AC334A">
              <w:rPr>
                <w:spacing w:val="-1"/>
                <w:sz w:val="20"/>
                <w:szCs w:val="20"/>
              </w:rPr>
              <w:t>int</w:t>
            </w:r>
          </w:p>
          <w:p w14:paraId="73C00DCF" w14:textId="7BBBE971" w:rsidR="00B6171C" w:rsidRPr="00AC334A" w:rsidRDefault="00B6171C" w:rsidP="00290971">
            <w:pPr>
              <w:spacing w:line="226" w:lineRule="exact"/>
              <w:ind w:left="102"/>
              <w:rPr>
                <w:spacing w:val="-1"/>
                <w:sz w:val="20"/>
                <w:szCs w:val="20"/>
              </w:rPr>
            </w:pPr>
            <w:r>
              <w:rPr>
                <w:spacing w:val="-1"/>
                <w:sz w:val="20"/>
                <w:szCs w:val="20"/>
              </w:rPr>
              <w:t xml:space="preserve">Daganteckning = </w:t>
            </w:r>
            <w:r w:rsidRPr="00AC334A">
              <w:rPr>
                <w:spacing w:val="-1"/>
                <w:sz w:val="20"/>
                <w:szCs w:val="20"/>
              </w:rPr>
              <w:t>dag</w:t>
            </w:r>
          </w:p>
          <w:p w14:paraId="47D0AA83" w14:textId="2201D174" w:rsidR="00B6171C" w:rsidRPr="00AC334A" w:rsidRDefault="00B6171C" w:rsidP="00290971">
            <w:pPr>
              <w:spacing w:line="226" w:lineRule="exact"/>
              <w:ind w:left="102"/>
              <w:rPr>
                <w:spacing w:val="-1"/>
                <w:sz w:val="20"/>
                <w:szCs w:val="20"/>
              </w:rPr>
            </w:pPr>
            <w:r>
              <w:rPr>
                <w:spacing w:val="-1"/>
                <w:sz w:val="20"/>
                <w:szCs w:val="20"/>
              </w:rPr>
              <w:t xml:space="preserve">Öppenvårdsanteckning = </w:t>
            </w:r>
            <w:r w:rsidRPr="00AC334A">
              <w:rPr>
                <w:spacing w:val="-1"/>
                <w:sz w:val="20"/>
                <w:szCs w:val="20"/>
              </w:rPr>
              <w:t>ova</w:t>
            </w:r>
            <w:r>
              <w:rPr>
                <w:spacing w:val="-1"/>
                <w:sz w:val="20"/>
                <w:szCs w:val="20"/>
              </w:rPr>
              <w:t xml:space="preserve"> Öppenvårdssammanfattning = </w:t>
            </w:r>
            <w:r w:rsidRPr="00AC334A">
              <w:rPr>
                <w:spacing w:val="-1"/>
                <w:sz w:val="20"/>
                <w:szCs w:val="20"/>
              </w:rPr>
              <w:t>ovs</w:t>
            </w:r>
          </w:p>
          <w:p w14:paraId="5CA38FA0" w14:textId="07814B67" w:rsidR="00B6171C" w:rsidRPr="006B34DA" w:rsidRDefault="00B6171C" w:rsidP="002B38A7">
            <w:pPr>
              <w:spacing w:line="226" w:lineRule="exact"/>
              <w:ind w:left="102"/>
              <w:rPr>
                <w:spacing w:val="-1"/>
                <w:sz w:val="20"/>
                <w:szCs w:val="20"/>
              </w:rPr>
            </w:pPr>
            <w:r w:rsidRPr="006B34DA">
              <w:rPr>
                <w:spacing w:val="-1"/>
                <w:sz w:val="20"/>
                <w:szCs w:val="20"/>
              </w:rPr>
              <w:t>Övrigt document = ovr</w:t>
            </w:r>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B6171C" w:rsidRPr="00907C9B" w:rsidRDefault="00B6171C" w:rsidP="00AC334A">
            <w:pPr>
              <w:spacing w:line="226" w:lineRule="exact"/>
              <w:ind w:left="102"/>
              <w:rPr>
                <w:spacing w:val="-1"/>
                <w:sz w:val="20"/>
                <w:szCs w:val="20"/>
              </w:rPr>
            </w:pPr>
            <w:r>
              <w:rPr>
                <w:spacing w:val="-1"/>
                <w:sz w:val="20"/>
                <w:szCs w:val="20"/>
              </w:rPr>
              <w:t>0..1</w:t>
            </w:r>
          </w:p>
        </w:tc>
      </w:tr>
      <w:tr w:rsidR="00B6171C"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189F1EF7" w:rsidR="00B6171C" w:rsidRPr="00907C9B" w:rsidRDefault="005F3021" w:rsidP="00AC334A">
            <w:pPr>
              <w:spacing w:line="229" w:lineRule="exact"/>
              <w:ind w:left="102"/>
              <w:rPr>
                <w:sz w:val="20"/>
                <w:szCs w:val="20"/>
              </w:rPr>
            </w:pPr>
            <w:r>
              <w:rPr>
                <w:sz w:val="20"/>
                <w:szCs w:val="20"/>
              </w:rPr>
              <w:t>../../../</w:t>
            </w:r>
            <w:r w:rsidR="00B6171C" w:rsidRPr="00907C9B">
              <w:rPr>
                <w:sz w:val="20"/>
                <w:szCs w:val="20"/>
              </w:rPr>
              <w:t>clinicalDocumentNoteTitle</w:t>
            </w:r>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B6171C" w:rsidRPr="00907C9B" w:rsidRDefault="00B6171C" w:rsidP="00AC334A">
            <w:pPr>
              <w:spacing w:line="226" w:lineRule="exact"/>
              <w:ind w:left="102"/>
              <w:rPr>
                <w:spacing w:val="-1"/>
                <w:sz w:val="20"/>
                <w:szCs w:val="20"/>
              </w:rPr>
            </w:pPr>
            <w:r w:rsidRPr="00907C9B">
              <w:rPr>
                <w:spacing w:val="-1"/>
                <w:sz w:val="20"/>
                <w:szCs w:val="20"/>
              </w:rPr>
              <w:t>Titel på dokument</w:t>
            </w:r>
          </w:p>
          <w:p w14:paraId="1F664BE4"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B6171C" w:rsidRPr="00907C9B" w:rsidRDefault="00B6171C" w:rsidP="00AC334A">
            <w:pPr>
              <w:spacing w:line="226" w:lineRule="exact"/>
              <w:ind w:left="102"/>
              <w:rPr>
                <w:spacing w:val="-1"/>
                <w:sz w:val="20"/>
                <w:szCs w:val="20"/>
              </w:rPr>
            </w:pPr>
            <w:r w:rsidRPr="00907C9B">
              <w:rPr>
                <w:spacing w:val="-1"/>
                <w:sz w:val="20"/>
                <w:szCs w:val="20"/>
              </w:rPr>
              <w:t>0..1</w:t>
            </w:r>
          </w:p>
        </w:tc>
      </w:tr>
      <w:tr w:rsidR="00B6171C" w:rsidRPr="00907C9B" w14:paraId="49875C4F" w14:textId="77777777" w:rsidTr="00C0424C">
        <w:trPr>
          <w:gridAfter w:val="1"/>
          <w:wAfter w:w="445" w:type="dxa"/>
          <w:trHeight w:hRule="exact" w:val="1674"/>
        </w:trPr>
        <w:tc>
          <w:tcPr>
            <w:tcW w:w="2922" w:type="dxa"/>
            <w:tcBorders>
              <w:top w:val="single" w:sz="5" w:space="0" w:color="000000"/>
              <w:left w:val="single" w:sz="5" w:space="0" w:color="000000"/>
              <w:bottom w:val="single" w:sz="5" w:space="0" w:color="000000"/>
              <w:right w:val="single" w:sz="5" w:space="0" w:color="000000"/>
            </w:tcBorders>
          </w:tcPr>
          <w:p w14:paraId="6C12B519" w14:textId="70325948" w:rsidR="00B6171C" w:rsidRPr="00907C9B" w:rsidRDefault="005F3021" w:rsidP="00AC334A">
            <w:pPr>
              <w:spacing w:line="229" w:lineRule="exact"/>
              <w:ind w:left="102"/>
              <w:rPr>
                <w:sz w:val="20"/>
                <w:szCs w:val="20"/>
              </w:rPr>
            </w:pPr>
            <w:r>
              <w:rPr>
                <w:sz w:val="20"/>
                <w:szCs w:val="20"/>
              </w:rPr>
              <w:t>../../../</w:t>
            </w:r>
            <w:r w:rsidR="00B6171C" w:rsidRPr="00907C9B">
              <w:rPr>
                <w:sz w:val="20"/>
                <w:szCs w:val="20"/>
              </w:rPr>
              <w:t>clinicalDocumentNoteText</w:t>
            </w:r>
          </w:p>
          <w:p w14:paraId="47B2788F"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B6171C" w:rsidRDefault="00B6171C" w:rsidP="00AC334A">
            <w:pPr>
              <w:spacing w:line="226" w:lineRule="exact"/>
              <w:ind w:left="102"/>
              <w:rPr>
                <w:sz w:val="20"/>
                <w:szCs w:val="20"/>
              </w:rPr>
            </w:pPr>
            <w:r w:rsidRPr="00E94C29">
              <w:rPr>
                <w:sz w:val="20"/>
                <w:szCs w:val="20"/>
              </w:rPr>
              <w:t>Dokumentets innehåll i text</w:t>
            </w:r>
            <w:r>
              <w:rPr>
                <w:sz w:val="20"/>
                <w:szCs w:val="20"/>
              </w:rPr>
              <w:t>. Något av clinicalDocumentNoteText eller multimediaEntry ska vara ifyllt.</w:t>
            </w:r>
          </w:p>
          <w:p w14:paraId="52004795" w14:textId="77777777" w:rsidR="00B6171C" w:rsidRDefault="00B6171C" w:rsidP="00AC334A">
            <w:pPr>
              <w:spacing w:line="226" w:lineRule="exact"/>
              <w:ind w:left="102"/>
              <w:rPr>
                <w:sz w:val="20"/>
                <w:szCs w:val="20"/>
              </w:rPr>
            </w:pPr>
          </w:p>
          <w:p w14:paraId="213C09C1" w14:textId="1A501528" w:rsidR="00B6171C" w:rsidRPr="00907C9B" w:rsidRDefault="00C0424C" w:rsidP="00C0424C">
            <w:pPr>
              <w:spacing w:line="226" w:lineRule="exact"/>
              <w:ind w:left="102"/>
              <w:rPr>
                <w:spacing w:val="-1"/>
                <w:sz w:val="20"/>
                <w:szCs w:val="20"/>
              </w:rPr>
            </w:pPr>
            <w:r>
              <w:rPr>
                <w:spacing w:val="-1"/>
                <w:sz w:val="20"/>
                <w:szCs w:val="20"/>
              </w:rPr>
              <w:t xml:space="preserve">För formatteringsmöjlighet enligt DocBook-standarden, se §5.4 </w:t>
            </w:r>
            <w:r w:rsidRPr="00C0424C">
              <w:rPr>
                <w:spacing w:val="-1"/>
                <w:sz w:val="20"/>
                <w:szCs w:val="20"/>
              </w:rPr>
              <w:t>DocBook-format för clinicalDocumentNoteText-fältet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B6171C" w:rsidRPr="00907C9B" w:rsidRDefault="00B6171C"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B6171C"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180CFF1F" w:rsidR="00B6171C" w:rsidRPr="00907C9B" w:rsidRDefault="005F3021" w:rsidP="00AC334A">
            <w:pPr>
              <w:spacing w:line="229" w:lineRule="exact"/>
              <w:ind w:left="102"/>
              <w:rPr>
                <w:sz w:val="20"/>
                <w:szCs w:val="20"/>
              </w:rPr>
            </w:pPr>
            <w:r>
              <w:rPr>
                <w:sz w:val="20"/>
                <w:szCs w:val="20"/>
              </w:rPr>
              <w:t>../../../</w:t>
            </w:r>
            <w:r w:rsidR="00B6171C" w:rsidRPr="00907C9B">
              <w:rPr>
                <w:sz w:val="20"/>
                <w:szCs w:val="20"/>
              </w:rPr>
              <w:t>multimediaEntry</w:t>
            </w:r>
          </w:p>
          <w:p w14:paraId="6E4F6A91"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B6171C" w:rsidRPr="00907C9B" w:rsidRDefault="00B6171C" w:rsidP="00AC334A">
            <w:pPr>
              <w:spacing w:line="229" w:lineRule="exact"/>
              <w:ind w:left="102"/>
              <w:rPr>
                <w:sz w:val="20"/>
                <w:szCs w:val="20"/>
              </w:rPr>
            </w:pPr>
            <w:r>
              <w:rPr>
                <w:sz w:val="20"/>
                <w:szCs w:val="20"/>
              </w:rPr>
              <w:t>Multimedia</w:t>
            </w:r>
            <w:r w:rsidRPr="00907C9B">
              <w:rPr>
                <w:sz w:val="20"/>
                <w:szCs w:val="20"/>
              </w:rPr>
              <w:t>Type</w:t>
            </w:r>
          </w:p>
          <w:p w14:paraId="6E751E8E" w14:textId="77777777"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B6171C" w:rsidRDefault="00B6171C" w:rsidP="00AC334A">
            <w:pPr>
              <w:spacing w:line="229" w:lineRule="exact"/>
              <w:ind w:left="102"/>
              <w:rPr>
                <w:sz w:val="20"/>
                <w:szCs w:val="20"/>
              </w:rPr>
            </w:pPr>
            <w:r>
              <w:rPr>
                <w:sz w:val="20"/>
                <w:szCs w:val="20"/>
              </w:rPr>
              <w:t>D</w:t>
            </w:r>
            <w:r w:rsidRPr="00472D66">
              <w:rPr>
                <w:sz w:val="20"/>
                <w:szCs w:val="20"/>
              </w:rPr>
              <w:t>okumentets inn</w:t>
            </w:r>
            <w:r>
              <w:rPr>
                <w:sz w:val="20"/>
                <w:szCs w:val="20"/>
              </w:rPr>
              <w:t>ehåll i form av en multimediaobjekt, i form av antingen ett inbäddat objekt eller en länk till objektet. Något av clinicalDocumentNoteText eller multimediaEntry ska vara ifyllt.</w:t>
            </w:r>
          </w:p>
          <w:p w14:paraId="1CD99772"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B6171C" w:rsidRPr="00907C9B" w:rsidRDefault="00B6171C" w:rsidP="00AC334A">
            <w:pPr>
              <w:spacing w:line="226" w:lineRule="exact"/>
              <w:ind w:left="102"/>
              <w:rPr>
                <w:spacing w:val="-1"/>
                <w:sz w:val="20"/>
                <w:szCs w:val="20"/>
              </w:rPr>
            </w:pPr>
            <w:r>
              <w:rPr>
                <w:spacing w:val="-1"/>
                <w:sz w:val="20"/>
                <w:szCs w:val="20"/>
              </w:rPr>
              <w:t>0..1</w:t>
            </w:r>
          </w:p>
        </w:tc>
      </w:tr>
      <w:tr w:rsidR="00B6171C"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1A5E1A20" w:rsidR="00B6171C" w:rsidRPr="00356F55" w:rsidRDefault="005F3021" w:rsidP="00AC334A">
            <w:pPr>
              <w:spacing w:line="226" w:lineRule="exact"/>
              <w:ind w:left="102"/>
              <w:rPr>
                <w:spacing w:val="-1"/>
                <w:sz w:val="20"/>
                <w:szCs w:val="20"/>
              </w:rPr>
            </w:pPr>
            <w:r>
              <w:rPr>
                <w:spacing w:val="-1"/>
                <w:sz w:val="20"/>
                <w:szCs w:val="20"/>
              </w:rPr>
              <w:t>../../../../</w:t>
            </w:r>
            <w:r w:rsidR="00B6171C">
              <w:rPr>
                <w:spacing w:val="-1"/>
                <w:sz w:val="20"/>
                <w:szCs w:val="20"/>
              </w:rPr>
              <w:t xml:space="preserve"> </w:t>
            </w:r>
            <w:r w:rsidR="00B6171C" w:rsidRPr="00356F55">
              <w:rPr>
                <w:spacing w:val="-1"/>
                <w:sz w:val="20"/>
                <w:szCs w:val="20"/>
              </w:rPr>
              <w:t>mediaType</w:t>
            </w:r>
          </w:p>
          <w:p w14:paraId="531E14D3"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B6171C" w:rsidRPr="00356F55" w:rsidRDefault="00B6171C" w:rsidP="00AC334A">
            <w:pPr>
              <w:spacing w:line="226" w:lineRule="exact"/>
              <w:ind w:left="102"/>
              <w:rPr>
                <w:spacing w:val="-1"/>
                <w:sz w:val="20"/>
                <w:szCs w:val="20"/>
              </w:rPr>
            </w:pPr>
            <w:r>
              <w:rPr>
                <w:spacing w:val="-1"/>
                <w:sz w:val="20"/>
                <w:szCs w:val="20"/>
              </w:rPr>
              <w:t>MediaTypeEnum</w:t>
            </w:r>
          </w:p>
          <w:p w14:paraId="4411B4EC" w14:textId="1D213EB6"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24CAD8" w14:textId="4CE5070B" w:rsidR="00B6171C" w:rsidRPr="00907C9B" w:rsidRDefault="00067F63" w:rsidP="00067F63">
            <w:pPr>
              <w:spacing w:line="226" w:lineRule="exact"/>
              <w:ind w:left="102"/>
              <w:rPr>
                <w:spacing w:val="-1"/>
                <w:sz w:val="20"/>
                <w:szCs w:val="20"/>
              </w:rPr>
            </w:pPr>
            <w:r>
              <w:rPr>
                <w:spacing w:val="-1"/>
                <w:sz w:val="20"/>
                <w:szCs w:val="20"/>
              </w:rPr>
              <w:t>Typ av multimedia (enligt HL7).</w:t>
            </w: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B6171C" w:rsidRDefault="00B6171C" w:rsidP="00AC334A">
            <w:pPr>
              <w:spacing w:line="226" w:lineRule="exact"/>
              <w:ind w:left="102"/>
              <w:rPr>
                <w:spacing w:val="-1"/>
                <w:sz w:val="20"/>
                <w:szCs w:val="20"/>
              </w:rPr>
            </w:pPr>
            <w:r>
              <w:rPr>
                <w:spacing w:val="-1"/>
                <w:sz w:val="20"/>
                <w:szCs w:val="20"/>
              </w:rPr>
              <w:t>1</w:t>
            </w:r>
            <w:r w:rsidRPr="00907C9B">
              <w:rPr>
                <w:spacing w:val="-1"/>
                <w:sz w:val="20"/>
                <w:szCs w:val="20"/>
              </w:rPr>
              <w:t>..1</w:t>
            </w:r>
          </w:p>
          <w:p w14:paraId="7C86B594" w14:textId="5A438B9D" w:rsidR="00B6171C" w:rsidRPr="00907C9B" w:rsidRDefault="00B6171C" w:rsidP="00AC334A">
            <w:pPr>
              <w:spacing w:line="226" w:lineRule="exact"/>
              <w:ind w:left="102"/>
              <w:rPr>
                <w:spacing w:val="-1"/>
                <w:sz w:val="20"/>
                <w:szCs w:val="20"/>
              </w:rPr>
            </w:pPr>
          </w:p>
        </w:tc>
      </w:tr>
      <w:tr w:rsidR="00B6171C"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4792D464" w:rsidR="00B6171C" w:rsidRPr="00356F55" w:rsidRDefault="005F3021" w:rsidP="00AC334A">
            <w:pPr>
              <w:spacing w:line="229" w:lineRule="exact"/>
              <w:ind w:left="102"/>
              <w:rPr>
                <w:sz w:val="20"/>
                <w:szCs w:val="20"/>
              </w:rPr>
            </w:pPr>
            <w:r>
              <w:rPr>
                <w:spacing w:val="-1"/>
                <w:sz w:val="20"/>
                <w:szCs w:val="20"/>
              </w:rPr>
              <w:t>../../../../</w:t>
            </w:r>
            <w:r w:rsidR="00B6171C">
              <w:rPr>
                <w:spacing w:val="-1"/>
                <w:sz w:val="20"/>
                <w:szCs w:val="20"/>
              </w:rPr>
              <w:t>value</w:t>
            </w:r>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B6171C" w:rsidRPr="00356F55" w:rsidRDefault="00B6171C"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B6171C" w:rsidRPr="00356F55" w:rsidRDefault="00B6171C" w:rsidP="00AC334A">
            <w:pPr>
              <w:spacing w:line="226" w:lineRule="exact"/>
              <w:ind w:left="102"/>
              <w:rPr>
                <w:spacing w:val="-1"/>
                <w:sz w:val="20"/>
                <w:szCs w:val="20"/>
              </w:rPr>
            </w:pPr>
            <w:r w:rsidRPr="00680547">
              <w:rPr>
                <w:spacing w:val="-1"/>
                <w:sz w:val="20"/>
                <w:szCs w:val="20"/>
              </w:rPr>
              <w:t>Value är binärdata som representerar objektet. Ett och endast ett av</w:t>
            </w:r>
            <w:r>
              <w:rPr>
                <w:spacing w:val="-1"/>
                <w:sz w:val="20"/>
                <w:szCs w:val="20"/>
              </w:rPr>
              <w:t xml:space="preserve"> attributen</w:t>
            </w:r>
            <w:r w:rsidRPr="00680547">
              <w:rPr>
                <w:spacing w:val="-1"/>
                <w:sz w:val="20"/>
                <w:szCs w:val="20"/>
              </w:rPr>
              <w:t xml:space="preserve">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B6171C" w:rsidRDefault="00B6171C" w:rsidP="00AC334A">
            <w:pPr>
              <w:spacing w:line="226" w:lineRule="exact"/>
              <w:ind w:left="102"/>
              <w:rPr>
                <w:spacing w:val="-1"/>
                <w:sz w:val="20"/>
                <w:szCs w:val="20"/>
              </w:rPr>
            </w:pPr>
            <w:r w:rsidRPr="00907C9B">
              <w:rPr>
                <w:spacing w:val="-1"/>
                <w:sz w:val="20"/>
                <w:szCs w:val="20"/>
              </w:rPr>
              <w:t>0..1</w:t>
            </w:r>
          </w:p>
          <w:p w14:paraId="2F0BF5DB" w14:textId="77777777" w:rsidR="00B6171C" w:rsidRPr="004D6976" w:rsidRDefault="00B6171C" w:rsidP="00AC334A">
            <w:pPr>
              <w:spacing w:line="226" w:lineRule="exact"/>
              <w:ind w:left="102"/>
              <w:rPr>
                <w:color w:val="FF0000"/>
                <w:spacing w:val="-1"/>
                <w:sz w:val="20"/>
                <w:szCs w:val="20"/>
              </w:rPr>
            </w:pPr>
          </w:p>
        </w:tc>
      </w:tr>
      <w:tr w:rsidR="00B6171C"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429AE9B0" w:rsidR="00B6171C" w:rsidRPr="00356F55" w:rsidRDefault="005F3021" w:rsidP="00AC334A">
            <w:pPr>
              <w:spacing w:line="229" w:lineRule="exact"/>
              <w:ind w:left="102"/>
              <w:rPr>
                <w:sz w:val="20"/>
                <w:szCs w:val="20"/>
              </w:rPr>
            </w:pPr>
            <w:r>
              <w:rPr>
                <w:sz w:val="20"/>
                <w:szCs w:val="20"/>
              </w:rPr>
              <w:t>../../../../</w:t>
            </w:r>
            <w:r w:rsidR="00B6171C">
              <w:rPr>
                <w:sz w:val="20"/>
                <w:szCs w:val="20"/>
              </w:rPr>
              <w:t>reference</w:t>
            </w:r>
          </w:p>
          <w:p w14:paraId="4F8802AE" w14:textId="5D16C878" w:rsidR="00B6171C" w:rsidRPr="00356F55" w:rsidRDefault="00B6171C"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B6171C" w:rsidRPr="00356F55" w:rsidRDefault="00B6171C" w:rsidP="00AC334A">
            <w:pPr>
              <w:spacing w:line="226" w:lineRule="exact"/>
              <w:ind w:left="102"/>
              <w:rPr>
                <w:spacing w:val="-1"/>
                <w:sz w:val="20"/>
                <w:szCs w:val="20"/>
              </w:rPr>
            </w:pPr>
            <w:r>
              <w:rPr>
                <w:spacing w:val="-1"/>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B6171C" w:rsidRPr="00356F55" w:rsidRDefault="00B6171C"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r w:rsidRPr="00680547">
              <w:rPr>
                <w:spacing w:val="-1"/>
                <w:sz w:val="20"/>
                <w:szCs w:val="20"/>
              </w:rPr>
              <w:t>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B6171C" w:rsidRPr="004D6976" w:rsidRDefault="00B6171C" w:rsidP="00AC334A">
            <w:pPr>
              <w:spacing w:line="226" w:lineRule="exact"/>
              <w:rPr>
                <w:color w:val="FF0000"/>
                <w:spacing w:val="-1"/>
                <w:sz w:val="20"/>
                <w:szCs w:val="20"/>
              </w:rPr>
            </w:pPr>
            <w:r>
              <w:rPr>
                <w:spacing w:val="-1"/>
                <w:sz w:val="20"/>
                <w:szCs w:val="20"/>
              </w:rPr>
              <w:t>0</w:t>
            </w:r>
            <w:r w:rsidRPr="00907C9B">
              <w:rPr>
                <w:spacing w:val="-1"/>
                <w:sz w:val="20"/>
                <w:szCs w:val="20"/>
              </w:rPr>
              <w:t>..1</w:t>
            </w:r>
          </w:p>
        </w:tc>
      </w:tr>
      <w:tr w:rsidR="00C0424C" w:rsidRPr="00C0424C" w14:paraId="2D939B5D"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C877DCC" w14:textId="4DD0AF95" w:rsidR="00C0424C" w:rsidRPr="00C0424C" w:rsidRDefault="005F3021" w:rsidP="00C0424C">
            <w:pPr>
              <w:rPr>
                <w:sz w:val="20"/>
                <w:szCs w:val="20"/>
                <w:lang w:val="en-US"/>
              </w:rPr>
            </w:pPr>
            <w:r>
              <w:rPr>
                <w:sz w:val="20"/>
                <w:szCs w:val="20"/>
                <w:lang w:val="en-US"/>
              </w:rPr>
              <w:t>../../../</w:t>
            </w:r>
            <w:r w:rsidR="00804E0B">
              <w:rPr>
                <w:sz w:val="20"/>
                <w:szCs w:val="20"/>
                <w:lang w:val="en-US"/>
              </w:rPr>
              <w:t>dissentingOpinion</w:t>
            </w:r>
          </w:p>
          <w:p w14:paraId="26D912EE" w14:textId="77777777" w:rsidR="00C0424C" w:rsidRPr="00C0424C" w:rsidRDefault="00C0424C" w:rsidP="00AC334A">
            <w:pPr>
              <w:spacing w:line="229" w:lineRule="exact"/>
              <w:ind w:left="102"/>
              <w:rPr>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70B7F0ED" w14:textId="5CF48D8C" w:rsidR="00C0424C" w:rsidRPr="00C0424C" w:rsidRDefault="00C0424C" w:rsidP="00AC334A">
            <w:pPr>
              <w:spacing w:line="226" w:lineRule="exact"/>
              <w:ind w:left="102"/>
              <w:rPr>
                <w:spacing w:val="-1"/>
                <w:sz w:val="20"/>
                <w:szCs w:val="20"/>
                <w:lang w:val="en-US"/>
              </w:rPr>
            </w:pPr>
            <w:r w:rsidRPr="00BC1E16">
              <w:rPr>
                <w:spacing w:val="-1"/>
                <w:sz w:val="20"/>
                <w:szCs w:val="20"/>
                <w:lang w:val="en-US"/>
              </w:rPr>
              <w:t>DissentingOpinionType</w:t>
            </w:r>
          </w:p>
        </w:tc>
        <w:tc>
          <w:tcPr>
            <w:tcW w:w="3969" w:type="dxa"/>
            <w:tcBorders>
              <w:top w:val="single" w:sz="5" w:space="0" w:color="000000"/>
              <w:left w:val="single" w:sz="5" w:space="0" w:color="000000"/>
              <w:bottom w:val="single" w:sz="5" w:space="0" w:color="000000"/>
              <w:right w:val="single" w:sz="5" w:space="0" w:color="000000"/>
            </w:tcBorders>
          </w:tcPr>
          <w:p w14:paraId="5BA2A457" w14:textId="5DF42CD3" w:rsidR="00C0424C" w:rsidRPr="00804E0B" w:rsidRDefault="00804E0B" w:rsidP="00804E0B">
            <w:pPr>
              <w:spacing w:line="229" w:lineRule="exact"/>
              <w:ind w:left="102"/>
              <w:rPr>
                <w:spacing w:val="-1"/>
                <w:sz w:val="20"/>
                <w:szCs w:val="20"/>
              </w:rPr>
            </w:pPr>
            <w:r w:rsidRPr="00804E0B">
              <w:rPr>
                <w:spacing w:val="-1"/>
                <w:sz w:val="20"/>
                <w:szCs w:val="20"/>
              </w:rPr>
              <w:t xml:space="preserve">Om patienten eller någon </w:t>
            </w:r>
            <w:r>
              <w:rPr>
                <w:spacing w:val="-1"/>
                <w:sz w:val="20"/>
                <w:szCs w:val="20"/>
              </w:rPr>
              <w:t xml:space="preserve">för denna ansvarig person (exempelvis förälder eller god man) har lämnat en avvikande åsikt till journalnotatet, skalldessa </w:t>
            </w:r>
          </w:p>
        </w:tc>
        <w:tc>
          <w:tcPr>
            <w:tcW w:w="851" w:type="dxa"/>
            <w:tcBorders>
              <w:top w:val="single" w:sz="5" w:space="0" w:color="000000"/>
              <w:left w:val="single" w:sz="5" w:space="0" w:color="000000"/>
              <w:bottom w:val="single" w:sz="5" w:space="0" w:color="000000"/>
              <w:right w:val="single" w:sz="5" w:space="0" w:color="000000"/>
            </w:tcBorders>
          </w:tcPr>
          <w:p w14:paraId="09877B58" w14:textId="062C3501" w:rsidR="00C0424C" w:rsidRPr="00C0424C" w:rsidRDefault="00C0424C" w:rsidP="00AC334A">
            <w:pPr>
              <w:spacing w:line="226" w:lineRule="exact"/>
              <w:rPr>
                <w:spacing w:val="-1"/>
                <w:sz w:val="20"/>
                <w:szCs w:val="20"/>
                <w:lang w:val="en-US"/>
              </w:rPr>
            </w:pPr>
            <w:r w:rsidRPr="00C0424C">
              <w:rPr>
                <w:spacing w:val="-1"/>
                <w:sz w:val="20"/>
                <w:szCs w:val="20"/>
                <w:lang w:val="en-US"/>
              </w:rPr>
              <w:t>0..*</w:t>
            </w:r>
          </w:p>
        </w:tc>
      </w:tr>
      <w:tr w:rsidR="00C0424C" w:rsidRPr="00C0424C" w14:paraId="118B5A6A" w14:textId="77777777" w:rsidTr="0018164F">
        <w:trPr>
          <w:gridAfter w:val="1"/>
          <w:wAfter w:w="445" w:type="dxa"/>
          <w:trHeight w:hRule="exact" w:val="1234"/>
        </w:trPr>
        <w:tc>
          <w:tcPr>
            <w:tcW w:w="2922" w:type="dxa"/>
            <w:tcBorders>
              <w:top w:val="single" w:sz="5" w:space="0" w:color="000000"/>
              <w:left w:val="single" w:sz="5" w:space="0" w:color="000000"/>
              <w:bottom w:val="single" w:sz="5" w:space="0" w:color="000000"/>
              <w:right w:val="single" w:sz="5" w:space="0" w:color="000000"/>
            </w:tcBorders>
          </w:tcPr>
          <w:p w14:paraId="12BC01B3" w14:textId="6B20F6D9" w:rsidR="00C0424C" w:rsidRPr="00C0424C" w:rsidRDefault="005F3021" w:rsidP="00C0424C">
            <w:pPr>
              <w:spacing w:line="229" w:lineRule="exact"/>
              <w:ind w:left="102"/>
              <w:rPr>
                <w:sz w:val="20"/>
                <w:szCs w:val="20"/>
                <w:lang w:val="en-US"/>
              </w:rPr>
            </w:pPr>
            <w:r>
              <w:rPr>
                <w:sz w:val="20"/>
                <w:szCs w:val="20"/>
                <w:lang w:val="en-US"/>
              </w:rPr>
              <w:lastRenderedPageBreak/>
              <w:t>../../../../</w:t>
            </w:r>
            <w:r w:rsidR="00C0424C" w:rsidRPr="00C0424C">
              <w:rPr>
                <w:sz w:val="20"/>
                <w:szCs w:val="20"/>
                <w:lang w:val="en-US"/>
              </w:rPr>
              <w:t xml:space="preserve">opinionId </w:t>
            </w:r>
          </w:p>
        </w:tc>
        <w:tc>
          <w:tcPr>
            <w:tcW w:w="1559" w:type="dxa"/>
            <w:tcBorders>
              <w:top w:val="single" w:sz="5" w:space="0" w:color="000000"/>
              <w:left w:val="single" w:sz="5" w:space="0" w:color="000000"/>
              <w:bottom w:val="single" w:sz="5" w:space="0" w:color="000000"/>
              <w:right w:val="single" w:sz="5" w:space="0" w:color="000000"/>
            </w:tcBorders>
          </w:tcPr>
          <w:p w14:paraId="5199EB5F" w14:textId="0492FEFF" w:rsidR="00C0424C" w:rsidRPr="00C0424C" w:rsidRDefault="00C0424C" w:rsidP="00AC334A">
            <w:pPr>
              <w:spacing w:line="226" w:lineRule="exact"/>
              <w:ind w:left="102"/>
              <w:rPr>
                <w:spacing w:val="-1"/>
                <w:sz w:val="20"/>
                <w:szCs w:val="20"/>
                <w:lang w:val="en-US"/>
              </w:rPr>
            </w:pPr>
            <w:r>
              <w:rPr>
                <w:spacing w:val="-1"/>
                <w:sz w:val="20"/>
                <w:szCs w:val="20"/>
                <w:lang w:val="en-US"/>
              </w:rPr>
              <w:t>IIType</w:t>
            </w:r>
          </w:p>
        </w:tc>
        <w:tc>
          <w:tcPr>
            <w:tcW w:w="3969" w:type="dxa"/>
            <w:tcBorders>
              <w:top w:val="single" w:sz="5" w:space="0" w:color="000000"/>
              <w:left w:val="single" w:sz="5" w:space="0" w:color="000000"/>
              <w:bottom w:val="single" w:sz="5" w:space="0" w:color="000000"/>
              <w:right w:val="single" w:sz="5" w:space="0" w:color="000000"/>
            </w:tcBorders>
          </w:tcPr>
          <w:p w14:paraId="18E76FF5" w14:textId="5437D25B" w:rsidR="00C0424C" w:rsidRPr="00804E0B" w:rsidRDefault="00804E0B" w:rsidP="0018164F">
            <w:pPr>
              <w:spacing w:line="229" w:lineRule="exact"/>
              <w:ind w:left="102"/>
              <w:rPr>
                <w:spacing w:val="-1"/>
                <w:sz w:val="20"/>
                <w:szCs w:val="20"/>
              </w:rPr>
            </w:pPr>
            <w:r>
              <w:rPr>
                <w:spacing w:val="-1"/>
                <w:sz w:val="20"/>
                <w:szCs w:val="20"/>
              </w:rPr>
              <w:t xml:space="preserve">En </w:t>
            </w:r>
            <w:r w:rsidR="0018164F">
              <w:rPr>
                <w:spacing w:val="-1"/>
                <w:sz w:val="20"/>
                <w:szCs w:val="20"/>
              </w:rPr>
              <w:t xml:space="preserve">universellt </w:t>
            </w:r>
            <w:r>
              <w:rPr>
                <w:spacing w:val="-1"/>
                <w:sz w:val="20"/>
                <w:szCs w:val="20"/>
              </w:rPr>
              <w:t>unik identifierare för den avvikande åsikten</w:t>
            </w:r>
            <w:r w:rsidR="0018164F">
              <w:rPr>
                <w:spacing w:val="-1"/>
                <w:sz w:val="20"/>
                <w:szCs w:val="20"/>
              </w:rPr>
              <w:t>. Identifieraren ska vara beständig, i betydelsen att upprepade frågemeddelanden ger samma värde i svarsmeddelanden som rör samma journalnotat.</w:t>
            </w:r>
          </w:p>
        </w:tc>
        <w:tc>
          <w:tcPr>
            <w:tcW w:w="851" w:type="dxa"/>
            <w:tcBorders>
              <w:top w:val="single" w:sz="5" w:space="0" w:color="000000"/>
              <w:left w:val="single" w:sz="5" w:space="0" w:color="000000"/>
              <w:bottom w:val="single" w:sz="5" w:space="0" w:color="000000"/>
              <w:right w:val="single" w:sz="5" w:space="0" w:color="000000"/>
            </w:tcBorders>
          </w:tcPr>
          <w:p w14:paraId="01BED8AF" w14:textId="54ABDCE1" w:rsidR="00C0424C" w:rsidRPr="00C0424C" w:rsidRDefault="00C0424C" w:rsidP="00AC334A">
            <w:pPr>
              <w:spacing w:line="226" w:lineRule="exact"/>
              <w:rPr>
                <w:spacing w:val="-1"/>
                <w:sz w:val="20"/>
                <w:szCs w:val="20"/>
                <w:lang w:val="en-US"/>
              </w:rPr>
            </w:pPr>
            <w:r>
              <w:rPr>
                <w:spacing w:val="-1"/>
                <w:sz w:val="20"/>
                <w:szCs w:val="20"/>
                <w:lang w:val="en-US"/>
              </w:rPr>
              <w:t>0..1</w:t>
            </w:r>
          </w:p>
        </w:tc>
      </w:tr>
      <w:tr w:rsidR="00804E0B" w:rsidRPr="00C0424C" w14:paraId="6382DEEC" w14:textId="77777777" w:rsidTr="00804E0B">
        <w:trPr>
          <w:gridAfter w:val="1"/>
          <w:wAfter w:w="445" w:type="dxa"/>
          <w:trHeight w:hRule="exact" w:val="1289"/>
        </w:trPr>
        <w:tc>
          <w:tcPr>
            <w:tcW w:w="2922" w:type="dxa"/>
            <w:tcBorders>
              <w:top w:val="single" w:sz="5" w:space="0" w:color="000000"/>
              <w:left w:val="single" w:sz="5" w:space="0" w:color="000000"/>
              <w:bottom w:val="single" w:sz="5" w:space="0" w:color="000000"/>
              <w:right w:val="single" w:sz="5" w:space="0" w:color="000000"/>
            </w:tcBorders>
          </w:tcPr>
          <w:p w14:paraId="128AA1E2" w14:textId="384AA83A" w:rsidR="00804E0B" w:rsidRDefault="005F3021" w:rsidP="00C0424C">
            <w:pPr>
              <w:spacing w:line="229" w:lineRule="exact"/>
              <w:ind w:left="102"/>
              <w:rPr>
                <w:sz w:val="20"/>
                <w:szCs w:val="20"/>
                <w:lang w:val="en-US"/>
              </w:rPr>
            </w:pPr>
            <w:r>
              <w:rPr>
                <w:sz w:val="20"/>
                <w:szCs w:val="20"/>
                <w:lang w:val="en-US"/>
              </w:rPr>
              <w:t>../../../../../</w:t>
            </w:r>
            <w:r w:rsidR="00804E0B">
              <w:rPr>
                <w:sz w:val="20"/>
                <w:szCs w:val="20"/>
                <w:lang w:val="en-US"/>
              </w:rPr>
              <w:t>root</w:t>
            </w:r>
          </w:p>
        </w:tc>
        <w:tc>
          <w:tcPr>
            <w:tcW w:w="1559" w:type="dxa"/>
            <w:tcBorders>
              <w:top w:val="single" w:sz="5" w:space="0" w:color="000000"/>
              <w:left w:val="single" w:sz="5" w:space="0" w:color="000000"/>
              <w:bottom w:val="single" w:sz="5" w:space="0" w:color="000000"/>
              <w:right w:val="single" w:sz="5" w:space="0" w:color="000000"/>
            </w:tcBorders>
          </w:tcPr>
          <w:p w14:paraId="6B711851" w14:textId="010BB00D"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6CBEC49F" w14:textId="3A779D47" w:rsidR="00804E0B" w:rsidRPr="002D3CE1" w:rsidRDefault="0018164F" w:rsidP="0018164F">
            <w:pPr>
              <w:spacing w:line="229" w:lineRule="exact"/>
              <w:ind w:left="102"/>
              <w:rPr>
                <w:spacing w:val="-1"/>
                <w:sz w:val="20"/>
                <w:szCs w:val="20"/>
              </w:rPr>
            </w:pPr>
            <w:r>
              <w:rPr>
                <w:spacing w:val="-1"/>
                <w:sz w:val="20"/>
                <w:szCs w:val="20"/>
              </w:rPr>
              <w:t>En universellt unik identifierare för den avvikande åsikten eller en identifierare som tillsammans med värdet för ”extention”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6D8A08DC" w14:textId="5C6C38CA" w:rsidR="00804E0B" w:rsidRDefault="00804E0B" w:rsidP="00AC334A">
            <w:pPr>
              <w:spacing w:line="226" w:lineRule="exact"/>
              <w:rPr>
                <w:spacing w:val="-1"/>
                <w:sz w:val="20"/>
                <w:szCs w:val="20"/>
                <w:lang w:val="en-US"/>
              </w:rPr>
            </w:pPr>
            <w:r>
              <w:rPr>
                <w:spacing w:val="-1"/>
                <w:sz w:val="20"/>
                <w:szCs w:val="20"/>
                <w:lang w:val="en-US"/>
              </w:rPr>
              <w:t>1..1</w:t>
            </w:r>
          </w:p>
        </w:tc>
      </w:tr>
      <w:tr w:rsidR="00804E0B" w:rsidRPr="00C0424C" w14:paraId="10199B80" w14:textId="77777777" w:rsidTr="008E4597">
        <w:trPr>
          <w:gridAfter w:val="1"/>
          <w:wAfter w:w="445"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2EAEFF71" w14:textId="494512EF" w:rsidR="00804E0B" w:rsidRDefault="005F3021" w:rsidP="00C0424C">
            <w:pPr>
              <w:spacing w:line="229" w:lineRule="exact"/>
              <w:ind w:left="102"/>
              <w:rPr>
                <w:sz w:val="20"/>
                <w:szCs w:val="20"/>
                <w:lang w:val="en-US"/>
              </w:rPr>
            </w:pPr>
            <w:r>
              <w:rPr>
                <w:sz w:val="20"/>
                <w:szCs w:val="20"/>
                <w:lang w:val="en-US"/>
              </w:rPr>
              <w:t>../../../../</w:t>
            </w:r>
            <w:r w:rsidR="00804E0B">
              <w:rPr>
                <w:sz w:val="20"/>
                <w:szCs w:val="20"/>
                <w:lang w:val="en-US"/>
              </w:rPr>
              <w:t>extension</w:t>
            </w:r>
          </w:p>
        </w:tc>
        <w:tc>
          <w:tcPr>
            <w:tcW w:w="1559" w:type="dxa"/>
            <w:tcBorders>
              <w:top w:val="single" w:sz="5" w:space="0" w:color="000000"/>
              <w:left w:val="single" w:sz="5" w:space="0" w:color="000000"/>
              <w:bottom w:val="single" w:sz="5" w:space="0" w:color="000000"/>
              <w:right w:val="single" w:sz="5" w:space="0" w:color="000000"/>
            </w:tcBorders>
          </w:tcPr>
          <w:p w14:paraId="0A8A679F" w14:textId="386D8783"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7AB602DE" w14:textId="1A6C223B" w:rsidR="00804E0B" w:rsidRPr="0031677B" w:rsidRDefault="0018164F" w:rsidP="008E4597">
            <w:pPr>
              <w:spacing w:line="229" w:lineRule="exact"/>
              <w:ind w:left="102"/>
              <w:rPr>
                <w:spacing w:val="-1"/>
                <w:sz w:val="20"/>
                <w:szCs w:val="20"/>
              </w:rPr>
            </w:pPr>
            <w:r>
              <w:rPr>
                <w:spacing w:val="-1"/>
                <w:sz w:val="20"/>
                <w:szCs w:val="20"/>
              </w:rPr>
              <w:t xml:space="preserve">Om värdet på root inte universellt unikt </w:t>
            </w:r>
            <w:r w:rsidR="008E4597">
              <w:rPr>
                <w:spacing w:val="-1"/>
                <w:sz w:val="20"/>
                <w:szCs w:val="20"/>
              </w:rPr>
              <w:t>ska detta fält innehålla ett kompletterande värde som tillsammans med värdet för root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3399031F" w14:textId="3ECB8037" w:rsidR="00804E0B" w:rsidRDefault="00804E0B" w:rsidP="00AC334A">
            <w:pPr>
              <w:spacing w:line="226" w:lineRule="exact"/>
              <w:rPr>
                <w:spacing w:val="-1"/>
                <w:sz w:val="20"/>
                <w:szCs w:val="20"/>
                <w:lang w:val="en-US"/>
              </w:rPr>
            </w:pPr>
            <w:r>
              <w:rPr>
                <w:spacing w:val="-1"/>
                <w:sz w:val="20"/>
                <w:szCs w:val="20"/>
                <w:lang w:val="en-US"/>
              </w:rPr>
              <w:t>0..1</w:t>
            </w:r>
          </w:p>
        </w:tc>
      </w:tr>
      <w:tr w:rsidR="00804E0B" w:rsidRPr="00C0424C" w14:paraId="413F2B14" w14:textId="77777777" w:rsidTr="0031677B">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A1847C3" w14:textId="28DD0C33" w:rsidR="00804E0B" w:rsidRPr="00C0424C" w:rsidRDefault="005F3021" w:rsidP="001E2A5B">
            <w:pPr>
              <w:spacing w:line="229" w:lineRule="exact"/>
              <w:ind w:left="102"/>
              <w:rPr>
                <w:sz w:val="20"/>
                <w:szCs w:val="20"/>
                <w:lang w:val="en-US"/>
              </w:rPr>
            </w:pPr>
            <w:r>
              <w:rPr>
                <w:sz w:val="20"/>
                <w:szCs w:val="20"/>
                <w:lang w:val="en-US"/>
              </w:rPr>
              <w:t>../../../../</w:t>
            </w:r>
            <w:r w:rsidR="00804E0B">
              <w:rPr>
                <w:sz w:val="20"/>
                <w:szCs w:val="20"/>
                <w:lang w:val="en-US"/>
              </w:rPr>
              <w:t>authorTime</w:t>
            </w:r>
          </w:p>
        </w:tc>
        <w:tc>
          <w:tcPr>
            <w:tcW w:w="1559" w:type="dxa"/>
            <w:tcBorders>
              <w:top w:val="single" w:sz="5" w:space="0" w:color="000000"/>
              <w:left w:val="single" w:sz="5" w:space="0" w:color="000000"/>
              <w:bottom w:val="single" w:sz="5" w:space="0" w:color="000000"/>
              <w:right w:val="single" w:sz="5" w:space="0" w:color="000000"/>
            </w:tcBorders>
          </w:tcPr>
          <w:p w14:paraId="0085D79D" w14:textId="6B7363EE" w:rsidR="00804E0B" w:rsidRPr="00C0424C" w:rsidRDefault="00804E0B" w:rsidP="00AC334A">
            <w:pPr>
              <w:spacing w:line="226" w:lineRule="exact"/>
              <w:ind w:left="102"/>
              <w:rPr>
                <w:spacing w:val="-1"/>
                <w:sz w:val="20"/>
                <w:szCs w:val="20"/>
                <w:lang w:val="en-US"/>
              </w:rPr>
            </w:pPr>
            <w:r>
              <w:rPr>
                <w:spacing w:val="-1"/>
                <w:sz w:val="20"/>
                <w:szCs w:val="20"/>
                <w:lang w:val="en-US"/>
              </w:rPr>
              <w:t>TimeStampType</w:t>
            </w:r>
          </w:p>
        </w:tc>
        <w:tc>
          <w:tcPr>
            <w:tcW w:w="3969" w:type="dxa"/>
            <w:tcBorders>
              <w:top w:val="single" w:sz="5" w:space="0" w:color="000000"/>
              <w:left w:val="single" w:sz="5" w:space="0" w:color="000000"/>
              <w:bottom w:val="single" w:sz="5" w:space="0" w:color="000000"/>
              <w:right w:val="single" w:sz="5" w:space="0" w:color="000000"/>
            </w:tcBorders>
          </w:tcPr>
          <w:p w14:paraId="29AD585C" w14:textId="38E87111" w:rsidR="00804E0B" w:rsidRPr="00804E0B" w:rsidRDefault="00804E0B" w:rsidP="00AC334A">
            <w:pPr>
              <w:spacing w:line="229" w:lineRule="exact"/>
              <w:ind w:left="102"/>
              <w:rPr>
                <w:spacing w:val="-1"/>
                <w:sz w:val="20"/>
                <w:szCs w:val="20"/>
              </w:rPr>
            </w:pPr>
            <w:r w:rsidRPr="00804E0B">
              <w:rPr>
                <w:spacing w:val="-1"/>
                <w:sz w:val="20"/>
                <w:szCs w:val="20"/>
              </w:rPr>
              <w:t>Tidpunkten då den avvikande åsikten författades.</w:t>
            </w:r>
          </w:p>
        </w:tc>
        <w:tc>
          <w:tcPr>
            <w:tcW w:w="851" w:type="dxa"/>
            <w:tcBorders>
              <w:top w:val="single" w:sz="5" w:space="0" w:color="000000"/>
              <w:left w:val="single" w:sz="5" w:space="0" w:color="000000"/>
              <w:bottom w:val="single" w:sz="5" w:space="0" w:color="000000"/>
              <w:right w:val="single" w:sz="5" w:space="0" w:color="000000"/>
            </w:tcBorders>
          </w:tcPr>
          <w:p w14:paraId="7A238F58" w14:textId="60458A04"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16A1AA6D" w14:textId="77777777" w:rsidTr="00D60CB9">
        <w:trPr>
          <w:gridAfter w:val="1"/>
          <w:wAfter w:w="445" w:type="dxa"/>
          <w:trHeight w:hRule="exact" w:val="501"/>
        </w:trPr>
        <w:tc>
          <w:tcPr>
            <w:tcW w:w="2922" w:type="dxa"/>
            <w:tcBorders>
              <w:top w:val="single" w:sz="5" w:space="0" w:color="000000"/>
              <w:left w:val="single" w:sz="5" w:space="0" w:color="000000"/>
              <w:bottom w:val="single" w:sz="5" w:space="0" w:color="000000"/>
              <w:right w:val="single" w:sz="5" w:space="0" w:color="000000"/>
            </w:tcBorders>
          </w:tcPr>
          <w:p w14:paraId="2F646320" w14:textId="33ABC7DD" w:rsidR="00804E0B" w:rsidRPr="00C0424C" w:rsidRDefault="005F3021" w:rsidP="00C0424C">
            <w:pPr>
              <w:spacing w:line="229" w:lineRule="exact"/>
              <w:ind w:left="102"/>
              <w:rPr>
                <w:sz w:val="20"/>
                <w:szCs w:val="20"/>
                <w:lang w:val="en-US"/>
              </w:rPr>
            </w:pPr>
            <w:r>
              <w:rPr>
                <w:sz w:val="20"/>
                <w:szCs w:val="20"/>
                <w:lang w:val="en-US"/>
              </w:rPr>
              <w:t>../../../../</w:t>
            </w:r>
            <w:r w:rsidR="00804E0B">
              <w:rPr>
                <w:sz w:val="20"/>
                <w:szCs w:val="20"/>
                <w:lang w:val="en-US"/>
              </w:rPr>
              <w:t>opinion</w:t>
            </w:r>
          </w:p>
        </w:tc>
        <w:tc>
          <w:tcPr>
            <w:tcW w:w="1559" w:type="dxa"/>
            <w:tcBorders>
              <w:top w:val="single" w:sz="5" w:space="0" w:color="000000"/>
              <w:left w:val="single" w:sz="5" w:space="0" w:color="000000"/>
              <w:bottom w:val="single" w:sz="5" w:space="0" w:color="000000"/>
              <w:right w:val="single" w:sz="5" w:space="0" w:color="000000"/>
            </w:tcBorders>
          </w:tcPr>
          <w:p w14:paraId="393B99B1" w14:textId="2527A4FA" w:rsidR="00804E0B" w:rsidRPr="00C0424C"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3E83F7B0" w14:textId="78AD37B5" w:rsidR="00804E0B" w:rsidRPr="00CF16C1" w:rsidRDefault="00CE4852" w:rsidP="00CE4852">
            <w:pPr>
              <w:spacing w:line="229" w:lineRule="exact"/>
              <w:ind w:left="102"/>
              <w:rPr>
                <w:spacing w:val="-1"/>
                <w:sz w:val="20"/>
                <w:szCs w:val="20"/>
              </w:rPr>
            </w:pPr>
            <w:r w:rsidRPr="00CF16C1">
              <w:rPr>
                <w:spacing w:val="-1"/>
                <w:sz w:val="20"/>
                <w:szCs w:val="20"/>
              </w:rPr>
              <w:t>Text som innehåller s</w:t>
            </w:r>
            <w:r w:rsidR="0031677B" w:rsidRPr="00CF16C1">
              <w:rPr>
                <w:spacing w:val="-1"/>
                <w:sz w:val="20"/>
                <w:szCs w:val="20"/>
              </w:rPr>
              <w:t>jälva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7C1F35A" w14:textId="66CC92F8"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017E5CC0" w14:textId="77777777" w:rsidTr="0031677B">
        <w:trPr>
          <w:gridAfter w:val="1"/>
          <w:wAfter w:w="445" w:type="dxa"/>
          <w:trHeight w:hRule="exact" w:val="412"/>
        </w:trPr>
        <w:tc>
          <w:tcPr>
            <w:tcW w:w="2922" w:type="dxa"/>
            <w:tcBorders>
              <w:top w:val="single" w:sz="5" w:space="0" w:color="000000"/>
              <w:left w:val="single" w:sz="5" w:space="0" w:color="000000"/>
              <w:bottom w:val="single" w:sz="5" w:space="0" w:color="000000"/>
              <w:right w:val="single" w:sz="5" w:space="0" w:color="000000"/>
            </w:tcBorders>
          </w:tcPr>
          <w:p w14:paraId="5313CC32" w14:textId="25F26741" w:rsidR="00804E0B" w:rsidRPr="00C0424C" w:rsidRDefault="005F3021" w:rsidP="00C0424C">
            <w:pPr>
              <w:spacing w:line="229" w:lineRule="exact"/>
              <w:ind w:left="102"/>
              <w:rPr>
                <w:sz w:val="20"/>
                <w:szCs w:val="20"/>
                <w:lang w:val="en-US"/>
              </w:rPr>
            </w:pPr>
            <w:r>
              <w:rPr>
                <w:sz w:val="20"/>
                <w:szCs w:val="20"/>
                <w:lang w:val="en-US"/>
              </w:rPr>
              <w:t>../../../../</w:t>
            </w:r>
            <w:r w:rsidR="00804E0B" w:rsidRPr="00C0424C">
              <w:rPr>
                <w:sz w:val="20"/>
                <w:szCs w:val="20"/>
                <w:lang w:val="en-US"/>
              </w:rPr>
              <w:t xml:space="preserve">personId </w:t>
            </w:r>
          </w:p>
        </w:tc>
        <w:tc>
          <w:tcPr>
            <w:tcW w:w="1559" w:type="dxa"/>
            <w:tcBorders>
              <w:top w:val="single" w:sz="5" w:space="0" w:color="000000"/>
              <w:left w:val="single" w:sz="5" w:space="0" w:color="000000"/>
              <w:bottom w:val="single" w:sz="5" w:space="0" w:color="000000"/>
              <w:right w:val="single" w:sz="5" w:space="0" w:color="000000"/>
            </w:tcBorders>
          </w:tcPr>
          <w:p w14:paraId="398D87A3" w14:textId="00CDA75E" w:rsidR="00804E0B" w:rsidRPr="00C0424C" w:rsidRDefault="00804E0B" w:rsidP="00AC334A">
            <w:pPr>
              <w:spacing w:line="226" w:lineRule="exact"/>
              <w:ind w:left="102"/>
              <w:rPr>
                <w:spacing w:val="-1"/>
                <w:sz w:val="20"/>
                <w:szCs w:val="20"/>
                <w:lang w:val="en-US"/>
              </w:rPr>
            </w:pPr>
            <w:r>
              <w:rPr>
                <w:spacing w:val="-1"/>
                <w:sz w:val="20"/>
                <w:szCs w:val="20"/>
                <w:lang w:val="en-US"/>
              </w:rPr>
              <w:t>PersonIdType</w:t>
            </w:r>
          </w:p>
        </w:tc>
        <w:tc>
          <w:tcPr>
            <w:tcW w:w="3969" w:type="dxa"/>
            <w:tcBorders>
              <w:top w:val="single" w:sz="5" w:space="0" w:color="000000"/>
              <w:left w:val="single" w:sz="5" w:space="0" w:color="000000"/>
              <w:bottom w:val="single" w:sz="5" w:space="0" w:color="000000"/>
              <w:right w:val="single" w:sz="5" w:space="0" w:color="000000"/>
            </w:tcBorders>
          </w:tcPr>
          <w:p w14:paraId="05993A28" w14:textId="382EB918" w:rsidR="00804E0B" w:rsidRPr="0031677B" w:rsidRDefault="0031677B" w:rsidP="00AC334A">
            <w:pPr>
              <w:spacing w:line="229" w:lineRule="exact"/>
              <w:ind w:left="102"/>
              <w:rPr>
                <w:spacing w:val="-1"/>
                <w:sz w:val="20"/>
                <w:szCs w:val="20"/>
              </w:rPr>
            </w:pPr>
            <w:r w:rsidRPr="0031677B">
              <w:rPr>
                <w:spacing w:val="-1"/>
                <w:sz w:val="20"/>
                <w:szCs w:val="20"/>
              </w:rPr>
              <w:t>Id för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258BE03" w14:textId="512F13ED" w:rsidR="00804E0B" w:rsidRPr="00C0424C" w:rsidRDefault="00804E0B" w:rsidP="00AC334A">
            <w:pPr>
              <w:spacing w:line="226" w:lineRule="exact"/>
              <w:rPr>
                <w:spacing w:val="-1"/>
                <w:sz w:val="20"/>
                <w:szCs w:val="20"/>
                <w:lang w:val="en-US"/>
              </w:rPr>
            </w:pPr>
            <w:r>
              <w:rPr>
                <w:spacing w:val="-1"/>
                <w:sz w:val="20"/>
                <w:szCs w:val="20"/>
                <w:lang w:val="en-US"/>
              </w:rPr>
              <w:t>1..1</w:t>
            </w:r>
          </w:p>
        </w:tc>
      </w:tr>
      <w:tr w:rsidR="0031677B" w:rsidRPr="00C0424C" w14:paraId="03A4B46F"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82CB238" w14:textId="63271B55" w:rsidR="0031677B" w:rsidRDefault="005F3021" w:rsidP="00C0424C">
            <w:pPr>
              <w:spacing w:line="229" w:lineRule="exact"/>
              <w:ind w:left="102"/>
              <w:rPr>
                <w:sz w:val="20"/>
                <w:szCs w:val="20"/>
                <w:lang w:val="en-US"/>
              </w:rPr>
            </w:pPr>
            <w:r>
              <w:rPr>
                <w:sz w:val="20"/>
                <w:szCs w:val="20"/>
                <w:lang w:val="en-US"/>
              </w:rPr>
              <w:t>../../../../../</w:t>
            </w:r>
            <w:r w:rsidR="0031677B">
              <w:rPr>
                <w:sz w:val="20"/>
                <w:szCs w:val="20"/>
                <w:lang w:val="en-US"/>
              </w:rPr>
              <w:t>id</w:t>
            </w:r>
          </w:p>
        </w:tc>
        <w:tc>
          <w:tcPr>
            <w:tcW w:w="1559" w:type="dxa"/>
            <w:tcBorders>
              <w:top w:val="single" w:sz="5" w:space="0" w:color="000000"/>
              <w:left w:val="single" w:sz="5" w:space="0" w:color="000000"/>
              <w:bottom w:val="single" w:sz="5" w:space="0" w:color="000000"/>
              <w:right w:val="single" w:sz="5" w:space="0" w:color="000000"/>
            </w:tcBorders>
          </w:tcPr>
          <w:p w14:paraId="25BDEB1B" w14:textId="70B25CAA"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1F13FB5" w14:textId="4FD22476" w:rsidR="0031677B" w:rsidRPr="0031677B" w:rsidRDefault="0031677B" w:rsidP="0031677B">
            <w:pPr>
              <w:spacing w:line="229" w:lineRule="exact"/>
              <w:ind w:left="102"/>
              <w:rPr>
                <w:spacing w:val="-1"/>
                <w:sz w:val="20"/>
                <w:szCs w:val="20"/>
              </w:rPr>
            </w:pPr>
            <w:r>
              <w:rPr>
                <w:sz w:val="20"/>
                <w:szCs w:val="20"/>
              </w:rPr>
              <w:t>S</w:t>
            </w:r>
            <w:r w:rsidRPr="00041CC6">
              <w:rPr>
                <w:sz w:val="20"/>
                <w:szCs w:val="20"/>
              </w:rPr>
              <w:t xml:space="preserve">ätts till </w:t>
            </w:r>
            <w:r>
              <w:rPr>
                <w:sz w:val="20"/>
                <w:szCs w:val="20"/>
              </w:rPr>
              <w:t>personens</w:t>
            </w:r>
            <w:r w:rsidRPr="00041CC6">
              <w:rPr>
                <w:sz w:val="20"/>
                <w:szCs w:val="20"/>
              </w:rPr>
              <w:t xml:space="preserve">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F25AE84" w14:textId="200287DD"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78C1BA60" w14:textId="77777777" w:rsidTr="0031677B">
        <w:trPr>
          <w:gridAfter w:val="1"/>
          <w:wAfter w:w="445" w:type="dxa"/>
          <w:trHeight w:hRule="exact" w:val="1968"/>
        </w:trPr>
        <w:tc>
          <w:tcPr>
            <w:tcW w:w="2922" w:type="dxa"/>
            <w:tcBorders>
              <w:top w:val="single" w:sz="5" w:space="0" w:color="000000"/>
              <w:left w:val="single" w:sz="5" w:space="0" w:color="000000"/>
              <w:bottom w:val="single" w:sz="5" w:space="0" w:color="000000"/>
              <w:right w:val="single" w:sz="5" w:space="0" w:color="000000"/>
            </w:tcBorders>
          </w:tcPr>
          <w:p w14:paraId="60AAAC76" w14:textId="21F5A07F" w:rsidR="0031677B" w:rsidRDefault="005F3021" w:rsidP="00C0424C">
            <w:pPr>
              <w:spacing w:line="229" w:lineRule="exact"/>
              <w:ind w:left="102"/>
              <w:rPr>
                <w:sz w:val="20"/>
                <w:szCs w:val="20"/>
                <w:lang w:val="en-US"/>
              </w:rPr>
            </w:pPr>
            <w:r>
              <w:rPr>
                <w:sz w:val="20"/>
                <w:szCs w:val="20"/>
                <w:lang w:val="en-US"/>
              </w:rPr>
              <w:t>../../../../../</w:t>
            </w:r>
            <w:r w:rsidR="0031677B">
              <w:rPr>
                <w:sz w:val="20"/>
                <w:szCs w:val="20"/>
                <w:lang w:val="en-US"/>
              </w:rPr>
              <w:t>type</w:t>
            </w:r>
          </w:p>
        </w:tc>
        <w:tc>
          <w:tcPr>
            <w:tcW w:w="1559" w:type="dxa"/>
            <w:tcBorders>
              <w:top w:val="single" w:sz="5" w:space="0" w:color="000000"/>
              <w:left w:val="single" w:sz="5" w:space="0" w:color="000000"/>
              <w:bottom w:val="single" w:sz="5" w:space="0" w:color="000000"/>
              <w:right w:val="single" w:sz="5" w:space="0" w:color="000000"/>
            </w:tcBorders>
          </w:tcPr>
          <w:p w14:paraId="0EA7162B" w14:textId="23CADF53"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20EB38F" w14:textId="77777777" w:rsidR="0031677B" w:rsidRDefault="0031677B" w:rsidP="00DF28FF">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3B0A274B" w14:textId="77777777" w:rsidR="0031677B" w:rsidRPr="0031677B" w:rsidRDefault="0031677B" w:rsidP="00AC334A">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924084" w14:textId="1C22E083"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4463095B"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7B8D530" w14:textId="0C176B55" w:rsidR="0031677B" w:rsidRPr="00C0424C" w:rsidRDefault="005F3021" w:rsidP="00C0424C">
            <w:pPr>
              <w:spacing w:line="229" w:lineRule="exact"/>
              <w:ind w:left="102"/>
              <w:rPr>
                <w:sz w:val="20"/>
                <w:szCs w:val="20"/>
                <w:lang w:val="en-US"/>
              </w:rPr>
            </w:pPr>
            <w:r>
              <w:rPr>
                <w:sz w:val="20"/>
                <w:szCs w:val="20"/>
                <w:lang w:val="en-US"/>
              </w:rPr>
              <w:t>../../../../</w:t>
            </w:r>
            <w:r w:rsidR="0031677B">
              <w:rPr>
                <w:sz w:val="20"/>
                <w:szCs w:val="20"/>
                <w:lang w:val="en-US"/>
              </w:rPr>
              <w:t>personName</w:t>
            </w:r>
          </w:p>
        </w:tc>
        <w:tc>
          <w:tcPr>
            <w:tcW w:w="1559" w:type="dxa"/>
            <w:tcBorders>
              <w:top w:val="single" w:sz="5" w:space="0" w:color="000000"/>
              <w:left w:val="single" w:sz="5" w:space="0" w:color="000000"/>
              <w:bottom w:val="single" w:sz="5" w:space="0" w:color="000000"/>
              <w:right w:val="single" w:sz="5" w:space="0" w:color="000000"/>
            </w:tcBorders>
          </w:tcPr>
          <w:p w14:paraId="38D78F6B" w14:textId="7E223163" w:rsidR="0031677B" w:rsidRPr="00C0424C"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0A5E046" w14:textId="4BCDAD44" w:rsidR="0031677B" w:rsidRPr="0031677B" w:rsidRDefault="0031677B" w:rsidP="00AC334A">
            <w:pPr>
              <w:spacing w:line="229" w:lineRule="exact"/>
              <w:ind w:left="102"/>
              <w:rPr>
                <w:spacing w:val="-1"/>
                <w:sz w:val="20"/>
                <w:szCs w:val="20"/>
              </w:rPr>
            </w:pPr>
            <w:r w:rsidRPr="0031677B">
              <w:rPr>
                <w:spacing w:val="-1"/>
                <w:sz w:val="20"/>
                <w:szCs w:val="20"/>
              </w:rPr>
              <w:t>Namnet på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3699C68E" w14:textId="161C5127" w:rsidR="0031677B" w:rsidRPr="00C0424C" w:rsidRDefault="0031677B" w:rsidP="00AC334A">
            <w:pPr>
              <w:spacing w:line="226" w:lineRule="exact"/>
              <w:rPr>
                <w:spacing w:val="-1"/>
                <w:sz w:val="20"/>
                <w:szCs w:val="20"/>
                <w:lang w:val="en-US"/>
              </w:rPr>
            </w:pPr>
            <w:r>
              <w:rPr>
                <w:spacing w:val="-1"/>
                <w:sz w:val="20"/>
                <w:szCs w:val="20"/>
                <w:lang w:val="en-US"/>
              </w:rPr>
              <w:t>1..1</w:t>
            </w:r>
          </w:p>
        </w:tc>
      </w:tr>
    </w:tbl>
    <w:p w14:paraId="6163B042" w14:textId="77777777" w:rsidR="00F64B9B" w:rsidRPr="00C0424C" w:rsidRDefault="00F64B9B" w:rsidP="005E6ED8">
      <w:pPr>
        <w:pStyle w:val="Brdtext"/>
        <w:rPr>
          <w:lang w:val="en-US"/>
        </w:rPr>
      </w:pPr>
    </w:p>
    <w:p w14:paraId="470A816E" w14:textId="77777777" w:rsidR="00907C9B" w:rsidRPr="00C0424C" w:rsidRDefault="00907C9B" w:rsidP="00907C9B">
      <w:pPr>
        <w:spacing w:before="4" w:line="280" w:lineRule="exact"/>
        <w:rPr>
          <w:sz w:val="28"/>
          <w:szCs w:val="28"/>
          <w:lang w:val="en-US"/>
        </w:rPr>
      </w:pPr>
    </w:p>
    <w:p w14:paraId="4CEDE3CB" w14:textId="77777777" w:rsidR="00A77515" w:rsidRPr="00C0424C" w:rsidRDefault="00A77515" w:rsidP="00D218F3">
      <w:pPr>
        <w:rPr>
          <w:lang w:val="en-US"/>
        </w:rPr>
      </w:pPr>
    </w:p>
    <w:sectPr w:rsidR="00A77515" w:rsidRPr="00C0424C" w:rsidSect="002201C7">
      <w:headerReference w:type="default" r:id="rId27"/>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DB2312" w:rsidRDefault="00DB2312">
      <w:r>
        <w:separator/>
      </w:r>
    </w:p>
  </w:endnote>
  <w:endnote w:type="continuationSeparator" w:id="0">
    <w:p w14:paraId="57F92EBF" w14:textId="77777777" w:rsidR="00DB2312" w:rsidRDefault="00DB2312">
      <w:r>
        <w:continuationSeparator/>
      </w:r>
    </w:p>
  </w:endnote>
  <w:endnote w:type="continuationNotice" w:id="1">
    <w:p w14:paraId="2811A32B" w14:textId="77777777" w:rsidR="00DB2312" w:rsidRDefault="00DB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23A8D" w14:textId="77777777" w:rsidR="00973CC0" w:rsidRDefault="00973CC0">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F921B" w14:textId="77777777" w:rsidR="00973CC0" w:rsidRDefault="00973CC0">
    <w:pPr>
      <w:pStyle w:val="Sidfo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35A0A" w14:textId="77777777" w:rsidR="00973CC0" w:rsidRDefault="00973CC0">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DB2312" w:rsidRDefault="00DB2312">
      <w:r>
        <w:separator/>
      </w:r>
    </w:p>
  </w:footnote>
  <w:footnote w:type="continuationSeparator" w:id="0">
    <w:p w14:paraId="6B4E06B3" w14:textId="77777777" w:rsidR="00DB2312" w:rsidRDefault="00DB2312">
      <w:r>
        <w:continuationSeparator/>
      </w:r>
    </w:p>
  </w:footnote>
  <w:footnote w:type="continuationNotice" w:id="1">
    <w:p w14:paraId="7918D527" w14:textId="77777777" w:rsidR="00DB2312" w:rsidRDefault="00DB231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725A" w14:textId="77777777" w:rsidR="00973CC0" w:rsidRDefault="00973CC0">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DB231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clinicalprocess:healthcond:description</w:t>
          </w:r>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6841EB02" w:rsidR="00DB2312" w:rsidRDefault="00EE4B29" w:rsidP="00602A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PA43</w:t>
          </w:r>
        </w:p>
      </w:tc>
    </w:tr>
    <w:tr w:rsidR="00DB231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73CC0">
            <w:rPr>
              <w:noProof/>
            </w:rPr>
            <w:t>6</w:t>
          </w:r>
          <w:r>
            <w:fldChar w:fldCharType="end"/>
          </w:r>
          <w:r>
            <w:t xml:space="preserve"> (</w:t>
          </w:r>
          <w:r>
            <w:fldChar w:fldCharType="begin"/>
          </w:r>
          <w:r>
            <w:instrText xml:space="preserve"> NUMPAGES </w:instrText>
          </w:r>
          <w:r>
            <w:fldChar w:fldCharType="separate"/>
          </w:r>
          <w:r w:rsidR="00973CC0">
            <w:rPr>
              <w:noProof/>
            </w:rPr>
            <w:t>34</w:t>
          </w:r>
          <w:r>
            <w:fldChar w:fldCharType="end"/>
          </w:r>
          <w:r>
            <w:t>)</w:t>
          </w:r>
        </w:p>
      </w:tc>
    </w:tr>
    <w:tr w:rsidR="00DB231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352BD0">
            <w:rPr>
              <w:rFonts w:ascii="Arial" w:hAnsi="Arial" w:cs="Arial"/>
              <w:noProof/>
            </w:rPr>
            <w:t>2013-11-25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DB2312" w:rsidRPr="00647B65" w:rsidRDefault="00DB231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DB2312" w:rsidRPr="00647B65" w:rsidRDefault="00DB2312" w:rsidP="004E562D"/>
      </w:tc>
    </w:tr>
  </w:tbl>
  <w:p w14:paraId="1CF20CDE" w14:textId="77777777" w:rsidR="00DB2312" w:rsidRPr="008745C3" w:rsidRDefault="00DB2312" w:rsidP="008745C3">
    <w:pPr>
      <w:pStyle w:val="Sidhuvud"/>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18844" w14:textId="77777777" w:rsidR="00973CC0" w:rsidRDefault="00973CC0">
    <w:pPr>
      <w:pStyle w:val="Sidhuvud"/>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DB231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0F5A28" w14:textId="5FF17054" w:rsidR="00973CC0" w:rsidRDefault="00973CC0" w:rsidP="00973CC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00DB2312" w:rsidRPr="00AB288E">
            <w:rPr>
              <w:b/>
              <w:sz w:val="24"/>
            </w:rPr>
            <w:t>:</w:t>
          </w:r>
          <w:r>
            <w:rPr>
              <w:b/>
              <w:sz w:val="24"/>
            </w:rPr>
            <w:t>healthcond:description</w:t>
          </w:r>
        </w:p>
        <w:p w14:paraId="0CA83873" w14:textId="7D026534" w:rsidR="00DB2312" w:rsidRDefault="00DB2312" w:rsidP="00973CC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:2</w:t>
          </w:r>
          <w:bookmarkStart w:id="75" w:name="_GoBack"/>
          <w:bookmarkEnd w:id="75"/>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C6FF7B0" w:rsidR="00DB2312" w:rsidRDefault="00DB2312" w:rsidP="00EE4B2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w:t>
          </w:r>
          <w:r w:rsidR="00EE4B29">
            <w:t>43</w:t>
          </w:r>
        </w:p>
      </w:tc>
    </w:tr>
    <w:tr w:rsidR="00DB231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503DE5BF"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73CC0">
            <w:rPr>
              <w:noProof/>
            </w:rPr>
            <w:t>7</w:t>
          </w:r>
          <w:r>
            <w:fldChar w:fldCharType="end"/>
          </w:r>
          <w:r>
            <w:t xml:space="preserve"> (</w:t>
          </w:r>
          <w:r>
            <w:fldChar w:fldCharType="begin"/>
          </w:r>
          <w:r>
            <w:instrText xml:space="preserve"> NUMPAGES </w:instrText>
          </w:r>
          <w:r>
            <w:fldChar w:fldCharType="separate"/>
          </w:r>
          <w:r w:rsidR="00973CC0">
            <w:rPr>
              <w:noProof/>
            </w:rPr>
            <w:t>34</w:t>
          </w:r>
          <w:r>
            <w:fldChar w:fldCharType="end"/>
          </w:r>
          <w:r>
            <w:t>)</w:t>
          </w:r>
        </w:p>
      </w:tc>
    </w:tr>
    <w:tr w:rsidR="00DB231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352BD0">
            <w:rPr>
              <w:rFonts w:ascii="Arial" w:hAnsi="Arial" w:cs="Arial"/>
              <w:noProof/>
            </w:rPr>
            <w:t>2013-11-25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DB2312" w:rsidRPr="00647B65" w:rsidRDefault="00DB231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DB2312" w:rsidRPr="00647B65" w:rsidRDefault="00DB2312" w:rsidP="004E562D"/>
      </w:tc>
    </w:tr>
  </w:tbl>
  <w:p w14:paraId="387255B9" w14:textId="77777777" w:rsidR="00DB2312" w:rsidRPr="008745C3" w:rsidRDefault="00DB2312"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5F0E6FF1"/>
    <w:multiLevelType w:val="hybridMultilevel"/>
    <w:tmpl w:val="3D30CB44"/>
    <w:lvl w:ilvl="0" w:tplc="075C91A8">
      <w:start w:val="201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 w:numId="7">
    <w:abstractNumId w:val="5"/>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365CC"/>
    <w:rsid w:val="00041CC6"/>
    <w:rsid w:val="00043192"/>
    <w:rsid w:val="00043C4A"/>
    <w:rsid w:val="0004699C"/>
    <w:rsid w:val="00046C5C"/>
    <w:rsid w:val="00051057"/>
    <w:rsid w:val="00051F47"/>
    <w:rsid w:val="00056DDA"/>
    <w:rsid w:val="00057186"/>
    <w:rsid w:val="00066033"/>
    <w:rsid w:val="0006663C"/>
    <w:rsid w:val="00067F63"/>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0BA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74914"/>
    <w:rsid w:val="001807E7"/>
    <w:rsid w:val="00180F30"/>
    <w:rsid w:val="0018164F"/>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2288"/>
    <w:rsid w:val="001E2A5B"/>
    <w:rsid w:val="001E3C96"/>
    <w:rsid w:val="001E69BC"/>
    <w:rsid w:val="001E75A8"/>
    <w:rsid w:val="001F2E92"/>
    <w:rsid w:val="001F7860"/>
    <w:rsid w:val="00201233"/>
    <w:rsid w:val="00201E01"/>
    <w:rsid w:val="00206C14"/>
    <w:rsid w:val="00212F5B"/>
    <w:rsid w:val="00213DF6"/>
    <w:rsid w:val="00215156"/>
    <w:rsid w:val="002201C7"/>
    <w:rsid w:val="002235D9"/>
    <w:rsid w:val="00223C7B"/>
    <w:rsid w:val="00224224"/>
    <w:rsid w:val="002245B3"/>
    <w:rsid w:val="00227956"/>
    <w:rsid w:val="002315C3"/>
    <w:rsid w:val="002345AA"/>
    <w:rsid w:val="00234D64"/>
    <w:rsid w:val="00235EF5"/>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1BB7"/>
    <w:rsid w:val="002A1EB3"/>
    <w:rsid w:val="002A2A60"/>
    <w:rsid w:val="002A3CDA"/>
    <w:rsid w:val="002A432F"/>
    <w:rsid w:val="002A7BC7"/>
    <w:rsid w:val="002B1F3C"/>
    <w:rsid w:val="002B31AC"/>
    <w:rsid w:val="002B38A7"/>
    <w:rsid w:val="002B3C3F"/>
    <w:rsid w:val="002B432C"/>
    <w:rsid w:val="002B4FAB"/>
    <w:rsid w:val="002B66A6"/>
    <w:rsid w:val="002B7464"/>
    <w:rsid w:val="002C02DD"/>
    <w:rsid w:val="002C1A68"/>
    <w:rsid w:val="002C5087"/>
    <w:rsid w:val="002D01AA"/>
    <w:rsid w:val="002D224B"/>
    <w:rsid w:val="002D3CE1"/>
    <w:rsid w:val="002D6889"/>
    <w:rsid w:val="002E0BE8"/>
    <w:rsid w:val="002E1905"/>
    <w:rsid w:val="002E22BB"/>
    <w:rsid w:val="002E2583"/>
    <w:rsid w:val="002E3143"/>
    <w:rsid w:val="002E45BA"/>
    <w:rsid w:val="002F049F"/>
    <w:rsid w:val="002F353D"/>
    <w:rsid w:val="002F3B7B"/>
    <w:rsid w:val="002F444C"/>
    <w:rsid w:val="002F5628"/>
    <w:rsid w:val="002F6101"/>
    <w:rsid w:val="002F66D9"/>
    <w:rsid w:val="002F740C"/>
    <w:rsid w:val="00303CEF"/>
    <w:rsid w:val="00305222"/>
    <w:rsid w:val="00305B68"/>
    <w:rsid w:val="00305F31"/>
    <w:rsid w:val="003069FF"/>
    <w:rsid w:val="00306AB1"/>
    <w:rsid w:val="00306DE6"/>
    <w:rsid w:val="00307900"/>
    <w:rsid w:val="00313F99"/>
    <w:rsid w:val="003149C2"/>
    <w:rsid w:val="003163B8"/>
    <w:rsid w:val="0031677B"/>
    <w:rsid w:val="00317F3D"/>
    <w:rsid w:val="00323EBF"/>
    <w:rsid w:val="003302D0"/>
    <w:rsid w:val="00331589"/>
    <w:rsid w:val="003337CF"/>
    <w:rsid w:val="003359E1"/>
    <w:rsid w:val="00340279"/>
    <w:rsid w:val="00341868"/>
    <w:rsid w:val="0034250D"/>
    <w:rsid w:val="00342A19"/>
    <w:rsid w:val="00342D3B"/>
    <w:rsid w:val="00344606"/>
    <w:rsid w:val="00344613"/>
    <w:rsid w:val="00346ABE"/>
    <w:rsid w:val="0035083B"/>
    <w:rsid w:val="00352BD0"/>
    <w:rsid w:val="003562ED"/>
    <w:rsid w:val="00356ED6"/>
    <w:rsid w:val="00356F55"/>
    <w:rsid w:val="00357703"/>
    <w:rsid w:val="00361359"/>
    <w:rsid w:val="00361E20"/>
    <w:rsid w:val="00361FAF"/>
    <w:rsid w:val="00364338"/>
    <w:rsid w:val="00365FAE"/>
    <w:rsid w:val="00371E15"/>
    <w:rsid w:val="003724A3"/>
    <w:rsid w:val="00372F9C"/>
    <w:rsid w:val="00377689"/>
    <w:rsid w:val="00377D00"/>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4410"/>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15D39"/>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43E2"/>
    <w:rsid w:val="00477E7C"/>
    <w:rsid w:val="00483F68"/>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4DBB"/>
    <w:rsid w:val="0056603C"/>
    <w:rsid w:val="00566A0A"/>
    <w:rsid w:val="00570A6E"/>
    <w:rsid w:val="00571CCB"/>
    <w:rsid w:val="00572D55"/>
    <w:rsid w:val="005745B4"/>
    <w:rsid w:val="005755B7"/>
    <w:rsid w:val="00592439"/>
    <w:rsid w:val="00592AA8"/>
    <w:rsid w:val="005950F1"/>
    <w:rsid w:val="00597931"/>
    <w:rsid w:val="005A2BEC"/>
    <w:rsid w:val="005A5375"/>
    <w:rsid w:val="005B0992"/>
    <w:rsid w:val="005B3644"/>
    <w:rsid w:val="005B4818"/>
    <w:rsid w:val="005B5485"/>
    <w:rsid w:val="005B5A7F"/>
    <w:rsid w:val="005D2896"/>
    <w:rsid w:val="005D356F"/>
    <w:rsid w:val="005E3435"/>
    <w:rsid w:val="005E58B4"/>
    <w:rsid w:val="005E6DAC"/>
    <w:rsid w:val="005E6ED8"/>
    <w:rsid w:val="005F0207"/>
    <w:rsid w:val="005F1C09"/>
    <w:rsid w:val="005F1D2D"/>
    <w:rsid w:val="005F3021"/>
    <w:rsid w:val="005F3114"/>
    <w:rsid w:val="005F7513"/>
    <w:rsid w:val="005F77B3"/>
    <w:rsid w:val="00600735"/>
    <w:rsid w:val="00602ACA"/>
    <w:rsid w:val="00603F9B"/>
    <w:rsid w:val="00604897"/>
    <w:rsid w:val="006067AA"/>
    <w:rsid w:val="0061006A"/>
    <w:rsid w:val="006124E6"/>
    <w:rsid w:val="00612C43"/>
    <w:rsid w:val="006151EF"/>
    <w:rsid w:val="00615A97"/>
    <w:rsid w:val="0062383F"/>
    <w:rsid w:val="00624A90"/>
    <w:rsid w:val="00624B5D"/>
    <w:rsid w:val="00626DF5"/>
    <w:rsid w:val="006273AA"/>
    <w:rsid w:val="006317A6"/>
    <w:rsid w:val="006369B4"/>
    <w:rsid w:val="00636A54"/>
    <w:rsid w:val="00636C45"/>
    <w:rsid w:val="00636C74"/>
    <w:rsid w:val="00642469"/>
    <w:rsid w:val="00643351"/>
    <w:rsid w:val="00646109"/>
    <w:rsid w:val="006462D6"/>
    <w:rsid w:val="00646AFA"/>
    <w:rsid w:val="00652772"/>
    <w:rsid w:val="00653F4E"/>
    <w:rsid w:val="00656ED4"/>
    <w:rsid w:val="006601BE"/>
    <w:rsid w:val="006605EB"/>
    <w:rsid w:val="006618B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34DA"/>
    <w:rsid w:val="006B42DE"/>
    <w:rsid w:val="006B4D5C"/>
    <w:rsid w:val="006B622E"/>
    <w:rsid w:val="006B7A8E"/>
    <w:rsid w:val="006C0AFE"/>
    <w:rsid w:val="006C368B"/>
    <w:rsid w:val="006C7315"/>
    <w:rsid w:val="006D02F6"/>
    <w:rsid w:val="006D3F42"/>
    <w:rsid w:val="006D6198"/>
    <w:rsid w:val="006E0ABB"/>
    <w:rsid w:val="006E281D"/>
    <w:rsid w:val="006E41ED"/>
    <w:rsid w:val="006E68A6"/>
    <w:rsid w:val="00701772"/>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667F"/>
    <w:rsid w:val="00787276"/>
    <w:rsid w:val="00787290"/>
    <w:rsid w:val="007872E0"/>
    <w:rsid w:val="00787EA1"/>
    <w:rsid w:val="0079406E"/>
    <w:rsid w:val="00796AA7"/>
    <w:rsid w:val="00797ABC"/>
    <w:rsid w:val="00797E5B"/>
    <w:rsid w:val="00797F7D"/>
    <w:rsid w:val="007A49FD"/>
    <w:rsid w:val="007A512A"/>
    <w:rsid w:val="007B2ADE"/>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0D5"/>
    <w:rsid w:val="007F53D9"/>
    <w:rsid w:val="007F5C8C"/>
    <w:rsid w:val="007F64D4"/>
    <w:rsid w:val="00801FDB"/>
    <w:rsid w:val="008021A9"/>
    <w:rsid w:val="00803293"/>
    <w:rsid w:val="00804E0B"/>
    <w:rsid w:val="00810FD4"/>
    <w:rsid w:val="0081359D"/>
    <w:rsid w:val="00815D5D"/>
    <w:rsid w:val="0081743E"/>
    <w:rsid w:val="00817F3D"/>
    <w:rsid w:val="0082094F"/>
    <w:rsid w:val="0082194D"/>
    <w:rsid w:val="0082241A"/>
    <w:rsid w:val="00822A84"/>
    <w:rsid w:val="008245E6"/>
    <w:rsid w:val="00825B8A"/>
    <w:rsid w:val="00825DEE"/>
    <w:rsid w:val="00830306"/>
    <w:rsid w:val="00830A4B"/>
    <w:rsid w:val="00831AEC"/>
    <w:rsid w:val="008341C9"/>
    <w:rsid w:val="00834243"/>
    <w:rsid w:val="00835228"/>
    <w:rsid w:val="0083546F"/>
    <w:rsid w:val="00836554"/>
    <w:rsid w:val="00841319"/>
    <w:rsid w:val="00843B20"/>
    <w:rsid w:val="0084419B"/>
    <w:rsid w:val="00845067"/>
    <w:rsid w:val="00847607"/>
    <w:rsid w:val="00850BA0"/>
    <w:rsid w:val="00851BAF"/>
    <w:rsid w:val="0085204E"/>
    <w:rsid w:val="00852BED"/>
    <w:rsid w:val="00853E45"/>
    <w:rsid w:val="008543A6"/>
    <w:rsid w:val="00855639"/>
    <w:rsid w:val="00857A22"/>
    <w:rsid w:val="00860166"/>
    <w:rsid w:val="008610CF"/>
    <w:rsid w:val="00866C77"/>
    <w:rsid w:val="00870D1E"/>
    <w:rsid w:val="008745C3"/>
    <w:rsid w:val="00874687"/>
    <w:rsid w:val="00877644"/>
    <w:rsid w:val="00880DE6"/>
    <w:rsid w:val="00883847"/>
    <w:rsid w:val="00886FE3"/>
    <w:rsid w:val="00891BED"/>
    <w:rsid w:val="008932CF"/>
    <w:rsid w:val="008943A2"/>
    <w:rsid w:val="00896359"/>
    <w:rsid w:val="008B0EF1"/>
    <w:rsid w:val="008C2B1D"/>
    <w:rsid w:val="008C6018"/>
    <w:rsid w:val="008C68A3"/>
    <w:rsid w:val="008C6965"/>
    <w:rsid w:val="008C6F07"/>
    <w:rsid w:val="008D2D89"/>
    <w:rsid w:val="008D4DFE"/>
    <w:rsid w:val="008E057F"/>
    <w:rsid w:val="008E07C3"/>
    <w:rsid w:val="008E2000"/>
    <w:rsid w:val="008E350C"/>
    <w:rsid w:val="008E3E18"/>
    <w:rsid w:val="008E4597"/>
    <w:rsid w:val="008E72D8"/>
    <w:rsid w:val="008F0D1D"/>
    <w:rsid w:val="008F3360"/>
    <w:rsid w:val="008F47B1"/>
    <w:rsid w:val="008F49F1"/>
    <w:rsid w:val="008F5C7B"/>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34A7C"/>
    <w:rsid w:val="0094061B"/>
    <w:rsid w:val="00941A0F"/>
    <w:rsid w:val="00944EB3"/>
    <w:rsid w:val="009451F1"/>
    <w:rsid w:val="00945683"/>
    <w:rsid w:val="00951801"/>
    <w:rsid w:val="00952338"/>
    <w:rsid w:val="009553C0"/>
    <w:rsid w:val="00956CCA"/>
    <w:rsid w:val="00957FCF"/>
    <w:rsid w:val="00962E09"/>
    <w:rsid w:val="00963CEC"/>
    <w:rsid w:val="0096469E"/>
    <w:rsid w:val="0096507E"/>
    <w:rsid w:val="0096665D"/>
    <w:rsid w:val="00970417"/>
    <w:rsid w:val="0097220C"/>
    <w:rsid w:val="00973CC0"/>
    <w:rsid w:val="00974712"/>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06AB"/>
    <w:rsid w:val="009C5810"/>
    <w:rsid w:val="009C5D26"/>
    <w:rsid w:val="009C79E4"/>
    <w:rsid w:val="009D1E2B"/>
    <w:rsid w:val="009D5D90"/>
    <w:rsid w:val="009D6957"/>
    <w:rsid w:val="009E0167"/>
    <w:rsid w:val="009E1283"/>
    <w:rsid w:val="009E144B"/>
    <w:rsid w:val="009E32C4"/>
    <w:rsid w:val="009E6326"/>
    <w:rsid w:val="009F1097"/>
    <w:rsid w:val="009F56ED"/>
    <w:rsid w:val="009F5C44"/>
    <w:rsid w:val="00A00174"/>
    <w:rsid w:val="00A011F2"/>
    <w:rsid w:val="00A01E1F"/>
    <w:rsid w:val="00A01EF9"/>
    <w:rsid w:val="00A03C0C"/>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183A"/>
    <w:rsid w:val="00A7222C"/>
    <w:rsid w:val="00A7235F"/>
    <w:rsid w:val="00A72751"/>
    <w:rsid w:val="00A73A32"/>
    <w:rsid w:val="00A77515"/>
    <w:rsid w:val="00A82DEB"/>
    <w:rsid w:val="00A86FC0"/>
    <w:rsid w:val="00A91564"/>
    <w:rsid w:val="00A94660"/>
    <w:rsid w:val="00A95B33"/>
    <w:rsid w:val="00A9629E"/>
    <w:rsid w:val="00A96597"/>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171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1E16"/>
    <w:rsid w:val="00BC372E"/>
    <w:rsid w:val="00BC38EE"/>
    <w:rsid w:val="00BC414B"/>
    <w:rsid w:val="00BC5B0B"/>
    <w:rsid w:val="00BD2B0B"/>
    <w:rsid w:val="00BD3E81"/>
    <w:rsid w:val="00BD49EA"/>
    <w:rsid w:val="00BE3B64"/>
    <w:rsid w:val="00BF0EC8"/>
    <w:rsid w:val="00BF21A3"/>
    <w:rsid w:val="00BF3819"/>
    <w:rsid w:val="00BF3DF7"/>
    <w:rsid w:val="00BF464F"/>
    <w:rsid w:val="00BF651D"/>
    <w:rsid w:val="00BF7AAD"/>
    <w:rsid w:val="00C015AE"/>
    <w:rsid w:val="00C0424C"/>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E4852"/>
    <w:rsid w:val="00CE7E3E"/>
    <w:rsid w:val="00CF16C1"/>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47D0C"/>
    <w:rsid w:val="00D5090E"/>
    <w:rsid w:val="00D569F5"/>
    <w:rsid w:val="00D57324"/>
    <w:rsid w:val="00D60CB9"/>
    <w:rsid w:val="00D61BEE"/>
    <w:rsid w:val="00D61D65"/>
    <w:rsid w:val="00D635DC"/>
    <w:rsid w:val="00D63EDC"/>
    <w:rsid w:val="00D6548B"/>
    <w:rsid w:val="00D71A60"/>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312"/>
    <w:rsid w:val="00DB264E"/>
    <w:rsid w:val="00DB47A9"/>
    <w:rsid w:val="00DC07CA"/>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3C8E"/>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30BF"/>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02CB"/>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3D72"/>
    <w:rsid w:val="00EE4B29"/>
    <w:rsid w:val="00EE54A0"/>
    <w:rsid w:val="00EE5B1C"/>
    <w:rsid w:val="00EE6B6D"/>
    <w:rsid w:val="00EE7A3D"/>
    <w:rsid w:val="00EE7BD6"/>
    <w:rsid w:val="00EF4A67"/>
    <w:rsid w:val="00EF4B99"/>
    <w:rsid w:val="00EF4FFF"/>
    <w:rsid w:val="00EF7DF9"/>
    <w:rsid w:val="00F00964"/>
    <w:rsid w:val="00F03323"/>
    <w:rsid w:val="00F03593"/>
    <w:rsid w:val="00F10598"/>
    <w:rsid w:val="00F10857"/>
    <w:rsid w:val="00F10B0D"/>
    <w:rsid w:val="00F134C6"/>
    <w:rsid w:val="00F15926"/>
    <w:rsid w:val="00F159E1"/>
    <w:rsid w:val="00F15ABB"/>
    <w:rsid w:val="00F17E75"/>
    <w:rsid w:val="00F23707"/>
    <w:rsid w:val="00F26CBA"/>
    <w:rsid w:val="00F26F28"/>
    <w:rsid w:val="00F34084"/>
    <w:rsid w:val="00F4114B"/>
    <w:rsid w:val="00F439DB"/>
    <w:rsid w:val="00F45A5F"/>
    <w:rsid w:val="00F46320"/>
    <w:rsid w:val="00F46360"/>
    <w:rsid w:val="00F47F06"/>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473909669">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 w:id="18393468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yperlink" Target="http://unitsofmeasure.org/ucum.html" TargetMode="External"/><Relationship Id="rId24" Type="http://schemas.openxmlformats.org/officeDocument/2006/relationships/hyperlink" Target="http://docbook.org/tdg5/en/html/" TargetMode="External"/><Relationship Id="rId25" Type="http://schemas.openxmlformats.org/officeDocument/2006/relationships/hyperlink" Target="http://commons.apache.org/lang/api-2.1/org/apache/commons/lang/StringEscapeUtils.html" TargetMode="External"/><Relationship Id="rId26" Type="http://schemas.openxmlformats.org/officeDocument/2006/relationships/hyperlink" Target="http://www.inera.se/Documents/TJANSTER_PROJEKT/Katalogtjanst_HSA/Innehall/hsa_innehall_befattning.pdf" TargetMode="External"/><Relationship Id="rId27" Type="http://schemas.openxmlformats.org/officeDocument/2006/relationships/header" Target="header4.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B3343-6074-F842-876E-01130AAB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34</Pages>
  <Words>8202</Words>
  <Characters>43472</Characters>
  <Application>Microsoft Macintosh Word</Application>
  <DocSecurity>0</DocSecurity>
  <Lines>362</Lines>
  <Paragraphs>103</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199</cp:revision>
  <cp:lastPrinted>2013-02-07T13:14:00Z</cp:lastPrinted>
  <dcterms:created xsi:type="dcterms:W3CDTF">2013-03-05T18:29:00Z</dcterms:created>
  <dcterms:modified xsi:type="dcterms:W3CDTF">2013-11-25T10:32:00Z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