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63B5097F" w:rsidR="00D218F3" w:rsidRPr="00BC5B0B" w:rsidRDefault="004B2DDF" w:rsidP="00D218F3">
      <w:pPr>
        <w:pStyle w:val="Friform"/>
        <w:rPr>
          <w:rFonts w:ascii="Arial" w:hAnsi="Arial"/>
          <w:sz w:val="36"/>
        </w:rPr>
      </w:pPr>
      <w:r>
        <w:rPr>
          <w:rFonts w:ascii="Arial" w:hAnsi="Arial"/>
          <w:sz w:val="36"/>
        </w:rPr>
        <w:t>Utgåva PA</w:t>
      </w:r>
      <w:r w:rsidR="006F251E">
        <w:rPr>
          <w:rFonts w:ascii="Arial" w:hAnsi="Arial"/>
          <w:sz w:val="36"/>
        </w:rPr>
        <w:t>3</w:t>
      </w:r>
      <w:r w:rsidR="00B3040C">
        <w:rPr>
          <w:rFonts w:ascii="Arial" w:hAnsi="Arial"/>
          <w:sz w:val="36"/>
        </w:rPr>
        <w:t>9</w:t>
      </w:r>
      <w:r w:rsidR="00556356">
        <w:rPr>
          <w:rFonts w:ascii="Arial" w:hAnsi="Arial"/>
          <w:sz w:val="36"/>
        </w:rPr>
        <w:t>b</w:t>
      </w:r>
    </w:p>
    <w:p w14:paraId="087F92D2" w14:textId="0F85919A"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556356">
        <w:rPr>
          <w:rFonts w:ascii="Arial" w:hAnsi="Arial"/>
          <w:sz w:val="36"/>
        </w:rPr>
        <w:t>11-04</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 xml:space="preserve">Skapat klassen </w:t>
            </w:r>
            <w:proofErr w:type="spellStart"/>
            <w:r>
              <w:t>OrgUnitType</w:t>
            </w:r>
            <w:proofErr w:type="spellEnd"/>
            <w:r>
              <w:t>.</w:t>
            </w:r>
          </w:p>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Pr="00AD3D67" w:rsidRDefault="00C8465D" w:rsidP="00C8465D">
            <w:pPr>
              <w:pStyle w:val="TableText"/>
              <w:numPr>
                <w:ilvl w:val="0"/>
                <w:numId w:val="7"/>
              </w:numPr>
              <w:rPr>
                <w:lang w:val="en-US"/>
              </w:rPr>
            </w:pPr>
            <w:proofErr w:type="spellStart"/>
            <w:r w:rsidRPr="00AD3D67">
              <w:rPr>
                <w:lang w:val="en-US"/>
              </w:rPr>
              <w:t>Bytt</w:t>
            </w:r>
            <w:proofErr w:type="spellEnd"/>
            <w:r w:rsidRPr="00AD3D67">
              <w:rPr>
                <w:lang w:val="en-US"/>
              </w:rPr>
              <w:t xml:space="preserve"> </w:t>
            </w:r>
            <w:proofErr w:type="spellStart"/>
            <w:r w:rsidRPr="00AD3D67">
              <w:rPr>
                <w:lang w:val="en-US"/>
              </w:rPr>
              <w:t>namn</w:t>
            </w:r>
            <w:proofErr w:type="spellEnd"/>
            <w:r w:rsidRPr="00AD3D67">
              <w:rPr>
                <w:lang w:val="en-US"/>
              </w:rPr>
              <w:t xml:space="preserve"> </w:t>
            </w:r>
            <w:proofErr w:type="spellStart"/>
            <w:r w:rsidRPr="00AD3D67">
              <w:rPr>
                <w:lang w:val="en-US"/>
              </w:rPr>
              <w:t>på</w:t>
            </w:r>
            <w:proofErr w:type="spellEnd"/>
            <w:r w:rsidRPr="00AD3D67">
              <w:rPr>
                <w:lang w:val="en-US"/>
              </w:rPr>
              <w:t xml:space="preserve"> </w:t>
            </w:r>
            <w:proofErr w:type="spellStart"/>
            <w:r w:rsidRPr="00AD3D67">
              <w:rPr>
                <w:lang w:val="en-US"/>
              </w:rPr>
              <w:t>careContactUnitId</w:t>
            </w:r>
            <w:proofErr w:type="spellEnd"/>
            <w:r w:rsidRPr="00AD3D67">
              <w:rPr>
                <w:lang w:val="en-US"/>
              </w:rPr>
              <w:t xml:space="preserve"> till </w:t>
            </w:r>
            <w:proofErr w:type="spellStart"/>
            <w:r w:rsidRPr="00AD3D67">
              <w:rPr>
                <w:lang w:val="en-US"/>
              </w:rP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w:t>
            </w:r>
            <w:proofErr w:type="spellStart"/>
            <w:r>
              <w:t>kardinalitet</w:t>
            </w:r>
            <w:proofErr w:type="spellEnd"/>
            <w:r>
              <w:t xml:space="preserve">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35114953" w14:textId="0C33A34B" w:rsidR="006F530C" w:rsidRDefault="006F530C" w:rsidP="00C8465D">
            <w:pPr>
              <w:pStyle w:val="TableText"/>
              <w:numPr>
                <w:ilvl w:val="0"/>
                <w:numId w:val="7"/>
              </w:numPr>
            </w:pPr>
            <w:r>
              <w:t xml:space="preserve">Lagt till fältet ” </w:t>
            </w:r>
            <w:proofErr w:type="spellStart"/>
            <w:r>
              <w:t>accountableHealthcareProfessionalOrgUnit</w:t>
            </w:r>
            <w:proofErr w:type="spellEnd"/>
            <w:r>
              <w:t>”</w:t>
            </w:r>
          </w:p>
          <w:p w14:paraId="56029B19" w14:textId="41049A98" w:rsidR="00C8465D" w:rsidRDefault="00C8465D" w:rsidP="00C8465D">
            <w:pPr>
              <w:pStyle w:val="TableText"/>
              <w:numPr>
                <w:ilvl w:val="0"/>
                <w:numId w:val="7"/>
              </w:numPr>
            </w:pPr>
            <w:proofErr w:type="spellStart"/>
            <w:r>
              <w:t>HealthcareProfessionalType</w:t>
            </w:r>
            <w:proofErr w:type="spellEnd"/>
          </w:p>
          <w:p w14:paraId="0629E943" w14:textId="77777777" w:rsidR="006F530C" w:rsidRDefault="007A01CC" w:rsidP="00E07EAB">
            <w:pPr>
              <w:pStyle w:val="TableText"/>
              <w:numPr>
                <w:ilvl w:val="0"/>
                <w:numId w:val="7"/>
              </w:numPr>
            </w:pPr>
            <w:r>
              <w:lastRenderedPageBreak/>
              <w:t xml:space="preserve">Ändrat elementnamnet </w:t>
            </w:r>
            <w:proofErr w:type="spellStart"/>
            <w:r>
              <w:t>sourceSystem</w:t>
            </w:r>
            <w:proofErr w:type="spellEnd"/>
            <w:r>
              <w:t xml:space="preserve"> till </w:t>
            </w:r>
            <w:proofErr w:type="spellStart"/>
            <w:r w:rsidRPr="00D6731C">
              <w:t>sourceSystemHSAid</w:t>
            </w:r>
            <w:proofErr w:type="spellEnd"/>
          </w:p>
          <w:p w14:paraId="49984FBD" w14:textId="77777777" w:rsidR="009264E6" w:rsidRDefault="009264E6" w:rsidP="00E07EAB">
            <w:pPr>
              <w:pStyle w:val="TableText"/>
              <w:numPr>
                <w:ilvl w:val="0"/>
                <w:numId w:val="7"/>
              </w:numPr>
            </w:pPr>
            <w:r>
              <w:t xml:space="preserve">Ändrat semantik (regel) för EI-fältet ”Most Recent </w:t>
            </w:r>
            <w:proofErr w:type="spellStart"/>
            <w:r>
              <w:t>Content</w:t>
            </w:r>
            <w:proofErr w:type="spellEnd"/>
            <w:r>
              <w:t>”</w:t>
            </w:r>
          </w:p>
          <w:p w14:paraId="20655C27" w14:textId="7337DAA0" w:rsidR="009B2C9A" w:rsidRDefault="009B2C9A" w:rsidP="00E07EAB">
            <w:pPr>
              <w:pStyle w:val="TableText"/>
              <w:numPr>
                <w:ilvl w:val="0"/>
                <w:numId w:val="7"/>
              </w:numPr>
            </w:pPr>
            <w:proofErr w:type="spellStart"/>
            <w:r>
              <w:t>Färbättrat</w:t>
            </w:r>
            <w:proofErr w:type="spellEnd"/>
            <w:r>
              <w:t xml:space="preserve">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 xml:space="preserve">Khaled </w:t>
            </w:r>
            <w:proofErr w:type="spellStart"/>
            <w:r>
              <w:t>D</w:t>
            </w:r>
            <w:r w:rsidRPr="00FF36EB">
              <w:t>aham</w:t>
            </w:r>
            <w:proofErr w:type="spellEnd"/>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 xml:space="preserve">Ändrat </w:t>
            </w:r>
            <w:proofErr w:type="spellStart"/>
            <w:r>
              <w:t>kodverk</w:t>
            </w:r>
            <w:proofErr w:type="spellEnd"/>
            <w:r>
              <w:t xml:space="preserve"> för kontaktstatus till samma som i </w:t>
            </w:r>
            <w:proofErr w:type="spellStart"/>
            <w:r>
              <w:t>NPÖ</w:t>
            </w:r>
            <w:proofErr w:type="spellEnd"/>
            <w:r>
              <w:t xml:space="preserve"> RIV-Spec.</w:t>
            </w:r>
          </w:p>
          <w:p w14:paraId="3FEBF6A6" w14:textId="77777777" w:rsidR="008F3923" w:rsidRDefault="008F3923" w:rsidP="00C8465D">
            <w:pPr>
              <w:pStyle w:val="TableText"/>
              <w:numPr>
                <w:ilvl w:val="0"/>
                <w:numId w:val="7"/>
              </w:numPr>
            </w:pPr>
            <w:r>
              <w:t xml:space="preserve">Lagt till </w:t>
            </w:r>
            <w:proofErr w:type="spellStart"/>
            <w:r>
              <w:t>contactTimePeriod</w:t>
            </w:r>
            <w:proofErr w:type="spellEnd"/>
            <w:r>
              <w:t xml:space="preserve"> i </w:t>
            </w:r>
            <w:proofErr w:type="spellStart"/>
            <w:r>
              <w:t>GetCareContacts</w:t>
            </w:r>
            <w:proofErr w:type="spellEnd"/>
            <w:r>
              <w:t xml:space="preserve"> svarsmeddelande.</w:t>
            </w:r>
          </w:p>
          <w:p w14:paraId="68A79E84" w14:textId="14C1F720" w:rsidR="00E766C4" w:rsidRDefault="00E766C4" w:rsidP="00C8465D">
            <w:pPr>
              <w:pStyle w:val="TableText"/>
              <w:numPr>
                <w:ilvl w:val="0"/>
                <w:numId w:val="7"/>
              </w:numPr>
            </w:pPr>
            <w:r>
              <w:t xml:space="preserve">Lagt till fältet Data Controller i EI-posten, samt uppdaterat regler för EI-fältet </w:t>
            </w:r>
            <w:proofErr w:type="spellStart"/>
            <w:r>
              <w:t>Logical</w:t>
            </w:r>
            <w:proofErr w:type="spellEnd"/>
            <w:r>
              <w:t xml:space="preserve"> </w:t>
            </w:r>
            <w:proofErr w:type="spellStart"/>
            <w:r>
              <w:t>Address</w:t>
            </w:r>
            <w:proofErr w:type="spellEnd"/>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w:t>
            </w:r>
            <w:proofErr w:type="spellStart"/>
            <w:r>
              <w:t>kardinalitet</w:t>
            </w:r>
            <w:proofErr w:type="spellEnd"/>
            <w:r>
              <w:t xml:space="preserve"> för </w:t>
            </w:r>
            <w:proofErr w:type="spellStart"/>
            <w:r w:rsidRPr="00103DD2">
              <w:t>careContactCode</w:t>
            </w:r>
            <w:proofErr w:type="spellEnd"/>
            <w:r>
              <w:t xml:space="preserve"> till 0</w:t>
            </w:r>
            <w:proofErr w:type="gramStart"/>
            <w:r>
              <w:t>..</w:t>
            </w:r>
            <w:proofErr w:type="gramEnd"/>
            <w:r>
              <w:t>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proofErr w:type="spellStart"/>
            <w:r>
              <w:t>Formatteringsfelet</w:t>
            </w:r>
            <w:proofErr w:type="spellEnd"/>
            <w:r>
              <w:t xml:space="preserve"> i dokumentet är </w:t>
            </w:r>
            <w:proofErr w:type="spellStart"/>
            <w:r>
              <w:t>årgärdat</w:t>
            </w:r>
            <w:proofErr w:type="spellEnd"/>
            <w:r>
              <w: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 xml:space="preserve">Beskrivning av </w:t>
            </w:r>
            <w:proofErr w:type="spellStart"/>
            <w:r w:rsidRPr="006F251E">
              <w:t>accountableHealthcareProfesionalOrgUnit</w:t>
            </w:r>
            <w:proofErr w:type="spellEnd"/>
            <w:r w:rsidRPr="006F251E">
              <w:t xml:space="preserve"> samt </w:t>
            </w:r>
            <w:proofErr w:type="spellStart"/>
            <w:r w:rsidRPr="006F251E">
              <w:t>careContactOrgUnit</w:t>
            </w:r>
            <w:proofErr w:type="spellEnd"/>
            <w:r w:rsidRPr="006F251E">
              <w:t xml:space="preserve"> uppdaterad/förtydligad</w:t>
            </w:r>
          </w:p>
        </w:tc>
        <w:tc>
          <w:tcPr>
            <w:tcW w:w="2126" w:type="dxa"/>
          </w:tcPr>
          <w:p w14:paraId="1C3F67C7" w14:textId="56575D8D" w:rsidR="006F251E" w:rsidRPr="006F251E" w:rsidRDefault="006F251E" w:rsidP="00FE2B3C">
            <w:pPr>
              <w:pStyle w:val="TableText"/>
              <w:rPr>
                <w:lang w:val="en-US"/>
              </w:rPr>
            </w:pPr>
            <w:r>
              <w:rPr>
                <w:lang w:val="en-US"/>
              </w:rPr>
              <w:t xml:space="preserve">Fredrik </w:t>
            </w:r>
            <w:proofErr w:type="spellStart"/>
            <w:r>
              <w:rPr>
                <w:lang w:val="en-US"/>
              </w:rPr>
              <w:t>Ström</w:t>
            </w:r>
            <w:proofErr w:type="spellEnd"/>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 xml:space="preserve">Ändrat </w:t>
            </w:r>
            <w:proofErr w:type="spellStart"/>
            <w:r>
              <w:t>kardinalitet</w:t>
            </w:r>
            <w:proofErr w:type="spellEnd"/>
            <w:r>
              <w:t xml:space="preserve"> på </w:t>
            </w:r>
            <w:proofErr w:type="spellStart"/>
            <w:r>
              <w:t>accountableHealthcareProfessional</w:t>
            </w:r>
            <w:proofErr w:type="spellEnd"/>
            <w:r w:rsidR="005B6C7F">
              <w:t xml:space="preserve">, se Google </w:t>
            </w:r>
            <w:proofErr w:type="spellStart"/>
            <w:r w:rsidR="005B6C7F">
              <w:t>Code</w:t>
            </w:r>
            <w:proofErr w:type="spellEnd"/>
            <w:r w:rsidR="005B6C7F">
              <w:t xml:space="preserve"> </w:t>
            </w:r>
            <w:proofErr w:type="spellStart"/>
            <w:r w:rsidR="005B6C7F">
              <w:t>issue</w:t>
            </w:r>
            <w:proofErr w:type="spellEnd"/>
            <w:r w:rsidR="005B6C7F">
              <w:t xml:space="preserve"> 80. Följdändrat </w:t>
            </w:r>
            <w:proofErr w:type="spellStart"/>
            <w:r w:rsidR="005B6C7F">
              <w:t>kardinaliteten</w:t>
            </w:r>
            <w:proofErr w:type="spellEnd"/>
            <w:r w:rsidR="005B6C7F">
              <w:t xml:space="preserve"> på </w:t>
            </w:r>
            <w:proofErr w:type="spellStart"/>
            <w:r w:rsidR="005B6C7F">
              <w:t>accountableHealthcareProfessional</w:t>
            </w:r>
            <w:proofErr w:type="spellEnd"/>
            <w:r w:rsidR="005B6C7F">
              <w:t xml:space="preserve"> i </w:t>
            </w:r>
            <w:proofErr w:type="spellStart"/>
            <w:r w:rsidR="005B6C7F">
              <w:t>PatientSummaryHeaderType</w:t>
            </w:r>
            <w:proofErr w:type="spellEnd"/>
            <w:r w:rsidR="005B6C7F">
              <w:t>.</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 xml:space="preserve">Björn </w:t>
            </w:r>
            <w:proofErr w:type="spellStart"/>
            <w:r w:rsidRPr="005B6C7F">
              <w:t>Genfors</w:t>
            </w:r>
            <w:proofErr w:type="spellEnd"/>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proofErr w:type="spellStart"/>
            <w:r>
              <w:t>Följduppdaterat</w:t>
            </w:r>
            <w:proofErr w:type="spellEnd"/>
            <w:r>
              <w:t xml:space="preserve"> tjänstekontraktsbeskrivningar</w:t>
            </w:r>
          </w:p>
        </w:tc>
        <w:tc>
          <w:tcPr>
            <w:tcW w:w="2126" w:type="dxa"/>
          </w:tcPr>
          <w:p w14:paraId="4E717E76" w14:textId="57A3144C" w:rsidR="00490821" w:rsidRPr="005B6C7F" w:rsidRDefault="00490821" w:rsidP="00FE2B3C">
            <w:pPr>
              <w:pStyle w:val="TableText"/>
            </w:pPr>
            <w:r>
              <w:t xml:space="preserve">Björn </w:t>
            </w:r>
            <w:proofErr w:type="spellStart"/>
            <w:r>
              <w:t>Genfors</w:t>
            </w:r>
            <w:proofErr w:type="spellEnd"/>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w:t>
            </w:r>
            <w:proofErr w:type="spellStart"/>
            <w:r>
              <w:t>HSAId</w:t>
            </w:r>
            <w:proofErr w:type="spellEnd"/>
            <w:r>
              <w:t xml:space="preserve"> ska skrivas just så).</w:t>
            </w:r>
          </w:p>
        </w:tc>
        <w:tc>
          <w:tcPr>
            <w:tcW w:w="2126" w:type="dxa"/>
          </w:tcPr>
          <w:p w14:paraId="69728247" w14:textId="33C58D6E" w:rsidR="00932B9B" w:rsidRDefault="00932B9B" w:rsidP="00FE2B3C">
            <w:pPr>
              <w:pStyle w:val="TableText"/>
            </w:pPr>
            <w:r>
              <w:t xml:space="preserve">Björn </w:t>
            </w:r>
            <w:proofErr w:type="spellStart"/>
            <w:r>
              <w:t>Genfors</w:t>
            </w:r>
            <w:proofErr w:type="spellEnd"/>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proofErr w:type="spellStart"/>
            <w:r w:rsidRPr="003C502C">
              <w:t>healthcareProfessionalOrgUnit</w:t>
            </w:r>
            <w:proofErr w:type="spellEnd"/>
            <w:r>
              <w:t>” som var skrivet som ”</w:t>
            </w:r>
            <w:proofErr w:type="spellStart"/>
            <w:r>
              <w:t>healthC</w:t>
            </w:r>
            <w:r w:rsidRPr="003C502C">
              <w:t>areProfessionalOrgUnit</w:t>
            </w:r>
            <w:proofErr w:type="spellEnd"/>
            <w:r>
              <w:t>”</w:t>
            </w:r>
          </w:p>
        </w:tc>
        <w:tc>
          <w:tcPr>
            <w:tcW w:w="2126" w:type="dxa"/>
          </w:tcPr>
          <w:p w14:paraId="7B85E959" w14:textId="12B37E35" w:rsidR="00BF705B" w:rsidRDefault="003C502C" w:rsidP="00FE2B3C">
            <w:pPr>
              <w:pStyle w:val="TableText"/>
            </w:pPr>
            <w:r>
              <w:t>Johan Eltes</w:t>
            </w:r>
          </w:p>
        </w:tc>
        <w:tc>
          <w:tcPr>
            <w:tcW w:w="1276" w:type="dxa"/>
          </w:tcPr>
          <w:p w14:paraId="5B5601AD" w14:textId="77777777" w:rsidR="00BF705B" w:rsidRPr="005B6C7F" w:rsidRDefault="00BF705B" w:rsidP="00FE2B3C">
            <w:pPr>
              <w:pStyle w:val="TableText"/>
            </w:pPr>
          </w:p>
        </w:tc>
      </w:tr>
      <w:tr w:rsidR="00D9713E" w:rsidRPr="006F251E" w14:paraId="667996ED" w14:textId="77777777" w:rsidTr="00103DD2">
        <w:tc>
          <w:tcPr>
            <w:tcW w:w="964" w:type="dxa"/>
          </w:tcPr>
          <w:p w14:paraId="07036CC9" w14:textId="3C1255C6" w:rsidR="00D9713E" w:rsidRDefault="007C2960" w:rsidP="00FE2B3C">
            <w:pPr>
              <w:pStyle w:val="TableText"/>
            </w:pPr>
            <w:r>
              <w:t>PA39b</w:t>
            </w:r>
          </w:p>
        </w:tc>
        <w:tc>
          <w:tcPr>
            <w:tcW w:w="1224" w:type="dxa"/>
          </w:tcPr>
          <w:p w14:paraId="297102E2" w14:textId="185593F6" w:rsidR="00D9713E" w:rsidRDefault="00D9713E" w:rsidP="00FE2B3C">
            <w:pPr>
              <w:pStyle w:val="TableText"/>
            </w:pPr>
            <w:r>
              <w:t>2013-11-0</w:t>
            </w:r>
            <w:r w:rsidR="008C1B32">
              <w:t>4</w:t>
            </w:r>
          </w:p>
        </w:tc>
        <w:tc>
          <w:tcPr>
            <w:tcW w:w="3652" w:type="dxa"/>
          </w:tcPr>
          <w:p w14:paraId="6F8863DA" w14:textId="47AE3AD6" w:rsidR="00D9713E" w:rsidRDefault="00D9713E" w:rsidP="005B6C7F">
            <w:pPr>
              <w:pStyle w:val="TableText"/>
              <w:numPr>
                <w:ilvl w:val="0"/>
                <w:numId w:val="7"/>
              </w:numPr>
            </w:pPr>
            <w:r>
              <w:t>Avsnitt 2 ersatt med innehåll från PA44</w:t>
            </w:r>
          </w:p>
        </w:tc>
        <w:tc>
          <w:tcPr>
            <w:tcW w:w="2126" w:type="dxa"/>
          </w:tcPr>
          <w:p w14:paraId="5E6B9489" w14:textId="61243710" w:rsidR="00D9713E" w:rsidRDefault="00D9713E" w:rsidP="00FE2B3C">
            <w:pPr>
              <w:pStyle w:val="TableText"/>
            </w:pPr>
            <w:r>
              <w:t>Johan Eltes</w:t>
            </w:r>
          </w:p>
        </w:tc>
        <w:tc>
          <w:tcPr>
            <w:tcW w:w="1276" w:type="dxa"/>
          </w:tcPr>
          <w:p w14:paraId="602E2CCD" w14:textId="77777777" w:rsidR="00D9713E" w:rsidRPr="005B6C7F" w:rsidRDefault="00D9713E" w:rsidP="00FE2B3C">
            <w:pPr>
              <w:pStyle w:val="TableText"/>
            </w:pPr>
          </w:p>
        </w:tc>
      </w:tr>
    </w:tbl>
    <w:p w14:paraId="2A423960" w14:textId="58A57314"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7D8B430C" w14:textId="77777777" w:rsidR="00783658" w:rsidRDefault="00444E07">
      <w:pPr>
        <w:pStyle w:val="Innehll1"/>
        <w:tabs>
          <w:tab w:val="left" w:pos="438"/>
          <w:tab w:val="right" w:leader="dot" w:pos="9159"/>
        </w:tabs>
        <w:rPr>
          <w:rFonts w:eastAsiaTheme="minorEastAsia" w:cstheme="minorBidi"/>
          <w:b w:val="0"/>
          <w:noProof/>
          <w:lang w:val="en-US" w:eastAsia="ja-JP"/>
        </w:rPr>
      </w:pPr>
      <w:r>
        <w:fldChar w:fldCharType="begin"/>
      </w:r>
      <w:r>
        <w:instrText xml:space="preserve"> TOC \o "2-3" \t "Rubrik 1;1;TOC 1 Para;1;Rubrik 3b;3;Rubrik 2b;2" </w:instrText>
      </w:r>
      <w:r>
        <w:fldChar w:fldCharType="separate"/>
      </w:r>
      <w:r w:rsidR="00783658">
        <w:rPr>
          <w:noProof/>
        </w:rPr>
        <w:t>1.</w:t>
      </w:r>
      <w:r w:rsidR="00783658">
        <w:rPr>
          <w:rFonts w:eastAsiaTheme="minorEastAsia" w:cstheme="minorBidi"/>
          <w:b w:val="0"/>
          <w:noProof/>
          <w:lang w:val="en-US" w:eastAsia="ja-JP"/>
        </w:rPr>
        <w:tab/>
      </w:r>
      <w:r w:rsidR="00783658">
        <w:rPr>
          <w:noProof/>
        </w:rPr>
        <w:t>Inledning</w:t>
      </w:r>
      <w:r w:rsidR="00783658">
        <w:rPr>
          <w:noProof/>
        </w:rPr>
        <w:tab/>
      </w:r>
      <w:r w:rsidR="00783658">
        <w:rPr>
          <w:noProof/>
        </w:rPr>
        <w:fldChar w:fldCharType="begin"/>
      </w:r>
      <w:r w:rsidR="00783658">
        <w:rPr>
          <w:noProof/>
        </w:rPr>
        <w:instrText xml:space="preserve"> PAGEREF _Toc245230867 \h </w:instrText>
      </w:r>
      <w:r w:rsidR="00783658">
        <w:rPr>
          <w:noProof/>
        </w:rPr>
      </w:r>
      <w:r w:rsidR="00783658">
        <w:rPr>
          <w:noProof/>
        </w:rPr>
        <w:fldChar w:fldCharType="separate"/>
      </w:r>
      <w:r w:rsidR="00783658">
        <w:rPr>
          <w:noProof/>
        </w:rPr>
        <w:t>7</w:t>
      </w:r>
      <w:r w:rsidR="00783658">
        <w:rPr>
          <w:noProof/>
        </w:rPr>
        <w:fldChar w:fldCharType="end"/>
      </w:r>
    </w:p>
    <w:p w14:paraId="629819E5" w14:textId="77777777" w:rsidR="00783658" w:rsidRDefault="00783658">
      <w:pPr>
        <w:pStyle w:val="Innehll1"/>
        <w:tabs>
          <w:tab w:val="left" w:pos="422"/>
          <w:tab w:val="right" w:leader="dot" w:pos="9159"/>
        </w:tabs>
        <w:rPr>
          <w:rFonts w:eastAsiaTheme="minorEastAsia" w:cstheme="minorBidi"/>
          <w:b w:val="0"/>
          <w:noProof/>
          <w:lang w:val="en-US" w:eastAsia="ja-JP"/>
        </w:rPr>
      </w:pPr>
      <w:r w:rsidRPr="006367F4">
        <w:rPr>
          <w:b w:val="0"/>
          <w:noProof/>
        </w:rPr>
        <w:t>2.</w:t>
      </w:r>
      <w:r>
        <w:rPr>
          <w:rFonts w:eastAsiaTheme="minorEastAsia" w:cstheme="minorBidi"/>
          <w:b w:val="0"/>
          <w:noProof/>
          <w:lang w:val="en-US" w:eastAsia="ja-JP"/>
        </w:rPr>
        <w:tab/>
      </w:r>
      <w:r>
        <w:rPr>
          <w:noProof/>
        </w:rPr>
        <w:t>Tjänstedomänens arkitektur</w:t>
      </w:r>
      <w:r>
        <w:rPr>
          <w:noProof/>
        </w:rPr>
        <w:tab/>
      </w:r>
      <w:r>
        <w:rPr>
          <w:noProof/>
        </w:rPr>
        <w:fldChar w:fldCharType="begin"/>
      </w:r>
      <w:r>
        <w:rPr>
          <w:noProof/>
        </w:rPr>
        <w:instrText xml:space="preserve"> PAGEREF _Toc245230868 \h </w:instrText>
      </w:r>
      <w:r>
        <w:rPr>
          <w:noProof/>
        </w:rPr>
      </w:r>
      <w:r>
        <w:rPr>
          <w:noProof/>
        </w:rPr>
        <w:fldChar w:fldCharType="separate"/>
      </w:r>
      <w:r>
        <w:rPr>
          <w:noProof/>
        </w:rPr>
        <w:t>8</w:t>
      </w:r>
      <w:r>
        <w:rPr>
          <w:noProof/>
        </w:rPr>
        <w:fldChar w:fldCharType="end"/>
      </w:r>
    </w:p>
    <w:p w14:paraId="00264DD2"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2.1.</w:t>
      </w:r>
      <w:r>
        <w:rPr>
          <w:rFonts w:eastAsiaTheme="minorEastAsia" w:cstheme="minorBidi"/>
          <w:b w:val="0"/>
          <w:noProof/>
          <w:sz w:val="24"/>
          <w:szCs w:val="24"/>
          <w:lang w:val="en-US" w:eastAsia="ja-JP"/>
        </w:rPr>
        <w:tab/>
      </w:r>
      <w:r>
        <w:rPr>
          <w:noProof/>
        </w:rPr>
        <w:t>Övergripande</w:t>
      </w:r>
      <w:r>
        <w:rPr>
          <w:noProof/>
        </w:rPr>
        <w:tab/>
      </w:r>
      <w:r>
        <w:rPr>
          <w:noProof/>
        </w:rPr>
        <w:fldChar w:fldCharType="begin"/>
      </w:r>
      <w:r>
        <w:rPr>
          <w:noProof/>
        </w:rPr>
        <w:instrText xml:space="preserve"> PAGEREF _Toc245230869 \h </w:instrText>
      </w:r>
      <w:r>
        <w:rPr>
          <w:noProof/>
        </w:rPr>
      </w:r>
      <w:r>
        <w:rPr>
          <w:noProof/>
        </w:rPr>
        <w:fldChar w:fldCharType="separate"/>
      </w:r>
      <w:r>
        <w:rPr>
          <w:noProof/>
        </w:rPr>
        <w:t>8</w:t>
      </w:r>
      <w:r>
        <w:rPr>
          <w:noProof/>
        </w:rPr>
        <w:fldChar w:fldCharType="end"/>
      </w:r>
    </w:p>
    <w:p w14:paraId="58842CC8"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2.2.</w:t>
      </w:r>
      <w:r>
        <w:rPr>
          <w:rFonts w:eastAsiaTheme="minorEastAsia" w:cstheme="minorBidi"/>
          <w:b w:val="0"/>
          <w:noProof/>
          <w:sz w:val="24"/>
          <w:szCs w:val="24"/>
          <w:lang w:val="en-US" w:eastAsia="ja-JP"/>
        </w:rPr>
        <w:tab/>
      </w:r>
      <w:r>
        <w:rPr>
          <w:noProof/>
        </w:rPr>
        <w:t>Nationell användning</w:t>
      </w:r>
      <w:r>
        <w:rPr>
          <w:noProof/>
        </w:rPr>
        <w:tab/>
      </w:r>
      <w:r>
        <w:rPr>
          <w:noProof/>
        </w:rPr>
        <w:fldChar w:fldCharType="begin"/>
      </w:r>
      <w:r>
        <w:rPr>
          <w:noProof/>
        </w:rPr>
        <w:instrText xml:space="preserve"> PAGEREF _Toc245230870 \h </w:instrText>
      </w:r>
      <w:r>
        <w:rPr>
          <w:noProof/>
        </w:rPr>
      </w:r>
      <w:r>
        <w:rPr>
          <w:noProof/>
        </w:rPr>
        <w:fldChar w:fldCharType="separate"/>
      </w:r>
      <w:r>
        <w:rPr>
          <w:noProof/>
        </w:rPr>
        <w:t>10</w:t>
      </w:r>
      <w:r>
        <w:rPr>
          <w:noProof/>
        </w:rPr>
        <w:fldChar w:fldCharType="end"/>
      </w:r>
    </w:p>
    <w:p w14:paraId="61B6D709"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2.3.</w:t>
      </w:r>
      <w:r>
        <w:rPr>
          <w:rFonts w:eastAsiaTheme="minorEastAsia" w:cstheme="minorBidi"/>
          <w:b w:val="0"/>
          <w:noProof/>
          <w:sz w:val="24"/>
          <w:szCs w:val="24"/>
          <w:lang w:val="en-US" w:eastAsia="ja-JP"/>
        </w:rPr>
        <w:tab/>
      </w:r>
      <w:r>
        <w:rPr>
          <w:noProof/>
        </w:rPr>
        <w:t>Regional användning</w:t>
      </w:r>
      <w:r>
        <w:rPr>
          <w:noProof/>
        </w:rPr>
        <w:tab/>
      </w:r>
      <w:r>
        <w:rPr>
          <w:noProof/>
        </w:rPr>
        <w:fldChar w:fldCharType="begin"/>
      </w:r>
      <w:r>
        <w:rPr>
          <w:noProof/>
        </w:rPr>
        <w:instrText xml:space="preserve"> PAGEREF _Toc245230871 \h </w:instrText>
      </w:r>
      <w:r>
        <w:rPr>
          <w:noProof/>
        </w:rPr>
      </w:r>
      <w:r>
        <w:rPr>
          <w:noProof/>
        </w:rPr>
        <w:fldChar w:fldCharType="separate"/>
      </w:r>
      <w:r>
        <w:rPr>
          <w:noProof/>
        </w:rPr>
        <w:t>10</w:t>
      </w:r>
      <w:r>
        <w:rPr>
          <w:noProof/>
        </w:rPr>
        <w:fldChar w:fldCharType="end"/>
      </w:r>
    </w:p>
    <w:p w14:paraId="3E646F74"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2.4.</w:t>
      </w:r>
      <w:r>
        <w:rPr>
          <w:rFonts w:eastAsiaTheme="minorEastAsia" w:cstheme="minorBidi"/>
          <w:b w:val="0"/>
          <w:noProof/>
          <w:sz w:val="24"/>
          <w:szCs w:val="24"/>
          <w:lang w:val="en-US" w:eastAsia="ja-JP"/>
        </w:rPr>
        <w:tab/>
      </w:r>
      <w:r>
        <w:rPr>
          <w:noProof/>
        </w:rPr>
        <w:t>Adresseringsmodell</w:t>
      </w:r>
      <w:r>
        <w:rPr>
          <w:noProof/>
        </w:rPr>
        <w:tab/>
      </w:r>
      <w:r>
        <w:rPr>
          <w:noProof/>
        </w:rPr>
        <w:fldChar w:fldCharType="begin"/>
      </w:r>
      <w:r>
        <w:rPr>
          <w:noProof/>
        </w:rPr>
        <w:instrText xml:space="preserve"> PAGEREF _Toc245230872 \h </w:instrText>
      </w:r>
      <w:r>
        <w:rPr>
          <w:noProof/>
        </w:rPr>
      </w:r>
      <w:r>
        <w:rPr>
          <w:noProof/>
        </w:rPr>
        <w:fldChar w:fldCharType="separate"/>
      </w:r>
      <w:r>
        <w:rPr>
          <w:noProof/>
        </w:rPr>
        <w:t>11</w:t>
      </w:r>
      <w:r>
        <w:rPr>
          <w:noProof/>
        </w:rPr>
        <w:fldChar w:fldCharType="end"/>
      </w:r>
    </w:p>
    <w:p w14:paraId="2E14804C" w14:textId="77777777" w:rsidR="00783658" w:rsidRDefault="00783658">
      <w:pPr>
        <w:pStyle w:val="Innehll3"/>
        <w:tabs>
          <w:tab w:val="right" w:leader="dot" w:pos="9159"/>
        </w:tabs>
        <w:rPr>
          <w:rFonts w:eastAsiaTheme="minorEastAsia" w:cstheme="minorBidi"/>
          <w:noProof/>
          <w:sz w:val="24"/>
          <w:szCs w:val="24"/>
          <w:lang w:val="en-US" w:eastAsia="ja-JP"/>
        </w:rPr>
      </w:pPr>
      <w:r>
        <w:rPr>
          <w:noProof/>
        </w:rPr>
        <w:t>Adressering vid nationell användning</w:t>
      </w:r>
      <w:r>
        <w:rPr>
          <w:noProof/>
        </w:rPr>
        <w:tab/>
      </w:r>
      <w:r>
        <w:rPr>
          <w:noProof/>
        </w:rPr>
        <w:fldChar w:fldCharType="begin"/>
      </w:r>
      <w:r>
        <w:rPr>
          <w:noProof/>
        </w:rPr>
        <w:instrText xml:space="preserve"> PAGEREF _Toc245230873 \h </w:instrText>
      </w:r>
      <w:r>
        <w:rPr>
          <w:noProof/>
        </w:rPr>
      </w:r>
      <w:r>
        <w:rPr>
          <w:noProof/>
        </w:rPr>
        <w:fldChar w:fldCharType="separate"/>
      </w:r>
      <w:r>
        <w:rPr>
          <w:noProof/>
        </w:rPr>
        <w:t>12</w:t>
      </w:r>
      <w:r>
        <w:rPr>
          <w:noProof/>
        </w:rPr>
        <w:fldChar w:fldCharType="end"/>
      </w:r>
    </w:p>
    <w:p w14:paraId="638A9E34" w14:textId="77777777" w:rsidR="00783658" w:rsidRDefault="00783658">
      <w:pPr>
        <w:pStyle w:val="Innehll3"/>
        <w:tabs>
          <w:tab w:val="right" w:leader="dot" w:pos="9159"/>
        </w:tabs>
        <w:rPr>
          <w:rFonts w:eastAsiaTheme="minorEastAsia" w:cstheme="minorBidi"/>
          <w:noProof/>
          <w:sz w:val="24"/>
          <w:szCs w:val="24"/>
          <w:lang w:val="en-US" w:eastAsia="ja-JP"/>
        </w:rPr>
      </w:pPr>
      <w:r>
        <w:rPr>
          <w:noProof/>
        </w:rPr>
        <w:t>Adressering vid regional användning</w:t>
      </w:r>
      <w:r>
        <w:rPr>
          <w:noProof/>
        </w:rPr>
        <w:tab/>
      </w:r>
      <w:r>
        <w:rPr>
          <w:noProof/>
        </w:rPr>
        <w:fldChar w:fldCharType="begin"/>
      </w:r>
      <w:r>
        <w:rPr>
          <w:noProof/>
        </w:rPr>
        <w:instrText xml:space="preserve"> PAGEREF _Toc245230874 \h </w:instrText>
      </w:r>
      <w:r>
        <w:rPr>
          <w:noProof/>
        </w:rPr>
      </w:r>
      <w:r>
        <w:rPr>
          <w:noProof/>
        </w:rPr>
        <w:fldChar w:fldCharType="separate"/>
      </w:r>
      <w:r>
        <w:rPr>
          <w:noProof/>
        </w:rPr>
        <w:t>12</w:t>
      </w:r>
      <w:r>
        <w:rPr>
          <w:noProof/>
        </w:rPr>
        <w:fldChar w:fldCharType="end"/>
      </w:r>
    </w:p>
    <w:p w14:paraId="57E40C60" w14:textId="77777777" w:rsidR="00783658" w:rsidRDefault="00783658">
      <w:pPr>
        <w:pStyle w:val="Innehll3"/>
        <w:tabs>
          <w:tab w:val="right" w:leader="dot" w:pos="9159"/>
        </w:tabs>
        <w:rPr>
          <w:rFonts w:eastAsiaTheme="minorEastAsia" w:cstheme="minorBidi"/>
          <w:noProof/>
          <w:sz w:val="24"/>
          <w:szCs w:val="24"/>
          <w:lang w:val="en-US" w:eastAsia="ja-JP"/>
        </w:rPr>
      </w:pPr>
      <w:r>
        <w:rPr>
          <w:noProof/>
        </w:rPr>
        <w:t>Adressering direkt till ett källsystem</w:t>
      </w:r>
      <w:r>
        <w:rPr>
          <w:noProof/>
        </w:rPr>
        <w:tab/>
      </w:r>
      <w:r>
        <w:rPr>
          <w:noProof/>
        </w:rPr>
        <w:fldChar w:fldCharType="begin"/>
      </w:r>
      <w:r>
        <w:rPr>
          <w:noProof/>
        </w:rPr>
        <w:instrText xml:space="preserve"> PAGEREF _Toc245230875 \h </w:instrText>
      </w:r>
      <w:r>
        <w:rPr>
          <w:noProof/>
        </w:rPr>
      </w:r>
      <w:r>
        <w:rPr>
          <w:noProof/>
        </w:rPr>
        <w:fldChar w:fldCharType="separate"/>
      </w:r>
      <w:r>
        <w:rPr>
          <w:noProof/>
        </w:rPr>
        <w:t>12</w:t>
      </w:r>
      <w:r>
        <w:rPr>
          <w:noProof/>
        </w:rPr>
        <w:fldChar w:fldCharType="end"/>
      </w:r>
    </w:p>
    <w:p w14:paraId="62BBB6C2" w14:textId="77777777" w:rsidR="00783658" w:rsidRDefault="00783658">
      <w:pPr>
        <w:pStyle w:val="Innehll3"/>
        <w:tabs>
          <w:tab w:val="right" w:leader="dot" w:pos="9159"/>
        </w:tabs>
        <w:rPr>
          <w:rFonts w:eastAsiaTheme="minorEastAsia" w:cstheme="minorBidi"/>
          <w:noProof/>
          <w:sz w:val="24"/>
          <w:szCs w:val="24"/>
          <w:lang w:val="en-US" w:eastAsia="ja-JP"/>
        </w:rPr>
      </w:pPr>
      <w:r>
        <w:rPr>
          <w:noProof/>
        </w:rPr>
        <w:t>Sammanfattning av adresseringsmodell</w:t>
      </w:r>
      <w:r>
        <w:rPr>
          <w:noProof/>
        </w:rPr>
        <w:tab/>
      </w:r>
      <w:r>
        <w:rPr>
          <w:noProof/>
        </w:rPr>
        <w:fldChar w:fldCharType="begin"/>
      </w:r>
      <w:r>
        <w:rPr>
          <w:noProof/>
        </w:rPr>
        <w:instrText xml:space="preserve"> PAGEREF _Toc245230876 \h </w:instrText>
      </w:r>
      <w:r>
        <w:rPr>
          <w:noProof/>
        </w:rPr>
      </w:r>
      <w:r>
        <w:rPr>
          <w:noProof/>
        </w:rPr>
        <w:fldChar w:fldCharType="separate"/>
      </w:r>
      <w:r>
        <w:rPr>
          <w:noProof/>
        </w:rPr>
        <w:t>13</w:t>
      </w:r>
      <w:r>
        <w:rPr>
          <w:noProof/>
        </w:rPr>
        <w:fldChar w:fldCharType="end"/>
      </w:r>
    </w:p>
    <w:p w14:paraId="565F224B"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2.5.</w:t>
      </w:r>
      <w:r>
        <w:rPr>
          <w:rFonts w:eastAsiaTheme="minorEastAsia" w:cstheme="minorBidi"/>
          <w:b w:val="0"/>
          <w:noProof/>
          <w:sz w:val="24"/>
          <w:szCs w:val="24"/>
          <w:lang w:val="en-US" w:eastAsia="ja-JP"/>
        </w:rPr>
        <w:tab/>
      </w:r>
      <w:r>
        <w:rPr>
          <w:noProof/>
        </w:rPr>
        <w:t>Aggregerande tjänster</w:t>
      </w:r>
      <w:r>
        <w:rPr>
          <w:noProof/>
        </w:rPr>
        <w:tab/>
      </w:r>
      <w:r>
        <w:rPr>
          <w:noProof/>
        </w:rPr>
        <w:fldChar w:fldCharType="begin"/>
      </w:r>
      <w:r>
        <w:rPr>
          <w:noProof/>
        </w:rPr>
        <w:instrText xml:space="preserve"> PAGEREF _Toc245230877 \h </w:instrText>
      </w:r>
      <w:r>
        <w:rPr>
          <w:noProof/>
        </w:rPr>
      </w:r>
      <w:r>
        <w:rPr>
          <w:noProof/>
        </w:rPr>
        <w:fldChar w:fldCharType="separate"/>
      </w:r>
      <w:r>
        <w:rPr>
          <w:noProof/>
        </w:rPr>
        <w:t>13</w:t>
      </w:r>
      <w:r>
        <w:rPr>
          <w:noProof/>
        </w:rPr>
        <w:fldChar w:fldCharType="end"/>
      </w:r>
    </w:p>
    <w:p w14:paraId="1AB36DB7"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2.6.</w:t>
      </w:r>
      <w:r>
        <w:rPr>
          <w:rFonts w:eastAsiaTheme="minorEastAsia" w:cstheme="minorBidi"/>
          <w:b w:val="0"/>
          <w:noProof/>
          <w:sz w:val="24"/>
          <w:szCs w:val="24"/>
          <w:lang w:val="en-US" w:eastAsia="ja-JP"/>
        </w:rPr>
        <w:tab/>
      </w:r>
      <w:r>
        <w:rPr>
          <w:noProof/>
        </w:rPr>
        <w:t>Informationssäkerhet</w:t>
      </w:r>
      <w:r>
        <w:rPr>
          <w:noProof/>
        </w:rPr>
        <w:tab/>
      </w:r>
      <w:r>
        <w:rPr>
          <w:noProof/>
        </w:rPr>
        <w:fldChar w:fldCharType="begin"/>
      </w:r>
      <w:r>
        <w:rPr>
          <w:noProof/>
        </w:rPr>
        <w:instrText xml:space="preserve"> PAGEREF _Toc245230878 \h </w:instrText>
      </w:r>
      <w:r>
        <w:rPr>
          <w:noProof/>
        </w:rPr>
      </w:r>
      <w:r>
        <w:rPr>
          <w:noProof/>
        </w:rPr>
        <w:fldChar w:fldCharType="separate"/>
      </w:r>
      <w:r>
        <w:rPr>
          <w:noProof/>
        </w:rPr>
        <w:t>13</w:t>
      </w:r>
      <w:r>
        <w:rPr>
          <w:noProof/>
        </w:rPr>
        <w:fldChar w:fldCharType="end"/>
      </w:r>
    </w:p>
    <w:p w14:paraId="7084D07B" w14:textId="77777777" w:rsidR="00783658" w:rsidRDefault="00783658">
      <w:pPr>
        <w:pStyle w:val="Innehll3"/>
        <w:tabs>
          <w:tab w:val="right" w:leader="dot" w:pos="9159"/>
        </w:tabs>
        <w:rPr>
          <w:rFonts w:eastAsiaTheme="minorEastAsia" w:cstheme="minorBidi"/>
          <w:noProof/>
          <w:sz w:val="24"/>
          <w:szCs w:val="24"/>
          <w:lang w:val="en-US" w:eastAsia="ja-JP"/>
        </w:rPr>
      </w:pPr>
      <w:r>
        <w:rPr>
          <w:noProof/>
        </w:rPr>
        <w:t>Medarbetarens direktåtkomst</w:t>
      </w:r>
      <w:r>
        <w:rPr>
          <w:noProof/>
        </w:rPr>
        <w:tab/>
      </w:r>
      <w:r>
        <w:rPr>
          <w:noProof/>
        </w:rPr>
        <w:fldChar w:fldCharType="begin"/>
      </w:r>
      <w:r>
        <w:rPr>
          <w:noProof/>
        </w:rPr>
        <w:instrText xml:space="preserve"> PAGEREF _Toc245230879 \h </w:instrText>
      </w:r>
      <w:r>
        <w:rPr>
          <w:noProof/>
        </w:rPr>
      </w:r>
      <w:r>
        <w:rPr>
          <w:noProof/>
        </w:rPr>
        <w:fldChar w:fldCharType="separate"/>
      </w:r>
      <w:r>
        <w:rPr>
          <w:noProof/>
        </w:rPr>
        <w:t>13</w:t>
      </w:r>
      <w:r>
        <w:rPr>
          <w:noProof/>
        </w:rPr>
        <w:fldChar w:fldCharType="end"/>
      </w:r>
    </w:p>
    <w:p w14:paraId="323EF812" w14:textId="77777777" w:rsidR="00783658" w:rsidRDefault="00783658">
      <w:pPr>
        <w:pStyle w:val="Innehll2"/>
        <w:tabs>
          <w:tab w:val="right" w:leader="dot" w:pos="9159"/>
        </w:tabs>
        <w:rPr>
          <w:rFonts w:eastAsiaTheme="minorEastAsia" w:cstheme="minorBidi"/>
          <w:b w:val="0"/>
          <w:noProof/>
          <w:sz w:val="24"/>
          <w:szCs w:val="24"/>
          <w:lang w:val="en-US" w:eastAsia="ja-JP"/>
        </w:rPr>
      </w:pPr>
      <w:r w:rsidRPr="006367F4">
        <w:rPr>
          <w:b w:val="0"/>
          <w:i/>
          <w:noProof/>
        </w:rPr>
        <w:t>Patientens direktåtkomst</w:t>
      </w:r>
      <w:r>
        <w:rPr>
          <w:noProof/>
        </w:rPr>
        <w:tab/>
      </w:r>
      <w:r>
        <w:rPr>
          <w:noProof/>
        </w:rPr>
        <w:fldChar w:fldCharType="begin"/>
      </w:r>
      <w:r>
        <w:rPr>
          <w:noProof/>
        </w:rPr>
        <w:instrText xml:space="preserve"> PAGEREF _Toc245230880 \h </w:instrText>
      </w:r>
      <w:r>
        <w:rPr>
          <w:noProof/>
        </w:rPr>
      </w:r>
      <w:r>
        <w:rPr>
          <w:noProof/>
        </w:rPr>
        <w:fldChar w:fldCharType="separate"/>
      </w:r>
      <w:r>
        <w:rPr>
          <w:noProof/>
        </w:rPr>
        <w:t>14</w:t>
      </w:r>
      <w:r>
        <w:rPr>
          <w:noProof/>
        </w:rPr>
        <w:fldChar w:fldCharType="end"/>
      </w:r>
    </w:p>
    <w:p w14:paraId="34BF87E8" w14:textId="77777777" w:rsidR="00783658" w:rsidRDefault="00783658">
      <w:pPr>
        <w:pStyle w:val="Innehll3"/>
        <w:tabs>
          <w:tab w:val="right" w:leader="dot" w:pos="9159"/>
        </w:tabs>
        <w:rPr>
          <w:rFonts w:eastAsiaTheme="minorEastAsia" w:cstheme="minorBidi"/>
          <w:noProof/>
          <w:sz w:val="24"/>
          <w:szCs w:val="24"/>
          <w:lang w:val="en-US" w:eastAsia="ja-JP"/>
        </w:rPr>
      </w:pPr>
      <w:r>
        <w:rPr>
          <w:noProof/>
        </w:rPr>
        <w:t>Generellt</w:t>
      </w:r>
      <w:r>
        <w:rPr>
          <w:noProof/>
        </w:rPr>
        <w:tab/>
      </w:r>
      <w:r>
        <w:rPr>
          <w:noProof/>
        </w:rPr>
        <w:fldChar w:fldCharType="begin"/>
      </w:r>
      <w:r>
        <w:rPr>
          <w:noProof/>
        </w:rPr>
        <w:instrText xml:space="preserve"> PAGEREF _Toc245230881 \h </w:instrText>
      </w:r>
      <w:r>
        <w:rPr>
          <w:noProof/>
        </w:rPr>
      </w:r>
      <w:r>
        <w:rPr>
          <w:noProof/>
        </w:rPr>
        <w:fldChar w:fldCharType="separate"/>
      </w:r>
      <w:r>
        <w:rPr>
          <w:noProof/>
        </w:rPr>
        <w:t>14</w:t>
      </w:r>
      <w:r>
        <w:rPr>
          <w:noProof/>
        </w:rPr>
        <w:fldChar w:fldCharType="end"/>
      </w:r>
    </w:p>
    <w:p w14:paraId="32CDA00E"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2.7.</w:t>
      </w:r>
      <w:r>
        <w:rPr>
          <w:rFonts w:eastAsiaTheme="minorEastAsia" w:cstheme="minorBidi"/>
          <w:b w:val="0"/>
          <w:noProof/>
          <w:sz w:val="24"/>
          <w:szCs w:val="24"/>
          <w:lang w:val="en-US" w:eastAsia="ja-JP"/>
        </w:rPr>
        <w:tab/>
      </w:r>
      <w:r>
        <w:rPr>
          <w:noProof/>
        </w:rPr>
        <w:t>Tjänstekontraktens design</w:t>
      </w:r>
      <w:r>
        <w:rPr>
          <w:noProof/>
        </w:rPr>
        <w:tab/>
      </w:r>
      <w:r>
        <w:rPr>
          <w:noProof/>
        </w:rPr>
        <w:fldChar w:fldCharType="begin"/>
      </w:r>
      <w:r>
        <w:rPr>
          <w:noProof/>
        </w:rPr>
        <w:instrText xml:space="preserve"> PAGEREF _Toc245230882 \h </w:instrText>
      </w:r>
      <w:r>
        <w:rPr>
          <w:noProof/>
        </w:rPr>
      </w:r>
      <w:r>
        <w:rPr>
          <w:noProof/>
        </w:rPr>
        <w:fldChar w:fldCharType="separate"/>
      </w:r>
      <w:r>
        <w:rPr>
          <w:noProof/>
        </w:rPr>
        <w:t>14</w:t>
      </w:r>
      <w:r>
        <w:rPr>
          <w:noProof/>
        </w:rPr>
        <w:fldChar w:fldCharType="end"/>
      </w:r>
    </w:p>
    <w:p w14:paraId="15820B96" w14:textId="77777777" w:rsidR="00783658" w:rsidRDefault="00783658">
      <w:pPr>
        <w:pStyle w:val="Innehll1"/>
        <w:tabs>
          <w:tab w:val="left" w:pos="422"/>
          <w:tab w:val="right" w:leader="dot" w:pos="9159"/>
        </w:tabs>
        <w:rPr>
          <w:rFonts w:eastAsiaTheme="minorEastAsia" w:cstheme="minorBidi"/>
          <w:b w:val="0"/>
          <w:noProof/>
          <w:lang w:val="en-US" w:eastAsia="ja-JP"/>
        </w:rPr>
      </w:pPr>
      <w:r w:rsidRPr="006367F4">
        <w:rPr>
          <w:b w:val="0"/>
          <w:noProof/>
        </w:rPr>
        <w:t>3.</w:t>
      </w:r>
      <w:r>
        <w:rPr>
          <w:rFonts w:eastAsiaTheme="minorEastAsia" w:cstheme="minorBidi"/>
          <w:b w:val="0"/>
          <w:noProof/>
          <w:lang w:val="en-US" w:eastAsia="ja-JP"/>
        </w:rPr>
        <w:tab/>
      </w:r>
      <w:r w:rsidRPr="006367F4">
        <w:rPr>
          <w:noProof/>
          <w:spacing w:val="1"/>
        </w:rPr>
        <w:t>Ge</w:t>
      </w:r>
      <w:r>
        <w:rPr>
          <w:noProof/>
        </w:rPr>
        <w:t>ner</w:t>
      </w:r>
      <w:r w:rsidRPr="006367F4">
        <w:rPr>
          <w:noProof/>
          <w:spacing w:val="-2"/>
        </w:rPr>
        <w:t>e</w:t>
      </w:r>
      <w:r>
        <w:rPr>
          <w:noProof/>
        </w:rPr>
        <w:t xml:space="preserve">lla </w:t>
      </w:r>
      <w:r w:rsidRPr="006367F4">
        <w:rPr>
          <w:noProof/>
          <w:spacing w:val="-2"/>
        </w:rPr>
        <w:t>r</w:t>
      </w:r>
      <w:r>
        <w:rPr>
          <w:noProof/>
        </w:rPr>
        <w:t>egler</w:t>
      </w:r>
      <w:r>
        <w:rPr>
          <w:noProof/>
        </w:rPr>
        <w:tab/>
      </w:r>
      <w:r>
        <w:rPr>
          <w:noProof/>
        </w:rPr>
        <w:fldChar w:fldCharType="begin"/>
      </w:r>
      <w:r>
        <w:rPr>
          <w:noProof/>
        </w:rPr>
        <w:instrText xml:space="preserve"> PAGEREF _Toc245230883 \h </w:instrText>
      </w:r>
      <w:r>
        <w:rPr>
          <w:noProof/>
        </w:rPr>
      </w:r>
      <w:r>
        <w:rPr>
          <w:noProof/>
        </w:rPr>
        <w:fldChar w:fldCharType="separate"/>
      </w:r>
      <w:r>
        <w:rPr>
          <w:noProof/>
        </w:rPr>
        <w:t>15</w:t>
      </w:r>
      <w:r>
        <w:rPr>
          <w:noProof/>
        </w:rPr>
        <w:fldChar w:fldCharType="end"/>
      </w:r>
    </w:p>
    <w:p w14:paraId="39032C72"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3.1.</w:t>
      </w:r>
      <w:r>
        <w:rPr>
          <w:rFonts w:eastAsiaTheme="minorEastAsia" w:cstheme="minorBidi"/>
          <w:b w:val="0"/>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_Toc245230884 \h </w:instrText>
      </w:r>
      <w:r>
        <w:rPr>
          <w:noProof/>
        </w:rPr>
      </w:r>
      <w:r>
        <w:rPr>
          <w:noProof/>
        </w:rPr>
        <w:fldChar w:fldCharType="separate"/>
      </w:r>
      <w:r>
        <w:rPr>
          <w:noProof/>
        </w:rPr>
        <w:t>15</w:t>
      </w:r>
      <w:r>
        <w:rPr>
          <w:noProof/>
        </w:rPr>
        <w:fldChar w:fldCharType="end"/>
      </w:r>
    </w:p>
    <w:p w14:paraId="49CCD8AC"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3.2.</w:t>
      </w:r>
      <w:r>
        <w:rPr>
          <w:rFonts w:eastAsiaTheme="minorEastAsia" w:cstheme="minorBidi"/>
          <w:b w:val="0"/>
          <w:noProof/>
          <w:sz w:val="24"/>
          <w:szCs w:val="24"/>
          <w:lang w:val="en-US" w:eastAsia="ja-JP"/>
        </w:rPr>
        <w:tab/>
      </w:r>
      <w:r>
        <w:rPr>
          <w:noProof/>
        </w:rPr>
        <w:t>SLA-krav</w:t>
      </w:r>
      <w:r>
        <w:rPr>
          <w:noProof/>
        </w:rPr>
        <w:tab/>
      </w:r>
      <w:r>
        <w:rPr>
          <w:noProof/>
        </w:rPr>
        <w:fldChar w:fldCharType="begin"/>
      </w:r>
      <w:r>
        <w:rPr>
          <w:noProof/>
        </w:rPr>
        <w:instrText xml:space="preserve"> PAGEREF _Toc245230885 \h </w:instrText>
      </w:r>
      <w:r>
        <w:rPr>
          <w:noProof/>
        </w:rPr>
      </w:r>
      <w:r>
        <w:rPr>
          <w:noProof/>
        </w:rPr>
        <w:fldChar w:fldCharType="separate"/>
      </w:r>
      <w:r>
        <w:rPr>
          <w:noProof/>
        </w:rPr>
        <w:t>17</w:t>
      </w:r>
      <w:r>
        <w:rPr>
          <w:noProof/>
        </w:rPr>
        <w:fldChar w:fldCharType="end"/>
      </w:r>
    </w:p>
    <w:p w14:paraId="52A10E5B"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3.3.</w:t>
      </w:r>
      <w:r>
        <w:rPr>
          <w:rFonts w:eastAsiaTheme="minorEastAsia" w:cstheme="minorBidi"/>
          <w:b w:val="0"/>
          <w:noProof/>
          <w:sz w:val="24"/>
          <w:szCs w:val="24"/>
          <w:lang w:val="en-US" w:eastAsia="ja-JP"/>
        </w:rPr>
        <w:tab/>
      </w:r>
      <w:r>
        <w:rPr>
          <w:noProof/>
        </w:rPr>
        <w:t>Gemensamma konsumentregler</w:t>
      </w:r>
      <w:r>
        <w:rPr>
          <w:noProof/>
        </w:rPr>
        <w:tab/>
      </w:r>
      <w:r>
        <w:rPr>
          <w:noProof/>
        </w:rPr>
        <w:fldChar w:fldCharType="begin"/>
      </w:r>
      <w:r>
        <w:rPr>
          <w:noProof/>
        </w:rPr>
        <w:instrText xml:space="preserve"> PAGEREF _Toc245230886 \h </w:instrText>
      </w:r>
      <w:r>
        <w:rPr>
          <w:noProof/>
        </w:rPr>
      </w:r>
      <w:r>
        <w:rPr>
          <w:noProof/>
        </w:rPr>
        <w:fldChar w:fldCharType="separate"/>
      </w:r>
      <w:r>
        <w:rPr>
          <w:noProof/>
        </w:rPr>
        <w:t>17</w:t>
      </w:r>
      <w:r>
        <w:rPr>
          <w:noProof/>
        </w:rPr>
        <w:fldChar w:fldCharType="end"/>
      </w:r>
    </w:p>
    <w:p w14:paraId="07B0AB07"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3.4.</w:t>
      </w:r>
      <w:r>
        <w:rPr>
          <w:rFonts w:eastAsiaTheme="minorEastAsia" w:cstheme="minorBidi"/>
          <w:b w:val="0"/>
          <w:noProof/>
          <w:sz w:val="24"/>
          <w:szCs w:val="24"/>
          <w:lang w:val="en-US" w:eastAsia="ja-JP"/>
        </w:rPr>
        <w:tab/>
      </w:r>
      <w:r>
        <w:rPr>
          <w:noProof/>
        </w:rPr>
        <w:t>Format för Datum</w:t>
      </w:r>
      <w:r>
        <w:rPr>
          <w:noProof/>
        </w:rPr>
        <w:tab/>
      </w:r>
      <w:r>
        <w:rPr>
          <w:noProof/>
        </w:rPr>
        <w:fldChar w:fldCharType="begin"/>
      </w:r>
      <w:r>
        <w:rPr>
          <w:noProof/>
        </w:rPr>
        <w:instrText xml:space="preserve"> PAGEREF _Toc245230887 \h </w:instrText>
      </w:r>
      <w:r>
        <w:rPr>
          <w:noProof/>
        </w:rPr>
      </w:r>
      <w:r>
        <w:rPr>
          <w:noProof/>
        </w:rPr>
        <w:fldChar w:fldCharType="separate"/>
      </w:r>
      <w:r>
        <w:rPr>
          <w:noProof/>
        </w:rPr>
        <w:t>17</w:t>
      </w:r>
      <w:r>
        <w:rPr>
          <w:noProof/>
        </w:rPr>
        <w:fldChar w:fldCharType="end"/>
      </w:r>
    </w:p>
    <w:p w14:paraId="1F9DE996"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3.5.</w:t>
      </w:r>
      <w:r>
        <w:rPr>
          <w:rFonts w:eastAsiaTheme="minorEastAsia" w:cstheme="minorBidi"/>
          <w:b w:val="0"/>
          <w:noProof/>
          <w:sz w:val="24"/>
          <w:szCs w:val="24"/>
          <w:lang w:val="en-US" w:eastAsia="ja-JP"/>
        </w:rPr>
        <w:tab/>
      </w:r>
      <w:r>
        <w:rPr>
          <w:noProof/>
        </w:rPr>
        <w:t>Format för tidpunkter</w:t>
      </w:r>
      <w:r>
        <w:rPr>
          <w:noProof/>
        </w:rPr>
        <w:tab/>
      </w:r>
      <w:r>
        <w:rPr>
          <w:noProof/>
        </w:rPr>
        <w:fldChar w:fldCharType="begin"/>
      </w:r>
      <w:r>
        <w:rPr>
          <w:noProof/>
        </w:rPr>
        <w:instrText xml:space="preserve"> PAGEREF _Toc245230888 \h </w:instrText>
      </w:r>
      <w:r>
        <w:rPr>
          <w:noProof/>
        </w:rPr>
      </w:r>
      <w:r>
        <w:rPr>
          <w:noProof/>
        </w:rPr>
        <w:fldChar w:fldCharType="separate"/>
      </w:r>
      <w:r>
        <w:rPr>
          <w:noProof/>
        </w:rPr>
        <w:t>17</w:t>
      </w:r>
      <w:r>
        <w:rPr>
          <w:noProof/>
        </w:rPr>
        <w:fldChar w:fldCharType="end"/>
      </w:r>
    </w:p>
    <w:p w14:paraId="0816E242"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3.6.</w:t>
      </w:r>
      <w:r>
        <w:rPr>
          <w:rFonts w:eastAsiaTheme="minorEastAsia" w:cstheme="minorBidi"/>
          <w:b w:val="0"/>
          <w:noProof/>
          <w:sz w:val="24"/>
          <w:szCs w:val="24"/>
          <w:lang w:val="en-US" w:eastAsia="ja-JP"/>
        </w:rPr>
        <w:tab/>
      </w:r>
      <w:r>
        <w:rPr>
          <w:noProof/>
        </w:rPr>
        <w:t>Tidszon för tidpunkter</w:t>
      </w:r>
      <w:r>
        <w:rPr>
          <w:noProof/>
        </w:rPr>
        <w:tab/>
      </w:r>
      <w:r>
        <w:rPr>
          <w:noProof/>
        </w:rPr>
        <w:fldChar w:fldCharType="begin"/>
      </w:r>
      <w:r>
        <w:rPr>
          <w:noProof/>
        </w:rPr>
        <w:instrText xml:space="preserve"> PAGEREF _Toc245230889 \h </w:instrText>
      </w:r>
      <w:r>
        <w:rPr>
          <w:noProof/>
        </w:rPr>
      </w:r>
      <w:r>
        <w:rPr>
          <w:noProof/>
        </w:rPr>
        <w:fldChar w:fldCharType="separate"/>
      </w:r>
      <w:r>
        <w:rPr>
          <w:noProof/>
        </w:rPr>
        <w:t>17</w:t>
      </w:r>
      <w:r>
        <w:rPr>
          <w:noProof/>
        </w:rPr>
        <w:fldChar w:fldCharType="end"/>
      </w:r>
    </w:p>
    <w:p w14:paraId="70F2AB61"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3.7.</w:t>
      </w:r>
      <w:r>
        <w:rPr>
          <w:rFonts w:eastAsiaTheme="minorEastAsia" w:cstheme="minorBidi"/>
          <w:b w:val="0"/>
          <w:noProof/>
          <w:sz w:val="24"/>
          <w:szCs w:val="24"/>
          <w:lang w:val="en-US" w:eastAsia="ja-JP"/>
        </w:rPr>
        <w:tab/>
      </w:r>
      <w:r>
        <w:rPr>
          <w:noProof/>
        </w:rPr>
        <w:t>Personidentifierare</w:t>
      </w:r>
      <w:r>
        <w:rPr>
          <w:noProof/>
        </w:rPr>
        <w:tab/>
      </w:r>
      <w:r>
        <w:rPr>
          <w:noProof/>
        </w:rPr>
        <w:fldChar w:fldCharType="begin"/>
      </w:r>
      <w:r>
        <w:rPr>
          <w:noProof/>
        </w:rPr>
        <w:instrText xml:space="preserve"> PAGEREF _Toc245230890 \h </w:instrText>
      </w:r>
      <w:r>
        <w:rPr>
          <w:noProof/>
        </w:rPr>
      </w:r>
      <w:r>
        <w:rPr>
          <w:noProof/>
        </w:rPr>
        <w:fldChar w:fldCharType="separate"/>
      </w:r>
      <w:r>
        <w:rPr>
          <w:noProof/>
        </w:rPr>
        <w:t>18</w:t>
      </w:r>
      <w:r>
        <w:rPr>
          <w:noProof/>
        </w:rPr>
        <w:fldChar w:fldCharType="end"/>
      </w:r>
    </w:p>
    <w:p w14:paraId="28A5AB4A"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3.8.</w:t>
      </w:r>
      <w:r>
        <w:rPr>
          <w:rFonts w:eastAsiaTheme="minorEastAsia" w:cstheme="minorBidi"/>
          <w:b w:val="0"/>
          <w:noProof/>
          <w:sz w:val="24"/>
          <w:szCs w:val="24"/>
          <w:lang w:val="en-US" w:eastAsia="ja-JP"/>
        </w:rPr>
        <w:tab/>
      </w:r>
      <w:r>
        <w:rPr>
          <w:noProof/>
        </w:rPr>
        <w:t>Felhantering</w:t>
      </w:r>
      <w:r>
        <w:rPr>
          <w:noProof/>
        </w:rPr>
        <w:tab/>
      </w:r>
      <w:r>
        <w:rPr>
          <w:noProof/>
        </w:rPr>
        <w:fldChar w:fldCharType="begin"/>
      </w:r>
      <w:r>
        <w:rPr>
          <w:noProof/>
        </w:rPr>
        <w:instrText xml:space="preserve"> PAGEREF _Toc245230891 \h </w:instrText>
      </w:r>
      <w:r>
        <w:rPr>
          <w:noProof/>
        </w:rPr>
      </w:r>
      <w:r>
        <w:rPr>
          <w:noProof/>
        </w:rPr>
        <w:fldChar w:fldCharType="separate"/>
      </w:r>
      <w:r>
        <w:rPr>
          <w:noProof/>
        </w:rPr>
        <w:t>18</w:t>
      </w:r>
      <w:r>
        <w:rPr>
          <w:noProof/>
        </w:rPr>
        <w:fldChar w:fldCharType="end"/>
      </w:r>
    </w:p>
    <w:p w14:paraId="76A903E1" w14:textId="77777777" w:rsidR="00783658" w:rsidRDefault="00783658">
      <w:pPr>
        <w:pStyle w:val="Innehll1"/>
        <w:tabs>
          <w:tab w:val="left" w:pos="440"/>
          <w:tab w:val="right" w:leader="dot" w:pos="9159"/>
        </w:tabs>
        <w:rPr>
          <w:rFonts w:eastAsiaTheme="minorEastAsia" w:cstheme="minorBidi"/>
          <w:b w:val="0"/>
          <w:noProof/>
          <w:lang w:val="en-US" w:eastAsia="ja-JP"/>
        </w:rPr>
      </w:pPr>
      <w:r w:rsidRPr="006367F4">
        <w:rPr>
          <w:noProof/>
          <w:spacing w:val="1"/>
        </w:rPr>
        <w:t>4.</w:t>
      </w:r>
      <w:r>
        <w:rPr>
          <w:rFonts w:eastAsiaTheme="minorEastAsia" w:cstheme="minorBidi"/>
          <w:b w:val="0"/>
          <w:noProof/>
          <w:lang w:val="en-US" w:eastAsia="ja-JP"/>
        </w:rPr>
        <w:tab/>
      </w:r>
      <w:r w:rsidRPr="006367F4">
        <w:rPr>
          <w:noProof/>
          <w:spacing w:val="1"/>
        </w:rPr>
        <w:t>Gemensamma informationskomponenter</w:t>
      </w:r>
      <w:r>
        <w:rPr>
          <w:noProof/>
        </w:rPr>
        <w:tab/>
      </w:r>
      <w:r>
        <w:rPr>
          <w:noProof/>
        </w:rPr>
        <w:fldChar w:fldCharType="begin"/>
      </w:r>
      <w:r>
        <w:rPr>
          <w:noProof/>
        </w:rPr>
        <w:instrText xml:space="preserve"> PAGEREF _Toc245230892 \h </w:instrText>
      </w:r>
      <w:r>
        <w:rPr>
          <w:noProof/>
        </w:rPr>
      </w:r>
      <w:r>
        <w:rPr>
          <w:noProof/>
        </w:rPr>
        <w:fldChar w:fldCharType="separate"/>
      </w:r>
      <w:r>
        <w:rPr>
          <w:noProof/>
        </w:rPr>
        <w:t>18</w:t>
      </w:r>
      <w:r>
        <w:rPr>
          <w:noProof/>
        </w:rPr>
        <w:fldChar w:fldCharType="end"/>
      </w:r>
    </w:p>
    <w:p w14:paraId="4D06D250" w14:textId="77777777" w:rsidR="00783658" w:rsidRDefault="00783658">
      <w:pPr>
        <w:pStyle w:val="Innehll1"/>
        <w:tabs>
          <w:tab w:val="left" w:pos="438"/>
          <w:tab w:val="right" w:leader="dot" w:pos="9159"/>
        </w:tabs>
        <w:rPr>
          <w:rFonts w:eastAsiaTheme="minorEastAsia" w:cstheme="minorBidi"/>
          <w:b w:val="0"/>
          <w:noProof/>
          <w:lang w:val="en-US" w:eastAsia="ja-JP"/>
        </w:rPr>
      </w:pPr>
      <w:r>
        <w:rPr>
          <w:noProof/>
        </w:rPr>
        <w:t>5.</w:t>
      </w:r>
      <w:r>
        <w:rPr>
          <w:rFonts w:eastAsiaTheme="minorEastAsia" w:cstheme="minorBidi"/>
          <w:b w:val="0"/>
          <w:noProof/>
          <w:lang w:val="en-US" w:eastAsia="ja-JP"/>
        </w:rPr>
        <w:tab/>
      </w:r>
      <w:r w:rsidRPr="006367F4">
        <w:rPr>
          <w:noProof/>
          <w:spacing w:val="1"/>
        </w:rPr>
        <w:t>GetCareContacts</w:t>
      </w:r>
      <w:r>
        <w:rPr>
          <w:noProof/>
        </w:rPr>
        <w:tab/>
      </w:r>
      <w:r>
        <w:rPr>
          <w:noProof/>
        </w:rPr>
        <w:fldChar w:fldCharType="begin"/>
      </w:r>
      <w:r>
        <w:rPr>
          <w:noProof/>
        </w:rPr>
        <w:instrText xml:space="preserve"> PAGEREF _Toc245230893 \h </w:instrText>
      </w:r>
      <w:r>
        <w:rPr>
          <w:noProof/>
        </w:rPr>
      </w:r>
      <w:r>
        <w:rPr>
          <w:noProof/>
        </w:rPr>
        <w:fldChar w:fldCharType="separate"/>
      </w:r>
      <w:r>
        <w:rPr>
          <w:noProof/>
        </w:rPr>
        <w:t>25</w:t>
      </w:r>
      <w:r>
        <w:rPr>
          <w:noProof/>
        </w:rPr>
        <w:fldChar w:fldCharType="end"/>
      </w:r>
    </w:p>
    <w:p w14:paraId="19BF1F68"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5.1.</w:t>
      </w:r>
      <w:r>
        <w:rPr>
          <w:rFonts w:eastAsiaTheme="minorEastAsia" w:cstheme="minorBidi"/>
          <w:b w:val="0"/>
          <w:noProof/>
          <w:sz w:val="24"/>
          <w:szCs w:val="24"/>
          <w:lang w:val="en-US" w:eastAsia="ja-JP"/>
        </w:rPr>
        <w:tab/>
      </w:r>
      <w:r>
        <w:rPr>
          <w:noProof/>
        </w:rPr>
        <w:t>Frivillighet</w:t>
      </w:r>
      <w:r>
        <w:rPr>
          <w:noProof/>
        </w:rPr>
        <w:tab/>
      </w:r>
      <w:r>
        <w:rPr>
          <w:noProof/>
        </w:rPr>
        <w:fldChar w:fldCharType="begin"/>
      </w:r>
      <w:r>
        <w:rPr>
          <w:noProof/>
        </w:rPr>
        <w:instrText xml:space="preserve"> PAGEREF _Toc245230894 \h </w:instrText>
      </w:r>
      <w:r>
        <w:rPr>
          <w:noProof/>
        </w:rPr>
      </w:r>
      <w:r>
        <w:rPr>
          <w:noProof/>
        </w:rPr>
        <w:fldChar w:fldCharType="separate"/>
      </w:r>
      <w:r>
        <w:rPr>
          <w:noProof/>
        </w:rPr>
        <w:t>25</w:t>
      </w:r>
      <w:r>
        <w:rPr>
          <w:noProof/>
        </w:rPr>
        <w:fldChar w:fldCharType="end"/>
      </w:r>
    </w:p>
    <w:p w14:paraId="5424922D"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5.2.</w:t>
      </w:r>
      <w:r>
        <w:rPr>
          <w:rFonts w:eastAsiaTheme="minorEastAsia" w:cstheme="minorBidi"/>
          <w:b w:val="0"/>
          <w:noProof/>
          <w:sz w:val="24"/>
          <w:szCs w:val="24"/>
          <w:lang w:val="en-US" w:eastAsia="ja-JP"/>
        </w:rPr>
        <w:tab/>
      </w:r>
      <w:r>
        <w:rPr>
          <w:noProof/>
        </w:rPr>
        <w:t>Version</w:t>
      </w:r>
      <w:r>
        <w:rPr>
          <w:noProof/>
        </w:rPr>
        <w:tab/>
      </w:r>
      <w:r>
        <w:rPr>
          <w:noProof/>
        </w:rPr>
        <w:fldChar w:fldCharType="begin"/>
      </w:r>
      <w:r>
        <w:rPr>
          <w:noProof/>
        </w:rPr>
        <w:instrText xml:space="preserve"> PAGEREF _Toc245230895 \h </w:instrText>
      </w:r>
      <w:r>
        <w:rPr>
          <w:noProof/>
        </w:rPr>
      </w:r>
      <w:r>
        <w:rPr>
          <w:noProof/>
        </w:rPr>
        <w:fldChar w:fldCharType="separate"/>
      </w:r>
      <w:r>
        <w:rPr>
          <w:noProof/>
        </w:rPr>
        <w:t>25</w:t>
      </w:r>
      <w:r>
        <w:rPr>
          <w:noProof/>
        </w:rPr>
        <w:fldChar w:fldCharType="end"/>
      </w:r>
    </w:p>
    <w:p w14:paraId="1A08A76F"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5.3.</w:t>
      </w:r>
      <w:r>
        <w:rPr>
          <w:rFonts w:eastAsiaTheme="minorEastAsia" w:cstheme="minorBidi"/>
          <w:b w:val="0"/>
          <w:noProof/>
          <w:sz w:val="24"/>
          <w:szCs w:val="24"/>
          <w:lang w:val="en-US" w:eastAsia="ja-JP"/>
        </w:rPr>
        <w:tab/>
      </w:r>
      <w:r>
        <w:rPr>
          <w:noProof/>
        </w:rPr>
        <w:t>SLA-krav</w:t>
      </w:r>
      <w:r>
        <w:rPr>
          <w:noProof/>
        </w:rPr>
        <w:tab/>
      </w:r>
      <w:r>
        <w:rPr>
          <w:noProof/>
        </w:rPr>
        <w:fldChar w:fldCharType="begin"/>
      </w:r>
      <w:r>
        <w:rPr>
          <w:noProof/>
        </w:rPr>
        <w:instrText xml:space="preserve"> PAGEREF _Toc245230896 \h </w:instrText>
      </w:r>
      <w:r>
        <w:rPr>
          <w:noProof/>
        </w:rPr>
      </w:r>
      <w:r>
        <w:rPr>
          <w:noProof/>
        </w:rPr>
        <w:fldChar w:fldCharType="separate"/>
      </w:r>
      <w:r>
        <w:rPr>
          <w:noProof/>
        </w:rPr>
        <w:t>25</w:t>
      </w:r>
      <w:r>
        <w:rPr>
          <w:noProof/>
        </w:rPr>
        <w:fldChar w:fldCharType="end"/>
      </w:r>
    </w:p>
    <w:p w14:paraId="590C140E" w14:textId="77777777" w:rsidR="00783658" w:rsidRDefault="00783658">
      <w:pPr>
        <w:pStyle w:val="Innehll2"/>
        <w:tabs>
          <w:tab w:val="left" w:pos="843"/>
          <w:tab w:val="right" w:leader="dot" w:pos="9159"/>
        </w:tabs>
        <w:rPr>
          <w:rFonts w:eastAsiaTheme="minorEastAsia" w:cstheme="minorBidi"/>
          <w:b w:val="0"/>
          <w:noProof/>
          <w:sz w:val="24"/>
          <w:szCs w:val="24"/>
          <w:lang w:val="en-US" w:eastAsia="ja-JP"/>
        </w:rPr>
      </w:pPr>
      <w:r w:rsidRPr="006367F4">
        <w:rPr>
          <w:noProof/>
          <w:color w:val="000000" w:themeColor="text1"/>
        </w:rPr>
        <w:t>5.4.</w:t>
      </w:r>
      <w:r>
        <w:rPr>
          <w:rFonts w:eastAsiaTheme="minorEastAsia" w:cstheme="minorBidi"/>
          <w:b w:val="0"/>
          <w:noProof/>
          <w:sz w:val="24"/>
          <w:szCs w:val="24"/>
          <w:lang w:val="en-US" w:eastAsia="ja-JP"/>
        </w:rPr>
        <w:tab/>
      </w:r>
      <w:r>
        <w:rPr>
          <w:noProof/>
        </w:rPr>
        <w:t>Fältregler</w:t>
      </w:r>
      <w:r>
        <w:rPr>
          <w:noProof/>
        </w:rPr>
        <w:tab/>
      </w:r>
      <w:r>
        <w:rPr>
          <w:noProof/>
        </w:rPr>
        <w:fldChar w:fldCharType="begin"/>
      </w:r>
      <w:r>
        <w:rPr>
          <w:noProof/>
        </w:rPr>
        <w:instrText xml:space="preserve"> PAGEREF _Toc245230897 \h </w:instrText>
      </w:r>
      <w:r>
        <w:rPr>
          <w:noProof/>
        </w:rPr>
      </w:r>
      <w:r>
        <w:rPr>
          <w:noProof/>
        </w:rPr>
        <w:fldChar w:fldCharType="separate"/>
      </w:r>
      <w:r>
        <w:rPr>
          <w:noProof/>
        </w:rPr>
        <w:t>25</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0" w:name="_Toc341787023"/>
      <w:bookmarkStart w:id="1" w:name="_Toc227635024"/>
      <w:bookmarkStart w:id="2" w:name="_Toc227659597"/>
      <w:bookmarkStart w:id="3" w:name="_Toc245230867"/>
      <w:r w:rsidRPr="00BC5B0B">
        <w:t>Inledning</w:t>
      </w:r>
      <w:bookmarkEnd w:id="0"/>
      <w:bookmarkEnd w:id="1"/>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757994" w:rsidRDefault="00757994" w:rsidP="00D218F3">
                            <w:pPr>
                              <w:pStyle w:val="Sidfot"/>
                              <w:rPr>
                                <w:b/>
                                <w:i/>
                              </w:rPr>
                            </w:pPr>
                            <w:r w:rsidRPr="00FE3AAD">
                              <w:rPr>
                                <w:b/>
                                <w:i/>
                              </w:rPr>
                              <w:t>I arbetet har följande personer deltagit:</w:t>
                            </w:r>
                          </w:p>
                          <w:p w14:paraId="4EF9015E" w14:textId="77777777" w:rsidR="00757994" w:rsidRDefault="00757994" w:rsidP="00D218F3">
                            <w:pPr>
                              <w:pStyle w:val="Sidfot"/>
                              <w:rPr>
                                <w:b/>
                                <w:i/>
                              </w:rPr>
                            </w:pPr>
                          </w:p>
                          <w:p w14:paraId="491D3AD6" w14:textId="4B98BDB5" w:rsidR="00757994" w:rsidRDefault="00757994" w:rsidP="00D218F3">
                            <w:pPr>
                              <w:pStyle w:val="Sidfot"/>
                              <w:rPr>
                                <w:b/>
                                <w:i/>
                              </w:rPr>
                            </w:pPr>
                            <w:r>
                              <w:rPr>
                                <w:b/>
                                <w:i/>
                              </w:rPr>
                              <w:t>Projektgrupp:</w:t>
                            </w:r>
                          </w:p>
                          <w:p w14:paraId="1F66F383" w14:textId="77777777" w:rsidR="00757994" w:rsidRDefault="00757994" w:rsidP="00D218F3">
                            <w:pPr>
                              <w:pStyle w:val="Sidfot"/>
                              <w:rPr>
                                <w:b/>
                                <w:i/>
                              </w:rPr>
                            </w:pPr>
                          </w:p>
                          <w:p w14:paraId="2BD74928" w14:textId="0EB8B332" w:rsidR="00757994" w:rsidRDefault="00757994" w:rsidP="00D218F3">
                            <w:pPr>
                              <w:pStyle w:val="Sidfot"/>
                              <w:rPr>
                                <w:b/>
                                <w:i/>
                              </w:rPr>
                            </w:pPr>
                            <w:r>
                              <w:rPr>
                                <w:b/>
                                <w:i/>
                              </w:rPr>
                              <w:t xml:space="preserve">Maria Andersson, </w:t>
                            </w:r>
                            <w:proofErr w:type="spellStart"/>
                            <w:r>
                              <w:rPr>
                                <w:b/>
                                <w:i/>
                              </w:rPr>
                              <w:t>Mawell</w:t>
                            </w:r>
                            <w:proofErr w:type="spellEnd"/>
                          </w:p>
                          <w:p w14:paraId="5F7BB64C" w14:textId="280D6E08" w:rsidR="00757994" w:rsidRDefault="00757994" w:rsidP="00D218F3">
                            <w:pPr>
                              <w:pStyle w:val="Sidfot"/>
                              <w:rPr>
                                <w:b/>
                                <w:i/>
                              </w:rPr>
                            </w:pPr>
                            <w:r>
                              <w:rPr>
                                <w:b/>
                                <w:i/>
                              </w:rPr>
                              <w:t>Marco De Luca, Callista</w:t>
                            </w:r>
                          </w:p>
                          <w:p w14:paraId="0166F93D" w14:textId="6674564D" w:rsidR="00757994" w:rsidRDefault="00757994" w:rsidP="00D218F3">
                            <w:pPr>
                              <w:pStyle w:val="Sidfot"/>
                              <w:rPr>
                                <w:b/>
                                <w:i/>
                              </w:rPr>
                            </w:pPr>
                            <w:r>
                              <w:rPr>
                                <w:b/>
                                <w:i/>
                              </w:rPr>
                              <w:t>Magnus Ekstrand, Callista</w:t>
                            </w:r>
                          </w:p>
                          <w:p w14:paraId="181FAA35" w14:textId="11D17738" w:rsidR="00757994" w:rsidRDefault="00757994" w:rsidP="00D218F3">
                            <w:pPr>
                              <w:pStyle w:val="Sidfot"/>
                              <w:rPr>
                                <w:b/>
                                <w:i/>
                              </w:rPr>
                            </w:pPr>
                            <w:r>
                              <w:rPr>
                                <w:b/>
                                <w:i/>
                              </w:rPr>
                              <w:t>Johan Eltes, Callista</w:t>
                            </w:r>
                          </w:p>
                          <w:p w14:paraId="23F76671" w14:textId="6521BA91" w:rsidR="00757994" w:rsidRDefault="00757994" w:rsidP="00D218F3">
                            <w:pPr>
                              <w:pStyle w:val="Sidfot"/>
                              <w:rPr>
                                <w:b/>
                                <w:i/>
                              </w:rPr>
                            </w:pPr>
                            <w:r>
                              <w:rPr>
                                <w:b/>
                                <w:i/>
                              </w:rPr>
                              <w:t xml:space="preserve">Lennart Eriksson, </w:t>
                            </w:r>
                            <w:proofErr w:type="spellStart"/>
                            <w:r>
                              <w:rPr>
                                <w:b/>
                                <w:i/>
                              </w:rPr>
                              <w:t>CeHis</w:t>
                            </w:r>
                            <w:proofErr w:type="spellEnd"/>
                          </w:p>
                          <w:p w14:paraId="5EBF459A" w14:textId="6ADE153E" w:rsidR="00757994" w:rsidRDefault="0075799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57994" w:rsidRDefault="00757994"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757994" w:rsidRPr="00FE3AAD" w:rsidRDefault="0075799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57994" w:rsidRDefault="00757994" w:rsidP="0008258C">
                            <w:pPr>
                              <w:pStyle w:val="Sidfot"/>
                              <w:rPr>
                                <w:b/>
                                <w:i/>
                              </w:rPr>
                            </w:pPr>
                            <w:r>
                              <w:rPr>
                                <w:b/>
                                <w:i/>
                              </w:rPr>
                              <w:t xml:space="preserve">Fredrik Ström, </w:t>
                            </w:r>
                            <w:proofErr w:type="spellStart"/>
                            <w:r>
                              <w:rPr>
                                <w:b/>
                                <w:i/>
                              </w:rPr>
                              <w:t>Mawell</w:t>
                            </w:r>
                            <w:proofErr w:type="spellEnd"/>
                          </w:p>
                          <w:p w14:paraId="04BC96A1" w14:textId="51EB4D3E" w:rsidR="00757994" w:rsidRDefault="00757994" w:rsidP="0008258C">
                            <w:pPr>
                              <w:pStyle w:val="Sidfot"/>
                              <w:rPr>
                                <w:b/>
                                <w:i/>
                              </w:rPr>
                            </w:pPr>
                            <w:r>
                              <w:rPr>
                                <w:b/>
                                <w:i/>
                              </w:rPr>
                              <w:t xml:space="preserve">Björn </w:t>
                            </w:r>
                            <w:proofErr w:type="spellStart"/>
                            <w:r>
                              <w:rPr>
                                <w:b/>
                                <w:i/>
                              </w:rPr>
                              <w:t>Genfors</w:t>
                            </w:r>
                            <w:proofErr w:type="spellEnd"/>
                            <w:r>
                              <w:rPr>
                                <w:b/>
                                <w:i/>
                              </w:rPr>
                              <w:t xml:space="preserve">, </w:t>
                            </w:r>
                            <w:proofErr w:type="spellStart"/>
                            <w:r>
                              <w:rPr>
                                <w:b/>
                                <w:i/>
                              </w:rPr>
                              <w:t>Mawell</w:t>
                            </w:r>
                            <w:proofErr w:type="spellEnd"/>
                          </w:p>
                          <w:p w14:paraId="3DB2AFC8" w14:textId="77777777" w:rsidR="00757994" w:rsidRDefault="00757994" w:rsidP="0008258C">
                            <w:pPr>
                              <w:pStyle w:val="Sidfot"/>
                              <w:rPr>
                                <w:b/>
                                <w:i/>
                              </w:rPr>
                            </w:pPr>
                          </w:p>
                          <w:p w14:paraId="4A431A8E" w14:textId="24B575D0" w:rsidR="00757994" w:rsidRDefault="00757994" w:rsidP="0008258C">
                            <w:pPr>
                              <w:pStyle w:val="Sidfot"/>
                              <w:rPr>
                                <w:b/>
                                <w:i/>
                              </w:rPr>
                            </w:pPr>
                            <w:r>
                              <w:rPr>
                                <w:b/>
                                <w:i/>
                              </w:rPr>
                              <w:t>Projektledning:</w:t>
                            </w:r>
                          </w:p>
                          <w:p w14:paraId="607582CE" w14:textId="77777777" w:rsidR="00757994" w:rsidRDefault="00757994" w:rsidP="0008258C">
                            <w:pPr>
                              <w:pStyle w:val="Sidfot"/>
                              <w:rPr>
                                <w:b/>
                                <w:i/>
                              </w:rPr>
                            </w:pPr>
                          </w:p>
                          <w:p w14:paraId="45227B97" w14:textId="3D299147" w:rsidR="00757994" w:rsidRDefault="00757994" w:rsidP="0008258C">
                            <w:pPr>
                              <w:pStyle w:val="Sidfot"/>
                              <w:rPr>
                                <w:b/>
                                <w:i/>
                              </w:rPr>
                            </w:pPr>
                            <w:r>
                              <w:rPr>
                                <w:b/>
                                <w:i/>
                              </w:rPr>
                              <w:t>Johan Eltes, Callista</w:t>
                            </w:r>
                          </w:p>
                          <w:p w14:paraId="56EC2BB7" w14:textId="77777777" w:rsidR="00757994" w:rsidRDefault="00757994" w:rsidP="0008258C">
                            <w:pPr>
                              <w:pStyle w:val="Sidfot"/>
                              <w:rPr>
                                <w:b/>
                                <w:i/>
                              </w:rPr>
                            </w:pPr>
                          </w:p>
                          <w:p w14:paraId="2744DEAE" w14:textId="0E1FADFC" w:rsidR="00757994" w:rsidRDefault="00757994" w:rsidP="0008258C">
                            <w:pPr>
                              <w:pStyle w:val="Sidfot"/>
                              <w:rPr>
                                <w:b/>
                                <w:i/>
                              </w:rPr>
                            </w:pPr>
                            <w:r>
                              <w:rPr>
                                <w:b/>
                                <w:i/>
                              </w:rPr>
                              <w:t>Beställare:</w:t>
                            </w:r>
                          </w:p>
                          <w:p w14:paraId="1727F54D" w14:textId="77777777" w:rsidR="00757994" w:rsidRDefault="00757994" w:rsidP="0008258C">
                            <w:pPr>
                              <w:pStyle w:val="Sidfot"/>
                              <w:rPr>
                                <w:b/>
                                <w:i/>
                              </w:rPr>
                            </w:pPr>
                          </w:p>
                          <w:p w14:paraId="181F918E" w14:textId="7EDAA33E" w:rsidR="00757994" w:rsidRDefault="00757994"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757994" w:rsidRPr="00B43EE0" w:rsidRDefault="00757994" w:rsidP="00D218F3"/>
                          <w:p w14:paraId="10DDB439" w14:textId="77777777" w:rsidR="00757994" w:rsidRPr="00B43EE0" w:rsidRDefault="00757994" w:rsidP="00D218F3"/>
                          <w:p w14:paraId="2457A03D" w14:textId="77777777" w:rsidR="00757994" w:rsidRPr="00B43EE0" w:rsidRDefault="00757994"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757994" w:rsidRDefault="00757994" w:rsidP="00D218F3">
                      <w:pPr>
                        <w:pStyle w:val="Sidfot"/>
                        <w:rPr>
                          <w:b/>
                          <w:i/>
                        </w:rPr>
                      </w:pPr>
                      <w:r w:rsidRPr="00FE3AAD">
                        <w:rPr>
                          <w:b/>
                          <w:i/>
                        </w:rPr>
                        <w:t>I arbetet har följande personer deltagit:</w:t>
                      </w:r>
                    </w:p>
                    <w:p w14:paraId="4EF9015E" w14:textId="77777777" w:rsidR="00757994" w:rsidRDefault="00757994" w:rsidP="00D218F3">
                      <w:pPr>
                        <w:pStyle w:val="Sidfot"/>
                        <w:rPr>
                          <w:b/>
                          <w:i/>
                        </w:rPr>
                      </w:pPr>
                    </w:p>
                    <w:p w14:paraId="491D3AD6" w14:textId="4B98BDB5" w:rsidR="00757994" w:rsidRDefault="00757994" w:rsidP="00D218F3">
                      <w:pPr>
                        <w:pStyle w:val="Sidfot"/>
                        <w:rPr>
                          <w:b/>
                          <w:i/>
                        </w:rPr>
                      </w:pPr>
                      <w:r>
                        <w:rPr>
                          <w:b/>
                          <w:i/>
                        </w:rPr>
                        <w:t>Projektgrupp:</w:t>
                      </w:r>
                    </w:p>
                    <w:p w14:paraId="1F66F383" w14:textId="77777777" w:rsidR="00757994" w:rsidRDefault="00757994" w:rsidP="00D218F3">
                      <w:pPr>
                        <w:pStyle w:val="Sidfot"/>
                        <w:rPr>
                          <w:b/>
                          <w:i/>
                        </w:rPr>
                      </w:pPr>
                    </w:p>
                    <w:p w14:paraId="2BD74928" w14:textId="0EB8B332" w:rsidR="00757994" w:rsidRDefault="00757994" w:rsidP="00D218F3">
                      <w:pPr>
                        <w:pStyle w:val="Sidfot"/>
                        <w:rPr>
                          <w:b/>
                          <w:i/>
                        </w:rPr>
                      </w:pPr>
                      <w:r>
                        <w:rPr>
                          <w:b/>
                          <w:i/>
                        </w:rPr>
                        <w:t xml:space="preserve">Maria Andersson, </w:t>
                      </w:r>
                      <w:proofErr w:type="spellStart"/>
                      <w:r>
                        <w:rPr>
                          <w:b/>
                          <w:i/>
                        </w:rPr>
                        <w:t>Mawell</w:t>
                      </w:r>
                      <w:proofErr w:type="spellEnd"/>
                    </w:p>
                    <w:p w14:paraId="5F7BB64C" w14:textId="280D6E08" w:rsidR="00757994" w:rsidRDefault="00757994" w:rsidP="00D218F3">
                      <w:pPr>
                        <w:pStyle w:val="Sidfot"/>
                        <w:rPr>
                          <w:b/>
                          <w:i/>
                        </w:rPr>
                      </w:pPr>
                      <w:r>
                        <w:rPr>
                          <w:b/>
                          <w:i/>
                        </w:rPr>
                        <w:t>Marco De Luca, Callista</w:t>
                      </w:r>
                    </w:p>
                    <w:p w14:paraId="0166F93D" w14:textId="6674564D" w:rsidR="00757994" w:rsidRDefault="00757994" w:rsidP="00D218F3">
                      <w:pPr>
                        <w:pStyle w:val="Sidfot"/>
                        <w:rPr>
                          <w:b/>
                          <w:i/>
                        </w:rPr>
                      </w:pPr>
                      <w:r>
                        <w:rPr>
                          <w:b/>
                          <w:i/>
                        </w:rPr>
                        <w:t>Magnus Ekstrand, Callista</w:t>
                      </w:r>
                    </w:p>
                    <w:p w14:paraId="181FAA35" w14:textId="11D17738" w:rsidR="00757994" w:rsidRDefault="00757994" w:rsidP="00D218F3">
                      <w:pPr>
                        <w:pStyle w:val="Sidfot"/>
                        <w:rPr>
                          <w:b/>
                          <w:i/>
                        </w:rPr>
                      </w:pPr>
                      <w:r>
                        <w:rPr>
                          <w:b/>
                          <w:i/>
                        </w:rPr>
                        <w:t>Johan Eltes, Callista</w:t>
                      </w:r>
                    </w:p>
                    <w:p w14:paraId="23F76671" w14:textId="6521BA91" w:rsidR="00757994" w:rsidRDefault="00757994" w:rsidP="00D218F3">
                      <w:pPr>
                        <w:pStyle w:val="Sidfot"/>
                        <w:rPr>
                          <w:b/>
                          <w:i/>
                        </w:rPr>
                      </w:pPr>
                      <w:r>
                        <w:rPr>
                          <w:b/>
                          <w:i/>
                        </w:rPr>
                        <w:t xml:space="preserve">Lennart Eriksson, </w:t>
                      </w:r>
                      <w:proofErr w:type="spellStart"/>
                      <w:r>
                        <w:rPr>
                          <w:b/>
                          <w:i/>
                        </w:rPr>
                        <w:t>CeHis</w:t>
                      </w:r>
                      <w:proofErr w:type="spellEnd"/>
                    </w:p>
                    <w:p w14:paraId="5EBF459A" w14:textId="6ADE153E" w:rsidR="00757994" w:rsidRDefault="0075799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57994" w:rsidRDefault="00757994"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757994" w:rsidRPr="00FE3AAD" w:rsidRDefault="0075799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57994" w:rsidRDefault="00757994" w:rsidP="0008258C">
                      <w:pPr>
                        <w:pStyle w:val="Sidfot"/>
                        <w:rPr>
                          <w:b/>
                          <w:i/>
                        </w:rPr>
                      </w:pPr>
                      <w:r>
                        <w:rPr>
                          <w:b/>
                          <w:i/>
                        </w:rPr>
                        <w:t xml:space="preserve">Fredrik Ström, </w:t>
                      </w:r>
                      <w:proofErr w:type="spellStart"/>
                      <w:r>
                        <w:rPr>
                          <w:b/>
                          <w:i/>
                        </w:rPr>
                        <w:t>Mawell</w:t>
                      </w:r>
                      <w:proofErr w:type="spellEnd"/>
                    </w:p>
                    <w:p w14:paraId="04BC96A1" w14:textId="51EB4D3E" w:rsidR="00757994" w:rsidRDefault="00757994" w:rsidP="0008258C">
                      <w:pPr>
                        <w:pStyle w:val="Sidfot"/>
                        <w:rPr>
                          <w:b/>
                          <w:i/>
                        </w:rPr>
                      </w:pPr>
                      <w:r>
                        <w:rPr>
                          <w:b/>
                          <w:i/>
                        </w:rPr>
                        <w:t xml:space="preserve">Björn </w:t>
                      </w:r>
                      <w:proofErr w:type="spellStart"/>
                      <w:r>
                        <w:rPr>
                          <w:b/>
                          <w:i/>
                        </w:rPr>
                        <w:t>Genfors</w:t>
                      </w:r>
                      <w:proofErr w:type="spellEnd"/>
                      <w:r>
                        <w:rPr>
                          <w:b/>
                          <w:i/>
                        </w:rPr>
                        <w:t xml:space="preserve">, </w:t>
                      </w:r>
                      <w:proofErr w:type="spellStart"/>
                      <w:r>
                        <w:rPr>
                          <w:b/>
                          <w:i/>
                        </w:rPr>
                        <w:t>Mawell</w:t>
                      </w:r>
                      <w:proofErr w:type="spellEnd"/>
                    </w:p>
                    <w:p w14:paraId="3DB2AFC8" w14:textId="77777777" w:rsidR="00757994" w:rsidRDefault="00757994" w:rsidP="0008258C">
                      <w:pPr>
                        <w:pStyle w:val="Sidfot"/>
                        <w:rPr>
                          <w:b/>
                          <w:i/>
                        </w:rPr>
                      </w:pPr>
                    </w:p>
                    <w:p w14:paraId="4A431A8E" w14:textId="24B575D0" w:rsidR="00757994" w:rsidRDefault="00757994" w:rsidP="0008258C">
                      <w:pPr>
                        <w:pStyle w:val="Sidfot"/>
                        <w:rPr>
                          <w:b/>
                          <w:i/>
                        </w:rPr>
                      </w:pPr>
                      <w:r>
                        <w:rPr>
                          <w:b/>
                          <w:i/>
                        </w:rPr>
                        <w:t>Projektledning:</w:t>
                      </w:r>
                    </w:p>
                    <w:p w14:paraId="607582CE" w14:textId="77777777" w:rsidR="00757994" w:rsidRDefault="00757994" w:rsidP="0008258C">
                      <w:pPr>
                        <w:pStyle w:val="Sidfot"/>
                        <w:rPr>
                          <w:b/>
                          <w:i/>
                        </w:rPr>
                      </w:pPr>
                    </w:p>
                    <w:p w14:paraId="45227B97" w14:textId="3D299147" w:rsidR="00757994" w:rsidRDefault="00757994" w:rsidP="0008258C">
                      <w:pPr>
                        <w:pStyle w:val="Sidfot"/>
                        <w:rPr>
                          <w:b/>
                          <w:i/>
                        </w:rPr>
                      </w:pPr>
                      <w:r>
                        <w:rPr>
                          <w:b/>
                          <w:i/>
                        </w:rPr>
                        <w:t>Johan Eltes, Callista</w:t>
                      </w:r>
                    </w:p>
                    <w:p w14:paraId="56EC2BB7" w14:textId="77777777" w:rsidR="00757994" w:rsidRDefault="00757994" w:rsidP="0008258C">
                      <w:pPr>
                        <w:pStyle w:val="Sidfot"/>
                        <w:rPr>
                          <w:b/>
                          <w:i/>
                        </w:rPr>
                      </w:pPr>
                    </w:p>
                    <w:p w14:paraId="2744DEAE" w14:textId="0E1FADFC" w:rsidR="00757994" w:rsidRDefault="00757994" w:rsidP="0008258C">
                      <w:pPr>
                        <w:pStyle w:val="Sidfot"/>
                        <w:rPr>
                          <w:b/>
                          <w:i/>
                        </w:rPr>
                      </w:pPr>
                      <w:r>
                        <w:rPr>
                          <w:b/>
                          <w:i/>
                        </w:rPr>
                        <w:t>Beställare:</w:t>
                      </w:r>
                    </w:p>
                    <w:p w14:paraId="1727F54D" w14:textId="77777777" w:rsidR="00757994" w:rsidRDefault="00757994" w:rsidP="0008258C">
                      <w:pPr>
                        <w:pStyle w:val="Sidfot"/>
                        <w:rPr>
                          <w:b/>
                          <w:i/>
                        </w:rPr>
                      </w:pPr>
                    </w:p>
                    <w:p w14:paraId="181F918E" w14:textId="7EDAA33E" w:rsidR="00757994" w:rsidRDefault="00757994"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757994" w:rsidRPr="00B43EE0" w:rsidRDefault="00757994" w:rsidP="00D218F3"/>
                    <w:p w14:paraId="10DDB439" w14:textId="77777777" w:rsidR="00757994" w:rsidRPr="00B43EE0" w:rsidRDefault="00757994" w:rsidP="00D218F3"/>
                    <w:p w14:paraId="2457A03D" w14:textId="77777777" w:rsidR="00757994" w:rsidRPr="00B43EE0" w:rsidRDefault="00757994" w:rsidP="00D218F3"/>
                  </w:txbxContent>
                </v:textbox>
                <w10:anchorlock/>
              </v:shape>
            </w:pict>
          </mc:Fallback>
        </mc:AlternateContent>
      </w:r>
    </w:p>
    <w:p w14:paraId="4CBC4E1E" w14:textId="77777777" w:rsidR="00C40FF2" w:rsidRPr="00BC5B0B" w:rsidRDefault="00C40FF2" w:rsidP="00D218F3">
      <w:pPr>
        <w:rPr>
          <w:sz w:val="20"/>
          <w:szCs w:val="20"/>
        </w:rPr>
      </w:pPr>
    </w:p>
    <w:p w14:paraId="0266D1F7" w14:textId="77777777" w:rsidR="00C93F3D" w:rsidRPr="00BC5B0B" w:rsidRDefault="00C93F3D" w:rsidP="00C93F3D">
      <w:pPr>
        <w:pStyle w:val="Rubrik1"/>
        <w:numPr>
          <w:ilvl w:val="0"/>
          <w:numId w:val="1"/>
        </w:numPr>
        <w:tabs>
          <w:tab w:val="left" w:pos="1299"/>
        </w:tabs>
        <w:rPr>
          <w:b w:val="0"/>
          <w:bCs w:val="0"/>
        </w:rPr>
      </w:pPr>
      <w:bookmarkStart w:id="4" w:name="_Toc219337763"/>
      <w:bookmarkStart w:id="5" w:name="_Toc229537036"/>
      <w:bookmarkStart w:id="6" w:name="_Toc244015886"/>
      <w:bookmarkStart w:id="7" w:name="_Toc245230868"/>
      <w:r w:rsidRPr="00BC5B0B">
        <w:t>Tjänstedomänens arkitektur</w:t>
      </w:r>
      <w:bookmarkEnd w:id="4"/>
      <w:bookmarkEnd w:id="5"/>
      <w:bookmarkEnd w:id="6"/>
      <w:bookmarkEnd w:id="7"/>
    </w:p>
    <w:p w14:paraId="3D91931F" w14:textId="77777777" w:rsidR="00C93F3D" w:rsidRPr="00BC5B0B" w:rsidRDefault="00C93F3D" w:rsidP="00C93F3D">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14C5F46B" w14:textId="77777777" w:rsidR="00C93F3D" w:rsidRPr="00BC5B0B" w:rsidRDefault="00C93F3D" w:rsidP="00C93F3D">
      <w:pPr>
        <w:pStyle w:val="Rubrik2b"/>
      </w:pPr>
      <w:bookmarkStart w:id="8" w:name="_Toc219337764"/>
      <w:bookmarkStart w:id="9" w:name="_Toc229537037"/>
      <w:bookmarkStart w:id="10" w:name="_Toc244015887"/>
      <w:bookmarkStart w:id="11" w:name="_Toc245230869"/>
      <w:r w:rsidRPr="00660DFA">
        <w:t>Övergripande</w:t>
      </w:r>
      <w:bookmarkEnd w:id="8"/>
      <w:bookmarkEnd w:id="9"/>
      <w:bookmarkEnd w:id="10"/>
      <w:bookmarkEnd w:id="11"/>
    </w:p>
    <w:p w14:paraId="093E636C" w14:textId="77777777" w:rsidR="00C93F3D" w:rsidRPr="00BC5B0B" w:rsidRDefault="00C93F3D" w:rsidP="00C93F3D">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proofErr w:type="spellStart"/>
      <w:r>
        <w:t>källsystem</w:t>
      </w:r>
      <w:proofErr w:type="spellEnd"/>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3978E2B4" w14:textId="77777777" w:rsidR="00C93F3D" w:rsidRPr="00BC5B0B" w:rsidRDefault="00C93F3D" w:rsidP="00C93F3D">
      <w:pPr>
        <w:pStyle w:val="Brdtext"/>
        <w:ind w:right="119"/>
      </w:pPr>
    </w:p>
    <w:p w14:paraId="6D9DDD44" w14:textId="77777777" w:rsidR="00C93F3D" w:rsidRDefault="00C93F3D" w:rsidP="00C93F3D">
      <w:pPr>
        <w:pStyle w:val="Brdtext"/>
        <w:ind w:right="119"/>
      </w:pPr>
      <w:r>
        <w:t>Tjänstedomänen</w:t>
      </w:r>
      <w:r w:rsidRPr="00BC5B0B">
        <w:t xml:space="preserve"> förutsätter en </w:t>
      </w:r>
      <w:proofErr w:type="spellStart"/>
      <w:r w:rsidRPr="00BC5B0B">
        <w:t>aggregeringsplattform</w:t>
      </w:r>
      <w:proofErr w:type="spellEnd"/>
      <w:r w:rsidRPr="00BC5B0B">
        <w:t xml:space="preserve">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5C3E7DA7" w14:textId="77777777" w:rsidR="00C93F3D" w:rsidRDefault="00C93F3D" w:rsidP="00C93F3D">
      <w:pPr>
        <w:pStyle w:val="Brdtext"/>
        <w:ind w:right="119"/>
      </w:pPr>
    </w:p>
    <w:p w14:paraId="6467448F" w14:textId="77777777" w:rsidR="00C93F3D" w:rsidRDefault="00C93F3D" w:rsidP="00C93F3D">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68BE1A6F" w14:textId="77777777" w:rsidR="00C93F3D" w:rsidRDefault="00C93F3D" w:rsidP="00C93F3D">
      <w:pPr>
        <w:pStyle w:val="Brdtext"/>
        <w:ind w:right="119"/>
      </w:pPr>
    </w:p>
    <w:p w14:paraId="6008F129" w14:textId="77777777" w:rsidR="00C93F3D" w:rsidRDefault="00C93F3D" w:rsidP="00C93F3D">
      <w:pPr>
        <w:pStyle w:val="Brdtext"/>
        <w:ind w:right="119"/>
      </w:pPr>
      <w:r w:rsidRPr="003E6B08">
        <w:rPr>
          <w:rFonts w:cs="Times New Roman"/>
          <w:noProof/>
          <w:lang w:eastAsia="sv-SE"/>
        </w:rPr>
        <w:drawing>
          <wp:inline distT="0" distB="0" distL="0" distR="0" wp14:anchorId="23BBFA3C" wp14:editId="7D7B94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52188DC1" w14:textId="77777777" w:rsidR="00C93F3D" w:rsidRDefault="00C93F3D" w:rsidP="00C93F3D">
      <w:pPr>
        <w:pStyle w:val="Brdtext"/>
        <w:ind w:right="119"/>
      </w:pPr>
    </w:p>
    <w:p w14:paraId="1303197B" w14:textId="77777777" w:rsidR="00C93F3D" w:rsidRPr="00E546AE" w:rsidRDefault="00C93F3D" w:rsidP="00C93F3D">
      <w:pPr>
        <w:pStyle w:val="Brdtext"/>
        <w:ind w:right="119"/>
        <w:rPr>
          <w:i/>
        </w:rPr>
      </w:pPr>
      <w:r w:rsidRPr="00E546AE">
        <w:rPr>
          <w:i/>
        </w:rPr>
        <w:t>Figur: Direktåtkomst inom sammanhållen journalföring</w:t>
      </w:r>
    </w:p>
    <w:p w14:paraId="78F53A87" w14:textId="77777777" w:rsidR="00C93F3D" w:rsidRDefault="00C93F3D" w:rsidP="00C93F3D">
      <w:pPr>
        <w:pStyle w:val="Brdtext"/>
        <w:ind w:right="119"/>
      </w:pPr>
    </w:p>
    <w:p w14:paraId="72D34BBE" w14:textId="77777777" w:rsidR="00C93F3D" w:rsidRDefault="00C93F3D" w:rsidP="00C93F3D">
      <w:pPr>
        <w:pStyle w:val="Brdtext"/>
        <w:ind w:right="119"/>
      </w:pPr>
      <w:r>
        <w:rPr>
          <w:noProof/>
          <w:lang w:eastAsia="sv-SE"/>
        </w:rPr>
        <w:drawing>
          <wp:inline distT="0" distB="0" distL="0" distR="0" wp14:anchorId="090E4796" wp14:editId="03DCEB2F">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2F0DBE39" w14:textId="77777777" w:rsidR="00C93F3D" w:rsidRPr="00E546AE" w:rsidRDefault="00C93F3D" w:rsidP="00C93F3D">
      <w:pPr>
        <w:pStyle w:val="Brdtext"/>
        <w:ind w:right="119"/>
        <w:rPr>
          <w:i/>
        </w:rPr>
      </w:pPr>
      <w:r w:rsidRPr="00E546AE">
        <w:rPr>
          <w:i/>
        </w:rPr>
        <w:t xml:space="preserve">Figur: </w:t>
      </w:r>
      <w:r>
        <w:rPr>
          <w:i/>
        </w:rPr>
        <w:t>P</w:t>
      </w:r>
      <w:r w:rsidRPr="00F729F5">
        <w:rPr>
          <w:i/>
        </w:rPr>
        <w:t>atientens direktåtkomst</w:t>
      </w:r>
    </w:p>
    <w:p w14:paraId="3D475079" w14:textId="77777777" w:rsidR="00C93F3D" w:rsidRDefault="00C93F3D" w:rsidP="00C93F3D">
      <w:pPr>
        <w:pStyle w:val="Brdtext"/>
        <w:ind w:right="119"/>
      </w:pPr>
    </w:p>
    <w:p w14:paraId="73E6FB89" w14:textId="77777777" w:rsidR="00C93F3D" w:rsidRDefault="00C93F3D" w:rsidP="00C93F3D">
      <w:pPr>
        <w:pStyle w:val="Brdtext"/>
        <w:ind w:right="119"/>
      </w:pPr>
    </w:p>
    <w:p w14:paraId="7F4C9ED7" w14:textId="77777777" w:rsidR="00C93F3D" w:rsidRDefault="00C93F3D" w:rsidP="00C93F3D">
      <w:pPr>
        <w:pStyle w:val="Rubrik2b"/>
      </w:pPr>
      <w:bookmarkStart w:id="12" w:name="_Toc219337765"/>
      <w:bookmarkStart w:id="13" w:name="_Toc227077986"/>
      <w:bookmarkStart w:id="14" w:name="_Toc229537038"/>
      <w:bookmarkStart w:id="15" w:name="_Toc244015888"/>
      <w:bookmarkStart w:id="16" w:name="_Toc245230870"/>
      <w:r w:rsidRPr="00660DFA">
        <w:lastRenderedPageBreak/>
        <w:t>Nationell</w:t>
      </w:r>
      <w:r>
        <w:t xml:space="preserve"> användning</w:t>
      </w:r>
      <w:bookmarkEnd w:id="12"/>
      <w:bookmarkEnd w:id="13"/>
      <w:bookmarkEnd w:id="14"/>
      <w:bookmarkEnd w:id="15"/>
      <w:bookmarkEnd w:id="16"/>
    </w:p>
    <w:p w14:paraId="3976A9D9" w14:textId="77777777" w:rsidR="00C93F3D" w:rsidRDefault="00C93F3D" w:rsidP="00C93F3D">
      <w:pPr>
        <w:pStyle w:val="Brdtext"/>
        <w:ind w:right="119"/>
      </w:pPr>
      <w:r w:rsidRPr="00FD2A8E">
        <w:t>Vid nationell anv</w:t>
      </w:r>
      <w:r>
        <w:t xml:space="preserve">ändning av tjänstekontrakten (d.v.s. tjänstekonsumenter som begär information från alla tjänsteproducenter i Sverige) sker aggregering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t.ex. ske enligt olika modeller:</w:t>
      </w:r>
    </w:p>
    <w:p w14:paraId="185EBA88" w14:textId="77777777" w:rsidR="00C93F3D" w:rsidRDefault="00C93F3D" w:rsidP="00C93F3D">
      <w:pPr>
        <w:pStyle w:val="Brdtext"/>
        <w:ind w:right="119"/>
      </w:pPr>
    </w:p>
    <w:p w14:paraId="0526BEF0" w14:textId="77777777" w:rsidR="00C93F3D" w:rsidRDefault="00C93F3D" w:rsidP="00C93F3D">
      <w:pPr>
        <w:pStyle w:val="Brdtext"/>
        <w:ind w:right="119"/>
      </w:pPr>
      <w:r>
        <w:t xml:space="preserve">A: Direktanslutning av </w:t>
      </w:r>
      <w:proofErr w:type="spellStart"/>
      <w:r>
        <w:t>källsystem</w:t>
      </w:r>
      <w:proofErr w:type="spellEnd"/>
      <w:r>
        <w:t xml:space="preserve">: </w:t>
      </w:r>
      <w:proofErr w:type="spellStart"/>
      <w:r>
        <w:t>Källsystemet</w:t>
      </w:r>
      <w:proofErr w:type="spellEnd"/>
      <w:r>
        <w:t xml:space="preserve"> är anslutningspunkten till gemensamma tjänsteplattformen</w:t>
      </w:r>
    </w:p>
    <w:p w14:paraId="3A77B443" w14:textId="77777777" w:rsidR="00C93F3D" w:rsidRDefault="00C93F3D" w:rsidP="00C93F3D">
      <w:pPr>
        <w:pStyle w:val="Brdtext"/>
        <w:ind w:right="119"/>
      </w:pPr>
      <w:r>
        <w:t xml:space="preserve">B: </w:t>
      </w:r>
      <w:proofErr w:type="spellStart"/>
      <w:r>
        <w:t>Källsystem</w:t>
      </w:r>
      <w:proofErr w:type="spellEnd"/>
      <w:r>
        <w:t xml:space="preserve">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1D4B3539" w14:textId="77777777" w:rsidR="00C93F3D" w:rsidRDefault="00C93F3D" w:rsidP="00C93F3D">
      <w:pPr>
        <w:pStyle w:val="Brdtext"/>
        <w:ind w:right="119"/>
      </w:pPr>
      <w:r>
        <w:t xml:space="preserve">C: Mellanlager ansluts direkt eller via regional tjänsteplattform: Ett mellanlager avskärmar </w:t>
      </w:r>
      <w:proofErr w:type="spellStart"/>
      <w:r>
        <w:t>källsystemen</w:t>
      </w:r>
      <w:proofErr w:type="spellEnd"/>
      <w:r>
        <w:t xml:space="preserve"> från den last som uppstår vid från nationella medarbetar- och invånartjänster</w:t>
      </w:r>
    </w:p>
    <w:p w14:paraId="69459F1A" w14:textId="77777777" w:rsidR="00C93F3D" w:rsidRDefault="00C93F3D" w:rsidP="00C93F3D">
      <w:pPr>
        <w:pStyle w:val="Brdtext"/>
        <w:ind w:right="119"/>
      </w:pPr>
      <w:r>
        <w:t xml:space="preserve"> </w:t>
      </w:r>
    </w:p>
    <w:p w14:paraId="2EF588A8" w14:textId="77777777" w:rsidR="00C93F3D" w:rsidRDefault="00C93F3D" w:rsidP="00C93F3D">
      <w:pPr>
        <w:pStyle w:val="Brdtext"/>
        <w:ind w:right="119"/>
      </w:pPr>
      <w:r>
        <w:t>Modellerna illustreras nedan (från höger till vänster):</w:t>
      </w:r>
    </w:p>
    <w:p w14:paraId="1C885133" w14:textId="77777777" w:rsidR="00C93F3D" w:rsidRDefault="00C93F3D" w:rsidP="00C93F3D">
      <w:pPr>
        <w:pStyle w:val="Brdtext"/>
        <w:ind w:right="119"/>
      </w:pPr>
      <w:r>
        <w:rPr>
          <w:noProof/>
          <w:lang w:eastAsia="sv-SE"/>
        </w:rPr>
        <w:drawing>
          <wp:inline distT="0" distB="0" distL="0" distR="0" wp14:anchorId="4D372B90" wp14:editId="588F03B6">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349FE5E6" w14:textId="77777777" w:rsidR="00C93F3D" w:rsidRPr="00451399" w:rsidRDefault="00C93F3D" w:rsidP="00C93F3D">
      <w:pPr>
        <w:pStyle w:val="Brdtext"/>
        <w:ind w:right="119"/>
        <w:rPr>
          <w:i/>
        </w:rPr>
      </w:pPr>
      <w:r w:rsidRPr="009410DD">
        <w:rPr>
          <w:i/>
        </w:rPr>
        <w:t xml:space="preserve">Figur: Olika modeller för anslutning av </w:t>
      </w:r>
      <w:proofErr w:type="spellStart"/>
      <w:r w:rsidRPr="009410DD">
        <w:rPr>
          <w:i/>
        </w:rPr>
        <w:t>källsystem</w:t>
      </w:r>
      <w:proofErr w:type="spellEnd"/>
      <w:r w:rsidRPr="009410DD">
        <w:rPr>
          <w:i/>
        </w:rPr>
        <w:t xml:space="preserve">. </w:t>
      </w:r>
    </w:p>
    <w:p w14:paraId="75437042" w14:textId="77777777" w:rsidR="00C93F3D" w:rsidRDefault="00C93F3D" w:rsidP="00C93F3D">
      <w:pPr>
        <w:pStyle w:val="Brdtext"/>
        <w:ind w:right="119"/>
      </w:pPr>
    </w:p>
    <w:p w14:paraId="37368DA9" w14:textId="77777777" w:rsidR="00C93F3D" w:rsidRDefault="00C93F3D" w:rsidP="00C93F3D">
      <w:pPr>
        <w:pStyle w:val="Brdtext"/>
        <w:ind w:right="119"/>
      </w:pPr>
      <w:r>
        <w:t>Anslutningsmodellerna förutsätter att…</w:t>
      </w:r>
    </w:p>
    <w:p w14:paraId="42E565A2" w14:textId="77777777" w:rsidR="00C93F3D" w:rsidRDefault="00C93F3D" w:rsidP="00C93F3D">
      <w:pPr>
        <w:pStyle w:val="Brdtext"/>
        <w:numPr>
          <w:ilvl w:val="0"/>
          <w:numId w:val="4"/>
        </w:numPr>
        <w:ind w:right="119"/>
      </w:pPr>
      <w:r>
        <w:t xml:space="preserve">vårdsystemen uppdaterar nationellt engagemangsindex – direkt eller indirekt via regionalt index. </w:t>
      </w:r>
      <w:proofErr w:type="spellStart"/>
      <w:r>
        <w:t>Källsystemets</w:t>
      </w:r>
      <w:proofErr w:type="spellEnd"/>
      <w:r>
        <w:t xml:space="preserve"> </w:t>
      </w:r>
      <w:proofErr w:type="spellStart"/>
      <w:r>
        <w:t>HSA</w:t>
      </w:r>
      <w:proofErr w:type="spellEnd"/>
      <w:r>
        <w:t>-id anges i engagemangsposten jämte övrig info enligt beskrivning i särskilt avsnitt under regelverk</w:t>
      </w:r>
    </w:p>
    <w:p w14:paraId="7578DE80" w14:textId="77777777" w:rsidR="00C93F3D" w:rsidRDefault="00C93F3D" w:rsidP="00C93F3D">
      <w:pPr>
        <w:pStyle w:val="Brd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 (på samma sätt som nationellt)</w:t>
      </w:r>
      <w:proofErr w:type="gramEnd"/>
    </w:p>
    <w:p w14:paraId="38FCCEDC" w14:textId="77777777" w:rsidR="00C93F3D" w:rsidRPr="00FD2A8E" w:rsidRDefault="00C93F3D" w:rsidP="00C93F3D">
      <w:pPr>
        <w:pStyle w:val="Brdtext"/>
        <w:numPr>
          <w:ilvl w:val="0"/>
          <w:numId w:val="4"/>
        </w:numPr>
        <w:ind w:right="119"/>
      </w:pPr>
      <w:r>
        <w:t>tjänsteproducenten validerar att aktuell tjänstekonsument (</w:t>
      </w:r>
      <w:proofErr w:type="spellStart"/>
      <w:r>
        <w:t>HSA</w:t>
      </w:r>
      <w:proofErr w:type="spellEnd"/>
      <w:r>
        <w:t>-id i http-header) är godkänd av verksamheten (informationsägande vårdenhet)</w:t>
      </w:r>
    </w:p>
    <w:p w14:paraId="55989939" w14:textId="77777777" w:rsidR="00C93F3D" w:rsidRDefault="00C93F3D" w:rsidP="00C93F3D">
      <w:pPr>
        <w:pStyle w:val="Brdtext"/>
        <w:ind w:right="119"/>
      </w:pPr>
    </w:p>
    <w:p w14:paraId="5A3B0E9A" w14:textId="77777777" w:rsidR="00C93F3D" w:rsidRDefault="00C93F3D" w:rsidP="00C93F3D">
      <w:pPr>
        <w:pStyle w:val="Rubrik2b"/>
      </w:pPr>
      <w:bookmarkStart w:id="17" w:name="_Toc219337766"/>
      <w:bookmarkStart w:id="18" w:name="_Toc227077987"/>
      <w:bookmarkStart w:id="19" w:name="_Toc229537039"/>
      <w:bookmarkStart w:id="20" w:name="_Toc244015889"/>
      <w:bookmarkStart w:id="21" w:name="_Toc245230871"/>
      <w:r w:rsidRPr="003359E1">
        <w:t>Regional</w:t>
      </w:r>
      <w:r>
        <w:t xml:space="preserve"> </w:t>
      </w:r>
      <w:r w:rsidRPr="00660DFA">
        <w:t>användning</w:t>
      </w:r>
      <w:bookmarkEnd w:id="17"/>
      <w:bookmarkEnd w:id="18"/>
      <w:bookmarkEnd w:id="19"/>
      <w:bookmarkEnd w:id="20"/>
      <w:bookmarkEnd w:id="21"/>
    </w:p>
    <w:p w14:paraId="26ABFD31" w14:textId="77777777" w:rsidR="00C93F3D" w:rsidRDefault="00C93F3D" w:rsidP="00C93F3D">
      <w:pPr>
        <w:pStyle w:val="Brdtext"/>
        <w:ind w:right="119"/>
      </w:pPr>
      <w:r>
        <w:t xml:space="preserve">Regional användning innebär att tjänstekonsumenten är regional (R-K) och begär </w:t>
      </w:r>
      <w:r>
        <w:lastRenderedPageBreak/>
        <w:t>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2F1D1313" w14:textId="77777777" w:rsidR="00C93F3D" w:rsidRPr="00BC5B0B" w:rsidRDefault="00C93F3D" w:rsidP="00C93F3D">
      <w:pPr>
        <w:pStyle w:val="Brdtext"/>
        <w:ind w:right="119"/>
      </w:pPr>
      <w:r>
        <w:rPr>
          <w:noProof/>
          <w:lang w:eastAsia="sv-SE"/>
        </w:rPr>
        <w:drawing>
          <wp:inline distT="0" distB="0" distL="0" distR="0" wp14:anchorId="018E3324" wp14:editId="474C8D45">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09718451" w14:textId="77777777" w:rsidR="00C93F3D" w:rsidRPr="00BC5B0B" w:rsidRDefault="00C93F3D" w:rsidP="00C93F3D">
      <w:pPr>
        <w:pStyle w:val="Brdtext"/>
        <w:ind w:left="0" w:right="119"/>
      </w:pPr>
    </w:p>
    <w:p w14:paraId="62EDC4AE" w14:textId="77777777" w:rsidR="00C93F3D" w:rsidRDefault="00C93F3D" w:rsidP="00C93F3D">
      <w:pPr>
        <w:pStyle w:val="Rubrik2b"/>
      </w:pPr>
      <w:bookmarkStart w:id="22" w:name="_Toc219337767"/>
      <w:bookmarkStart w:id="23" w:name="_Toc227077988"/>
      <w:bookmarkStart w:id="24" w:name="_Toc229537040"/>
      <w:bookmarkStart w:id="25" w:name="_Toc244015890"/>
      <w:bookmarkStart w:id="26" w:name="_Toc245230872"/>
      <w:r w:rsidRPr="00660DFA">
        <w:t>Adresseringsmodell</w:t>
      </w:r>
      <w:bookmarkEnd w:id="22"/>
      <w:bookmarkEnd w:id="23"/>
      <w:bookmarkEnd w:id="24"/>
      <w:bookmarkEnd w:id="25"/>
      <w:bookmarkEnd w:id="26"/>
    </w:p>
    <w:p w14:paraId="569F3C53" w14:textId="77777777" w:rsidR="00C93F3D" w:rsidRDefault="00C93F3D" w:rsidP="00C93F3D">
      <w:pPr>
        <w:pStyle w:val="Brdtext"/>
      </w:pPr>
      <w:r>
        <w:t xml:space="preserve">Tjänstedomänen tillämpar system-adressering. Observera att tjänstekonsumenter främst anropar aggregerande tjänster. </w:t>
      </w:r>
      <w:r w:rsidRPr="00916805">
        <w:t xml:space="preserve">Tjänstekonsumenten adresserar därför den aggregerande </w:t>
      </w:r>
      <w:proofErr w:type="spellStart"/>
      <w:r w:rsidRPr="00916805">
        <w:t>tjänsten</w:t>
      </w:r>
      <w:r>
        <w:t>med</w:t>
      </w:r>
      <w:proofErr w:type="spellEnd"/>
      <w:r>
        <w:t xml:space="preserve">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-id för aktuell huvudman om det är en regional/huvudmanna-specifik (t.</w:t>
      </w:r>
      <w:proofErr w:type="gramStart"/>
      <w:r>
        <w:t>ex.  ”regional</w:t>
      </w:r>
      <w:proofErr w:type="gramEnd"/>
      <w:r>
        <w:t xml:space="preserve">”) aggregerande tjänst som ska adresseras. </w:t>
      </w:r>
    </w:p>
    <w:p w14:paraId="35DA1252" w14:textId="77777777" w:rsidR="00C93F3D" w:rsidRDefault="00C93F3D" w:rsidP="00C93F3D">
      <w:pPr>
        <w:pStyle w:val="Brdtext"/>
        <w:ind w:right="119"/>
      </w:pPr>
    </w:p>
    <w:p w14:paraId="09FDA949" w14:textId="77777777" w:rsidR="00C93F3D" w:rsidRDefault="00C93F3D" w:rsidP="00C93F3D">
      <w:pPr>
        <w:pStyle w:val="Brdtext"/>
        <w:ind w:right="119"/>
      </w:pPr>
      <w:r>
        <w:t xml:space="preserve">Det finns också fall då en tjänstekonsument adresserar ett </w:t>
      </w:r>
      <w:proofErr w:type="spellStart"/>
      <w:r>
        <w:t>källsystem</w:t>
      </w:r>
      <w:proofErr w:type="spellEnd"/>
      <w:r>
        <w:t xml:space="preserve">. Det förutsätter att tjänstekonsumenten känner till </w:t>
      </w:r>
      <w:proofErr w:type="spellStart"/>
      <w:r>
        <w:t>källsystemets</w:t>
      </w:r>
      <w:proofErr w:type="spellEnd"/>
      <w:r>
        <w:t xml:space="preserve"> </w:t>
      </w:r>
      <w:proofErr w:type="spellStart"/>
      <w:r>
        <w:t>HSA</w:t>
      </w:r>
      <w:proofErr w:type="spellEnd"/>
      <w:r>
        <w:t>. Det sker vanligen genom att ett sådant anrop föregås av antingen ett anrop till en aggregerande tjänst (</w:t>
      </w:r>
      <w:proofErr w:type="spellStart"/>
      <w:r>
        <w:t>källsystemets</w:t>
      </w:r>
      <w:proofErr w:type="spellEnd"/>
      <w:r>
        <w:t xml:space="preserve"> </w:t>
      </w:r>
      <w:proofErr w:type="spellStart"/>
      <w:r>
        <w:t>HSAid</w:t>
      </w:r>
      <w:proofErr w:type="spellEnd"/>
      <w:r>
        <w:t xml:space="preserve"> finns då i svarsmeddelandet) eller genom att tjänstekonsumenten direkt interagerar med ett engagemangsindex (indexposterna innehåller </w:t>
      </w:r>
      <w:proofErr w:type="spellStart"/>
      <w:r>
        <w:t>källsystemets</w:t>
      </w:r>
      <w:proofErr w:type="spellEnd"/>
      <w:r>
        <w:t xml:space="preserve"> </w:t>
      </w:r>
      <w:proofErr w:type="spellStart"/>
      <w:r>
        <w:t>HSAid</w:t>
      </w:r>
      <w:proofErr w:type="spellEnd"/>
      <w:r>
        <w:t xml:space="preserve">). Detta scenario beskrivs i avsnitt 2.4.3. </w:t>
      </w:r>
    </w:p>
    <w:p w14:paraId="635412A9" w14:textId="77777777" w:rsidR="00C93F3D" w:rsidRDefault="00C93F3D" w:rsidP="00C93F3D">
      <w:pPr>
        <w:pStyle w:val="Brdtext"/>
        <w:ind w:right="119"/>
      </w:pPr>
    </w:p>
    <w:p w14:paraId="2B5CBFA1" w14:textId="77777777" w:rsidR="00C93F3D" w:rsidRDefault="00C93F3D" w:rsidP="00C93F3D">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w:t>
      </w:r>
      <w:proofErr w:type="spellStart"/>
      <w:r>
        <w:t>källsystem</w:t>
      </w:r>
      <w:proofErr w:type="spellEnd"/>
      <w:r>
        <w:t xml:space="preserve">. Genom att använda informationen om </w:t>
      </w:r>
      <w:proofErr w:type="spellStart"/>
      <w:r>
        <w:t>källsystemets</w:t>
      </w:r>
      <w:proofErr w:type="spellEnd"/>
      <w:r>
        <w:t xml:space="preserve"> </w:t>
      </w:r>
      <w:proofErr w:type="spellStart"/>
      <w:r>
        <w:t>HSA</w:t>
      </w:r>
      <w:proofErr w:type="spellEnd"/>
      <w:r>
        <w:t xml:space="preserve">-id kan tjänstekonsumenten direkt adressera </w:t>
      </w:r>
      <w:proofErr w:type="spellStart"/>
      <w:r>
        <w:t>källsystemet</w:t>
      </w:r>
      <w:proofErr w:type="spellEnd"/>
      <w:r>
        <w:t xml:space="preserve"> i syfte att hämta information om den händelse som just </w:t>
      </w:r>
      <w:proofErr w:type="gramStart"/>
      <w:r>
        <w:t>notifierats</w:t>
      </w:r>
      <w:proofErr w:type="gramEnd"/>
      <w:r>
        <w:t xml:space="preserve"> för patienten.</w:t>
      </w:r>
    </w:p>
    <w:p w14:paraId="20303BFD" w14:textId="77777777" w:rsidR="00C93F3D" w:rsidRDefault="00C93F3D" w:rsidP="00C93F3D">
      <w:pPr>
        <w:pStyle w:val="Brdtext"/>
        <w:ind w:right="119"/>
      </w:pPr>
    </w:p>
    <w:p w14:paraId="757A0ABC" w14:textId="77777777" w:rsidR="00C93F3D" w:rsidRDefault="00C93F3D" w:rsidP="00C93F3D">
      <w:pPr>
        <w:pStyle w:val="Brdtext"/>
        <w:ind w:right="119"/>
      </w:pPr>
      <w:r>
        <w:t xml:space="preserve">Följande figur illustrerar adressering av aggregerande tjänst genom ett exempel. Det är alltid </w:t>
      </w:r>
      <w:proofErr w:type="spellStart"/>
      <w:r>
        <w:t>källsystemets</w:t>
      </w:r>
      <w:proofErr w:type="spellEnd"/>
      <w:r>
        <w:t xml:space="preserve"> </w:t>
      </w:r>
      <w:proofErr w:type="spellStart"/>
      <w:r>
        <w:t>HSA</w:t>
      </w:r>
      <w:proofErr w:type="spellEnd"/>
      <w:r>
        <w:t>-id som är logisk adress när en aggregerande tjänst anropar en anslutningspunkt (</w:t>
      </w:r>
      <w:proofErr w:type="spellStart"/>
      <w:r>
        <w:t>ap</w:t>
      </w:r>
      <w:proofErr w:type="spellEnd"/>
      <w:r>
        <w:t xml:space="preserve">), även om det inte är just </w:t>
      </w:r>
      <w:proofErr w:type="spellStart"/>
      <w:r>
        <w:t>källsystemet</w:t>
      </w:r>
      <w:proofErr w:type="spellEnd"/>
      <w:r>
        <w:t xml:space="preserve"> som är anslutningspunkt eller ens tjänsteproducent (i fallet av ett mellanlager).</w:t>
      </w:r>
    </w:p>
    <w:p w14:paraId="65FAC67B" w14:textId="77777777" w:rsidR="00C93F3D" w:rsidRPr="00D971B2" w:rsidRDefault="00C93F3D" w:rsidP="00C93F3D">
      <w:pPr>
        <w:pStyle w:val="Brdtext"/>
        <w:ind w:right="119"/>
      </w:pPr>
    </w:p>
    <w:p w14:paraId="609D4402" w14:textId="77777777" w:rsidR="00C93F3D" w:rsidRPr="00194355" w:rsidRDefault="00C93F3D" w:rsidP="00C93F3D">
      <w:pPr>
        <w:pStyle w:val="Rubrik3b"/>
      </w:pPr>
      <w:bookmarkStart w:id="27" w:name="_Toc219337768"/>
      <w:bookmarkStart w:id="28" w:name="_Toc227077989"/>
      <w:bookmarkStart w:id="29" w:name="_Toc244015891"/>
      <w:bookmarkStart w:id="30" w:name="_Toc245230873"/>
      <w:r w:rsidRPr="00B859FF">
        <w:lastRenderedPageBreak/>
        <w:t>Adressering</w:t>
      </w:r>
      <w:r w:rsidRPr="00194355">
        <w:t xml:space="preserve"> vid nationell användning</w:t>
      </w:r>
      <w:bookmarkEnd w:id="27"/>
      <w:bookmarkEnd w:id="28"/>
      <w:bookmarkEnd w:id="29"/>
      <w:bookmarkEnd w:id="30"/>
    </w:p>
    <w:p w14:paraId="0C46ED14" w14:textId="77777777" w:rsidR="00C93F3D" w:rsidRPr="00194355" w:rsidRDefault="00C93F3D" w:rsidP="00C93F3D">
      <w:pPr>
        <w:pStyle w:val="Brdtext"/>
      </w:pPr>
    </w:p>
    <w:p w14:paraId="1801BE68" w14:textId="77777777" w:rsidR="00C93F3D" w:rsidRDefault="00C93F3D" w:rsidP="00C93F3D">
      <w:pPr>
        <w:pStyle w:val="Brdtext"/>
        <w:ind w:right="119"/>
      </w:pPr>
      <w:r>
        <w:rPr>
          <w:noProof/>
          <w:lang w:eastAsia="sv-SE"/>
        </w:rPr>
        <w:drawing>
          <wp:inline distT="0" distB="0" distL="0" distR="0" wp14:anchorId="5ED47BD0" wp14:editId="189EC783">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15F260B8" w14:textId="77777777" w:rsidR="00C93F3D" w:rsidRPr="00A745DC" w:rsidRDefault="00C93F3D" w:rsidP="00C93F3D">
      <w:pPr>
        <w:pStyle w:val="Brdtext"/>
        <w:ind w:right="119"/>
        <w:rPr>
          <w:i/>
        </w:rPr>
      </w:pPr>
      <w:r w:rsidRPr="00A745DC">
        <w:rPr>
          <w:i/>
        </w:rPr>
        <w:t>Figur: Adressering vid anrop till nationell aggregerande tjänst (t.ex. från Mi</w:t>
      </w:r>
      <w:r>
        <w:rPr>
          <w:i/>
        </w:rPr>
        <w:t xml:space="preserve">na vårdkontakter eller </w:t>
      </w:r>
      <w:proofErr w:type="spellStart"/>
      <w:r>
        <w:rPr>
          <w:i/>
        </w:rPr>
        <w:t>NPÖ</w:t>
      </w:r>
      <w:proofErr w:type="spellEnd"/>
      <w:r>
        <w:rPr>
          <w:i/>
        </w:rPr>
        <w:t>-till</w:t>
      </w:r>
      <w:r w:rsidRPr="00A745DC">
        <w:rPr>
          <w:i/>
        </w:rPr>
        <w:t>ämpningen)</w:t>
      </w:r>
    </w:p>
    <w:p w14:paraId="0E752A85" w14:textId="77777777" w:rsidR="00C93F3D" w:rsidRDefault="00C93F3D" w:rsidP="00C93F3D">
      <w:pPr>
        <w:pStyle w:val="Brdtext"/>
        <w:ind w:right="119"/>
      </w:pPr>
    </w:p>
    <w:p w14:paraId="3FECE238" w14:textId="77777777" w:rsidR="00C93F3D" w:rsidRDefault="00C93F3D" w:rsidP="00C93F3D">
      <w:pPr>
        <w:pStyle w:val="Rubrik3b"/>
      </w:pPr>
      <w:bookmarkStart w:id="31" w:name="_Toc219337769"/>
      <w:bookmarkStart w:id="32" w:name="_Toc227077990"/>
      <w:bookmarkStart w:id="33" w:name="_Toc244015892"/>
      <w:bookmarkStart w:id="34" w:name="_Toc245230874"/>
      <w:r w:rsidRPr="00B859FF">
        <w:t>Adressering</w:t>
      </w:r>
      <w:r w:rsidRPr="00194355">
        <w:t xml:space="preserve"> vid </w:t>
      </w:r>
      <w:r>
        <w:t>regional</w:t>
      </w:r>
      <w:r w:rsidRPr="00194355">
        <w:t xml:space="preserve"> användning</w:t>
      </w:r>
      <w:bookmarkEnd w:id="31"/>
      <w:bookmarkEnd w:id="32"/>
      <w:bookmarkEnd w:id="33"/>
      <w:bookmarkEnd w:id="34"/>
    </w:p>
    <w:p w14:paraId="7DAF5721" w14:textId="77777777" w:rsidR="00C93F3D" w:rsidRDefault="00C93F3D" w:rsidP="00C93F3D">
      <w:pPr>
        <w:pStyle w:val="Brdtext"/>
      </w:pPr>
      <w:r>
        <w:rPr>
          <w:noProof/>
          <w:lang w:eastAsia="sv-SE"/>
        </w:rPr>
        <w:drawing>
          <wp:inline distT="0" distB="0" distL="0" distR="0" wp14:anchorId="1E58A41D" wp14:editId="499CB6DD">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4AAE968E" w14:textId="77777777" w:rsidR="00C93F3D" w:rsidRDefault="00C93F3D" w:rsidP="00C93F3D">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26D2B24F" w14:textId="77777777" w:rsidR="00C93F3D" w:rsidRDefault="00C93F3D" w:rsidP="00C93F3D">
      <w:pPr>
        <w:pStyle w:val="Brdtext"/>
        <w:ind w:right="119"/>
        <w:rPr>
          <w:i/>
        </w:rPr>
      </w:pPr>
    </w:p>
    <w:p w14:paraId="7C0F49AD" w14:textId="77777777" w:rsidR="00C93F3D" w:rsidRDefault="00C93F3D" w:rsidP="00C93F3D">
      <w:pPr>
        <w:pStyle w:val="Rubrik3b"/>
      </w:pPr>
      <w:bookmarkStart w:id="35" w:name="_Toc227077991"/>
      <w:bookmarkStart w:id="36" w:name="_Toc244015893"/>
      <w:bookmarkStart w:id="37" w:name="_Toc245230875"/>
      <w:r w:rsidRPr="00194355">
        <w:t xml:space="preserve">Adressering </w:t>
      </w:r>
      <w:r w:rsidRPr="00B859FF">
        <w:t>direkt</w:t>
      </w:r>
      <w:r>
        <w:t xml:space="preserve"> till ett </w:t>
      </w:r>
      <w:proofErr w:type="spellStart"/>
      <w:r>
        <w:t>källsystem</w:t>
      </w:r>
      <w:bookmarkEnd w:id="35"/>
      <w:bookmarkEnd w:id="36"/>
      <w:bookmarkEnd w:id="37"/>
      <w:proofErr w:type="spellEnd"/>
    </w:p>
    <w:p w14:paraId="718A6EE6" w14:textId="77777777" w:rsidR="00C93F3D" w:rsidRDefault="00C93F3D" w:rsidP="00C93F3D">
      <w:pPr>
        <w:pStyle w:val="Brdtext"/>
        <w:ind w:right="119"/>
      </w:pPr>
      <w:r>
        <w:t xml:space="preserve">Sökning efter en specifik vårdkontakt kan göras genom </w:t>
      </w:r>
      <w:proofErr w:type="gramStart"/>
      <w:r>
        <w:t>adressera</w:t>
      </w:r>
      <w:proofErr w:type="gramEnd"/>
      <w:r>
        <w:t xml:space="preserve"> systemet där vårdkontakten finns. Det förutsätter att </w:t>
      </w:r>
      <w:proofErr w:type="spellStart"/>
      <w:r>
        <w:t>källsystemets</w:t>
      </w:r>
      <w:proofErr w:type="spellEnd"/>
      <w:r>
        <w:t xml:space="preserve"> </w:t>
      </w:r>
      <w:proofErr w:type="spellStart"/>
      <w:r>
        <w:t>HSA</w:t>
      </w:r>
      <w:proofErr w:type="spellEnd"/>
      <w:r>
        <w:t xml:space="preserve">-id och vårdkontaktens </w:t>
      </w:r>
      <w:proofErr w:type="spellStart"/>
      <w:r>
        <w:t>HSA</w:t>
      </w:r>
      <w:proofErr w:type="spellEnd"/>
      <w:r>
        <w:t xml:space="preserve">-id </w:t>
      </w:r>
      <w:r>
        <w:lastRenderedPageBreak/>
        <w:t xml:space="preserve">är känt, t.ex. genom att informationen finns i sökresultatet från något av tjänstekontrakten för journalhistorik (t.ex. tjänstekontrakt i domänen </w:t>
      </w:r>
      <w:proofErr w:type="spellStart"/>
      <w:proofErr w:type="gramStart"/>
      <w:r>
        <w:t>riv:clinicalprocess</w:t>
      </w:r>
      <w:proofErr w:type="gramEnd"/>
      <w:r>
        <w:t>:healthcond:description</w:t>
      </w:r>
      <w:proofErr w:type="spellEnd"/>
      <w:r>
        <w:t>).</w:t>
      </w:r>
    </w:p>
    <w:p w14:paraId="66CD73E6" w14:textId="77777777" w:rsidR="00C93F3D" w:rsidRDefault="00C93F3D" w:rsidP="00C93F3D">
      <w:pPr>
        <w:pStyle w:val="Brdtext"/>
        <w:ind w:right="119"/>
        <w:rPr>
          <w:i/>
        </w:rPr>
      </w:pPr>
    </w:p>
    <w:p w14:paraId="72E4329E" w14:textId="77777777" w:rsidR="00C93F3D" w:rsidRDefault="00C93F3D" w:rsidP="00C93F3D">
      <w:pPr>
        <w:pStyle w:val="Brdtext"/>
        <w:rPr>
          <w:i/>
        </w:rPr>
      </w:pPr>
      <w:r w:rsidRPr="00A01E1F">
        <w:t xml:space="preserve">Eftersom anropet i </w:t>
      </w:r>
      <w:r>
        <w:t>dessa</w:t>
      </w:r>
      <w:r w:rsidRPr="00A01E1F">
        <w:t xml:space="preserve"> fall sker direkt mot virtuell tjänst, sker adressering med </w:t>
      </w:r>
      <w:proofErr w:type="spellStart"/>
      <w:r w:rsidRPr="00A01E1F">
        <w:t>källsystemets</w:t>
      </w:r>
      <w:proofErr w:type="spellEnd"/>
      <w:r w:rsidRPr="00A01E1F">
        <w:t xml:space="preserve"> </w:t>
      </w:r>
      <w:proofErr w:type="spellStart"/>
      <w:r w:rsidRPr="00A01E1F">
        <w:t>HSA</w:t>
      </w:r>
      <w:proofErr w:type="spellEnd"/>
      <w:r w:rsidRPr="00A01E1F">
        <w:t>-id direkt från tjänsteko</w:t>
      </w:r>
      <w:r>
        <w:t xml:space="preserve">nsumenten. Detta beskrivs i figuren nedan. </w:t>
      </w:r>
    </w:p>
    <w:p w14:paraId="3776BF1A" w14:textId="77777777" w:rsidR="00C93F3D" w:rsidRDefault="00C93F3D" w:rsidP="00C93F3D">
      <w:pPr>
        <w:pStyle w:val="Brdtext"/>
        <w:ind w:right="119"/>
        <w:rPr>
          <w:i/>
        </w:rPr>
      </w:pPr>
      <w:r>
        <w:rPr>
          <w:i/>
          <w:noProof/>
          <w:lang w:eastAsia="sv-SE"/>
        </w:rPr>
        <w:drawing>
          <wp:inline distT="0" distB="0" distL="0" distR="0" wp14:anchorId="1C201D52" wp14:editId="17118EE2">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618E0AE8" w14:textId="77777777" w:rsidR="00C93F3D" w:rsidRDefault="00C93F3D" w:rsidP="00C93F3D">
      <w:pPr>
        <w:pStyle w:val="Brdtext"/>
        <w:ind w:right="119"/>
        <w:rPr>
          <w:i/>
        </w:rPr>
      </w:pPr>
      <w:r w:rsidRPr="00A745DC">
        <w:rPr>
          <w:i/>
        </w:rPr>
        <w:t xml:space="preserve">Figur: </w:t>
      </w:r>
      <w:r>
        <w:rPr>
          <w:i/>
        </w:rPr>
        <w:t xml:space="preserve">Adressering vid sökning efter information ur ett specifikt </w:t>
      </w:r>
      <w:proofErr w:type="spellStart"/>
      <w:r>
        <w:rPr>
          <w:i/>
        </w:rPr>
        <w:t>källsystem</w:t>
      </w:r>
      <w:proofErr w:type="spellEnd"/>
    </w:p>
    <w:p w14:paraId="2145448B" w14:textId="77777777" w:rsidR="00C93F3D" w:rsidRDefault="00C93F3D" w:rsidP="00C93F3D">
      <w:pPr>
        <w:pStyle w:val="Brdtext"/>
        <w:ind w:right="119"/>
        <w:rPr>
          <w:i/>
        </w:rPr>
      </w:pPr>
    </w:p>
    <w:p w14:paraId="79634F4D" w14:textId="77777777" w:rsidR="00C93F3D" w:rsidRDefault="00C93F3D" w:rsidP="00C93F3D">
      <w:pPr>
        <w:pStyle w:val="Rubrik3b"/>
      </w:pPr>
      <w:bookmarkStart w:id="38" w:name="_Toc227077992"/>
      <w:bookmarkStart w:id="39" w:name="_Toc244015894"/>
      <w:bookmarkStart w:id="40" w:name="_Toc245230876"/>
      <w:r w:rsidRPr="00F439DB">
        <w:t xml:space="preserve">Sammanfattning </w:t>
      </w:r>
      <w:r w:rsidRPr="00B859FF">
        <w:t>av</w:t>
      </w:r>
      <w:r w:rsidRPr="00F439DB">
        <w:t xml:space="preserve"> adresseringsmodell</w:t>
      </w:r>
      <w:bookmarkEnd w:id="38"/>
      <w:bookmarkEnd w:id="39"/>
      <w:bookmarkEnd w:id="40"/>
    </w:p>
    <w:p w14:paraId="71E62FC3" w14:textId="77777777" w:rsidR="00C93F3D" w:rsidRDefault="00C93F3D" w:rsidP="00C93F3D">
      <w:pPr>
        <w:pStyle w:val="Brdtext"/>
      </w:pPr>
    </w:p>
    <w:tbl>
      <w:tblPr>
        <w:tblStyle w:val="Tabellrutnt"/>
        <w:tblW w:w="0" w:type="auto"/>
        <w:tblInd w:w="867" w:type="dxa"/>
        <w:tblLook w:val="04A0" w:firstRow="1" w:lastRow="0" w:firstColumn="1" w:lastColumn="0" w:noHBand="0" w:noVBand="1"/>
      </w:tblPr>
      <w:tblGrid>
        <w:gridCol w:w="3210"/>
        <w:gridCol w:w="3544"/>
      </w:tblGrid>
      <w:tr w:rsidR="00C93F3D" w14:paraId="2935610E" w14:textId="77777777" w:rsidTr="00753892">
        <w:tc>
          <w:tcPr>
            <w:tcW w:w="3210" w:type="dxa"/>
          </w:tcPr>
          <w:p w14:paraId="26C3302C" w14:textId="77777777" w:rsidR="00C93F3D" w:rsidRPr="00713CA7" w:rsidRDefault="00C93F3D" w:rsidP="00753892">
            <w:pPr>
              <w:pStyle w:val="Brdtext"/>
              <w:ind w:left="0"/>
              <w:rPr>
                <w:b/>
                <w:i/>
              </w:rPr>
            </w:pPr>
            <w:r w:rsidRPr="00713CA7">
              <w:rPr>
                <w:b/>
                <w:i/>
              </w:rPr>
              <w:t>Åtkomstbehov</w:t>
            </w:r>
            <w:r>
              <w:rPr>
                <w:b/>
                <w:i/>
              </w:rPr>
              <w:t xml:space="preserve"> för patientens journalhistorik</w:t>
            </w:r>
          </w:p>
        </w:tc>
        <w:tc>
          <w:tcPr>
            <w:tcW w:w="3544" w:type="dxa"/>
          </w:tcPr>
          <w:p w14:paraId="291BC3DB" w14:textId="77777777" w:rsidR="00C93F3D" w:rsidRPr="00713CA7" w:rsidRDefault="00C93F3D" w:rsidP="00753892">
            <w:pPr>
              <w:pStyle w:val="Brdtext"/>
              <w:ind w:left="0"/>
              <w:rPr>
                <w:b/>
                <w:i/>
              </w:rPr>
            </w:pPr>
            <w:r>
              <w:rPr>
                <w:b/>
                <w:i/>
              </w:rPr>
              <w:t>L</w:t>
            </w:r>
            <w:r w:rsidRPr="00713CA7">
              <w:rPr>
                <w:b/>
                <w:i/>
              </w:rPr>
              <w:t>ogisk adress</w:t>
            </w:r>
          </w:p>
        </w:tc>
      </w:tr>
      <w:tr w:rsidR="00C93F3D" w14:paraId="78830D5C" w14:textId="77777777" w:rsidTr="00753892">
        <w:tc>
          <w:tcPr>
            <w:tcW w:w="3210" w:type="dxa"/>
          </w:tcPr>
          <w:p w14:paraId="7FD92E46" w14:textId="77777777" w:rsidR="00C93F3D" w:rsidRDefault="00C93F3D" w:rsidP="00753892">
            <w:pPr>
              <w:pStyle w:val="Brdtext"/>
              <w:ind w:left="0"/>
            </w:pPr>
            <w:r>
              <w:t>För alla huvudmän</w:t>
            </w:r>
          </w:p>
        </w:tc>
        <w:tc>
          <w:tcPr>
            <w:tcW w:w="3544" w:type="dxa"/>
          </w:tcPr>
          <w:p w14:paraId="49D12B9D" w14:textId="77777777" w:rsidR="00C93F3D" w:rsidRDefault="00C93F3D" w:rsidP="00753892">
            <w:pPr>
              <w:pStyle w:val="Brdtext"/>
              <w:ind w:left="0"/>
            </w:pPr>
            <w:proofErr w:type="spellStart"/>
            <w:r>
              <w:t>Ineras</w:t>
            </w:r>
            <w:proofErr w:type="spellEnd"/>
            <w:r>
              <w:t xml:space="preserve"> </w:t>
            </w:r>
            <w:proofErr w:type="spellStart"/>
            <w:r>
              <w:t>HSA</w:t>
            </w:r>
            <w:proofErr w:type="spellEnd"/>
            <w:r>
              <w:t>-id</w:t>
            </w:r>
          </w:p>
        </w:tc>
      </w:tr>
      <w:tr w:rsidR="00C93F3D" w14:paraId="3FF15F37" w14:textId="77777777" w:rsidTr="00753892">
        <w:tc>
          <w:tcPr>
            <w:tcW w:w="3210" w:type="dxa"/>
          </w:tcPr>
          <w:p w14:paraId="56A46EC4" w14:textId="77777777" w:rsidR="00C93F3D" w:rsidRDefault="00C93F3D" w:rsidP="00753892">
            <w:pPr>
              <w:pStyle w:val="Brdtext"/>
              <w:ind w:left="0"/>
            </w:pPr>
            <w:r>
              <w:t>För en huvudman/region</w:t>
            </w:r>
          </w:p>
        </w:tc>
        <w:tc>
          <w:tcPr>
            <w:tcW w:w="3544" w:type="dxa"/>
          </w:tcPr>
          <w:p w14:paraId="7D3A4837" w14:textId="77777777" w:rsidR="00C93F3D" w:rsidRDefault="00C93F3D" w:rsidP="00753892">
            <w:pPr>
              <w:pStyle w:val="Brdtext"/>
              <w:ind w:left="0"/>
            </w:pPr>
            <w:r>
              <w:t xml:space="preserve">Huvudmannens/regionens </w:t>
            </w:r>
            <w:proofErr w:type="spellStart"/>
            <w:r>
              <w:t>HSA</w:t>
            </w:r>
            <w:proofErr w:type="spellEnd"/>
            <w:r>
              <w:t>-id</w:t>
            </w:r>
          </w:p>
        </w:tc>
      </w:tr>
      <w:tr w:rsidR="00C93F3D" w14:paraId="4449A371" w14:textId="77777777" w:rsidTr="00753892">
        <w:tc>
          <w:tcPr>
            <w:tcW w:w="3210" w:type="dxa"/>
          </w:tcPr>
          <w:p w14:paraId="29DE96ED" w14:textId="77777777" w:rsidR="00C93F3D" w:rsidRDefault="00C93F3D" w:rsidP="00753892">
            <w:pPr>
              <w:pStyle w:val="Brdtext"/>
              <w:ind w:left="0"/>
            </w:pPr>
            <w:r>
              <w:t xml:space="preserve">För ett </w:t>
            </w:r>
            <w:proofErr w:type="spellStart"/>
            <w:r>
              <w:t>källsystem</w:t>
            </w:r>
            <w:proofErr w:type="spellEnd"/>
          </w:p>
        </w:tc>
        <w:tc>
          <w:tcPr>
            <w:tcW w:w="3544" w:type="dxa"/>
          </w:tcPr>
          <w:p w14:paraId="5B50C2AF" w14:textId="77777777" w:rsidR="00C93F3D" w:rsidRDefault="00C93F3D" w:rsidP="00753892">
            <w:pPr>
              <w:pStyle w:val="Brdtext"/>
              <w:ind w:left="0"/>
            </w:pPr>
            <w:proofErr w:type="spellStart"/>
            <w:r>
              <w:t>Källsystemets</w:t>
            </w:r>
            <w:proofErr w:type="spellEnd"/>
            <w:r>
              <w:t xml:space="preserve"> </w:t>
            </w:r>
            <w:proofErr w:type="spellStart"/>
            <w:r>
              <w:t>HSA</w:t>
            </w:r>
            <w:proofErr w:type="spellEnd"/>
            <w:r>
              <w:t>-id</w:t>
            </w:r>
          </w:p>
        </w:tc>
      </w:tr>
    </w:tbl>
    <w:p w14:paraId="58100728" w14:textId="77777777" w:rsidR="00C93F3D" w:rsidRPr="00A745DC" w:rsidRDefault="00C93F3D" w:rsidP="00C93F3D">
      <w:pPr>
        <w:pStyle w:val="Brdtext"/>
        <w:ind w:left="0" w:right="119"/>
        <w:rPr>
          <w:i/>
        </w:rPr>
      </w:pPr>
    </w:p>
    <w:p w14:paraId="79EF72F4" w14:textId="77777777" w:rsidR="00C93F3D" w:rsidRDefault="00C93F3D" w:rsidP="00C93F3D">
      <w:pPr>
        <w:pStyle w:val="Rubrik2b"/>
      </w:pPr>
      <w:bookmarkStart w:id="41" w:name="_Toc227077993"/>
      <w:bookmarkStart w:id="42" w:name="_Toc229537041"/>
      <w:bookmarkStart w:id="43" w:name="_Toc244015895"/>
      <w:bookmarkStart w:id="44" w:name="_Toc245230877"/>
      <w:r w:rsidRPr="0099425C">
        <w:t xml:space="preserve">Aggregerande </w:t>
      </w:r>
      <w:r w:rsidRPr="00660DFA">
        <w:t>tjänster</w:t>
      </w:r>
      <w:bookmarkEnd w:id="41"/>
      <w:bookmarkEnd w:id="42"/>
      <w:bookmarkEnd w:id="43"/>
      <w:bookmarkEnd w:id="44"/>
    </w:p>
    <w:p w14:paraId="7219EA48" w14:textId="77777777" w:rsidR="00C93F3D" w:rsidRPr="00B6750A" w:rsidRDefault="00C93F3D" w:rsidP="00C93F3D">
      <w:pPr>
        <w:pStyle w:val="Brdtext"/>
      </w:pPr>
      <w:r>
        <w:t xml:space="preserve">Det behövs en aggregerande tjänst för varje tjänstekontrakt i denna domän. Aggregerande tjänster har samma tjänstekontrakt och anropsadress som en traditionell virtuell tjänst, men nås via olika logiska adresser. Om ett </w:t>
      </w:r>
      <w:proofErr w:type="spellStart"/>
      <w:r>
        <w:t>källsystemets</w:t>
      </w:r>
      <w:proofErr w:type="spellEnd"/>
      <w:r>
        <w:t xml:space="preserve"> </w:t>
      </w:r>
      <w:proofErr w:type="spellStart"/>
      <w:r>
        <w:t>HSA</w:t>
      </w:r>
      <w:proofErr w:type="spellEnd"/>
      <w:r>
        <w:t xml:space="preserve">-id anges som logisk adress, kommer frågemeddelandet att dirigera vidare direkt till </w:t>
      </w:r>
      <w:proofErr w:type="spellStart"/>
      <w:r>
        <w:t>källsystemet</w:t>
      </w:r>
      <w:proofErr w:type="spellEnd"/>
      <w:r>
        <w:t xml:space="preserve"> utan att passera en aggregerande tjänst. Om logisk adress </w:t>
      </w:r>
      <w:proofErr w:type="spellStart"/>
      <w:r>
        <w:t>HSA</w:t>
      </w:r>
      <w:proofErr w:type="spellEnd"/>
      <w:r>
        <w:t xml:space="preserve">-id för </w:t>
      </w:r>
      <w:proofErr w:type="spellStart"/>
      <w:r>
        <w:t>Inera</w:t>
      </w:r>
      <w:proofErr w:type="spellEnd"/>
      <w:r>
        <w:t xml:space="preserve"> eller en huvudman kommer anropet att dirigeras till aggregerande tjänsten som i sin tur – efter att ha konsulterat engagemangsindex, vidarebefordrar frågan till de </w:t>
      </w:r>
      <w:proofErr w:type="spellStart"/>
      <w:r>
        <w:t>källsystem</w:t>
      </w:r>
      <w:proofErr w:type="spellEnd"/>
      <w:r>
        <w:t xml:space="preserve"> som har information om patienten.</w:t>
      </w:r>
    </w:p>
    <w:p w14:paraId="673DBEDF" w14:textId="77777777" w:rsidR="00C93F3D" w:rsidRPr="00BC5B0B" w:rsidRDefault="00C93F3D" w:rsidP="00C93F3D">
      <w:pPr>
        <w:pStyle w:val="Brdtext"/>
        <w:ind w:right="119"/>
      </w:pPr>
    </w:p>
    <w:p w14:paraId="46D04E72" w14:textId="77777777" w:rsidR="00C93F3D" w:rsidRDefault="00C93F3D" w:rsidP="00C93F3D">
      <w:pPr>
        <w:pStyle w:val="Rubrik2b"/>
      </w:pPr>
      <w:bookmarkStart w:id="45" w:name="_Toc219337770"/>
      <w:bookmarkStart w:id="46" w:name="_Toc227077994"/>
      <w:bookmarkStart w:id="47" w:name="_Toc229537042"/>
      <w:bookmarkStart w:id="48" w:name="_Toc244015896"/>
      <w:bookmarkStart w:id="49" w:name="_Toc245230878"/>
      <w:r w:rsidRPr="00660DFA">
        <w:t>Informationssäkerhet</w:t>
      </w:r>
      <w:bookmarkEnd w:id="45"/>
      <w:bookmarkEnd w:id="46"/>
      <w:bookmarkEnd w:id="47"/>
      <w:bookmarkEnd w:id="48"/>
      <w:bookmarkEnd w:id="49"/>
    </w:p>
    <w:p w14:paraId="405E58A9" w14:textId="77777777" w:rsidR="00C93F3D" w:rsidRDefault="00C93F3D" w:rsidP="00C93F3D">
      <w:pPr>
        <w:pStyle w:val="Rubrik3b"/>
      </w:pPr>
      <w:bookmarkStart w:id="50" w:name="_Toc219337771"/>
      <w:bookmarkStart w:id="51" w:name="_Toc227077995"/>
      <w:bookmarkStart w:id="52" w:name="_Toc244015897"/>
      <w:bookmarkStart w:id="53" w:name="_Toc245230879"/>
      <w:r>
        <w:t xml:space="preserve">Medarbetarens </w:t>
      </w:r>
      <w:r w:rsidRPr="004F0149">
        <w:t>direktåtkomst</w:t>
      </w:r>
      <w:bookmarkEnd w:id="50"/>
      <w:bookmarkEnd w:id="51"/>
      <w:bookmarkEnd w:id="52"/>
      <w:bookmarkEnd w:id="53"/>
    </w:p>
    <w:p w14:paraId="7E7C1EC9" w14:textId="77777777" w:rsidR="00C93F3D" w:rsidRDefault="00C93F3D" w:rsidP="00C93F3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w:t>
      </w:r>
      <w:r>
        <w:lastRenderedPageBreak/>
        <w:t xml:space="preserve">att </w:t>
      </w:r>
      <w:proofErr w:type="spellStart"/>
      <w:r>
        <w:t>spärrkontroll</w:t>
      </w:r>
      <w:proofErr w:type="spellEnd"/>
      <w:r>
        <w:t xml:space="preserve"> kan behöva genomföras innan information kan visas. Det innebär också att regelverket för samtycke, vårdrelation och åtkomstloggning måste följas. Dessutom finns krav från datainspektionen om ytterligare teknisk åtkomstkontroll. </w:t>
      </w:r>
    </w:p>
    <w:p w14:paraId="7AB60B96" w14:textId="77777777" w:rsidR="00C93F3D" w:rsidRDefault="00C93F3D" w:rsidP="00C93F3D">
      <w:pPr>
        <w:pStyle w:val="Brdtext"/>
        <w:ind w:right="119"/>
      </w:pPr>
    </w:p>
    <w:p w14:paraId="34E78263" w14:textId="77777777" w:rsidR="00C93F3D" w:rsidRDefault="00C93F3D" w:rsidP="00C93F3D">
      <w:pPr>
        <w:pStyle w:val="Brdtext"/>
        <w:ind w:right="119"/>
      </w:pPr>
      <w:r>
        <w:t xml:space="preserve">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3081E469" w14:textId="77777777" w:rsidR="00C93F3D" w:rsidRDefault="00C93F3D" w:rsidP="00C93F3D">
      <w:pPr>
        <w:pStyle w:val="Brdtext"/>
        <w:ind w:right="119"/>
      </w:pPr>
    </w:p>
    <w:p w14:paraId="02245ED3" w14:textId="77777777" w:rsidR="00C93F3D" w:rsidRDefault="00C93F3D" w:rsidP="00C93F3D">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w:t>
      </w:r>
      <w:proofErr w:type="spellStart"/>
      <w:r>
        <w:t>spärrkrav</w:t>
      </w:r>
      <w:proofErr w:type="spellEnd"/>
      <w:r>
        <w:t>).</w:t>
      </w:r>
    </w:p>
    <w:p w14:paraId="48566D7D" w14:textId="77777777" w:rsidR="00C93F3D" w:rsidRPr="00916805" w:rsidRDefault="00C93F3D" w:rsidP="002D46F4">
      <w:pPr>
        <w:pStyle w:val="Rubrik3b"/>
        <w:rPr>
          <w:b/>
        </w:rPr>
      </w:pPr>
      <w:bookmarkStart w:id="54" w:name="_Toc219337772"/>
      <w:bookmarkStart w:id="55" w:name="_Toc227077996"/>
      <w:bookmarkStart w:id="56" w:name="_Toc229537043"/>
      <w:bookmarkStart w:id="57" w:name="_Toc244015898"/>
      <w:bookmarkStart w:id="58" w:name="_Toc245230880"/>
      <w:r w:rsidRPr="00916805">
        <w:t>Patientens direktåtkomst</w:t>
      </w:r>
      <w:bookmarkEnd w:id="54"/>
      <w:bookmarkEnd w:id="55"/>
      <w:bookmarkEnd w:id="56"/>
      <w:bookmarkEnd w:id="57"/>
      <w:bookmarkEnd w:id="58"/>
    </w:p>
    <w:p w14:paraId="36B32E07" w14:textId="77777777" w:rsidR="00C93F3D" w:rsidRPr="00EF4A67" w:rsidRDefault="00C93F3D" w:rsidP="00C93F3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12F99651" w14:textId="77777777" w:rsidR="00C93F3D" w:rsidRDefault="00C93F3D" w:rsidP="00C93F3D">
      <w:pPr>
        <w:pStyle w:val="Rubrik3b"/>
      </w:pPr>
      <w:bookmarkStart w:id="59" w:name="_Toc219337773"/>
      <w:bookmarkStart w:id="60" w:name="_Toc227077997"/>
      <w:bookmarkStart w:id="61" w:name="_Toc244015899"/>
      <w:bookmarkStart w:id="62" w:name="_Toc245230881"/>
      <w:r w:rsidRPr="004F0149">
        <w:t>Gener</w:t>
      </w:r>
      <w:bookmarkStart w:id="63" w:name="_GoBack"/>
      <w:bookmarkEnd w:id="63"/>
      <w:r w:rsidRPr="004F0149">
        <w:t>ellt</w:t>
      </w:r>
      <w:bookmarkEnd w:id="59"/>
      <w:bookmarkEnd w:id="60"/>
      <w:bookmarkEnd w:id="61"/>
      <w:bookmarkEnd w:id="62"/>
    </w:p>
    <w:p w14:paraId="0C0857C1" w14:textId="77777777" w:rsidR="00C93F3D" w:rsidRDefault="00C93F3D" w:rsidP="00C93F3D">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t xml:space="preserve">konsumentens (tjänstens) </w:t>
      </w:r>
      <w:r w:rsidRPr="005F1D2D">
        <w:t xml:space="preserve">identitet (d.v.s. ursprunglig tjänstekonsument i anropskedjan) får bara användas för teknisk åtkomstbegränsning på så sätt att svaret blir som om de </w:t>
      </w:r>
      <w:r>
        <w:t>vårdenheter</w:t>
      </w:r>
      <w:r w:rsidRPr="005F1D2D">
        <w:t xml:space="preserve"> vars verksamhetschef inte go</w:t>
      </w:r>
      <w:r>
        <w:t>dkänner aktuell tjänstekonsument</w:t>
      </w:r>
      <w:r w:rsidRPr="005F1D2D">
        <w:t xml:space="preserve"> varit exkluderade i frågan.</w:t>
      </w:r>
    </w:p>
    <w:p w14:paraId="371B2EAD" w14:textId="77777777" w:rsidR="00C93F3D" w:rsidRPr="00BC5B0B" w:rsidRDefault="00C93F3D" w:rsidP="00C93F3D">
      <w:pPr>
        <w:pStyle w:val="Brdtext"/>
        <w:ind w:right="119"/>
      </w:pPr>
    </w:p>
    <w:p w14:paraId="28DA7918" w14:textId="77777777" w:rsidR="00C93F3D" w:rsidRPr="000A0525" w:rsidRDefault="00C93F3D" w:rsidP="00C93F3D">
      <w:pPr>
        <w:pStyle w:val="Rubrik2b"/>
      </w:pPr>
      <w:bookmarkStart w:id="64" w:name="_Toc219337774"/>
      <w:bookmarkStart w:id="65" w:name="_Toc227077998"/>
      <w:bookmarkStart w:id="66" w:name="_Toc229537044"/>
      <w:bookmarkStart w:id="67" w:name="_Toc244015900"/>
      <w:bookmarkStart w:id="68" w:name="_Toc245230882"/>
      <w:r w:rsidRPr="00660DFA">
        <w:t>Tjänstekontraktens</w:t>
      </w:r>
      <w:r w:rsidRPr="00BC5B0B">
        <w:t xml:space="preserve"> desi</w:t>
      </w:r>
      <w:bookmarkEnd w:id="64"/>
      <w:r>
        <w:t>gn</w:t>
      </w:r>
      <w:bookmarkEnd w:id="65"/>
      <w:bookmarkEnd w:id="66"/>
      <w:bookmarkEnd w:id="67"/>
      <w:bookmarkEnd w:id="68"/>
    </w:p>
    <w:p w14:paraId="606443D1" w14:textId="77777777" w:rsidR="00C93F3D" w:rsidRDefault="00C93F3D" w:rsidP="00C93F3D">
      <w:pPr>
        <w:pStyle w:val="Brdtext"/>
        <w:ind w:right="119"/>
      </w:pPr>
      <w:r w:rsidRPr="000A0525">
        <w:t xml:space="preserve">Tjänsterna, som beskrivs nedan, returnerar 0, 1 eller flera instanser av tjänstespecifik patientbunden information i form av dokument.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018A8850" w14:textId="77777777" w:rsidR="00C93F3D" w:rsidRDefault="00C93F3D" w:rsidP="00C93F3D">
      <w:pPr>
        <w:pStyle w:val="Brdtext"/>
        <w:ind w:right="119"/>
      </w:pPr>
    </w:p>
    <w:p w14:paraId="3A9C214E" w14:textId="77777777" w:rsidR="00C93F3D" w:rsidRPr="000A0525" w:rsidRDefault="00C93F3D" w:rsidP="00C93F3D">
      <w:pPr>
        <w:pStyle w:val="Brdtext"/>
        <w:ind w:right="119"/>
      </w:pPr>
      <w:r>
        <w:t>Ett dokument motsvarar den information som täcks av en signatur (oavsett om signaturen ännu gjorts).</w:t>
      </w:r>
    </w:p>
    <w:p w14:paraId="12B688AE" w14:textId="77777777" w:rsidR="00C93F3D" w:rsidRDefault="00C93F3D" w:rsidP="00C93F3D">
      <w:pPr>
        <w:pStyle w:val="Brdtext"/>
        <w:ind w:right="119"/>
      </w:pPr>
    </w:p>
    <w:p w14:paraId="742E4904" w14:textId="7FA623E5" w:rsidR="00074256" w:rsidRDefault="00C93F3D" w:rsidP="00C93F3D">
      <w:pPr>
        <w:pStyle w:val="Brdtext"/>
        <w:ind w:right="119"/>
      </w:pPr>
      <w:r w:rsidRPr="005F1D2D">
        <w:t xml:space="preserve">Tjänsterna har en gemensam </w:t>
      </w:r>
      <w:proofErr w:type="spellStart"/>
      <w:r w:rsidRPr="005F1D2D">
        <w:t>basuppsättning</w:t>
      </w:r>
      <w:proofErr w:type="spellEnd"/>
      <w:r w:rsidRPr="005F1D2D">
        <w:t xml:space="preserve"> </w:t>
      </w:r>
      <w:proofErr w:type="spellStart"/>
      <w:r w:rsidRPr="005F1D2D">
        <w:t>sökparametrar</w:t>
      </w:r>
      <w:proofErr w:type="spellEnd"/>
      <w:r w:rsidRPr="005F1D2D">
        <w:t xml:space="preserve">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69" w:name="_Toc219337775"/>
      <w:bookmarkStart w:id="70" w:name="_Toc227635040"/>
      <w:bookmarkStart w:id="71" w:name="_Toc227659613"/>
      <w:bookmarkStart w:id="72" w:name="_Toc245230883"/>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69"/>
      <w:bookmarkEnd w:id="70"/>
      <w:bookmarkEnd w:id="71"/>
      <w:bookmarkEnd w:id="72"/>
    </w:p>
    <w:p w14:paraId="274C36BB" w14:textId="77777777" w:rsidR="00852BED" w:rsidRDefault="00852BED" w:rsidP="00D934EA">
      <w:pPr>
        <w:pStyle w:val="Rubrik2b"/>
      </w:pPr>
      <w:bookmarkStart w:id="73" w:name="_Toc219337776"/>
      <w:bookmarkStart w:id="74" w:name="_Toc227635041"/>
      <w:bookmarkStart w:id="75" w:name="_Toc227659614"/>
      <w:bookmarkStart w:id="76" w:name="_Toc245230884"/>
      <w:r>
        <w:t>Uppdatering av engagemangsindex</w:t>
      </w:r>
      <w:bookmarkEnd w:id="73"/>
      <w:bookmarkEnd w:id="74"/>
      <w:bookmarkEnd w:id="75"/>
      <w:bookmarkEnd w:id="76"/>
    </w:p>
    <w:p w14:paraId="31DC6EA3" w14:textId="77777777" w:rsidR="00852BED" w:rsidRDefault="00852BED" w:rsidP="00852BED">
      <w:pPr>
        <w:pStyle w:val="Brdtext"/>
      </w:pPr>
      <w:r>
        <w:t xml:space="preserve">Alla </w:t>
      </w:r>
      <w:proofErr w:type="spellStart"/>
      <w:r>
        <w:t>källsystem</w:t>
      </w:r>
      <w:proofErr w:type="spellEnd"/>
      <w:r>
        <w:t xml:space="preserve">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w:t>
      </w:r>
      <w:proofErr w:type="spellStart"/>
      <w:r>
        <w:t>källsystemet</w:t>
      </w:r>
      <w:proofErr w:type="spellEnd"/>
      <w:r>
        <w:t xml:space="preserve">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xml:space="preserve">”). Ladda hem Engagemangsindex </w:t>
      </w:r>
      <w:proofErr w:type="spellStart"/>
      <w:r>
        <w:t>WSDL</w:t>
      </w:r>
      <w:proofErr w:type="spellEnd"/>
      <w:r>
        <w:t>,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proofErr w:type="spellStart"/>
            <w:r w:rsidRPr="00BA1C92">
              <w:rPr>
                <w:i/>
              </w:rPr>
              <w:t>Mult</w:t>
            </w:r>
            <w:proofErr w:type="spellEnd"/>
          </w:p>
        </w:tc>
        <w:tc>
          <w:tcPr>
            <w:tcW w:w="1998" w:type="dxa"/>
            <w:shd w:val="clear" w:color="auto" w:fill="auto"/>
          </w:tcPr>
          <w:p w14:paraId="2D1A3BB4" w14:textId="77777777" w:rsidR="00F65168" w:rsidRPr="00BA1C92" w:rsidRDefault="00F65168" w:rsidP="003658DE">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w:t>
            </w:r>
            <w:proofErr w:type="gramStart"/>
            <w:r w:rsidRPr="0088256E">
              <w:t>..</w:t>
            </w:r>
            <w:proofErr w:type="gramEnd"/>
            <w:r w:rsidRPr="0088256E">
              <w:t>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 xml:space="preserve">Del av instansens </w:t>
            </w:r>
            <w:proofErr w:type="spellStart"/>
            <w:r w:rsidRPr="0088256E">
              <w:t>unikhet</w:t>
            </w:r>
            <w:proofErr w:type="spellEnd"/>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proofErr w:type="spellStart"/>
            <w:r w:rsidRPr="00B7745E">
              <w:t>URN</w:t>
            </w:r>
            <w:proofErr w:type="spellEnd"/>
            <w:r w:rsidRPr="00B7745E">
              <w:t xml:space="preserve">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w:t>
            </w:r>
            <w:proofErr w:type="gramStart"/>
            <w:r w:rsidRPr="00B7745E">
              <w:t>..</w:t>
            </w:r>
            <w:proofErr w:type="gramEnd"/>
            <w:r w:rsidRPr="00B7745E">
              <w:t>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 xml:space="preserve">Del av instansens </w:t>
            </w:r>
            <w:proofErr w:type="spellStart"/>
            <w:r w:rsidRPr="00B7745E">
              <w:t>unikhet</w:t>
            </w:r>
            <w:proofErr w:type="spellEnd"/>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proofErr w:type="spellStart"/>
            <w:r w:rsidRPr="006328BC">
              <w:t>Categori-zation</w:t>
            </w:r>
            <w:proofErr w:type="spellEnd"/>
            <w:r>
              <w:t>*</w:t>
            </w:r>
          </w:p>
        </w:tc>
        <w:tc>
          <w:tcPr>
            <w:tcW w:w="1262" w:type="dxa"/>
            <w:shd w:val="clear" w:color="auto" w:fill="auto"/>
          </w:tcPr>
          <w:p w14:paraId="1E771540" w14:textId="77777777" w:rsidR="00F65168" w:rsidRPr="0088256E" w:rsidRDefault="00F65168" w:rsidP="003658DE">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w:t>
            </w:r>
            <w:proofErr w:type="gramStart"/>
            <w:r w:rsidRPr="006328BC">
              <w:t>..</w:t>
            </w:r>
            <w:proofErr w:type="gramEnd"/>
            <w:r w:rsidRPr="006328BC">
              <w:t>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 xml:space="preserve">Del av instansens </w:t>
            </w:r>
            <w:proofErr w:type="spellStart"/>
            <w:r w:rsidRPr="006328BC">
              <w:t>unikhet</w:t>
            </w:r>
            <w:proofErr w:type="spellEnd"/>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50C65B61" w14:textId="77777777" w:rsidR="00F65168" w:rsidRPr="0088256E" w:rsidRDefault="00F65168" w:rsidP="003658DE">
            <w:pPr>
              <w:pStyle w:val="Brd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rd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48842536" w14:textId="77777777" w:rsidR="00F65168" w:rsidRPr="0088256E" w:rsidRDefault="00F65168" w:rsidP="003658DE">
            <w:pPr>
              <w:pStyle w:val="Brdtext"/>
              <w:ind w:left="0"/>
            </w:pPr>
            <w:r w:rsidRPr="00826154">
              <w:t>1</w:t>
            </w:r>
            <w:proofErr w:type="gramStart"/>
            <w:r w:rsidRPr="00826154">
              <w:t>..</w:t>
            </w:r>
            <w:proofErr w:type="gramEnd"/>
            <w:r w:rsidRPr="00826154">
              <w:t>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 xml:space="preserve">Del av instansens </w:t>
            </w:r>
            <w:proofErr w:type="spellStart"/>
            <w:r w:rsidRPr="00826154">
              <w:t>unikhet</w:t>
            </w:r>
            <w:proofErr w:type="spellEnd"/>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w:t>
            </w:r>
            <w:r w:rsidRPr="00A07CBD">
              <w:lastRenderedPageBreak/>
              <w:t>bärande objekt</w:t>
            </w:r>
          </w:p>
        </w:tc>
        <w:tc>
          <w:tcPr>
            <w:tcW w:w="2444" w:type="dxa"/>
            <w:shd w:val="clear" w:color="auto" w:fill="auto"/>
          </w:tcPr>
          <w:p w14:paraId="53933020" w14:textId="77777777" w:rsidR="00F65168" w:rsidRPr="0088256E" w:rsidRDefault="00F65168" w:rsidP="003658DE">
            <w:pPr>
              <w:pStyle w:val="Brdtext"/>
              <w:ind w:left="0"/>
            </w:pPr>
            <w:r>
              <w:lastRenderedPageBreak/>
              <w:t>Text</w:t>
            </w:r>
          </w:p>
        </w:tc>
        <w:tc>
          <w:tcPr>
            <w:tcW w:w="788" w:type="dxa"/>
            <w:shd w:val="clear" w:color="auto" w:fill="auto"/>
          </w:tcPr>
          <w:p w14:paraId="50AA3109" w14:textId="77777777" w:rsidR="00F65168" w:rsidRPr="0088256E" w:rsidRDefault="00F65168" w:rsidP="003658DE">
            <w:pPr>
              <w:pStyle w:val="Brdtext"/>
              <w:ind w:left="0"/>
            </w:pPr>
            <w:r w:rsidRPr="00A07CBD">
              <w:t>1</w:t>
            </w:r>
            <w:proofErr w:type="gramStart"/>
            <w:r w:rsidRPr="00A07CBD">
              <w:t>..</w:t>
            </w:r>
            <w:proofErr w:type="gramEnd"/>
            <w:r w:rsidRPr="00A07CBD">
              <w:t>1</w:t>
            </w:r>
          </w:p>
        </w:tc>
        <w:tc>
          <w:tcPr>
            <w:tcW w:w="1998" w:type="dxa"/>
            <w:shd w:val="clear" w:color="auto" w:fill="auto"/>
          </w:tcPr>
          <w:p w14:paraId="2C281850" w14:textId="77777777" w:rsidR="00F65168" w:rsidRPr="0088256E" w:rsidRDefault="00F65168" w:rsidP="003658DE">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 xml:space="preserve">Del av instansens </w:t>
            </w:r>
            <w:proofErr w:type="spellStart"/>
            <w:r w:rsidRPr="00A07CBD">
              <w:t>unikhet</w:t>
            </w:r>
            <w:proofErr w:type="spellEnd"/>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lastRenderedPageBreak/>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proofErr w:type="spellStart"/>
            <w:r>
              <w:t>GUID</w:t>
            </w:r>
            <w:proofErr w:type="spellEnd"/>
          </w:p>
        </w:tc>
        <w:tc>
          <w:tcPr>
            <w:tcW w:w="788" w:type="dxa"/>
            <w:shd w:val="clear" w:color="auto" w:fill="auto"/>
          </w:tcPr>
          <w:p w14:paraId="258C3CDF" w14:textId="77777777" w:rsidR="00F65168" w:rsidRDefault="00F65168" w:rsidP="003658DE">
            <w:pPr>
              <w:pStyle w:val="Brdtext"/>
              <w:ind w:left="0"/>
            </w:pPr>
            <w:r>
              <w:t>1</w:t>
            </w:r>
            <w:proofErr w:type="gramStart"/>
            <w:r>
              <w:t>..</w:t>
            </w:r>
            <w:proofErr w:type="gramEnd"/>
            <w:r>
              <w:t>1</w:t>
            </w:r>
          </w:p>
        </w:tc>
        <w:tc>
          <w:tcPr>
            <w:tcW w:w="1998" w:type="dxa"/>
            <w:shd w:val="clear" w:color="auto" w:fill="auto"/>
          </w:tcPr>
          <w:p w14:paraId="100801DE" w14:textId="77777777" w:rsidR="00F65168" w:rsidRDefault="00F65168" w:rsidP="003658DE">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 xml:space="preserve">Del av instansens </w:t>
            </w:r>
            <w:proofErr w:type="spellStart"/>
            <w:r w:rsidRPr="00A07CBD">
              <w:t>unikhet</w:t>
            </w:r>
            <w:proofErr w:type="spellEnd"/>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 xml:space="preserve">Most Recent </w:t>
            </w:r>
            <w:proofErr w:type="spellStart"/>
            <w:r>
              <w:t>Content</w:t>
            </w:r>
            <w:proofErr w:type="spellEnd"/>
            <w:r>
              <w:t>*</w:t>
            </w:r>
          </w:p>
        </w:tc>
        <w:tc>
          <w:tcPr>
            <w:tcW w:w="1262" w:type="dxa"/>
            <w:shd w:val="clear" w:color="auto" w:fill="auto"/>
          </w:tcPr>
          <w:p w14:paraId="404984E0" w14:textId="77777777" w:rsidR="00F65168" w:rsidRPr="0088256E" w:rsidRDefault="00F65168" w:rsidP="003658DE">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w:t>
            </w:r>
            <w:proofErr w:type="gramStart"/>
            <w:r w:rsidRPr="00C73FAD">
              <w:t>..</w:t>
            </w:r>
            <w:proofErr w:type="gramEnd"/>
            <w:r w:rsidRPr="00C73FAD">
              <w:t>1</w:t>
            </w:r>
          </w:p>
        </w:tc>
        <w:tc>
          <w:tcPr>
            <w:tcW w:w="1998" w:type="dxa"/>
            <w:shd w:val="clear" w:color="auto" w:fill="auto"/>
          </w:tcPr>
          <w:p w14:paraId="48D4268F" w14:textId="77777777" w:rsidR="00F65168" w:rsidRPr="0088256E" w:rsidRDefault="00F65168" w:rsidP="003658DE">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proofErr w:type="spellStart"/>
            <w:r>
              <w:t>Time</w:t>
            </w:r>
            <w:proofErr w:type="spellEnd"/>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w:t>
            </w:r>
            <w:proofErr w:type="gramStart"/>
            <w:r w:rsidRPr="0088256E">
              <w:t>..</w:t>
            </w:r>
            <w:proofErr w:type="gramEnd"/>
            <w:r w:rsidRPr="0088256E">
              <w:t>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w:t>
            </w:r>
            <w:proofErr w:type="gramStart"/>
            <w:r w:rsidRPr="0088256E">
              <w:t>..</w:t>
            </w:r>
            <w:proofErr w:type="gramEnd"/>
            <w:r w:rsidRPr="0088256E">
              <w:t>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F65168" w:rsidRPr="00A303BB" w14:paraId="44FD3F4D" w14:textId="77777777" w:rsidTr="003658DE">
        <w:tc>
          <w:tcPr>
            <w:tcW w:w="1540" w:type="dxa"/>
            <w:shd w:val="clear" w:color="auto" w:fill="auto"/>
          </w:tcPr>
          <w:p w14:paraId="381066B8" w14:textId="77777777" w:rsidR="00F65168" w:rsidRDefault="00F65168" w:rsidP="003658DE">
            <w:pPr>
              <w:pStyle w:val="Brdtext"/>
              <w:ind w:left="0"/>
            </w:pPr>
            <w:r w:rsidRPr="008276C4">
              <w:t>Data Controller</w:t>
            </w:r>
          </w:p>
        </w:tc>
        <w:tc>
          <w:tcPr>
            <w:tcW w:w="1262" w:type="dxa"/>
            <w:shd w:val="clear" w:color="auto" w:fill="auto"/>
          </w:tcPr>
          <w:p w14:paraId="6841633A" w14:textId="77777777" w:rsidR="00F65168" w:rsidRPr="0088256E" w:rsidRDefault="00F65168" w:rsidP="003658DE">
            <w:pPr>
              <w:pStyle w:val="Brdtext"/>
              <w:ind w:left="0"/>
            </w:pPr>
            <w:proofErr w:type="spellStart"/>
            <w:r w:rsidRPr="008276C4">
              <w:t>Personuppgitsansvarig</w:t>
            </w:r>
            <w:proofErr w:type="spellEnd"/>
            <w:r w:rsidRPr="008276C4">
              <w:t xml:space="preserve"> organisation</w:t>
            </w:r>
          </w:p>
        </w:tc>
        <w:tc>
          <w:tcPr>
            <w:tcW w:w="2444" w:type="dxa"/>
            <w:shd w:val="clear" w:color="auto" w:fill="auto"/>
          </w:tcPr>
          <w:p w14:paraId="2F88A5BA" w14:textId="77777777" w:rsidR="00F65168" w:rsidRPr="0088256E" w:rsidRDefault="00F65168" w:rsidP="003658DE">
            <w:pPr>
              <w:pStyle w:val="Brdtext"/>
              <w:ind w:left="0"/>
            </w:pPr>
            <w:r w:rsidRPr="008276C4">
              <w:t>Organisationsnummer</w:t>
            </w:r>
          </w:p>
        </w:tc>
        <w:tc>
          <w:tcPr>
            <w:tcW w:w="788" w:type="dxa"/>
            <w:shd w:val="clear" w:color="auto" w:fill="auto"/>
          </w:tcPr>
          <w:p w14:paraId="284A9B80" w14:textId="77777777" w:rsidR="00F65168" w:rsidRPr="0088256E" w:rsidRDefault="00F65168" w:rsidP="003658DE">
            <w:pPr>
              <w:pStyle w:val="Brdtext"/>
              <w:ind w:left="0"/>
            </w:pPr>
            <w:r w:rsidRPr="008276C4">
              <w:t>1</w:t>
            </w:r>
            <w:proofErr w:type="gramStart"/>
            <w:r w:rsidRPr="008276C4">
              <w:t>..</w:t>
            </w:r>
            <w:proofErr w:type="gramEnd"/>
            <w:r w:rsidRPr="008276C4">
              <w:t>1</w:t>
            </w:r>
          </w:p>
        </w:tc>
        <w:tc>
          <w:tcPr>
            <w:tcW w:w="1998" w:type="dxa"/>
            <w:shd w:val="clear" w:color="auto" w:fill="auto"/>
          </w:tcPr>
          <w:p w14:paraId="513C498D" w14:textId="77777777" w:rsidR="00F65168" w:rsidRPr="0088256E" w:rsidRDefault="00F65168" w:rsidP="003658DE">
            <w:pPr>
              <w:pStyle w:val="Brdtext"/>
              <w:ind w:left="0"/>
            </w:pPr>
            <w:r w:rsidRPr="008276C4">
              <w:t>”SE”&lt;organisationsnummer&gt;. Exempel: ”SE5565594230”</w:t>
            </w:r>
          </w:p>
        </w:tc>
        <w:tc>
          <w:tcPr>
            <w:tcW w:w="1330" w:type="dxa"/>
            <w:shd w:val="clear" w:color="auto" w:fill="auto"/>
          </w:tcPr>
          <w:p w14:paraId="10DE8E14" w14:textId="77777777" w:rsidR="00F65168" w:rsidRPr="0088256E" w:rsidRDefault="00F65168" w:rsidP="003658DE">
            <w:pPr>
              <w:pStyle w:val="Brdtext"/>
              <w:ind w:left="0"/>
            </w:pPr>
            <w:r w:rsidRPr="008276C4">
              <w:t xml:space="preserve">Del av instansens </w:t>
            </w:r>
            <w:proofErr w:type="spellStart"/>
            <w:r w:rsidRPr="008276C4">
              <w:t>unikhet</w:t>
            </w:r>
            <w:proofErr w:type="spellEnd"/>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rdtext"/>
      </w:pPr>
      <w:r>
        <w:t>Regler för tilldelning av värde i fä</w:t>
      </w:r>
      <w:r w:rsidR="00016A0A">
        <w:t>l</w:t>
      </w:r>
      <w:r>
        <w:t xml:space="preserve">tet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 xml:space="preserve">Värde på </w:t>
            </w:r>
            <w:proofErr w:type="spellStart"/>
            <w:r>
              <w:rPr>
                <w:b/>
              </w:rPr>
              <w:t>Categorization</w:t>
            </w:r>
            <w:proofErr w:type="spellEnd"/>
          </w:p>
        </w:tc>
      </w:tr>
      <w:tr w:rsidR="0030515C" w:rsidRPr="00BC5B0B" w14:paraId="3F059E6C" w14:textId="77777777" w:rsidTr="00016A0A">
        <w:tc>
          <w:tcPr>
            <w:tcW w:w="3156" w:type="dxa"/>
          </w:tcPr>
          <w:p w14:paraId="126B00DD" w14:textId="5AED9A0B" w:rsidR="0030515C" w:rsidRPr="00BC5B0B" w:rsidRDefault="00304CCF" w:rsidP="003658DE">
            <w:proofErr w:type="spellStart"/>
            <w:r>
              <w:t>GetCareContacts</w:t>
            </w:r>
            <w:proofErr w:type="spellEnd"/>
          </w:p>
        </w:tc>
        <w:tc>
          <w:tcPr>
            <w:tcW w:w="3506" w:type="dxa"/>
          </w:tcPr>
          <w:p w14:paraId="2E0CE04C" w14:textId="48F4397B" w:rsidR="0030515C" w:rsidRPr="00BC5B0B" w:rsidRDefault="0030515C" w:rsidP="003658DE">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77" w:name="_Toc219337778"/>
      <w:bookmarkStart w:id="78" w:name="_Toc227635042"/>
      <w:bookmarkStart w:id="79" w:name="_Toc227659615"/>
      <w:bookmarkStart w:id="80" w:name="_Toc245230885"/>
      <w:r w:rsidRPr="00BC5B0B">
        <w:t>SLA-krav</w:t>
      </w:r>
      <w:bookmarkEnd w:id="77"/>
      <w:bookmarkEnd w:id="78"/>
      <w:bookmarkEnd w:id="79"/>
      <w:bookmarkEnd w:id="80"/>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 xml:space="preserve">Kraven på aktualitet varierar för olika tjänstekonsumenter. Det behöver inte vara absolut aktualitet i förhållande till </w:t>
            </w:r>
            <w:proofErr w:type="spellStart"/>
            <w:r>
              <w:t>källsystemet</w:t>
            </w:r>
            <w:proofErr w:type="spellEnd"/>
            <w:r>
              <w: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81" w:name="_Toc227635043"/>
      <w:bookmarkStart w:id="82" w:name="_Toc227659616"/>
      <w:bookmarkStart w:id="83" w:name="_Toc245230886"/>
      <w:r>
        <w:t>Gemensamma konsumentregler</w:t>
      </w:r>
      <w:bookmarkEnd w:id="81"/>
      <w:bookmarkEnd w:id="82"/>
      <w:bookmarkEnd w:id="83"/>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84" w:name="_Toc341787026"/>
      <w:bookmarkStart w:id="85" w:name="_Toc219337779"/>
      <w:bookmarkStart w:id="86" w:name="_Toc227635044"/>
      <w:bookmarkStart w:id="87" w:name="_Toc227659617"/>
      <w:bookmarkStart w:id="88" w:name="_Toc245230887"/>
      <w:r w:rsidRPr="00BC5B0B">
        <w:t>Format för Datum</w:t>
      </w:r>
      <w:bookmarkEnd w:id="84"/>
      <w:bookmarkEnd w:id="85"/>
      <w:bookmarkEnd w:id="86"/>
      <w:bookmarkEnd w:id="87"/>
      <w:bookmarkEnd w:id="88"/>
    </w:p>
    <w:p w14:paraId="2AA2F19E" w14:textId="77777777" w:rsidR="00852BED" w:rsidRPr="00BC5B0B" w:rsidRDefault="00852BED" w:rsidP="00852BED">
      <w:pPr>
        <w:pStyle w:val="Brd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89" w:name="_Toc341787027"/>
      <w:bookmarkStart w:id="90" w:name="_Toc219337780"/>
      <w:bookmarkStart w:id="91" w:name="_Toc227635045"/>
      <w:bookmarkStart w:id="92" w:name="_Toc227659618"/>
      <w:bookmarkStart w:id="93" w:name="_Toc245230888"/>
      <w:r w:rsidRPr="00BC5B0B">
        <w:t>Format för tidpunkter</w:t>
      </w:r>
      <w:bookmarkEnd w:id="89"/>
      <w:bookmarkEnd w:id="90"/>
      <w:bookmarkEnd w:id="91"/>
      <w:bookmarkEnd w:id="92"/>
      <w:bookmarkEnd w:id="93"/>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94" w:name="_Toc341787028"/>
      <w:bookmarkStart w:id="95" w:name="_Toc219337781"/>
      <w:bookmarkStart w:id="96" w:name="_Toc227635046"/>
      <w:bookmarkStart w:id="97" w:name="_Toc227659619"/>
      <w:bookmarkStart w:id="98" w:name="_Toc245230889"/>
      <w:r w:rsidRPr="00BC5B0B">
        <w:t>Tidszon för tidpunkter</w:t>
      </w:r>
      <w:bookmarkEnd w:id="94"/>
      <w:bookmarkEnd w:id="95"/>
      <w:bookmarkEnd w:id="96"/>
      <w:bookmarkEnd w:id="97"/>
      <w:bookmarkEnd w:id="98"/>
    </w:p>
    <w:p w14:paraId="4FA91A0E" w14:textId="033181F2" w:rsidR="00A9629E" w:rsidRDefault="00852BED" w:rsidP="00490C5A">
      <w:pPr>
        <w:pStyle w:val="Brdtext"/>
        <w:ind w:right="119"/>
      </w:pPr>
      <w:r w:rsidRPr="00BC5B0B">
        <w:t xml:space="preserve">Tidszon anges inte i meddelandeformaten. Alla information om datum och tidpunkter som utbyts via tjänsterna ska ange datum och tidpunkter i den tidszon som gäller/gällde i </w:t>
      </w:r>
      <w:r w:rsidRPr="00BC5B0B">
        <w:lastRenderedPageBreak/>
        <w:t xml:space="preserve">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99" w:name="_Toc227635047"/>
      <w:bookmarkStart w:id="100" w:name="_Toc227659620"/>
      <w:bookmarkStart w:id="101" w:name="_Toc245230890"/>
      <w:r>
        <w:t>Personidentifierare</w:t>
      </w:r>
      <w:bookmarkEnd w:id="99"/>
      <w:bookmarkEnd w:id="100"/>
      <w:bookmarkEnd w:id="101"/>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102" w:name="_Toc341787029"/>
      <w:bookmarkStart w:id="103" w:name="_Toc219337782"/>
      <w:bookmarkStart w:id="104" w:name="_Toc227635048"/>
      <w:bookmarkStart w:id="105" w:name="_Toc227659621"/>
      <w:bookmarkStart w:id="106" w:name="_Toc245230891"/>
      <w:r w:rsidRPr="00BC5B0B">
        <w:t>Felhantering</w:t>
      </w:r>
      <w:bookmarkEnd w:id="102"/>
      <w:bookmarkEnd w:id="103"/>
      <w:bookmarkEnd w:id="104"/>
      <w:bookmarkEnd w:id="105"/>
      <w:bookmarkEnd w:id="106"/>
    </w:p>
    <w:p w14:paraId="63CE05AD" w14:textId="4ABD7425" w:rsidR="00D218F3" w:rsidRPr="00BC5B0B" w:rsidRDefault="00852BED" w:rsidP="00D15C65">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Rubrik1"/>
        <w:numPr>
          <w:ilvl w:val="0"/>
          <w:numId w:val="1"/>
        </w:numPr>
        <w:tabs>
          <w:tab w:val="left" w:pos="1299"/>
        </w:tabs>
        <w:rPr>
          <w:spacing w:val="1"/>
        </w:rPr>
      </w:pPr>
      <w:bookmarkStart w:id="107" w:name="_Toc227635049"/>
      <w:bookmarkStart w:id="108" w:name="_Toc227659622"/>
      <w:bookmarkStart w:id="109" w:name="_Toc341787030"/>
      <w:bookmarkStart w:id="110" w:name="_Toc245230892"/>
      <w:r w:rsidRPr="00907C9B">
        <w:rPr>
          <w:spacing w:val="1"/>
        </w:rPr>
        <w:t>Gemensamma informationskomponenter</w:t>
      </w:r>
      <w:bookmarkEnd w:id="107"/>
      <w:bookmarkEnd w:id="108"/>
      <w:bookmarkEnd w:id="110"/>
    </w:p>
    <w:p w14:paraId="68E0127D" w14:textId="77777777" w:rsidR="00141BEB" w:rsidRDefault="00141BEB" w:rsidP="00141BEB">
      <w:pPr>
        <w:pStyle w:val="Brd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rdtext"/>
        <w:tabs>
          <w:tab w:val="left" w:pos="-567"/>
        </w:tabs>
        <w:spacing w:before="120"/>
        <w:ind w:left="851"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CB6FFF3" w14:textId="77777777" w:rsidR="00141BEB" w:rsidRDefault="00141BEB" w:rsidP="00141BEB">
      <w:pPr>
        <w:pStyle w:val="Brdtext"/>
        <w:tabs>
          <w:tab w:val="left" w:pos="567"/>
        </w:tabs>
        <w:spacing w:before="120"/>
        <w:ind w:left="360" w:right="838"/>
      </w:pPr>
    </w:p>
    <w:p w14:paraId="0D09927A" w14:textId="77777777" w:rsidR="00141BEB" w:rsidRDefault="00141BEB" w:rsidP="00141BEB">
      <w:pPr>
        <w:tabs>
          <w:tab w:val="left" w:pos="567"/>
        </w:tabs>
        <w:ind w:right="838"/>
        <w:rPr>
          <w:rFonts w:ascii="Arial" w:hAnsi="Arial" w:cs="Arial"/>
          <w:b/>
        </w:rPr>
      </w:pPr>
      <w:proofErr w:type="spellStart"/>
      <w:r>
        <w:rPr>
          <w:rFonts w:ascii="Arial" w:hAnsi="Arial" w:cs="Arial"/>
          <w:b/>
        </w:rPr>
        <w:t>ActorType</w:t>
      </w:r>
      <w:proofErr w:type="spellEnd"/>
    </w:p>
    <w:p w14:paraId="43451827" w14:textId="77777777" w:rsidR="00141BEB" w:rsidRDefault="00141BEB" w:rsidP="00141BEB">
      <w:pPr>
        <w:pStyle w:val="Brdtext"/>
        <w:ind w:left="0"/>
      </w:pPr>
      <w:r w:rsidRPr="001452C2">
        <w:t>Information om medarbetare i vård- och omsorg som genomfört den behandling som rapporteras genom tjänstekontrakt i denna domän.</w:t>
      </w:r>
    </w:p>
    <w:p w14:paraId="4CBC7519" w14:textId="77777777" w:rsidR="00141BEB" w:rsidRDefault="00141BEB" w:rsidP="00141BEB">
      <w:pPr>
        <w:pStyle w:val="Brdtext"/>
        <w:ind w:left="0"/>
      </w:pPr>
    </w:p>
    <w:tbl>
      <w:tblPr>
        <w:tblStyle w:val="Tabellrutnt"/>
        <w:tblpPr w:leftFromText="141" w:rightFromText="141" w:vertAnchor="text" w:tblpY="1"/>
        <w:tblOverlap w:val="never"/>
        <w:tblW w:w="9100" w:type="dxa"/>
        <w:tblLayout w:type="fixed"/>
        <w:tblLook w:val="04A0" w:firstRow="1" w:lastRow="0" w:firstColumn="1" w:lastColumn="0" w:noHBand="0" w:noVBand="1"/>
      </w:tblPr>
      <w:tblGrid>
        <w:gridCol w:w="2518"/>
        <w:gridCol w:w="1418"/>
        <w:gridCol w:w="3827"/>
        <w:gridCol w:w="1337"/>
      </w:tblGrid>
      <w:tr w:rsidR="00141BEB" w14:paraId="1E64A8E7" w14:textId="77777777" w:rsidTr="000043B1">
        <w:trPr>
          <w:trHeight w:val="384"/>
        </w:trPr>
        <w:tc>
          <w:tcPr>
            <w:tcW w:w="2518" w:type="dxa"/>
            <w:shd w:val="clear" w:color="auto" w:fill="D9D9D9" w:themeFill="background1" w:themeFillShade="D9"/>
            <w:vAlign w:val="bottom"/>
          </w:tcPr>
          <w:p w14:paraId="74E50D41" w14:textId="77777777" w:rsidR="00141BEB" w:rsidRDefault="00141BEB" w:rsidP="000043B1">
            <w:pPr>
              <w:ind w:right="-108"/>
              <w:rPr>
                <w:b/>
              </w:rPr>
            </w:pPr>
            <w:r>
              <w:rPr>
                <w:b/>
              </w:rPr>
              <w:t>Namn</w:t>
            </w:r>
          </w:p>
        </w:tc>
        <w:tc>
          <w:tcPr>
            <w:tcW w:w="1418" w:type="dxa"/>
            <w:shd w:val="clear" w:color="auto" w:fill="D9D9D9" w:themeFill="background1" w:themeFillShade="D9"/>
            <w:vAlign w:val="bottom"/>
          </w:tcPr>
          <w:p w14:paraId="123A7A44" w14:textId="77777777" w:rsidR="00141BEB" w:rsidRDefault="00141BEB" w:rsidP="000043B1">
            <w:pPr>
              <w:ind w:right="-108"/>
              <w:rPr>
                <w:b/>
              </w:rPr>
            </w:pPr>
            <w:proofErr w:type="spellStart"/>
            <w:r>
              <w:rPr>
                <w:b/>
              </w:rPr>
              <w:t>Datatyp</w:t>
            </w:r>
            <w:proofErr w:type="spellEnd"/>
          </w:p>
        </w:tc>
        <w:tc>
          <w:tcPr>
            <w:tcW w:w="3827" w:type="dxa"/>
            <w:shd w:val="clear" w:color="auto" w:fill="D9D9D9" w:themeFill="background1" w:themeFillShade="D9"/>
            <w:vAlign w:val="bottom"/>
          </w:tcPr>
          <w:p w14:paraId="68713BB9" w14:textId="77777777" w:rsidR="00141BEB" w:rsidRDefault="00141BEB" w:rsidP="000043B1">
            <w:pPr>
              <w:ind w:right="-108"/>
              <w:rPr>
                <w:b/>
              </w:rPr>
            </w:pPr>
            <w:r>
              <w:rPr>
                <w:b/>
              </w:rPr>
              <w:t>Beskrivning</w:t>
            </w:r>
          </w:p>
        </w:tc>
        <w:tc>
          <w:tcPr>
            <w:tcW w:w="1337" w:type="dxa"/>
            <w:shd w:val="clear" w:color="auto" w:fill="D9D9D9" w:themeFill="background1" w:themeFillShade="D9"/>
            <w:vAlign w:val="bottom"/>
          </w:tcPr>
          <w:p w14:paraId="5B0D0AD0" w14:textId="77777777" w:rsidR="00141BEB" w:rsidRDefault="00141BEB" w:rsidP="000043B1">
            <w:pPr>
              <w:ind w:right="-47"/>
              <w:rPr>
                <w:b/>
              </w:rPr>
            </w:pPr>
            <w:proofErr w:type="spellStart"/>
            <w:r>
              <w:rPr>
                <w:b/>
              </w:rPr>
              <w:t>Kardinalitet</w:t>
            </w:r>
            <w:proofErr w:type="spellEnd"/>
          </w:p>
        </w:tc>
      </w:tr>
      <w:tr w:rsidR="00141BEB" w14:paraId="0279CD7E" w14:textId="77777777" w:rsidTr="000043B1">
        <w:tc>
          <w:tcPr>
            <w:tcW w:w="2518" w:type="dxa"/>
          </w:tcPr>
          <w:p w14:paraId="16B06982" w14:textId="77777777" w:rsidR="00141BEB" w:rsidRDefault="00141BEB" w:rsidP="000043B1">
            <w:pPr>
              <w:pStyle w:val="TableParagraph"/>
            </w:pPr>
            <w:proofErr w:type="spellStart"/>
            <w:r>
              <w:t>hsaId</w:t>
            </w:r>
            <w:proofErr w:type="spellEnd"/>
          </w:p>
        </w:tc>
        <w:tc>
          <w:tcPr>
            <w:tcW w:w="1418" w:type="dxa"/>
          </w:tcPr>
          <w:p w14:paraId="08CC4D90" w14:textId="77777777" w:rsidR="00141BEB" w:rsidRPr="000A0B70" w:rsidRDefault="00141BEB" w:rsidP="000043B1">
            <w:pPr>
              <w:pStyle w:val="TableParagraph"/>
            </w:pPr>
            <w:proofErr w:type="spellStart"/>
            <w:r>
              <w:t>HSAIdType</w:t>
            </w:r>
            <w:proofErr w:type="spellEnd"/>
          </w:p>
        </w:tc>
        <w:tc>
          <w:tcPr>
            <w:tcW w:w="3827" w:type="dxa"/>
          </w:tcPr>
          <w:p w14:paraId="20C83CAB" w14:textId="77777777" w:rsidR="00141BEB" w:rsidRPr="00907C9B" w:rsidRDefault="00141BEB" w:rsidP="000043B1">
            <w:pPr>
              <w:pStyle w:val="TableParagraph"/>
              <w:rPr>
                <w:spacing w:val="-1"/>
              </w:rPr>
            </w:pPr>
            <w:proofErr w:type="spellStart"/>
            <w:r>
              <w:rPr>
                <w:spacing w:val="-1"/>
              </w:rPr>
              <w:t>HSAid</w:t>
            </w:r>
            <w:proofErr w:type="spellEnd"/>
            <w:r>
              <w:rPr>
                <w:spacing w:val="-1"/>
              </w:rPr>
              <w:t xml:space="preserve"> för personen</w:t>
            </w:r>
          </w:p>
        </w:tc>
        <w:tc>
          <w:tcPr>
            <w:tcW w:w="1337" w:type="dxa"/>
          </w:tcPr>
          <w:p w14:paraId="3CCC3E2B" w14:textId="77777777" w:rsidR="00141BEB" w:rsidRPr="00907C9B" w:rsidRDefault="00141BEB" w:rsidP="000043B1">
            <w:pPr>
              <w:pStyle w:val="TableParagraph"/>
              <w:rPr>
                <w:spacing w:val="-1"/>
              </w:rPr>
            </w:pPr>
            <w:r>
              <w:rPr>
                <w:spacing w:val="-1"/>
              </w:rPr>
              <w:t>0</w:t>
            </w:r>
            <w:proofErr w:type="gramStart"/>
            <w:r>
              <w:rPr>
                <w:spacing w:val="-1"/>
              </w:rPr>
              <w:t>..</w:t>
            </w:r>
            <w:proofErr w:type="gramEnd"/>
            <w:r>
              <w:rPr>
                <w:spacing w:val="-1"/>
              </w:rPr>
              <w:t>1</w:t>
            </w:r>
          </w:p>
        </w:tc>
      </w:tr>
      <w:tr w:rsidR="00141BEB" w14:paraId="33746962" w14:textId="77777777" w:rsidTr="000043B1">
        <w:tc>
          <w:tcPr>
            <w:tcW w:w="2518" w:type="dxa"/>
          </w:tcPr>
          <w:p w14:paraId="15CD1465" w14:textId="77777777" w:rsidR="00141BEB" w:rsidRPr="00490821" w:rsidRDefault="00141BEB" w:rsidP="000043B1">
            <w:pPr>
              <w:pStyle w:val="TableParagraph"/>
            </w:pPr>
            <w:proofErr w:type="spellStart"/>
            <w:r w:rsidRPr="00490821">
              <w:t>name</w:t>
            </w:r>
            <w:proofErr w:type="spellEnd"/>
          </w:p>
        </w:tc>
        <w:tc>
          <w:tcPr>
            <w:tcW w:w="1418" w:type="dxa"/>
          </w:tcPr>
          <w:p w14:paraId="77943451" w14:textId="77777777" w:rsidR="00141BEB" w:rsidRPr="00490821" w:rsidRDefault="00141BEB" w:rsidP="000043B1">
            <w:pPr>
              <w:pStyle w:val="TableParagraph"/>
            </w:pPr>
            <w:r w:rsidRPr="00490821">
              <w:t>string</w:t>
            </w:r>
          </w:p>
        </w:tc>
        <w:tc>
          <w:tcPr>
            <w:tcW w:w="3827" w:type="dxa"/>
          </w:tcPr>
          <w:p w14:paraId="0BA7FF2A" w14:textId="77777777" w:rsidR="00141BEB" w:rsidRPr="00490821" w:rsidRDefault="00141BEB" w:rsidP="000043B1">
            <w:pPr>
              <w:pStyle w:val="TableParagraph"/>
              <w:rPr>
                <w:spacing w:val="-1"/>
              </w:rPr>
            </w:pPr>
            <w:r w:rsidRPr="00490821">
              <w:rPr>
                <w:spacing w:val="-1"/>
              </w:rPr>
              <w:t>Namn på personen. Minst ett av dessa två fält ska anges.</w:t>
            </w:r>
          </w:p>
        </w:tc>
        <w:tc>
          <w:tcPr>
            <w:tcW w:w="1337" w:type="dxa"/>
          </w:tcPr>
          <w:p w14:paraId="46F4ABEC"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16D1A89D" w14:textId="77777777" w:rsidTr="000043B1">
        <w:tc>
          <w:tcPr>
            <w:tcW w:w="2518" w:type="dxa"/>
          </w:tcPr>
          <w:p w14:paraId="13FB969E" w14:textId="77777777" w:rsidR="00141BEB" w:rsidRPr="00490821" w:rsidRDefault="00141BEB" w:rsidP="000043B1">
            <w:pPr>
              <w:pStyle w:val="TableParagraph"/>
            </w:pPr>
            <w:proofErr w:type="spellStart"/>
            <w:r w:rsidRPr="00490821">
              <w:t>personTelecom</w:t>
            </w:r>
            <w:proofErr w:type="spellEnd"/>
          </w:p>
        </w:tc>
        <w:tc>
          <w:tcPr>
            <w:tcW w:w="1418" w:type="dxa"/>
          </w:tcPr>
          <w:p w14:paraId="35CDDFD9" w14:textId="77777777" w:rsidR="00141BEB" w:rsidRPr="00490821" w:rsidRDefault="00141BEB" w:rsidP="000043B1">
            <w:pPr>
              <w:pStyle w:val="TableParagraph"/>
            </w:pPr>
            <w:r w:rsidRPr="00490821">
              <w:t>string</w:t>
            </w:r>
          </w:p>
        </w:tc>
        <w:tc>
          <w:tcPr>
            <w:tcW w:w="3827" w:type="dxa"/>
          </w:tcPr>
          <w:p w14:paraId="3611675E" w14:textId="77777777" w:rsidR="00141BEB" w:rsidRPr="00490821" w:rsidRDefault="00141BEB" w:rsidP="000043B1">
            <w:pPr>
              <w:pStyle w:val="TableParagraph"/>
              <w:rPr>
                <w:spacing w:val="-1"/>
              </w:rPr>
            </w:pPr>
            <w:r w:rsidRPr="00490821">
              <w:rPr>
                <w:spacing w:val="-1"/>
              </w:rPr>
              <w:t>Telefon till personen.</w:t>
            </w:r>
          </w:p>
        </w:tc>
        <w:tc>
          <w:tcPr>
            <w:tcW w:w="1337" w:type="dxa"/>
          </w:tcPr>
          <w:p w14:paraId="54B74B54"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51289AAC" w14:textId="77777777" w:rsidTr="000043B1">
        <w:tc>
          <w:tcPr>
            <w:tcW w:w="2518" w:type="dxa"/>
          </w:tcPr>
          <w:p w14:paraId="043E5360" w14:textId="77777777" w:rsidR="00141BEB" w:rsidRPr="00490821" w:rsidRDefault="00141BEB" w:rsidP="000043B1">
            <w:pPr>
              <w:pStyle w:val="TableParagraph"/>
            </w:pPr>
            <w:proofErr w:type="spellStart"/>
            <w:r w:rsidRPr="00490821">
              <w:t>personEmail</w:t>
            </w:r>
            <w:proofErr w:type="spellEnd"/>
          </w:p>
        </w:tc>
        <w:tc>
          <w:tcPr>
            <w:tcW w:w="1418" w:type="dxa"/>
          </w:tcPr>
          <w:p w14:paraId="66113029"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3C718E21" w14:textId="77777777" w:rsidR="00141BEB" w:rsidRPr="00490821" w:rsidRDefault="00141BEB" w:rsidP="000043B1">
            <w:pPr>
              <w:pStyle w:val="TableParagraph"/>
              <w:rPr>
                <w:spacing w:val="-1"/>
              </w:rPr>
            </w:pPr>
            <w:proofErr w:type="spellStart"/>
            <w:r w:rsidRPr="00490821">
              <w:rPr>
                <w:spacing w:val="-1"/>
              </w:rPr>
              <w:t>Epostadress</w:t>
            </w:r>
            <w:proofErr w:type="spellEnd"/>
            <w:r w:rsidRPr="00490821">
              <w:rPr>
                <w:spacing w:val="-1"/>
              </w:rPr>
              <w:t xml:space="preserve"> till personen.</w:t>
            </w:r>
          </w:p>
        </w:tc>
        <w:tc>
          <w:tcPr>
            <w:tcW w:w="1337" w:type="dxa"/>
          </w:tcPr>
          <w:p w14:paraId="6B665DC7"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25124D9C" w14:textId="77777777" w:rsidTr="000043B1">
        <w:tc>
          <w:tcPr>
            <w:tcW w:w="2518" w:type="dxa"/>
          </w:tcPr>
          <w:p w14:paraId="1DC28A3C" w14:textId="77777777" w:rsidR="00141BEB" w:rsidRPr="00490821" w:rsidRDefault="00141BEB" w:rsidP="000043B1">
            <w:pPr>
              <w:pStyle w:val="TableParagraph"/>
            </w:pPr>
            <w:proofErr w:type="spellStart"/>
            <w:r w:rsidRPr="00490821">
              <w:t>personAddress</w:t>
            </w:r>
            <w:proofErr w:type="spellEnd"/>
          </w:p>
        </w:tc>
        <w:tc>
          <w:tcPr>
            <w:tcW w:w="1418" w:type="dxa"/>
          </w:tcPr>
          <w:p w14:paraId="4B3DD9CB"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1ED90ADA" w14:textId="77777777" w:rsidR="00141BEB" w:rsidRPr="00490821" w:rsidRDefault="00141BEB" w:rsidP="000043B1">
            <w:pPr>
              <w:pStyle w:val="TableParagraph"/>
              <w:rPr>
                <w:spacing w:val="-1"/>
              </w:rPr>
            </w:pPr>
            <w:r w:rsidRPr="00490821">
              <w:rPr>
                <w:spacing w:val="-1"/>
              </w:rPr>
              <w:t>Postadress till personen.</w:t>
            </w:r>
          </w:p>
        </w:tc>
        <w:tc>
          <w:tcPr>
            <w:tcW w:w="1337" w:type="dxa"/>
          </w:tcPr>
          <w:p w14:paraId="07821954"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bl>
    <w:p w14:paraId="1872CCBD" w14:textId="77777777" w:rsidR="000043B1" w:rsidRDefault="000043B1" w:rsidP="00141BEB">
      <w:pPr>
        <w:keepNext/>
        <w:keepLines/>
        <w:spacing w:before="100" w:beforeAutospacing="1" w:after="100" w:afterAutospacing="1"/>
        <w:rPr>
          <w:rFonts w:ascii="Arial" w:hAnsi="Arial" w:cs="Arial"/>
          <w:b/>
          <w:bCs/>
        </w:rPr>
      </w:pPr>
      <w:r>
        <w:rPr>
          <w:rFonts w:ascii="Arial" w:hAnsi="Arial" w:cs="Arial"/>
          <w:b/>
          <w:bCs/>
        </w:rPr>
        <w:lastRenderedPageBreak/>
        <w:br w:type="textWrapping" w:clear="all"/>
      </w:r>
    </w:p>
    <w:p w14:paraId="4A3825F3" w14:textId="072526F0" w:rsidR="00141BEB" w:rsidRDefault="00141BEB" w:rsidP="00141BEB">
      <w:pPr>
        <w:keepNext/>
        <w:keepLines/>
        <w:spacing w:before="100" w:beforeAutospacing="1" w:after="100" w:afterAutospacing="1"/>
        <w:rPr>
          <w:rFonts w:ascii="Arial" w:hAnsi="Arial" w:cs="Arial"/>
          <w:b/>
        </w:rPr>
      </w:pPr>
      <w:proofErr w:type="spellStart"/>
      <w:r>
        <w:rPr>
          <w:rFonts w:ascii="Arial" w:hAnsi="Arial" w:cs="Arial"/>
          <w:b/>
          <w:bCs/>
        </w:rPr>
        <w:t>C</w:t>
      </w:r>
      <w:r>
        <w:rPr>
          <w:rFonts w:ascii="Arial" w:hAnsi="Arial" w:cs="Arial"/>
          <w:b/>
        </w:rPr>
        <w:t>VType</w:t>
      </w:r>
      <w:proofErr w:type="spellEnd"/>
      <w:r>
        <w:rPr>
          <w:rFonts w:ascii="Arial" w:hAnsi="Arial" w:cs="Arial"/>
          <w:b/>
        </w:rPr>
        <w:t xml:space="preserve"> </w:t>
      </w:r>
    </w:p>
    <w:p w14:paraId="6714B1AB" w14:textId="77777777" w:rsidR="00141BEB" w:rsidRDefault="00141BEB" w:rsidP="00141BEB">
      <w:pPr>
        <w:pStyle w:val="Brdtext"/>
        <w:ind w:left="0"/>
      </w:pPr>
      <w:r>
        <w:t>Typ som beskriver kodade värden med en struktur hämtad från HL7 v3 CV (”</w:t>
      </w:r>
      <w:proofErr w:type="spellStart"/>
      <w:r>
        <w:t>CodedValue</w:t>
      </w:r>
      <w:proofErr w:type="spellEnd"/>
      <w:r>
        <w:t>”). För implementering av attribut av slaget ”</w:t>
      </w:r>
      <w:proofErr w:type="spellStart"/>
      <w:r>
        <w:t>KTOV</w:t>
      </w:r>
      <w:proofErr w:type="spellEnd"/>
      <w:r>
        <w:t xml:space="preserve">”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w:t>
      </w:r>
      <w:proofErr w:type="spellStart"/>
      <w:r w:rsidRPr="00681D1E">
        <w:t>OID</w:t>
      </w:r>
      <w:proofErr w:type="spellEnd"/>
      <w:r w:rsidRPr="00681D1E">
        <w:t>/</w:t>
      </w:r>
      <w:proofErr w:type="spellStart"/>
      <w:r w:rsidRPr="00681D1E">
        <w:t>UUID</w:t>
      </w:r>
      <w:proofErr w:type="spellEnd"/>
      <w:r w:rsidRPr="00681D1E">
        <w:t>.</w:t>
      </w:r>
    </w:p>
    <w:p w14:paraId="1FF0D786" w14:textId="77777777" w:rsidR="00141BEB" w:rsidRPr="00681D1E" w:rsidRDefault="00141BEB" w:rsidP="00141BEB">
      <w:pPr>
        <w:pStyle w:val="Brdtext"/>
        <w:ind w:left="0"/>
      </w:pPr>
    </w:p>
    <w:p w14:paraId="7588E074" w14:textId="77777777" w:rsidR="00141BEB" w:rsidRPr="00681D1E" w:rsidRDefault="00141BEB" w:rsidP="00141BEB">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w:t>
      </w:r>
      <w:proofErr w:type="spellStart"/>
      <w:r w:rsidRPr="00681D1E">
        <w:rPr>
          <w:rFonts w:cs="Times New Roman"/>
        </w:rPr>
        <w:t>OID</w:t>
      </w:r>
      <w:proofErr w:type="spellEnd"/>
      <w:r w:rsidRPr="00681D1E">
        <w:rPr>
          <w:rFonts w:cs="Times New Roman"/>
        </w:rPr>
        <w:t xml:space="preserve">,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1F17CBDC" w14:textId="77777777" w:rsidR="00141BEB" w:rsidRPr="00A46F31" w:rsidRDefault="00141BEB" w:rsidP="00141BEB">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D6D341C" w14:textId="77777777" w:rsidTr="00141BEB">
        <w:trPr>
          <w:trHeight w:val="384"/>
        </w:trPr>
        <w:tc>
          <w:tcPr>
            <w:tcW w:w="2518" w:type="dxa"/>
            <w:shd w:val="clear" w:color="auto" w:fill="D9D9D9" w:themeFill="background1" w:themeFillShade="D9"/>
            <w:vAlign w:val="bottom"/>
          </w:tcPr>
          <w:p w14:paraId="6EF48B5D"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369363D3"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F696500"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1954988E" w14:textId="77777777" w:rsidR="00141BEB" w:rsidRDefault="00141BEB" w:rsidP="00141BEB">
            <w:pPr>
              <w:keepNext/>
              <w:keepLines/>
              <w:rPr>
                <w:b/>
              </w:rPr>
            </w:pPr>
            <w:proofErr w:type="spellStart"/>
            <w:r>
              <w:rPr>
                <w:b/>
              </w:rPr>
              <w:t>Kardinalitet</w:t>
            </w:r>
            <w:proofErr w:type="spellEnd"/>
          </w:p>
        </w:tc>
      </w:tr>
      <w:tr w:rsidR="00141BEB" w14:paraId="076F66D8" w14:textId="77777777" w:rsidTr="00141BEB">
        <w:tc>
          <w:tcPr>
            <w:tcW w:w="2518" w:type="dxa"/>
          </w:tcPr>
          <w:p w14:paraId="4174FCAD" w14:textId="77777777" w:rsidR="00141BEB" w:rsidRPr="00D03076" w:rsidRDefault="00141BEB" w:rsidP="00141BEB">
            <w:pPr>
              <w:pStyle w:val="TableParagraph"/>
            </w:pPr>
            <w:proofErr w:type="spellStart"/>
            <w:r w:rsidRPr="00D03076">
              <w:t>code</w:t>
            </w:r>
            <w:proofErr w:type="spellEnd"/>
          </w:p>
        </w:tc>
        <w:tc>
          <w:tcPr>
            <w:tcW w:w="1418" w:type="dxa"/>
          </w:tcPr>
          <w:p w14:paraId="400E3EE8" w14:textId="77777777" w:rsidR="00141BEB" w:rsidRPr="00D03076" w:rsidRDefault="00141BEB" w:rsidP="00141BEB">
            <w:pPr>
              <w:pStyle w:val="TableParagraph"/>
            </w:pPr>
            <w:r w:rsidRPr="00D03076">
              <w:t>string</w:t>
            </w:r>
          </w:p>
        </w:tc>
        <w:tc>
          <w:tcPr>
            <w:tcW w:w="3827" w:type="dxa"/>
          </w:tcPr>
          <w:p w14:paraId="7D901DBF" w14:textId="77777777" w:rsidR="00141BEB" w:rsidRPr="00D03076" w:rsidRDefault="00141BEB" w:rsidP="00141BEB">
            <w:pPr>
              <w:pStyle w:val="TableParagraph"/>
            </w:pPr>
            <w:r w:rsidRPr="00D03076">
              <w:t xml:space="preserve">Kod enligt producentsystemets </w:t>
            </w:r>
            <w:proofErr w:type="spellStart"/>
            <w:r w:rsidRPr="00D03076">
              <w:t>kodverk</w:t>
            </w:r>
            <w:proofErr w:type="spellEnd"/>
            <w:r w:rsidRPr="00D03076">
              <w:t xml:space="preserve">. </w:t>
            </w:r>
          </w:p>
          <w:p w14:paraId="1CD235EE" w14:textId="77777777" w:rsidR="00141BEB" w:rsidRPr="00D03076" w:rsidRDefault="00141BEB" w:rsidP="00141BEB">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476BA39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382F1743" w14:textId="77777777" w:rsidTr="00141BEB">
        <w:tc>
          <w:tcPr>
            <w:tcW w:w="2518" w:type="dxa"/>
          </w:tcPr>
          <w:p w14:paraId="57C92C88" w14:textId="77777777" w:rsidR="00141BEB" w:rsidRPr="00D03076" w:rsidRDefault="00141BEB" w:rsidP="00141BEB">
            <w:pPr>
              <w:pStyle w:val="TableParagraph"/>
            </w:pPr>
            <w:proofErr w:type="spellStart"/>
            <w:r w:rsidRPr="00D03076">
              <w:t>codeSystem</w:t>
            </w:r>
            <w:proofErr w:type="spellEnd"/>
          </w:p>
        </w:tc>
        <w:tc>
          <w:tcPr>
            <w:tcW w:w="1418" w:type="dxa"/>
          </w:tcPr>
          <w:p w14:paraId="5BBE42DC" w14:textId="77777777" w:rsidR="00141BEB" w:rsidRPr="00D03076" w:rsidRDefault="00141BEB" w:rsidP="00141BEB">
            <w:pPr>
              <w:pStyle w:val="TableParagraph"/>
            </w:pPr>
            <w:r w:rsidRPr="00D03076">
              <w:t>string</w:t>
            </w:r>
          </w:p>
        </w:tc>
        <w:tc>
          <w:tcPr>
            <w:tcW w:w="3827" w:type="dxa"/>
          </w:tcPr>
          <w:p w14:paraId="2D17C984" w14:textId="77777777" w:rsidR="00141BEB" w:rsidRPr="00D03076" w:rsidRDefault="00141BEB" w:rsidP="00141BEB">
            <w:pPr>
              <w:pStyle w:val="TableParagraph"/>
            </w:pPr>
            <w:r w:rsidRPr="00D03076">
              <w:t xml:space="preserve">Anger </w:t>
            </w:r>
            <w:proofErr w:type="spellStart"/>
            <w:r w:rsidRPr="00D03076">
              <w:t>kodverket</w:t>
            </w:r>
            <w:proofErr w:type="spellEnd"/>
            <w:r w:rsidRPr="00D03076">
              <w:t xml:space="preserve"> som definierar koden. </w:t>
            </w:r>
            <w:proofErr w:type="gramStart"/>
            <w:r w:rsidRPr="00D03076">
              <w:t>Dvs</w:t>
            </w:r>
            <w:proofErr w:type="gramEnd"/>
            <w:r w:rsidRPr="00D03076">
              <w:t xml:space="preserve"> </w:t>
            </w:r>
            <w:proofErr w:type="spellStart"/>
            <w:r w:rsidRPr="00D03076">
              <w:t>UID</w:t>
            </w:r>
            <w:proofErr w:type="spellEnd"/>
            <w:r w:rsidRPr="00D03076">
              <w:t>/</w:t>
            </w:r>
            <w:proofErr w:type="spellStart"/>
            <w:r w:rsidRPr="00D03076">
              <w:t>OID</w:t>
            </w:r>
            <w:proofErr w:type="spellEnd"/>
            <w:r w:rsidRPr="00D03076">
              <w:t xml:space="preserve">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049A8D6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rsidRPr="002B62A8" w14:paraId="372699EC" w14:textId="77777777" w:rsidTr="00141BEB">
        <w:tc>
          <w:tcPr>
            <w:tcW w:w="2518" w:type="dxa"/>
          </w:tcPr>
          <w:p w14:paraId="019C2854" w14:textId="77777777" w:rsidR="00141BEB" w:rsidRPr="00D03076" w:rsidRDefault="00141BEB" w:rsidP="00141BEB">
            <w:pPr>
              <w:pStyle w:val="TableParagraph"/>
            </w:pPr>
            <w:proofErr w:type="spellStart"/>
            <w:r w:rsidRPr="00D03076">
              <w:t>codeSystemName</w:t>
            </w:r>
            <w:proofErr w:type="spellEnd"/>
          </w:p>
        </w:tc>
        <w:tc>
          <w:tcPr>
            <w:tcW w:w="1418" w:type="dxa"/>
          </w:tcPr>
          <w:p w14:paraId="5EC3E0D3" w14:textId="77777777" w:rsidR="00141BEB" w:rsidRPr="00D03076" w:rsidRDefault="00141BEB" w:rsidP="00141BEB">
            <w:pPr>
              <w:pStyle w:val="TableParagraph"/>
            </w:pPr>
            <w:r w:rsidRPr="00D03076">
              <w:t>string</w:t>
            </w:r>
          </w:p>
        </w:tc>
        <w:tc>
          <w:tcPr>
            <w:tcW w:w="3827" w:type="dxa"/>
          </w:tcPr>
          <w:p w14:paraId="1B94F558" w14:textId="77777777" w:rsidR="00141BEB" w:rsidRPr="00D03076" w:rsidRDefault="00141BEB" w:rsidP="00141BEB">
            <w:pPr>
              <w:pStyle w:val="TableParagraph"/>
            </w:pPr>
            <w:proofErr w:type="spellStart"/>
            <w:r w:rsidRPr="00D03076">
              <w:t>Kodverkets</w:t>
            </w:r>
            <w:proofErr w:type="spellEnd"/>
            <w:r w:rsidRPr="00D03076">
              <w:t xml:space="preserve"> namn i klartext. Skall anges när så är möjligt.</w:t>
            </w:r>
          </w:p>
        </w:tc>
        <w:tc>
          <w:tcPr>
            <w:tcW w:w="1337" w:type="dxa"/>
          </w:tcPr>
          <w:p w14:paraId="3C94E51F"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6AEEB8C4" w14:textId="77777777" w:rsidTr="00141BEB">
        <w:tc>
          <w:tcPr>
            <w:tcW w:w="2518" w:type="dxa"/>
          </w:tcPr>
          <w:p w14:paraId="5EEBCD65" w14:textId="77777777" w:rsidR="00141BEB" w:rsidRPr="00D03076" w:rsidRDefault="00141BEB" w:rsidP="00141BEB">
            <w:pPr>
              <w:pStyle w:val="TableParagraph"/>
            </w:pPr>
            <w:proofErr w:type="spellStart"/>
            <w:r w:rsidRPr="00D03076">
              <w:t>codeSystemVersion</w:t>
            </w:r>
            <w:proofErr w:type="spellEnd"/>
          </w:p>
        </w:tc>
        <w:tc>
          <w:tcPr>
            <w:tcW w:w="1418" w:type="dxa"/>
          </w:tcPr>
          <w:p w14:paraId="173393A8" w14:textId="77777777" w:rsidR="00141BEB" w:rsidRPr="00D03076" w:rsidRDefault="00141BEB" w:rsidP="00141BEB">
            <w:pPr>
              <w:pStyle w:val="TableParagraph"/>
            </w:pPr>
            <w:r w:rsidRPr="00D03076">
              <w:t>string</w:t>
            </w:r>
          </w:p>
        </w:tc>
        <w:tc>
          <w:tcPr>
            <w:tcW w:w="3827" w:type="dxa"/>
          </w:tcPr>
          <w:p w14:paraId="30B44017" w14:textId="77777777" w:rsidR="00141BEB" w:rsidRPr="00D03076" w:rsidRDefault="00141BEB" w:rsidP="00141BEB">
            <w:pPr>
              <w:pStyle w:val="TableParagraph"/>
            </w:pPr>
            <w:r w:rsidRPr="00D03076">
              <w:t>Om tillämpbart, versionsangivelse som definierats av det givna kodsystemet.</w:t>
            </w:r>
          </w:p>
        </w:tc>
        <w:tc>
          <w:tcPr>
            <w:tcW w:w="1337" w:type="dxa"/>
          </w:tcPr>
          <w:p w14:paraId="0E0B84B4"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60AA4683" w14:textId="77777777" w:rsidTr="00141BEB">
        <w:tc>
          <w:tcPr>
            <w:tcW w:w="2518" w:type="dxa"/>
          </w:tcPr>
          <w:p w14:paraId="63332D10" w14:textId="77777777" w:rsidR="00141BEB" w:rsidRPr="00D03076" w:rsidRDefault="00141BEB" w:rsidP="00141BEB">
            <w:pPr>
              <w:pStyle w:val="TableParagraph"/>
            </w:pPr>
            <w:proofErr w:type="spellStart"/>
            <w:r w:rsidRPr="00D03076">
              <w:t>displayName</w:t>
            </w:r>
            <w:proofErr w:type="spellEnd"/>
          </w:p>
        </w:tc>
        <w:tc>
          <w:tcPr>
            <w:tcW w:w="1418" w:type="dxa"/>
          </w:tcPr>
          <w:p w14:paraId="3D54B460" w14:textId="77777777" w:rsidR="00141BEB" w:rsidRPr="00D03076" w:rsidRDefault="00141BEB" w:rsidP="00141BEB">
            <w:pPr>
              <w:pStyle w:val="TableParagraph"/>
            </w:pPr>
            <w:r w:rsidRPr="00D03076">
              <w:t>string</w:t>
            </w:r>
          </w:p>
        </w:tc>
        <w:tc>
          <w:tcPr>
            <w:tcW w:w="3827" w:type="dxa"/>
          </w:tcPr>
          <w:p w14:paraId="7598A07C" w14:textId="77777777" w:rsidR="00141BEB" w:rsidRPr="00D03076" w:rsidRDefault="00141BEB" w:rsidP="00141BEB">
            <w:pPr>
              <w:pStyle w:val="TableParagraph"/>
            </w:pPr>
            <w:r w:rsidRPr="00D03076">
              <w:t>Koden i klartext, under vilket det producerande systemet visar koden för sina användare.</w:t>
            </w:r>
          </w:p>
          <w:p w14:paraId="7B51BE89" w14:textId="77777777" w:rsidR="00141BEB" w:rsidRPr="00D03076" w:rsidRDefault="00141BEB" w:rsidP="00141BEB">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0A0799F7"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2AE649F8" w14:textId="77777777" w:rsidTr="00141BEB">
        <w:tc>
          <w:tcPr>
            <w:tcW w:w="2518" w:type="dxa"/>
          </w:tcPr>
          <w:p w14:paraId="7F5FE8C0" w14:textId="77777777" w:rsidR="00141BEB" w:rsidRPr="00D03076" w:rsidRDefault="00141BEB" w:rsidP="00141BEB">
            <w:pPr>
              <w:pStyle w:val="TableParagraph"/>
            </w:pPr>
            <w:proofErr w:type="spellStart"/>
            <w:r w:rsidRPr="00D03076">
              <w:t>originalText</w:t>
            </w:r>
            <w:proofErr w:type="spellEnd"/>
          </w:p>
        </w:tc>
        <w:tc>
          <w:tcPr>
            <w:tcW w:w="1418" w:type="dxa"/>
          </w:tcPr>
          <w:p w14:paraId="1D7113CD" w14:textId="77777777" w:rsidR="00141BEB" w:rsidRPr="00D03076" w:rsidRDefault="00141BEB" w:rsidP="00141BEB">
            <w:pPr>
              <w:pStyle w:val="TableParagraph"/>
            </w:pPr>
            <w:r w:rsidRPr="00D03076">
              <w:t>string</w:t>
            </w:r>
          </w:p>
        </w:tc>
        <w:tc>
          <w:tcPr>
            <w:tcW w:w="3827" w:type="dxa"/>
          </w:tcPr>
          <w:p w14:paraId="1611514E" w14:textId="77777777" w:rsidR="00141BEB" w:rsidRPr="00D03076" w:rsidRDefault="00141BEB" w:rsidP="00141BEB">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w:t>
            </w:r>
            <w:proofErr w:type="spellStart"/>
            <w:r w:rsidRPr="00D03076">
              <w:t>OID</w:t>
            </w:r>
            <w:proofErr w:type="spellEnd"/>
            <w:r w:rsidRPr="00D03076">
              <w:t xml:space="preserve"> eller när kod helt saknas. I sådana fall skall en beskrivande text anges i </w:t>
            </w:r>
            <w:proofErr w:type="spellStart"/>
            <w:r w:rsidRPr="00D03076">
              <w:t>originalText</w:t>
            </w:r>
            <w:proofErr w:type="spellEnd"/>
            <w:r w:rsidRPr="00D03076">
              <w:t>.</w:t>
            </w:r>
          </w:p>
          <w:p w14:paraId="3168C8CC" w14:textId="77777777" w:rsidR="00141BEB" w:rsidRPr="00D03076" w:rsidRDefault="00141BEB" w:rsidP="00141BEB">
            <w:pPr>
              <w:pStyle w:val="TableParagraph"/>
            </w:pPr>
          </w:p>
          <w:p w14:paraId="1BEBFB13" w14:textId="77777777" w:rsidR="00141BEB" w:rsidRPr="00D03076" w:rsidRDefault="00141BEB" w:rsidP="00141BEB">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470BCDE3" w14:textId="77777777" w:rsidR="00141BEB" w:rsidRPr="00D03076" w:rsidRDefault="00141BEB" w:rsidP="00141BEB">
            <w:pPr>
              <w:pStyle w:val="TableParagraph"/>
            </w:pPr>
            <w:r w:rsidRPr="00D03076">
              <w:t>0</w:t>
            </w:r>
            <w:proofErr w:type="gramStart"/>
            <w:r w:rsidRPr="00D03076">
              <w:t>..</w:t>
            </w:r>
            <w:proofErr w:type="gramEnd"/>
            <w:r w:rsidRPr="00D03076">
              <w:t>1</w:t>
            </w:r>
          </w:p>
        </w:tc>
      </w:tr>
    </w:tbl>
    <w:p w14:paraId="5FB07407" w14:textId="77777777" w:rsidR="00141BEB" w:rsidRDefault="00141BEB" w:rsidP="00141BEB">
      <w:pPr>
        <w:rPr>
          <w:rFonts w:ascii="Arial" w:hAnsi="Arial" w:cs="Arial"/>
          <w:b/>
        </w:rPr>
      </w:pPr>
    </w:p>
    <w:p w14:paraId="0F600E95" w14:textId="77777777" w:rsidR="00141BEB" w:rsidRPr="00DB47A9" w:rsidRDefault="00141BEB" w:rsidP="00141BEB">
      <w:pPr>
        <w:rPr>
          <w:rFonts w:ascii="Arial" w:hAnsi="Arial" w:cs="Arial"/>
          <w:b/>
        </w:rPr>
      </w:pPr>
      <w:proofErr w:type="spellStart"/>
      <w:r>
        <w:rPr>
          <w:rFonts w:ascii="Arial" w:hAnsi="Arial" w:cs="Arial"/>
          <w:b/>
        </w:rPr>
        <w:t>DatePeriod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6269662" w14:textId="77777777" w:rsidTr="00141BEB">
        <w:trPr>
          <w:trHeight w:val="384"/>
        </w:trPr>
        <w:tc>
          <w:tcPr>
            <w:tcW w:w="2520" w:type="dxa"/>
            <w:shd w:val="clear" w:color="auto" w:fill="D9D9D9" w:themeFill="background1" w:themeFillShade="D9"/>
            <w:vAlign w:val="bottom"/>
          </w:tcPr>
          <w:p w14:paraId="731C1C07" w14:textId="77777777" w:rsidR="00141BEB" w:rsidRDefault="00141BEB" w:rsidP="00141BEB">
            <w:pPr>
              <w:rPr>
                <w:b/>
              </w:rPr>
            </w:pPr>
            <w:r>
              <w:rPr>
                <w:b/>
              </w:rPr>
              <w:t>Namn</w:t>
            </w:r>
          </w:p>
        </w:tc>
        <w:tc>
          <w:tcPr>
            <w:tcW w:w="1416" w:type="dxa"/>
            <w:shd w:val="clear" w:color="auto" w:fill="D9D9D9" w:themeFill="background1" w:themeFillShade="D9"/>
            <w:vAlign w:val="bottom"/>
          </w:tcPr>
          <w:p w14:paraId="186C37B3"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0AA18AF3"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725C333D" w14:textId="77777777" w:rsidR="00141BEB" w:rsidRDefault="00141BEB" w:rsidP="00141BEB">
            <w:pPr>
              <w:rPr>
                <w:b/>
              </w:rPr>
            </w:pPr>
            <w:proofErr w:type="spellStart"/>
            <w:r>
              <w:rPr>
                <w:b/>
              </w:rPr>
              <w:t>Kardinalitet</w:t>
            </w:r>
            <w:proofErr w:type="spellEnd"/>
          </w:p>
        </w:tc>
      </w:tr>
      <w:tr w:rsidR="00141BEB" w14:paraId="71FE8FAA" w14:textId="77777777" w:rsidTr="00141BEB">
        <w:tc>
          <w:tcPr>
            <w:tcW w:w="2520" w:type="dxa"/>
          </w:tcPr>
          <w:p w14:paraId="216404BF" w14:textId="77777777" w:rsidR="00141BEB" w:rsidRDefault="00141BEB" w:rsidP="00141BEB">
            <w:pPr>
              <w:pStyle w:val="TableParagraph"/>
            </w:pPr>
            <w:r>
              <w:t>start</w:t>
            </w:r>
          </w:p>
        </w:tc>
        <w:tc>
          <w:tcPr>
            <w:tcW w:w="1416" w:type="dxa"/>
          </w:tcPr>
          <w:p w14:paraId="1516D062" w14:textId="77777777" w:rsidR="00141BEB" w:rsidRPr="000A0B70" w:rsidRDefault="00141BEB" w:rsidP="00141BEB">
            <w:pPr>
              <w:pStyle w:val="TableParagraph"/>
            </w:pPr>
            <w:proofErr w:type="spellStart"/>
            <w:r>
              <w:t>DateType</w:t>
            </w:r>
            <w:proofErr w:type="spellEnd"/>
          </w:p>
        </w:tc>
        <w:tc>
          <w:tcPr>
            <w:tcW w:w="3827" w:type="dxa"/>
          </w:tcPr>
          <w:p w14:paraId="2744ED89" w14:textId="77777777" w:rsidR="00141BEB" w:rsidRPr="00907C9B" w:rsidRDefault="00141BEB" w:rsidP="00141BEB">
            <w:pPr>
              <w:pStyle w:val="TableParagraph"/>
              <w:rPr>
                <w:spacing w:val="-1"/>
              </w:rPr>
            </w:pPr>
            <w:r>
              <w:rPr>
                <w:spacing w:val="-1"/>
              </w:rPr>
              <w:t>Periodens startdatum. Minst ett av start och end skall anges.</w:t>
            </w:r>
          </w:p>
        </w:tc>
        <w:tc>
          <w:tcPr>
            <w:tcW w:w="1337" w:type="dxa"/>
          </w:tcPr>
          <w:p w14:paraId="1A596183"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6BABEE24" w14:textId="77777777" w:rsidTr="00141BEB">
        <w:tc>
          <w:tcPr>
            <w:tcW w:w="2520" w:type="dxa"/>
          </w:tcPr>
          <w:p w14:paraId="4DDA6BFC" w14:textId="77777777" w:rsidR="00141BEB" w:rsidRDefault="00141BEB" w:rsidP="00141BEB">
            <w:pPr>
              <w:pStyle w:val="TableParagraph"/>
            </w:pPr>
            <w:r>
              <w:t>end</w:t>
            </w:r>
          </w:p>
        </w:tc>
        <w:tc>
          <w:tcPr>
            <w:tcW w:w="1416" w:type="dxa"/>
          </w:tcPr>
          <w:p w14:paraId="4F6D8CDF" w14:textId="77777777" w:rsidR="00141BEB" w:rsidRPr="000A0B70" w:rsidRDefault="00141BEB" w:rsidP="00141BEB">
            <w:pPr>
              <w:pStyle w:val="TableParagraph"/>
            </w:pPr>
            <w:proofErr w:type="spellStart"/>
            <w:r>
              <w:t>DateType</w:t>
            </w:r>
            <w:proofErr w:type="spellEnd"/>
          </w:p>
        </w:tc>
        <w:tc>
          <w:tcPr>
            <w:tcW w:w="3827" w:type="dxa"/>
          </w:tcPr>
          <w:p w14:paraId="38C21730" w14:textId="77777777" w:rsidR="00141BEB" w:rsidRPr="00907C9B" w:rsidRDefault="00141BEB" w:rsidP="00141BEB">
            <w:pPr>
              <w:pStyle w:val="TableParagraph"/>
              <w:rPr>
                <w:spacing w:val="-1"/>
              </w:rPr>
            </w:pPr>
            <w:r>
              <w:rPr>
                <w:spacing w:val="-1"/>
              </w:rPr>
              <w:t>Periodens slutdatum. Minst ett av start och end skall anges.</w:t>
            </w:r>
          </w:p>
        </w:tc>
        <w:tc>
          <w:tcPr>
            <w:tcW w:w="1337" w:type="dxa"/>
          </w:tcPr>
          <w:p w14:paraId="09004D8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3DDBC5B4" w14:textId="77777777" w:rsidR="00141BEB" w:rsidRDefault="00141BEB" w:rsidP="00141BEB">
      <w:pPr>
        <w:rPr>
          <w:rFonts w:ascii="Arial" w:hAnsi="Arial" w:cs="Arial"/>
          <w:b/>
        </w:rPr>
      </w:pPr>
    </w:p>
    <w:p w14:paraId="333C5026" w14:textId="77777777" w:rsidR="00141BEB" w:rsidRDefault="00141BEB" w:rsidP="00141BEB">
      <w:pPr>
        <w:rPr>
          <w:rFonts w:ascii="Arial" w:hAnsi="Arial" w:cs="Arial"/>
          <w:b/>
        </w:rPr>
      </w:pPr>
      <w:proofErr w:type="spellStart"/>
      <w:r>
        <w:rPr>
          <w:rFonts w:ascii="Arial" w:hAnsi="Arial" w:cs="Arial"/>
          <w:b/>
        </w:rPr>
        <w:t>DateType</w:t>
      </w:r>
      <w:proofErr w:type="spellEnd"/>
    </w:p>
    <w:p w14:paraId="2BDB9FC4" w14:textId="77777777" w:rsidR="00141BEB" w:rsidRDefault="00141BEB" w:rsidP="00141BEB">
      <w:pPr>
        <w:pStyle w:val="Brdtext"/>
        <w:ind w:left="0" w:right="119"/>
      </w:pPr>
      <w:r w:rsidRPr="00BC5B0B">
        <w:t xml:space="preserve">Datum anges alltid på formatet </w:t>
      </w:r>
      <w:r>
        <w:t>”</w:t>
      </w:r>
      <w:proofErr w:type="spellStart"/>
      <w:r>
        <w:t>ÅÅÅÅMMDD</w:t>
      </w:r>
      <w:proofErr w:type="spellEnd"/>
      <w:r>
        <w:t xml:space="preserve">”, vilket motsvarar den </w:t>
      </w:r>
      <w:r w:rsidRPr="00BC5B0B">
        <w:t xml:space="preserve">ISO 8824-kompatibla </w:t>
      </w:r>
      <w:r w:rsidRPr="00BC5B0B">
        <w:lastRenderedPageBreak/>
        <w:t>formatbeskrivningen ”</w:t>
      </w:r>
      <w:proofErr w:type="spellStart"/>
      <w:r w:rsidRPr="00BC5B0B">
        <w:t>YYYYMMDD</w:t>
      </w:r>
      <w:proofErr w:type="spellEnd"/>
      <w:r w:rsidRPr="00BC5B0B">
        <w:t>”.</w:t>
      </w:r>
    </w:p>
    <w:p w14:paraId="238CF381" w14:textId="77777777" w:rsidR="00141BEB" w:rsidRPr="00A46F31" w:rsidRDefault="00141BEB" w:rsidP="00141BEB">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141BEB" w14:paraId="1B32DDB1" w14:textId="77777777" w:rsidTr="00141BEB">
        <w:trPr>
          <w:trHeight w:val="384"/>
        </w:trPr>
        <w:tc>
          <w:tcPr>
            <w:tcW w:w="2518" w:type="dxa"/>
            <w:shd w:val="clear" w:color="auto" w:fill="D9D9D9" w:themeFill="background1" w:themeFillShade="D9"/>
            <w:vAlign w:val="bottom"/>
          </w:tcPr>
          <w:p w14:paraId="71665269" w14:textId="77777777" w:rsidR="00141BEB" w:rsidRDefault="00141BEB" w:rsidP="00141BEB">
            <w:pPr>
              <w:ind w:right="-108"/>
              <w:rPr>
                <w:b/>
              </w:rPr>
            </w:pPr>
            <w:r>
              <w:rPr>
                <w:b/>
              </w:rPr>
              <w:t>Namn</w:t>
            </w:r>
          </w:p>
        </w:tc>
        <w:tc>
          <w:tcPr>
            <w:tcW w:w="1437" w:type="dxa"/>
            <w:shd w:val="clear" w:color="auto" w:fill="D9D9D9" w:themeFill="background1" w:themeFillShade="D9"/>
            <w:vAlign w:val="bottom"/>
          </w:tcPr>
          <w:p w14:paraId="7D7468F9" w14:textId="77777777" w:rsidR="00141BEB" w:rsidRDefault="00141BEB" w:rsidP="00141BEB">
            <w:pPr>
              <w:ind w:right="-108"/>
              <w:rPr>
                <w:b/>
              </w:rPr>
            </w:pPr>
            <w:proofErr w:type="spellStart"/>
            <w:r>
              <w:rPr>
                <w:b/>
              </w:rPr>
              <w:t>Datatyp</w:t>
            </w:r>
            <w:proofErr w:type="spellEnd"/>
          </w:p>
        </w:tc>
        <w:tc>
          <w:tcPr>
            <w:tcW w:w="3808" w:type="dxa"/>
            <w:shd w:val="clear" w:color="auto" w:fill="D9D9D9" w:themeFill="background1" w:themeFillShade="D9"/>
            <w:vAlign w:val="bottom"/>
          </w:tcPr>
          <w:p w14:paraId="75EC08C6" w14:textId="77777777" w:rsidR="00141BEB" w:rsidRDefault="00141BEB" w:rsidP="00141BEB">
            <w:pPr>
              <w:ind w:right="-63"/>
              <w:rPr>
                <w:b/>
              </w:rPr>
            </w:pPr>
            <w:r>
              <w:rPr>
                <w:b/>
              </w:rPr>
              <w:t>Beskrivning</w:t>
            </w:r>
          </w:p>
        </w:tc>
        <w:tc>
          <w:tcPr>
            <w:tcW w:w="1417" w:type="dxa"/>
            <w:shd w:val="clear" w:color="auto" w:fill="D9D9D9" w:themeFill="background1" w:themeFillShade="D9"/>
            <w:vAlign w:val="bottom"/>
          </w:tcPr>
          <w:p w14:paraId="7B19788E" w14:textId="77777777" w:rsidR="00141BEB" w:rsidRDefault="00141BEB" w:rsidP="00141BEB">
            <w:pPr>
              <w:ind w:right="33"/>
              <w:rPr>
                <w:b/>
              </w:rPr>
            </w:pPr>
            <w:proofErr w:type="spellStart"/>
            <w:r>
              <w:rPr>
                <w:b/>
              </w:rPr>
              <w:t>Kardinalitet</w:t>
            </w:r>
            <w:proofErr w:type="spellEnd"/>
          </w:p>
        </w:tc>
      </w:tr>
      <w:tr w:rsidR="00141BEB" w14:paraId="688B0100" w14:textId="77777777" w:rsidTr="00141BEB">
        <w:tc>
          <w:tcPr>
            <w:tcW w:w="2518" w:type="dxa"/>
          </w:tcPr>
          <w:p w14:paraId="096F9DC1" w14:textId="77777777" w:rsidR="00141BEB" w:rsidRPr="00D03076" w:rsidRDefault="00141BEB" w:rsidP="00141BEB">
            <w:pPr>
              <w:pStyle w:val="TableParagraph"/>
            </w:pPr>
            <w:r w:rsidRPr="00D03076">
              <w:t>date</w:t>
            </w:r>
          </w:p>
        </w:tc>
        <w:tc>
          <w:tcPr>
            <w:tcW w:w="1437" w:type="dxa"/>
          </w:tcPr>
          <w:p w14:paraId="1A03AF69" w14:textId="77777777" w:rsidR="00141BEB" w:rsidRPr="00D03076" w:rsidRDefault="00141BEB" w:rsidP="00141BEB">
            <w:pPr>
              <w:pStyle w:val="TableParagraph"/>
            </w:pPr>
            <w:r w:rsidRPr="00D03076">
              <w:t>string</w:t>
            </w:r>
          </w:p>
        </w:tc>
        <w:tc>
          <w:tcPr>
            <w:tcW w:w="3808" w:type="dxa"/>
          </w:tcPr>
          <w:p w14:paraId="1A6D0EC3" w14:textId="77777777" w:rsidR="00141BEB" w:rsidRPr="00D03076" w:rsidRDefault="00141BEB" w:rsidP="00141BEB">
            <w:pPr>
              <w:pStyle w:val="TableParagraph"/>
            </w:pPr>
            <w:r w:rsidRPr="00D03076">
              <w:t>Datum uttrycks med formatet ”</w:t>
            </w:r>
            <w:proofErr w:type="spellStart"/>
            <w:r w:rsidRPr="00D03076">
              <w:t>ÅÅÅÅMMDD</w:t>
            </w:r>
            <w:proofErr w:type="spellEnd"/>
            <w:r w:rsidRPr="00D03076">
              <w:t>”</w:t>
            </w:r>
          </w:p>
        </w:tc>
        <w:tc>
          <w:tcPr>
            <w:tcW w:w="1417" w:type="dxa"/>
          </w:tcPr>
          <w:p w14:paraId="64DC0A7B"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37B2418E" w14:textId="77777777" w:rsidR="00141BEB" w:rsidRDefault="00141BEB" w:rsidP="00141BEB">
      <w:pPr>
        <w:rPr>
          <w:rFonts w:ascii="Arial" w:hAnsi="Arial" w:cs="Arial"/>
          <w:b/>
        </w:rPr>
      </w:pPr>
    </w:p>
    <w:p w14:paraId="4C89B549" w14:textId="77777777" w:rsidR="00141BEB" w:rsidRPr="00A46F31" w:rsidRDefault="00141BEB" w:rsidP="00141BEB">
      <w:pPr>
        <w:rPr>
          <w:rFonts w:ascii="Arial" w:hAnsi="Arial" w:cs="Arial"/>
          <w:b/>
        </w:rPr>
      </w:pPr>
      <w:proofErr w:type="spellStart"/>
      <w:r>
        <w:rPr>
          <w:rFonts w:ascii="Arial" w:hAnsi="Arial" w:cs="Arial"/>
          <w:b/>
        </w:rPr>
        <w:t>HealthcareProfessionalType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7B136967" w14:textId="77777777" w:rsidTr="00141BEB">
        <w:trPr>
          <w:trHeight w:val="384"/>
        </w:trPr>
        <w:tc>
          <w:tcPr>
            <w:tcW w:w="2518" w:type="dxa"/>
            <w:shd w:val="clear" w:color="auto" w:fill="D9D9D9" w:themeFill="background1" w:themeFillShade="D9"/>
            <w:vAlign w:val="bottom"/>
          </w:tcPr>
          <w:p w14:paraId="59FC7D0C" w14:textId="77777777" w:rsidR="00141BEB" w:rsidRDefault="00141BEB" w:rsidP="00141BEB">
            <w:pPr>
              <w:rPr>
                <w:b/>
              </w:rPr>
            </w:pPr>
            <w:r>
              <w:rPr>
                <w:b/>
              </w:rPr>
              <w:t>Namn</w:t>
            </w:r>
          </w:p>
        </w:tc>
        <w:tc>
          <w:tcPr>
            <w:tcW w:w="1418" w:type="dxa"/>
            <w:shd w:val="clear" w:color="auto" w:fill="D9D9D9" w:themeFill="background1" w:themeFillShade="D9"/>
            <w:vAlign w:val="bottom"/>
          </w:tcPr>
          <w:p w14:paraId="465612CB"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6F1BE2FD"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1BDFFDAC" w14:textId="77777777" w:rsidR="00141BEB" w:rsidRDefault="00141BEB" w:rsidP="00141BEB">
            <w:pPr>
              <w:rPr>
                <w:b/>
              </w:rPr>
            </w:pPr>
            <w:proofErr w:type="spellStart"/>
            <w:r>
              <w:rPr>
                <w:b/>
              </w:rPr>
              <w:t>Kardinalitet</w:t>
            </w:r>
            <w:proofErr w:type="spellEnd"/>
          </w:p>
        </w:tc>
      </w:tr>
      <w:tr w:rsidR="00141BEB" w14:paraId="168F7472" w14:textId="77777777" w:rsidTr="00141BEB">
        <w:tc>
          <w:tcPr>
            <w:tcW w:w="2518" w:type="dxa"/>
          </w:tcPr>
          <w:p w14:paraId="32BF7DEB" w14:textId="77777777" w:rsidR="00141BEB" w:rsidRDefault="00141BEB" w:rsidP="00141BEB">
            <w:pPr>
              <w:pStyle w:val="TableParagraph"/>
            </w:pPr>
            <w:proofErr w:type="spellStart"/>
            <w:r>
              <w:t>authorTime</w:t>
            </w:r>
            <w:proofErr w:type="spellEnd"/>
          </w:p>
        </w:tc>
        <w:tc>
          <w:tcPr>
            <w:tcW w:w="1418" w:type="dxa"/>
          </w:tcPr>
          <w:p w14:paraId="774E709E" w14:textId="77777777" w:rsidR="00141BEB" w:rsidRDefault="00141BEB" w:rsidP="00141BEB">
            <w:pPr>
              <w:pStyle w:val="TableParagraph"/>
              <w:rPr>
                <w:spacing w:val="-1"/>
              </w:rPr>
            </w:pPr>
            <w:proofErr w:type="spellStart"/>
            <w:r>
              <w:rPr>
                <w:spacing w:val="-1"/>
              </w:rPr>
              <w:t>TimeStampType</w:t>
            </w:r>
            <w:proofErr w:type="spellEnd"/>
          </w:p>
        </w:tc>
        <w:tc>
          <w:tcPr>
            <w:tcW w:w="3827" w:type="dxa"/>
          </w:tcPr>
          <w:p w14:paraId="17434BD8" w14:textId="77777777" w:rsidR="00141BEB" w:rsidRDefault="00141BEB" w:rsidP="00141BEB">
            <w:pPr>
              <w:pStyle w:val="TableParagraph"/>
              <w:rPr>
                <w:spacing w:val="-1"/>
              </w:rPr>
            </w:pPr>
            <w:r>
              <w:rPr>
                <w:spacing w:val="-1"/>
              </w:rPr>
              <w:t>Den tidpunkt då dokumentet skapades.</w:t>
            </w:r>
          </w:p>
        </w:tc>
        <w:tc>
          <w:tcPr>
            <w:tcW w:w="1337" w:type="dxa"/>
          </w:tcPr>
          <w:p w14:paraId="0BC16D6C" w14:textId="77777777" w:rsidR="00141BEB" w:rsidRDefault="00141BEB" w:rsidP="00141BEB">
            <w:pPr>
              <w:pStyle w:val="TableParagraph"/>
              <w:rPr>
                <w:spacing w:val="-1"/>
              </w:rPr>
            </w:pPr>
            <w:r>
              <w:rPr>
                <w:spacing w:val="-1"/>
              </w:rPr>
              <w:t>1</w:t>
            </w:r>
            <w:proofErr w:type="gramStart"/>
            <w:r>
              <w:rPr>
                <w:spacing w:val="-1"/>
              </w:rPr>
              <w:t>..</w:t>
            </w:r>
            <w:proofErr w:type="gramEnd"/>
            <w:r>
              <w:rPr>
                <w:spacing w:val="-1"/>
              </w:rPr>
              <w:t>1</w:t>
            </w:r>
          </w:p>
        </w:tc>
      </w:tr>
      <w:tr w:rsidR="00141BEB" w14:paraId="7BFFCA92" w14:textId="77777777" w:rsidTr="00141BEB">
        <w:tc>
          <w:tcPr>
            <w:tcW w:w="2518" w:type="dxa"/>
          </w:tcPr>
          <w:p w14:paraId="1872F356" w14:textId="77777777" w:rsidR="00141BEB" w:rsidRDefault="00141BEB" w:rsidP="00141BEB">
            <w:pPr>
              <w:pStyle w:val="TableParagraph"/>
            </w:pPr>
            <w:proofErr w:type="spellStart"/>
            <w:r>
              <w:t>healthcareProfessionalHSAId</w:t>
            </w:r>
            <w:proofErr w:type="spellEnd"/>
          </w:p>
        </w:tc>
        <w:tc>
          <w:tcPr>
            <w:tcW w:w="1418" w:type="dxa"/>
          </w:tcPr>
          <w:p w14:paraId="0CEDED62" w14:textId="77777777" w:rsidR="00141BEB" w:rsidRPr="00850AF0" w:rsidRDefault="00141BEB" w:rsidP="00141BEB">
            <w:pPr>
              <w:pStyle w:val="TableParagraph"/>
              <w:rPr>
                <w:rFonts w:ascii="Arial" w:hAnsi="Arial" w:cs="Arial"/>
              </w:rPr>
            </w:pPr>
            <w:proofErr w:type="spellStart"/>
            <w:r>
              <w:rPr>
                <w:spacing w:val="-1"/>
              </w:rPr>
              <w:t>HSAIdType</w:t>
            </w:r>
            <w:proofErr w:type="spellEnd"/>
          </w:p>
        </w:tc>
        <w:tc>
          <w:tcPr>
            <w:tcW w:w="3827" w:type="dxa"/>
          </w:tcPr>
          <w:p w14:paraId="1EB8727D" w14:textId="77777777" w:rsidR="00141BEB" w:rsidRPr="00907C9B" w:rsidRDefault="00141BEB" w:rsidP="00141BEB">
            <w:pPr>
              <w:pStyle w:val="TableParagraph"/>
              <w:rPr>
                <w:spacing w:val="-1"/>
              </w:rPr>
            </w:pPr>
            <w:proofErr w:type="spellStart"/>
            <w:r>
              <w:rPr>
                <w:spacing w:val="-1"/>
              </w:rPr>
              <w:t>HSA</w:t>
            </w:r>
            <w:proofErr w:type="spellEnd"/>
            <w:r>
              <w:rPr>
                <w:spacing w:val="-1"/>
              </w:rPr>
              <w:t>-id för vård- och omsorgspersonal. Skall anges om tillgänglig.</w:t>
            </w:r>
          </w:p>
        </w:tc>
        <w:tc>
          <w:tcPr>
            <w:tcW w:w="1337" w:type="dxa"/>
          </w:tcPr>
          <w:p w14:paraId="250CED7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038610F8" w14:textId="77777777" w:rsidTr="00141BEB">
        <w:tc>
          <w:tcPr>
            <w:tcW w:w="2518" w:type="dxa"/>
          </w:tcPr>
          <w:p w14:paraId="1F0B2E0A" w14:textId="77777777" w:rsidR="00141BEB" w:rsidRDefault="00141BEB" w:rsidP="00141BEB">
            <w:pPr>
              <w:pStyle w:val="TableParagraph"/>
            </w:pPr>
            <w:proofErr w:type="spellStart"/>
            <w:r>
              <w:t>healthcareProfessional</w:t>
            </w:r>
            <w:r w:rsidRPr="0017140E">
              <w:t>Nam</w:t>
            </w:r>
            <w:r>
              <w:t>e</w:t>
            </w:r>
            <w:proofErr w:type="spellEnd"/>
          </w:p>
        </w:tc>
        <w:tc>
          <w:tcPr>
            <w:tcW w:w="1418" w:type="dxa"/>
          </w:tcPr>
          <w:p w14:paraId="0AF1F7CC" w14:textId="77777777" w:rsidR="00141BEB" w:rsidRPr="000A0B70" w:rsidRDefault="00141BEB" w:rsidP="00141BEB">
            <w:pPr>
              <w:pStyle w:val="TableParagraph"/>
            </w:pPr>
            <w:r>
              <w:rPr>
                <w:spacing w:val="-1"/>
              </w:rPr>
              <w:t>string</w:t>
            </w:r>
          </w:p>
        </w:tc>
        <w:tc>
          <w:tcPr>
            <w:tcW w:w="3827" w:type="dxa"/>
          </w:tcPr>
          <w:p w14:paraId="7FBC0F7E" w14:textId="77777777" w:rsidR="00141BEB" w:rsidRPr="00907C9B" w:rsidRDefault="00141BEB" w:rsidP="00141BEB">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6CAB526D"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51C109AF" w14:textId="77777777" w:rsidTr="00141BEB">
        <w:tc>
          <w:tcPr>
            <w:tcW w:w="2518" w:type="dxa"/>
          </w:tcPr>
          <w:p w14:paraId="4945A6D3" w14:textId="77777777" w:rsidR="00141BEB" w:rsidRPr="003658DE" w:rsidRDefault="00141BEB" w:rsidP="00141BEB">
            <w:pPr>
              <w:pStyle w:val="TableParagraph"/>
            </w:pPr>
            <w:proofErr w:type="spellStart"/>
            <w:r w:rsidRPr="003658DE">
              <w:t>healthcareProfessional</w:t>
            </w:r>
            <w:r w:rsidRPr="003658DE">
              <w:rPr>
                <w:spacing w:val="-1"/>
              </w:rPr>
              <w:t>RoleCode</w:t>
            </w:r>
            <w:proofErr w:type="spellEnd"/>
          </w:p>
        </w:tc>
        <w:tc>
          <w:tcPr>
            <w:tcW w:w="1418" w:type="dxa"/>
          </w:tcPr>
          <w:p w14:paraId="101DD75A" w14:textId="77777777" w:rsidR="00141BEB" w:rsidRPr="003658DE" w:rsidRDefault="00141BEB" w:rsidP="00141BEB">
            <w:pPr>
              <w:pStyle w:val="TableParagraph"/>
              <w:rPr>
                <w:spacing w:val="-1"/>
              </w:rPr>
            </w:pPr>
            <w:proofErr w:type="spellStart"/>
            <w:r>
              <w:rPr>
                <w:spacing w:val="-1"/>
              </w:rPr>
              <w:t>CVType</w:t>
            </w:r>
            <w:proofErr w:type="spellEnd"/>
          </w:p>
        </w:tc>
        <w:tc>
          <w:tcPr>
            <w:tcW w:w="3827" w:type="dxa"/>
          </w:tcPr>
          <w:p w14:paraId="63DB6458" w14:textId="77777777" w:rsidR="00141BEB" w:rsidRPr="003658DE" w:rsidRDefault="00141BEB" w:rsidP="00141BEB">
            <w:pPr>
              <w:pStyle w:val="TableParagraph"/>
            </w:pPr>
            <w:r w:rsidRPr="003658DE">
              <w:t>Information om personens befattning</w:t>
            </w:r>
            <w:r>
              <w:t>. Om möjligt skall KV Befattning (</w:t>
            </w:r>
            <w:proofErr w:type="spellStart"/>
            <w:r>
              <w:t>OID</w:t>
            </w:r>
            <w:proofErr w:type="spellEnd"/>
            <w:r>
              <w:t xml:space="preserve"> </w:t>
            </w:r>
            <w:r w:rsidRPr="00B93D6A">
              <w:t>1.2.752.129.2.2.1.4</w:t>
            </w:r>
            <w:r>
              <w:t>)</w:t>
            </w:r>
            <w:r w:rsidRPr="00B93D6A">
              <w:t xml:space="preserve"> </w:t>
            </w:r>
            <w:r>
              <w:t>användas</w:t>
            </w:r>
            <w:r w:rsidRPr="003658DE">
              <w:rPr>
                <w:spacing w:val="-1"/>
              </w:rPr>
              <w:t>.</w:t>
            </w:r>
          </w:p>
        </w:tc>
        <w:tc>
          <w:tcPr>
            <w:tcW w:w="1337" w:type="dxa"/>
          </w:tcPr>
          <w:p w14:paraId="72A57D33"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6453B98C" w14:textId="77777777" w:rsidTr="00141BEB">
        <w:tc>
          <w:tcPr>
            <w:tcW w:w="2518" w:type="dxa"/>
          </w:tcPr>
          <w:p w14:paraId="759D57A9" w14:textId="082EB48A" w:rsidR="00141BEB" w:rsidRPr="00B01708" w:rsidRDefault="00BF705B" w:rsidP="00141BEB">
            <w:pPr>
              <w:pStyle w:val="TableParagraph"/>
            </w:pPr>
            <w:proofErr w:type="spellStart"/>
            <w:r>
              <w:t>healthc</w:t>
            </w:r>
            <w:r w:rsidR="00141BEB" w:rsidRPr="00B01708">
              <w:t>areProfessionalOrgUnit</w:t>
            </w:r>
            <w:proofErr w:type="spellEnd"/>
          </w:p>
        </w:tc>
        <w:tc>
          <w:tcPr>
            <w:tcW w:w="1418" w:type="dxa"/>
          </w:tcPr>
          <w:p w14:paraId="3038ED79" w14:textId="77777777" w:rsidR="00141BEB" w:rsidRPr="00B01708" w:rsidRDefault="00141BEB" w:rsidP="00141BEB">
            <w:pPr>
              <w:pStyle w:val="TableParagraph"/>
              <w:rPr>
                <w:spacing w:val="-1"/>
              </w:rPr>
            </w:pPr>
            <w:proofErr w:type="spellStart"/>
            <w:r w:rsidRPr="00B01708">
              <w:rPr>
                <w:spacing w:val="-1"/>
              </w:rPr>
              <w:t>OrgUnitType</w:t>
            </w:r>
            <w:proofErr w:type="spellEnd"/>
          </w:p>
        </w:tc>
        <w:tc>
          <w:tcPr>
            <w:tcW w:w="3827" w:type="dxa"/>
          </w:tcPr>
          <w:p w14:paraId="12FB1732" w14:textId="77777777" w:rsidR="00141BEB" w:rsidRPr="00B01708" w:rsidRDefault="00141BEB" w:rsidP="00141BEB">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45B5A3A5"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14:paraId="7E30C41E" w14:textId="77777777" w:rsidTr="00141BEB">
        <w:tc>
          <w:tcPr>
            <w:tcW w:w="2518" w:type="dxa"/>
          </w:tcPr>
          <w:p w14:paraId="7B020A12" w14:textId="77777777" w:rsidR="00141BEB" w:rsidRPr="003658DE" w:rsidRDefault="00141BEB" w:rsidP="00141BEB">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1849490E" w14:textId="77777777" w:rsidR="00141BEB" w:rsidRPr="003658DE" w:rsidRDefault="00141BEB" w:rsidP="00141BEB">
            <w:pPr>
              <w:pStyle w:val="TableParagraph"/>
            </w:pPr>
          </w:p>
        </w:tc>
        <w:tc>
          <w:tcPr>
            <w:tcW w:w="1418" w:type="dxa"/>
          </w:tcPr>
          <w:p w14:paraId="4E8462F2" w14:textId="77777777" w:rsidR="00141BEB" w:rsidRPr="003658DE" w:rsidRDefault="00141BEB" w:rsidP="00141BEB">
            <w:pPr>
              <w:pStyle w:val="TableParagraph"/>
              <w:rPr>
                <w:spacing w:val="-1"/>
              </w:rPr>
            </w:pPr>
            <w:proofErr w:type="spellStart"/>
            <w:r w:rsidRPr="003658DE">
              <w:rPr>
                <w:spacing w:val="-1"/>
              </w:rPr>
              <w:t>HSAIdType</w:t>
            </w:r>
            <w:proofErr w:type="spellEnd"/>
          </w:p>
          <w:p w14:paraId="47D4B4FB" w14:textId="77777777" w:rsidR="00141BEB" w:rsidRPr="003658DE" w:rsidRDefault="00141BEB" w:rsidP="00141BEB">
            <w:pPr>
              <w:pStyle w:val="TableParagraph"/>
              <w:rPr>
                <w:spacing w:val="-1"/>
              </w:rPr>
            </w:pPr>
          </w:p>
          <w:p w14:paraId="462FDD92" w14:textId="77777777" w:rsidR="00141BEB" w:rsidRPr="003658DE" w:rsidRDefault="00141BEB" w:rsidP="00141BEB">
            <w:pPr>
              <w:pStyle w:val="TableParagraph"/>
              <w:rPr>
                <w:spacing w:val="-1"/>
              </w:rPr>
            </w:pPr>
          </w:p>
        </w:tc>
        <w:tc>
          <w:tcPr>
            <w:tcW w:w="3827" w:type="dxa"/>
          </w:tcPr>
          <w:p w14:paraId="35540275" w14:textId="42C85427" w:rsidR="00141BEB" w:rsidRPr="003658DE" w:rsidRDefault="00D9713E" w:rsidP="00141BEB">
            <w:pPr>
              <w:pStyle w:val="TableParagraph"/>
            </w:pPr>
            <w:proofErr w:type="spellStart"/>
            <w:r>
              <w:t>HSA</w:t>
            </w:r>
            <w:proofErr w:type="spellEnd"/>
            <w:r>
              <w:t>-id för vård</w:t>
            </w:r>
            <w:r w:rsidR="00141BEB" w:rsidRPr="003658DE">
              <w:t xml:space="preserve">enhet </w:t>
            </w:r>
            <w:r w:rsidR="00141BEB" w:rsidRPr="003658DE">
              <w:rPr>
                <w:spacing w:val="-1"/>
              </w:rPr>
              <w:t>som vård- och omsorgspersonen är uppdragstagare för</w:t>
            </w:r>
            <w:r w:rsidR="00141BEB">
              <w:rPr>
                <w:spacing w:val="-1"/>
              </w:rPr>
              <w:t xml:space="preserve">. Skall anges om tillgänglig. </w:t>
            </w:r>
          </w:p>
          <w:p w14:paraId="72EF02DD" w14:textId="77777777" w:rsidR="00141BEB" w:rsidRPr="003658DE" w:rsidRDefault="00141BEB" w:rsidP="00141BEB">
            <w:pPr>
              <w:pStyle w:val="TableParagraph"/>
            </w:pPr>
          </w:p>
          <w:p w14:paraId="564DD99C" w14:textId="77777777" w:rsidR="00141BEB" w:rsidRPr="003658DE" w:rsidRDefault="00141BEB" w:rsidP="00141BEB">
            <w:pPr>
              <w:pStyle w:val="TableParagraph"/>
            </w:pPr>
          </w:p>
        </w:tc>
        <w:tc>
          <w:tcPr>
            <w:tcW w:w="1337" w:type="dxa"/>
          </w:tcPr>
          <w:p w14:paraId="03A2234C" w14:textId="77777777" w:rsidR="00141BEB" w:rsidRDefault="00141BEB" w:rsidP="00141BEB">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141BEB" w14:paraId="1DCB4B59" w14:textId="77777777" w:rsidTr="00141BEB">
        <w:tc>
          <w:tcPr>
            <w:tcW w:w="2518" w:type="dxa"/>
          </w:tcPr>
          <w:p w14:paraId="2FE0A4DE" w14:textId="77777777" w:rsidR="00141BEB" w:rsidRPr="003658DE" w:rsidRDefault="00141BEB" w:rsidP="00141BEB">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582196C3" w14:textId="77777777" w:rsidR="00141BEB" w:rsidRPr="00907C9B" w:rsidRDefault="00141BEB" w:rsidP="00141BEB">
            <w:pPr>
              <w:pStyle w:val="TableParagraph"/>
              <w:rPr>
                <w:spacing w:val="-1"/>
              </w:rPr>
            </w:pPr>
            <w:proofErr w:type="spellStart"/>
            <w:r>
              <w:rPr>
                <w:spacing w:val="-1"/>
              </w:rPr>
              <w:t>HSAIdType</w:t>
            </w:r>
            <w:proofErr w:type="spellEnd"/>
          </w:p>
          <w:p w14:paraId="1BA1A6EF" w14:textId="77777777" w:rsidR="00141BEB" w:rsidRPr="003658DE" w:rsidRDefault="00141BEB" w:rsidP="00141BEB">
            <w:pPr>
              <w:pStyle w:val="TableParagraph"/>
              <w:rPr>
                <w:spacing w:val="-1"/>
              </w:rPr>
            </w:pPr>
          </w:p>
        </w:tc>
        <w:tc>
          <w:tcPr>
            <w:tcW w:w="3827" w:type="dxa"/>
          </w:tcPr>
          <w:p w14:paraId="238DEE7A" w14:textId="77777777" w:rsidR="00141BEB" w:rsidRPr="00907C9B" w:rsidRDefault="00141BEB" w:rsidP="00141BEB">
            <w:pPr>
              <w:pStyle w:val="TableParagraph"/>
              <w:rPr>
                <w:spacing w:val="-1"/>
              </w:rPr>
            </w:pPr>
            <w:proofErr w:type="spellStart"/>
            <w:r w:rsidRPr="00907C9B">
              <w:rPr>
                <w:spacing w:val="-1"/>
              </w:rPr>
              <w:t>HSA</w:t>
            </w:r>
            <w:proofErr w:type="spellEnd"/>
            <w:r w:rsidRPr="00907C9B">
              <w:rPr>
                <w:spacing w:val="-1"/>
              </w:rPr>
              <w:t>-id för vårdgivaren, som är vårdgivare för den enhet som författaren är uppdragstagare för</w:t>
            </w:r>
            <w:r>
              <w:rPr>
                <w:spacing w:val="-1"/>
              </w:rPr>
              <w:t>. Skall anges om tillgänglig.</w:t>
            </w:r>
          </w:p>
          <w:p w14:paraId="17027505" w14:textId="77777777" w:rsidR="00141BEB" w:rsidRPr="003658DE" w:rsidRDefault="00141BEB" w:rsidP="00141BEB">
            <w:pPr>
              <w:pStyle w:val="TableParagraph"/>
            </w:pPr>
          </w:p>
        </w:tc>
        <w:tc>
          <w:tcPr>
            <w:tcW w:w="1337" w:type="dxa"/>
          </w:tcPr>
          <w:p w14:paraId="54500B38" w14:textId="77777777" w:rsidR="00141BEB" w:rsidRDefault="00141BEB" w:rsidP="00141BEB">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1B164D4E" w14:textId="77777777" w:rsidR="00141BEB" w:rsidRDefault="00141BEB" w:rsidP="00141BEB">
      <w:pPr>
        <w:rPr>
          <w:rFonts w:ascii="Arial" w:hAnsi="Arial" w:cs="Arial"/>
          <w:b/>
        </w:rPr>
      </w:pPr>
    </w:p>
    <w:p w14:paraId="41A0771D" w14:textId="77777777" w:rsidR="00141BEB" w:rsidRPr="00A46F31" w:rsidRDefault="00141BEB" w:rsidP="00141BEB">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141BEB" w14:paraId="0C905DBB" w14:textId="77777777" w:rsidTr="00141BEB">
        <w:trPr>
          <w:trHeight w:val="384"/>
        </w:trPr>
        <w:tc>
          <w:tcPr>
            <w:tcW w:w="2518" w:type="dxa"/>
            <w:shd w:val="clear" w:color="auto" w:fill="D9D9D9" w:themeFill="background1" w:themeFillShade="D9"/>
            <w:vAlign w:val="bottom"/>
          </w:tcPr>
          <w:p w14:paraId="44065BD7"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2FE2BCF"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2BE382D6" w14:textId="77777777" w:rsidR="00141BEB" w:rsidRDefault="00141BEB" w:rsidP="00141BEB">
            <w:pPr>
              <w:keepNext/>
              <w:keepLines/>
              <w:ind w:right="-63"/>
              <w:rPr>
                <w:b/>
              </w:rPr>
            </w:pPr>
            <w:r>
              <w:rPr>
                <w:b/>
              </w:rPr>
              <w:t>Beskrivning</w:t>
            </w:r>
          </w:p>
        </w:tc>
        <w:tc>
          <w:tcPr>
            <w:tcW w:w="1276" w:type="dxa"/>
            <w:shd w:val="clear" w:color="auto" w:fill="D9D9D9" w:themeFill="background1" w:themeFillShade="D9"/>
            <w:vAlign w:val="bottom"/>
          </w:tcPr>
          <w:p w14:paraId="521F0F07" w14:textId="77777777" w:rsidR="00141BEB" w:rsidRDefault="00141BEB" w:rsidP="00141BEB">
            <w:pPr>
              <w:keepNext/>
              <w:keepLines/>
              <w:ind w:right="-155"/>
              <w:rPr>
                <w:b/>
              </w:rPr>
            </w:pPr>
            <w:proofErr w:type="spellStart"/>
            <w:r>
              <w:rPr>
                <w:b/>
              </w:rPr>
              <w:t>Kardinalitet</w:t>
            </w:r>
            <w:proofErr w:type="spellEnd"/>
          </w:p>
        </w:tc>
      </w:tr>
      <w:tr w:rsidR="00141BEB" w14:paraId="0A69D54F" w14:textId="77777777" w:rsidTr="00141BEB">
        <w:tc>
          <w:tcPr>
            <w:tcW w:w="2518" w:type="dxa"/>
          </w:tcPr>
          <w:p w14:paraId="19688EC6" w14:textId="77777777" w:rsidR="00141BEB" w:rsidRPr="00D03076" w:rsidRDefault="00141BEB" w:rsidP="00141BEB">
            <w:pPr>
              <w:pStyle w:val="TableParagraph"/>
            </w:pPr>
            <w:proofErr w:type="spellStart"/>
            <w:r w:rsidRPr="00D03076">
              <w:t>hsaId</w:t>
            </w:r>
            <w:proofErr w:type="spellEnd"/>
          </w:p>
        </w:tc>
        <w:tc>
          <w:tcPr>
            <w:tcW w:w="1418" w:type="dxa"/>
          </w:tcPr>
          <w:p w14:paraId="5B3A127A" w14:textId="77777777" w:rsidR="00141BEB" w:rsidRPr="00D03076" w:rsidRDefault="00141BEB" w:rsidP="00141BEB">
            <w:pPr>
              <w:pStyle w:val="TableParagraph"/>
            </w:pPr>
            <w:r w:rsidRPr="00D03076">
              <w:t>string</w:t>
            </w:r>
          </w:p>
        </w:tc>
        <w:tc>
          <w:tcPr>
            <w:tcW w:w="3827" w:type="dxa"/>
          </w:tcPr>
          <w:p w14:paraId="5DE3B646" w14:textId="77777777" w:rsidR="00141BEB" w:rsidRPr="00D03076" w:rsidRDefault="00141BEB" w:rsidP="00141BEB">
            <w:pPr>
              <w:pStyle w:val="TableParagraph"/>
            </w:pPr>
            <w:proofErr w:type="spellStart"/>
            <w:r w:rsidRPr="00D03076">
              <w:t>HSA</w:t>
            </w:r>
            <w:proofErr w:type="spellEnd"/>
            <w:r w:rsidRPr="00D03076">
              <w:t xml:space="preserve">-id enligt definition från </w:t>
            </w:r>
            <w:proofErr w:type="spellStart"/>
            <w:r w:rsidRPr="00D03076">
              <w:t>Inera</w:t>
            </w:r>
            <w:proofErr w:type="spellEnd"/>
            <w:r w:rsidRPr="00D03076">
              <w:t xml:space="preserve"> AB</w:t>
            </w:r>
          </w:p>
        </w:tc>
        <w:tc>
          <w:tcPr>
            <w:tcW w:w="1276" w:type="dxa"/>
          </w:tcPr>
          <w:p w14:paraId="03D4811D"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1928EBC7" w14:textId="77777777" w:rsidR="00141BEB" w:rsidRDefault="00141BEB" w:rsidP="00141BEB">
      <w:pPr>
        <w:rPr>
          <w:rFonts w:ascii="Arial" w:hAnsi="Arial" w:cs="Arial"/>
          <w:b/>
        </w:rPr>
      </w:pPr>
    </w:p>
    <w:p w14:paraId="51E9EDFC" w14:textId="77777777" w:rsidR="00141BEB" w:rsidRDefault="00141BEB" w:rsidP="00141BEB">
      <w:pPr>
        <w:rPr>
          <w:rFonts w:ascii="Arial" w:hAnsi="Arial" w:cs="Arial"/>
          <w:b/>
        </w:rPr>
      </w:pPr>
      <w:proofErr w:type="spellStart"/>
      <w:r>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42ED90E0" w14:textId="77777777" w:rsidTr="00141BEB">
        <w:trPr>
          <w:trHeight w:val="384"/>
        </w:trPr>
        <w:tc>
          <w:tcPr>
            <w:tcW w:w="2518" w:type="dxa"/>
            <w:shd w:val="clear" w:color="auto" w:fill="D9D9D9" w:themeFill="background1" w:themeFillShade="D9"/>
            <w:vAlign w:val="bottom"/>
          </w:tcPr>
          <w:p w14:paraId="165BBB56" w14:textId="77777777" w:rsidR="00141BEB" w:rsidRDefault="00141BEB" w:rsidP="00141BEB">
            <w:pPr>
              <w:rPr>
                <w:b/>
              </w:rPr>
            </w:pPr>
            <w:r>
              <w:rPr>
                <w:b/>
              </w:rPr>
              <w:t>Namn</w:t>
            </w:r>
          </w:p>
        </w:tc>
        <w:tc>
          <w:tcPr>
            <w:tcW w:w="1418" w:type="dxa"/>
            <w:shd w:val="clear" w:color="auto" w:fill="D9D9D9" w:themeFill="background1" w:themeFillShade="D9"/>
            <w:vAlign w:val="bottom"/>
          </w:tcPr>
          <w:p w14:paraId="582E7D1A"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0A82246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DBAD0EB" w14:textId="77777777" w:rsidR="00141BEB" w:rsidRDefault="00141BEB" w:rsidP="00141BEB">
            <w:pPr>
              <w:rPr>
                <w:b/>
              </w:rPr>
            </w:pPr>
            <w:proofErr w:type="spellStart"/>
            <w:r>
              <w:rPr>
                <w:b/>
              </w:rPr>
              <w:t>Kardinalitet</w:t>
            </w:r>
            <w:proofErr w:type="spellEnd"/>
          </w:p>
        </w:tc>
      </w:tr>
      <w:tr w:rsidR="00141BEB" w:rsidRPr="008124D4" w14:paraId="775CE264" w14:textId="77777777" w:rsidTr="00141BEB">
        <w:tc>
          <w:tcPr>
            <w:tcW w:w="2518" w:type="dxa"/>
          </w:tcPr>
          <w:p w14:paraId="2EDBC27C" w14:textId="77777777" w:rsidR="00141BEB" w:rsidRDefault="00141BEB" w:rsidP="00141BEB">
            <w:pPr>
              <w:pStyle w:val="TableParagraph"/>
            </w:pPr>
            <w:proofErr w:type="spellStart"/>
            <w:r>
              <w:t>root</w:t>
            </w:r>
            <w:proofErr w:type="spellEnd"/>
          </w:p>
        </w:tc>
        <w:tc>
          <w:tcPr>
            <w:tcW w:w="1418" w:type="dxa"/>
          </w:tcPr>
          <w:p w14:paraId="3FC0D21C" w14:textId="77777777" w:rsidR="00141BEB" w:rsidRPr="000A0B70" w:rsidRDefault="00141BEB" w:rsidP="00141BEB">
            <w:pPr>
              <w:pStyle w:val="TableParagraph"/>
            </w:pPr>
            <w:r>
              <w:t>string</w:t>
            </w:r>
          </w:p>
        </w:tc>
        <w:tc>
          <w:tcPr>
            <w:tcW w:w="3827" w:type="dxa"/>
          </w:tcPr>
          <w:p w14:paraId="63494573" w14:textId="77777777" w:rsidR="00141BEB" w:rsidRPr="00120FA9" w:rsidRDefault="00141BEB" w:rsidP="00141BEB">
            <w:pPr>
              <w:pStyle w:val="TableParagraph"/>
              <w:rPr>
                <w:spacing w:val="-1"/>
              </w:rPr>
            </w:pPr>
            <w:r w:rsidRPr="00120FA9">
              <w:rPr>
                <w:spacing w:val="-1"/>
              </w:rPr>
              <w:t xml:space="preserve">En unik identifierare i form av en </w:t>
            </w:r>
            <w:proofErr w:type="spellStart"/>
            <w:r w:rsidRPr="00120FA9">
              <w:rPr>
                <w:spacing w:val="-1"/>
              </w:rPr>
              <w:t>UID</w:t>
            </w:r>
            <w:proofErr w:type="spellEnd"/>
            <w:r w:rsidRPr="00120FA9">
              <w:rPr>
                <w:spacing w:val="-1"/>
              </w:rPr>
              <w:t xml:space="preserve">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0CFA3F59" w14:textId="77777777" w:rsidR="00141BEB" w:rsidRPr="008124D4" w:rsidRDefault="00141BEB" w:rsidP="00141BEB">
            <w:pPr>
              <w:pStyle w:val="TableParagraph"/>
              <w:rPr>
                <w:spacing w:val="-1"/>
                <w:lang w:val="en-US"/>
              </w:rPr>
            </w:pPr>
            <w:r w:rsidRPr="008124D4">
              <w:rPr>
                <w:spacing w:val="-1"/>
                <w:lang w:val="en-US"/>
              </w:rPr>
              <w:t>1</w:t>
            </w:r>
            <w:proofErr w:type="gramStart"/>
            <w:r w:rsidRPr="008124D4">
              <w:rPr>
                <w:spacing w:val="-1"/>
                <w:lang w:val="en-US"/>
              </w:rPr>
              <w:t>..</w:t>
            </w:r>
            <w:proofErr w:type="gramEnd"/>
            <w:r w:rsidRPr="008124D4">
              <w:rPr>
                <w:spacing w:val="-1"/>
                <w:lang w:val="en-US"/>
              </w:rPr>
              <w:t>1</w:t>
            </w:r>
          </w:p>
        </w:tc>
      </w:tr>
      <w:tr w:rsidR="00141BEB" w14:paraId="53C347DA" w14:textId="77777777" w:rsidTr="00141BEB">
        <w:tc>
          <w:tcPr>
            <w:tcW w:w="2518" w:type="dxa"/>
          </w:tcPr>
          <w:p w14:paraId="416604D9" w14:textId="77777777" w:rsidR="00141BEB" w:rsidRPr="008124D4" w:rsidRDefault="00141BEB" w:rsidP="00141BEB">
            <w:pPr>
              <w:pStyle w:val="TableParagraph"/>
              <w:rPr>
                <w:lang w:val="en-US"/>
              </w:rPr>
            </w:pPr>
            <w:proofErr w:type="gramStart"/>
            <w:r w:rsidRPr="008124D4">
              <w:rPr>
                <w:lang w:val="en-US"/>
              </w:rPr>
              <w:t>extension</w:t>
            </w:r>
            <w:proofErr w:type="gramEnd"/>
          </w:p>
        </w:tc>
        <w:tc>
          <w:tcPr>
            <w:tcW w:w="1418" w:type="dxa"/>
          </w:tcPr>
          <w:p w14:paraId="01D4CFAE" w14:textId="77777777" w:rsidR="00141BEB" w:rsidRPr="008124D4" w:rsidRDefault="00141BEB" w:rsidP="00141BEB">
            <w:pPr>
              <w:pStyle w:val="TableParagraph"/>
              <w:rPr>
                <w:lang w:val="en-US"/>
              </w:rPr>
            </w:pPr>
            <w:proofErr w:type="gramStart"/>
            <w:r w:rsidRPr="008124D4">
              <w:rPr>
                <w:lang w:val="en-US"/>
              </w:rPr>
              <w:t>string</w:t>
            </w:r>
            <w:proofErr w:type="gramEnd"/>
          </w:p>
        </w:tc>
        <w:tc>
          <w:tcPr>
            <w:tcW w:w="3827" w:type="dxa"/>
          </w:tcPr>
          <w:p w14:paraId="5C2FE754" w14:textId="77777777" w:rsidR="00141BEB" w:rsidRPr="00120FA9" w:rsidRDefault="00141BEB" w:rsidP="00141BEB">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34CA664C"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05A852A9" w14:textId="77777777" w:rsidR="00141BEB" w:rsidRDefault="00141BEB" w:rsidP="00141BEB">
      <w:pPr>
        <w:keepNext/>
        <w:keepLines/>
        <w:tabs>
          <w:tab w:val="left" w:pos="567"/>
        </w:tabs>
        <w:ind w:right="838"/>
        <w:rPr>
          <w:rFonts w:ascii="Arial" w:hAnsi="Arial" w:cs="Arial"/>
          <w:b/>
        </w:rPr>
      </w:pPr>
    </w:p>
    <w:p w14:paraId="2577D66B" w14:textId="77777777" w:rsidR="00141BEB" w:rsidRDefault="00141BEB" w:rsidP="00141BEB">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10853ABF" w14:textId="77777777" w:rsidTr="00141BEB">
        <w:trPr>
          <w:trHeight w:val="384"/>
        </w:trPr>
        <w:tc>
          <w:tcPr>
            <w:tcW w:w="2518" w:type="dxa"/>
            <w:shd w:val="clear" w:color="auto" w:fill="D9D9D9" w:themeFill="background1" w:themeFillShade="D9"/>
            <w:vAlign w:val="bottom"/>
          </w:tcPr>
          <w:p w14:paraId="0169831E"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7D7CADF"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3C8EB6F6"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4A0DDA87" w14:textId="77777777" w:rsidR="00141BEB" w:rsidRDefault="00141BEB" w:rsidP="00141BEB">
            <w:pPr>
              <w:keepNext/>
              <w:keepLines/>
              <w:rPr>
                <w:b/>
              </w:rPr>
            </w:pPr>
            <w:proofErr w:type="spellStart"/>
            <w:r>
              <w:rPr>
                <w:b/>
              </w:rPr>
              <w:t>Kardinalitet</w:t>
            </w:r>
            <w:proofErr w:type="spellEnd"/>
          </w:p>
        </w:tc>
      </w:tr>
      <w:tr w:rsidR="00141BEB" w14:paraId="5D739D4F" w14:textId="77777777" w:rsidTr="00141BEB">
        <w:trPr>
          <w:trHeight w:val="533"/>
        </w:trPr>
        <w:tc>
          <w:tcPr>
            <w:tcW w:w="2518" w:type="dxa"/>
          </w:tcPr>
          <w:p w14:paraId="622B72B9" w14:textId="77777777" w:rsidR="00141BEB" w:rsidRPr="00D03076" w:rsidRDefault="00141BEB" w:rsidP="00141BEB">
            <w:pPr>
              <w:pStyle w:val="TableParagraph"/>
            </w:pPr>
            <w:proofErr w:type="spellStart"/>
            <w:r w:rsidRPr="00D03076">
              <w:t>signatureTime</w:t>
            </w:r>
            <w:proofErr w:type="spellEnd"/>
          </w:p>
          <w:p w14:paraId="37DD0C08" w14:textId="77777777" w:rsidR="00141BEB" w:rsidRPr="00D03076" w:rsidRDefault="00141BEB" w:rsidP="00141BEB">
            <w:pPr>
              <w:pStyle w:val="TableParagraph"/>
            </w:pPr>
          </w:p>
        </w:tc>
        <w:tc>
          <w:tcPr>
            <w:tcW w:w="1418" w:type="dxa"/>
          </w:tcPr>
          <w:p w14:paraId="36236D2B" w14:textId="77777777" w:rsidR="00141BEB" w:rsidRPr="00D03076" w:rsidRDefault="00141BEB" w:rsidP="00141BEB">
            <w:pPr>
              <w:pStyle w:val="TableParagraph"/>
            </w:pPr>
            <w:proofErr w:type="spellStart"/>
            <w:r w:rsidRPr="00D03076">
              <w:t>TimeStampType</w:t>
            </w:r>
            <w:proofErr w:type="spellEnd"/>
          </w:p>
          <w:p w14:paraId="081FD16F" w14:textId="77777777" w:rsidR="00141BEB" w:rsidRPr="00D03076" w:rsidRDefault="00141BEB" w:rsidP="00141BEB">
            <w:pPr>
              <w:pStyle w:val="TableParagraph"/>
            </w:pPr>
          </w:p>
        </w:tc>
        <w:tc>
          <w:tcPr>
            <w:tcW w:w="3827" w:type="dxa"/>
          </w:tcPr>
          <w:p w14:paraId="47B23563" w14:textId="77777777" w:rsidR="00141BEB" w:rsidRPr="00D03076" w:rsidRDefault="00141BEB" w:rsidP="00141BEB">
            <w:pPr>
              <w:pStyle w:val="TableParagraph"/>
            </w:pPr>
            <w:r w:rsidRPr="00D03076">
              <w:t>Tidpunkt för signering</w:t>
            </w:r>
          </w:p>
          <w:p w14:paraId="1AB6FB4C" w14:textId="77777777" w:rsidR="00141BEB" w:rsidRPr="00D03076" w:rsidRDefault="00141BEB" w:rsidP="00141BEB">
            <w:pPr>
              <w:pStyle w:val="TableParagraph"/>
            </w:pPr>
          </w:p>
        </w:tc>
        <w:tc>
          <w:tcPr>
            <w:tcW w:w="1337" w:type="dxa"/>
          </w:tcPr>
          <w:p w14:paraId="78D34E66" w14:textId="77777777" w:rsidR="00141BEB" w:rsidRPr="00D03076" w:rsidRDefault="00141BEB" w:rsidP="00141BEB">
            <w:pPr>
              <w:pStyle w:val="TableParagraph"/>
            </w:pPr>
            <w:r w:rsidRPr="00D03076">
              <w:t>1</w:t>
            </w:r>
            <w:proofErr w:type="gramStart"/>
            <w:r w:rsidRPr="00D03076">
              <w:t>..</w:t>
            </w:r>
            <w:proofErr w:type="gramEnd"/>
            <w:r w:rsidRPr="00D03076">
              <w:t>1</w:t>
            </w:r>
          </w:p>
        </w:tc>
      </w:tr>
      <w:tr w:rsidR="00141BEB" w14:paraId="7777C8DA" w14:textId="77777777" w:rsidTr="00141BEB">
        <w:trPr>
          <w:trHeight w:val="467"/>
        </w:trPr>
        <w:tc>
          <w:tcPr>
            <w:tcW w:w="2518" w:type="dxa"/>
          </w:tcPr>
          <w:p w14:paraId="3766BC16" w14:textId="77777777" w:rsidR="00141BEB" w:rsidRPr="00D03076" w:rsidRDefault="00141BEB" w:rsidP="00141BEB">
            <w:pPr>
              <w:pStyle w:val="TableParagraph"/>
            </w:pPr>
            <w:proofErr w:type="spellStart"/>
            <w:r w:rsidRPr="00D03076">
              <w:t>legalAuthenticatorHSAId</w:t>
            </w:r>
            <w:proofErr w:type="spellEnd"/>
          </w:p>
        </w:tc>
        <w:tc>
          <w:tcPr>
            <w:tcW w:w="1418" w:type="dxa"/>
          </w:tcPr>
          <w:p w14:paraId="7B4A7067" w14:textId="77777777" w:rsidR="00141BEB" w:rsidRPr="00D03076" w:rsidRDefault="00141BEB" w:rsidP="00141BEB">
            <w:pPr>
              <w:pStyle w:val="TableParagraph"/>
            </w:pPr>
            <w:proofErr w:type="spellStart"/>
            <w:r w:rsidRPr="00D03076">
              <w:t>HSAIdType</w:t>
            </w:r>
            <w:proofErr w:type="spellEnd"/>
          </w:p>
        </w:tc>
        <w:tc>
          <w:tcPr>
            <w:tcW w:w="3827" w:type="dxa"/>
          </w:tcPr>
          <w:p w14:paraId="71C72C81" w14:textId="77777777" w:rsidR="00141BEB" w:rsidRPr="00D03076" w:rsidRDefault="00141BEB" w:rsidP="00141BEB">
            <w:pPr>
              <w:pStyle w:val="TableParagraph"/>
            </w:pPr>
            <w:proofErr w:type="spellStart"/>
            <w:r w:rsidRPr="00D03076">
              <w:t>HSA</w:t>
            </w:r>
            <w:proofErr w:type="spellEnd"/>
            <w:r w:rsidRPr="00D03076">
              <w:t>-id för person som signerat dokumentet</w:t>
            </w:r>
          </w:p>
        </w:tc>
        <w:tc>
          <w:tcPr>
            <w:tcW w:w="1337" w:type="dxa"/>
          </w:tcPr>
          <w:p w14:paraId="0103524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16734796" w14:textId="77777777" w:rsidTr="00141BEB">
        <w:trPr>
          <w:trHeight w:val="467"/>
        </w:trPr>
        <w:tc>
          <w:tcPr>
            <w:tcW w:w="2518" w:type="dxa"/>
          </w:tcPr>
          <w:p w14:paraId="49613E58" w14:textId="77777777" w:rsidR="00141BEB" w:rsidRPr="00D03076" w:rsidRDefault="00141BEB" w:rsidP="00141BEB">
            <w:pPr>
              <w:pStyle w:val="TableParagraph"/>
            </w:pPr>
            <w:proofErr w:type="spellStart"/>
            <w:r w:rsidRPr="00D03076">
              <w:t>legalAuthenticatorName</w:t>
            </w:r>
            <w:proofErr w:type="spellEnd"/>
          </w:p>
        </w:tc>
        <w:tc>
          <w:tcPr>
            <w:tcW w:w="1418" w:type="dxa"/>
          </w:tcPr>
          <w:p w14:paraId="32A1919B" w14:textId="77777777" w:rsidR="00141BEB" w:rsidRPr="00D03076" w:rsidRDefault="00141BEB" w:rsidP="00141BEB">
            <w:pPr>
              <w:pStyle w:val="TableParagraph"/>
            </w:pPr>
            <w:r w:rsidRPr="00D03076">
              <w:t>string</w:t>
            </w:r>
          </w:p>
        </w:tc>
        <w:tc>
          <w:tcPr>
            <w:tcW w:w="3827" w:type="dxa"/>
          </w:tcPr>
          <w:p w14:paraId="7B5BC6C4" w14:textId="77777777" w:rsidR="00141BEB" w:rsidRPr="00D03076" w:rsidRDefault="00141BEB" w:rsidP="00141BEB">
            <w:pPr>
              <w:pStyle w:val="TableParagraph"/>
            </w:pPr>
            <w:r w:rsidRPr="00D03076">
              <w:t>Namnen i klartext för signerande person</w:t>
            </w:r>
          </w:p>
        </w:tc>
        <w:tc>
          <w:tcPr>
            <w:tcW w:w="1337" w:type="dxa"/>
          </w:tcPr>
          <w:p w14:paraId="0AE536C8" w14:textId="77777777" w:rsidR="00141BEB" w:rsidRPr="00D03076" w:rsidRDefault="00141BEB" w:rsidP="00141BEB">
            <w:pPr>
              <w:pStyle w:val="TableParagraph"/>
            </w:pPr>
            <w:r w:rsidRPr="00D03076">
              <w:t>0</w:t>
            </w:r>
            <w:proofErr w:type="gramStart"/>
            <w:r w:rsidRPr="00D03076">
              <w:t>..</w:t>
            </w:r>
            <w:proofErr w:type="gramEnd"/>
            <w:r w:rsidRPr="00D03076">
              <w:t>1</w:t>
            </w:r>
          </w:p>
        </w:tc>
      </w:tr>
    </w:tbl>
    <w:p w14:paraId="5F8E106B" w14:textId="77777777" w:rsidR="00141BEB" w:rsidRDefault="00141BEB" w:rsidP="00141BEB">
      <w:pPr>
        <w:rPr>
          <w:rFonts w:ascii="Arial" w:hAnsi="Arial" w:cs="Arial"/>
          <w:b/>
        </w:rPr>
      </w:pPr>
    </w:p>
    <w:p w14:paraId="6818CB49" w14:textId="77777777" w:rsidR="00141BEB" w:rsidRDefault="00141BEB" w:rsidP="00141BEB">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030C8CF" w14:textId="77777777" w:rsidTr="00141BEB">
        <w:trPr>
          <w:trHeight w:val="384"/>
        </w:trPr>
        <w:tc>
          <w:tcPr>
            <w:tcW w:w="2520" w:type="dxa"/>
            <w:shd w:val="clear" w:color="auto" w:fill="D9D9D9" w:themeFill="background1" w:themeFillShade="D9"/>
            <w:vAlign w:val="bottom"/>
          </w:tcPr>
          <w:p w14:paraId="1A3B975F" w14:textId="77777777" w:rsidR="00141BEB" w:rsidRDefault="00141BEB" w:rsidP="00141BEB">
            <w:pPr>
              <w:rPr>
                <w:b/>
              </w:rPr>
            </w:pPr>
            <w:r>
              <w:rPr>
                <w:b/>
              </w:rPr>
              <w:t>Namn</w:t>
            </w:r>
          </w:p>
        </w:tc>
        <w:tc>
          <w:tcPr>
            <w:tcW w:w="1416" w:type="dxa"/>
            <w:shd w:val="clear" w:color="auto" w:fill="D9D9D9" w:themeFill="background1" w:themeFillShade="D9"/>
            <w:vAlign w:val="bottom"/>
          </w:tcPr>
          <w:p w14:paraId="7B2AE7E8"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380FABA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C396050" w14:textId="77777777" w:rsidR="00141BEB" w:rsidRDefault="00141BEB" w:rsidP="00141BEB">
            <w:pPr>
              <w:rPr>
                <w:b/>
              </w:rPr>
            </w:pPr>
            <w:proofErr w:type="spellStart"/>
            <w:r>
              <w:rPr>
                <w:b/>
              </w:rPr>
              <w:t>Kardinalitet</w:t>
            </w:r>
            <w:proofErr w:type="spellEnd"/>
          </w:p>
        </w:tc>
      </w:tr>
      <w:tr w:rsidR="00141BEB" w14:paraId="7041637F" w14:textId="77777777" w:rsidTr="00141BEB">
        <w:trPr>
          <w:trHeight w:val="477"/>
        </w:trPr>
        <w:tc>
          <w:tcPr>
            <w:tcW w:w="2520" w:type="dxa"/>
          </w:tcPr>
          <w:p w14:paraId="7A948EAD" w14:textId="77777777" w:rsidR="00141BEB" w:rsidRDefault="00141BEB" w:rsidP="00141BEB">
            <w:pPr>
              <w:pStyle w:val="TableParagraph"/>
            </w:pPr>
            <w:r>
              <w:t>id</w:t>
            </w:r>
          </w:p>
        </w:tc>
        <w:tc>
          <w:tcPr>
            <w:tcW w:w="1416" w:type="dxa"/>
          </w:tcPr>
          <w:p w14:paraId="30328F1D" w14:textId="77777777" w:rsidR="00141BEB" w:rsidRDefault="00141BEB" w:rsidP="00141BEB">
            <w:pPr>
              <w:pStyle w:val="TableParagraph"/>
            </w:pPr>
            <w:r>
              <w:t>string</w:t>
            </w:r>
          </w:p>
        </w:tc>
        <w:tc>
          <w:tcPr>
            <w:tcW w:w="3827" w:type="dxa"/>
          </w:tcPr>
          <w:p w14:paraId="1EA92693" w14:textId="77777777" w:rsidR="00141BEB" w:rsidRDefault="00141BEB" w:rsidP="00141BEB">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5A39A37A"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51596CCB" w14:textId="77777777" w:rsidTr="00141BEB">
        <w:trPr>
          <w:trHeight w:val="279"/>
        </w:trPr>
        <w:tc>
          <w:tcPr>
            <w:tcW w:w="2520" w:type="dxa"/>
          </w:tcPr>
          <w:p w14:paraId="1792F9B9" w14:textId="77777777" w:rsidR="00141BEB" w:rsidRDefault="00141BEB" w:rsidP="00141BEB">
            <w:pPr>
              <w:pStyle w:val="TableParagraph"/>
            </w:pPr>
            <w:proofErr w:type="spellStart"/>
            <w:r>
              <w:t>mediaType</w:t>
            </w:r>
            <w:proofErr w:type="spellEnd"/>
          </w:p>
        </w:tc>
        <w:tc>
          <w:tcPr>
            <w:tcW w:w="1416" w:type="dxa"/>
          </w:tcPr>
          <w:p w14:paraId="7C82E7F9" w14:textId="77777777" w:rsidR="00141BEB" w:rsidRPr="000A0B70" w:rsidRDefault="00141BEB" w:rsidP="00141BEB">
            <w:pPr>
              <w:pStyle w:val="TableParagraph"/>
            </w:pPr>
            <w:proofErr w:type="spellStart"/>
            <w:r>
              <w:t>MediaTypeEnum</w:t>
            </w:r>
            <w:proofErr w:type="spellEnd"/>
          </w:p>
        </w:tc>
        <w:tc>
          <w:tcPr>
            <w:tcW w:w="3827" w:type="dxa"/>
          </w:tcPr>
          <w:p w14:paraId="450A3D62" w14:textId="77777777" w:rsidR="00141BEB" w:rsidRPr="00907C9B" w:rsidRDefault="00141BEB" w:rsidP="00141BEB">
            <w:pPr>
              <w:pStyle w:val="TableParagraph"/>
              <w:rPr>
                <w:spacing w:val="-1"/>
              </w:rPr>
            </w:pPr>
            <w:proofErr w:type="spellStart"/>
            <w:r>
              <w:rPr>
                <w:spacing w:val="-1"/>
              </w:rPr>
              <w:t>Mediatyper</w:t>
            </w:r>
            <w:proofErr w:type="spellEnd"/>
            <w:r>
              <w:rPr>
                <w:spacing w:val="-1"/>
              </w:rPr>
              <w:t xml:space="preserve"> enligt HL7</w:t>
            </w:r>
          </w:p>
        </w:tc>
        <w:tc>
          <w:tcPr>
            <w:tcW w:w="1337" w:type="dxa"/>
          </w:tcPr>
          <w:p w14:paraId="34E1B13E" w14:textId="77777777" w:rsidR="00141BEB" w:rsidRPr="00907C9B" w:rsidRDefault="00141BEB" w:rsidP="00141BEB">
            <w:pPr>
              <w:pStyle w:val="TableParagraph"/>
              <w:rPr>
                <w:spacing w:val="-1"/>
              </w:rPr>
            </w:pPr>
            <w:r>
              <w:rPr>
                <w:spacing w:val="-1"/>
              </w:rPr>
              <w:t>1</w:t>
            </w:r>
            <w:proofErr w:type="gramStart"/>
            <w:r>
              <w:rPr>
                <w:spacing w:val="-1"/>
              </w:rPr>
              <w:t>..</w:t>
            </w:r>
            <w:proofErr w:type="gramEnd"/>
            <w:r>
              <w:rPr>
                <w:spacing w:val="-1"/>
              </w:rPr>
              <w:t>1</w:t>
            </w:r>
          </w:p>
        </w:tc>
      </w:tr>
      <w:tr w:rsidR="00141BEB" w14:paraId="464242CF" w14:textId="77777777" w:rsidTr="00141BEB">
        <w:tc>
          <w:tcPr>
            <w:tcW w:w="2520" w:type="dxa"/>
          </w:tcPr>
          <w:p w14:paraId="6EAF7658" w14:textId="77777777" w:rsidR="00141BEB" w:rsidRDefault="00141BEB" w:rsidP="00141BEB">
            <w:pPr>
              <w:pStyle w:val="TableParagraph"/>
            </w:pPr>
            <w:proofErr w:type="spellStart"/>
            <w:r>
              <w:t>value</w:t>
            </w:r>
            <w:proofErr w:type="spellEnd"/>
          </w:p>
        </w:tc>
        <w:tc>
          <w:tcPr>
            <w:tcW w:w="1416" w:type="dxa"/>
          </w:tcPr>
          <w:p w14:paraId="5C5BFC90" w14:textId="77777777" w:rsidR="00141BEB" w:rsidRPr="000A0B70" w:rsidRDefault="00141BEB" w:rsidP="00141BEB">
            <w:pPr>
              <w:pStyle w:val="TableParagraph"/>
            </w:pPr>
            <w:r>
              <w:t>base64Binary</w:t>
            </w:r>
          </w:p>
        </w:tc>
        <w:tc>
          <w:tcPr>
            <w:tcW w:w="3827" w:type="dxa"/>
          </w:tcPr>
          <w:p w14:paraId="4FF4FE0C" w14:textId="77777777" w:rsidR="00141BEB" w:rsidRPr="00907C9B" w:rsidRDefault="00141BEB" w:rsidP="00141BEB">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04C2F51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023045A7" w14:textId="77777777" w:rsidTr="00141BEB">
        <w:tc>
          <w:tcPr>
            <w:tcW w:w="2520" w:type="dxa"/>
          </w:tcPr>
          <w:p w14:paraId="7709E0E7" w14:textId="77777777" w:rsidR="00141BEB" w:rsidRDefault="00141BEB" w:rsidP="00141BEB">
            <w:pPr>
              <w:pStyle w:val="TableParagraph"/>
            </w:pPr>
            <w:proofErr w:type="spellStart"/>
            <w:r>
              <w:t>reference</w:t>
            </w:r>
            <w:proofErr w:type="spellEnd"/>
          </w:p>
        </w:tc>
        <w:tc>
          <w:tcPr>
            <w:tcW w:w="1416" w:type="dxa"/>
          </w:tcPr>
          <w:p w14:paraId="5105F8BA" w14:textId="77777777" w:rsidR="00141BEB" w:rsidRPr="000A0B70" w:rsidRDefault="00141BEB" w:rsidP="00141BEB">
            <w:pPr>
              <w:pStyle w:val="TableParagraph"/>
            </w:pPr>
            <w:proofErr w:type="spellStart"/>
            <w:r>
              <w:t>anyURI</w:t>
            </w:r>
            <w:proofErr w:type="spellEnd"/>
          </w:p>
        </w:tc>
        <w:tc>
          <w:tcPr>
            <w:tcW w:w="3827" w:type="dxa"/>
          </w:tcPr>
          <w:p w14:paraId="6D23C651" w14:textId="77777777" w:rsidR="00141BEB" w:rsidRDefault="00141BEB" w:rsidP="00141BEB">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107C0DF6"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10ECBC63" w14:textId="77777777" w:rsidR="00141BEB" w:rsidRDefault="00141BEB" w:rsidP="00141BEB">
      <w:pPr>
        <w:rPr>
          <w:rFonts w:ascii="Arial" w:hAnsi="Arial" w:cs="Arial"/>
          <w:b/>
        </w:rPr>
      </w:pPr>
    </w:p>
    <w:p w14:paraId="6503D597" w14:textId="77777777" w:rsidR="00141BEB" w:rsidRPr="00B01708" w:rsidRDefault="00141BEB" w:rsidP="00141BEB">
      <w:proofErr w:type="spellStart"/>
      <w:r w:rsidRPr="00B01708">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rsidRPr="00B01708" w14:paraId="7A2456B6" w14:textId="77777777" w:rsidTr="00141BEB">
        <w:trPr>
          <w:trHeight w:val="384"/>
        </w:trPr>
        <w:tc>
          <w:tcPr>
            <w:tcW w:w="2518" w:type="dxa"/>
            <w:shd w:val="clear" w:color="auto" w:fill="D9D9D9" w:themeFill="background1" w:themeFillShade="D9"/>
            <w:vAlign w:val="bottom"/>
          </w:tcPr>
          <w:p w14:paraId="5F25F877" w14:textId="77777777" w:rsidR="00141BEB" w:rsidRPr="00B01708" w:rsidRDefault="00141BEB" w:rsidP="00141BEB">
            <w:pPr>
              <w:rPr>
                <w:b/>
              </w:rPr>
            </w:pPr>
            <w:r w:rsidRPr="00B01708">
              <w:rPr>
                <w:b/>
              </w:rPr>
              <w:t>Namn</w:t>
            </w:r>
          </w:p>
        </w:tc>
        <w:tc>
          <w:tcPr>
            <w:tcW w:w="1418" w:type="dxa"/>
            <w:shd w:val="clear" w:color="auto" w:fill="D9D9D9" w:themeFill="background1" w:themeFillShade="D9"/>
            <w:vAlign w:val="bottom"/>
          </w:tcPr>
          <w:p w14:paraId="4EB9DBAD" w14:textId="77777777" w:rsidR="00141BEB" w:rsidRPr="00B01708" w:rsidRDefault="00141BEB" w:rsidP="00141BEB">
            <w:pPr>
              <w:rPr>
                <w:b/>
              </w:rPr>
            </w:pPr>
            <w:proofErr w:type="spellStart"/>
            <w:r w:rsidRPr="00B01708">
              <w:rPr>
                <w:b/>
              </w:rPr>
              <w:t>Datatyp</w:t>
            </w:r>
            <w:proofErr w:type="spellEnd"/>
          </w:p>
        </w:tc>
        <w:tc>
          <w:tcPr>
            <w:tcW w:w="3827" w:type="dxa"/>
            <w:shd w:val="clear" w:color="auto" w:fill="D9D9D9" w:themeFill="background1" w:themeFillShade="D9"/>
            <w:vAlign w:val="bottom"/>
          </w:tcPr>
          <w:p w14:paraId="4B2D4BA5" w14:textId="77777777" w:rsidR="00141BEB" w:rsidRPr="00B01708" w:rsidRDefault="00141BEB" w:rsidP="00141BEB">
            <w:pPr>
              <w:rPr>
                <w:b/>
              </w:rPr>
            </w:pPr>
            <w:r w:rsidRPr="00B01708">
              <w:rPr>
                <w:b/>
              </w:rPr>
              <w:t>Beskrivning</w:t>
            </w:r>
          </w:p>
        </w:tc>
        <w:tc>
          <w:tcPr>
            <w:tcW w:w="1337" w:type="dxa"/>
            <w:shd w:val="clear" w:color="auto" w:fill="D9D9D9" w:themeFill="background1" w:themeFillShade="D9"/>
            <w:vAlign w:val="bottom"/>
          </w:tcPr>
          <w:p w14:paraId="23BBE3F1" w14:textId="77777777" w:rsidR="00141BEB" w:rsidRPr="00B01708" w:rsidRDefault="00141BEB" w:rsidP="00141BEB">
            <w:pPr>
              <w:rPr>
                <w:b/>
              </w:rPr>
            </w:pPr>
            <w:proofErr w:type="spellStart"/>
            <w:r w:rsidRPr="00B01708">
              <w:rPr>
                <w:b/>
              </w:rPr>
              <w:t>Kardinalitet</w:t>
            </w:r>
            <w:proofErr w:type="spellEnd"/>
          </w:p>
        </w:tc>
      </w:tr>
      <w:tr w:rsidR="00141BEB" w:rsidRPr="00B01708" w14:paraId="467DA18E" w14:textId="77777777" w:rsidTr="00141BEB">
        <w:tc>
          <w:tcPr>
            <w:tcW w:w="2518" w:type="dxa"/>
          </w:tcPr>
          <w:p w14:paraId="5F1F6CDE" w14:textId="77777777" w:rsidR="00141BEB" w:rsidRPr="00B01708" w:rsidRDefault="00141BEB" w:rsidP="00141BEB">
            <w:pPr>
              <w:pStyle w:val="TableParagraph"/>
            </w:pPr>
            <w:proofErr w:type="spellStart"/>
            <w:r w:rsidRPr="00B01708">
              <w:t>orgUnitHSAId</w:t>
            </w:r>
            <w:proofErr w:type="spellEnd"/>
          </w:p>
        </w:tc>
        <w:tc>
          <w:tcPr>
            <w:tcW w:w="1418" w:type="dxa"/>
          </w:tcPr>
          <w:p w14:paraId="53A05817" w14:textId="77777777" w:rsidR="00141BEB" w:rsidRPr="00B01708" w:rsidRDefault="00141BEB" w:rsidP="00141BEB">
            <w:pPr>
              <w:pStyle w:val="TableParagraph"/>
              <w:rPr>
                <w:rFonts w:ascii="Arial" w:hAnsi="Arial" w:cs="Arial"/>
              </w:rPr>
            </w:pPr>
            <w:proofErr w:type="spellStart"/>
            <w:r w:rsidRPr="00B01708">
              <w:rPr>
                <w:spacing w:val="-1"/>
              </w:rPr>
              <w:t>HSAIdType</w:t>
            </w:r>
            <w:proofErr w:type="spellEnd"/>
          </w:p>
        </w:tc>
        <w:tc>
          <w:tcPr>
            <w:tcW w:w="3827" w:type="dxa"/>
          </w:tcPr>
          <w:p w14:paraId="49604338" w14:textId="77777777" w:rsidR="00141BEB" w:rsidRPr="00B01708" w:rsidRDefault="00141BEB" w:rsidP="00141BEB">
            <w:pPr>
              <w:pStyle w:val="TableParagraph"/>
              <w:rPr>
                <w:spacing w:val="-1"/>
              </w:rPr>
            </w:pPr>
            <w:proofErr w:type="spellStart"/>
            <w:r w:rsidRPr="00B01708">
              <w:rPr>
                <w:spacing w:val="-1"/>
              </w:rPr>
              <w:t>HSA</w:t>
            </w:r>
            <w:proofErr w:type="spellEnd"/>
            <w:r w:rsidRPr="00B01708">
              <w:rPr>
                <w:spacing w:val="-1"/>
              </w:rPr>
              <w:t>-id för organisationsenhet. Om tillgängligt skall detta anges.</w:t>
            </w:r>
          </w:p>
        </w:tc>
        <w:tc>
          <w:tcPr>
            <w:tcW w:w="1337" w:type="dxa"/>
          </w:tcPr>
          <w:p w14:paraId="0CFFA585"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5F156B81" w14:textId="77777777" w:rsidTr="00141BEB">
        <w:tc>
          <w:tcPr>
            <w:tcW w:w="2518" w:type="dxa"/>
          </w:tcPr>
          <w:p w14:paraId="5CAB8DF0" w14:textId="77777777" w:rsidR="00141BEB" w:rsidRPr="00B01708" w:rsidRDefault="00141BEB" w:rsidP="00141BEB">
            <w:pPr>
              <w:pStyle w:val="TableParagraph"/>
            </w:pPr>
            <w:proofErr w:type="spellStart"/>
            <w:r w:rsidRPr="00B01708">
              <w:t>orgUnitName</w:t>
            </w:r>
            <w:proofErr w:type="spellEnd"/>
          </w:p>
        </w:tc>
        <w:tc>
          <w:tcPr>
            <w:tcW w:w="1418" w:type="dxa"/>
          </w:tcPr>
          <w:p w14:paraId="3C7129B9" w14:textId="77777777" w:rsidR="00141BEB" w:rsidRPr="00B01708" w:rsidRDefault="00141BEB" w:rsidP="00141BEB">
            <w:pPr>
              <w:pStyle w:val="TableParagraph"/>
            </w:pPr>
            <w:r w:rsidRPr="00B01708">
              <w:rPr>
                <w:spacing w:val="-1"/>
              </w:rPr>
              <w:t>string</w:t>
            </w:r>
          </w:p>
        </w:tc>
        <w:tc>
          <w:tcPr>
            <w:tcW w:w="3827" w:type="dxa"/>
          </w:tcPr>
          <w:p w14:paraId="5C5A6982" w14:textId="77777777" w:rsidR="00141BEB" w:rsidRPr="00B01708" w:rsidRDefault="00141BEB" w:rsidP="00141BEB">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138E8F20" w14:textId="77777777" w:rsidR="00141BEB" w:rsidRPr="00B01708" w:rsidRDefault="00141BEB" w:rsidP="00141BEB">
            <w:pPr>
              <w:pStyle w:val="TableParagraph"/>
              <w:rPr>
                <w:spacing w:val="-1"/>
              </w:rPr>
            </w:pPr>
            <w:r>
              <w:rPr>
                <w:spacing w:val="-1"/>
              </w:rPr>
              <w:t>0</w:t>
            </w:r>
            <w:proofErr w:type="gramStart"/>
            <w:r w:rsidRPr="00B01708">
              <w:rPr>
                <w:spacing w:val="-1"/>
              </w:rPr>
              <w:t>..</w:t>
            </w:r>
            <w:proofErr w:type="gramEnd"/>
            <w:r w:rsidRPr="00B01708">
              <w:rPr>
                <w:spacing w:val="-1"/>
              </w:rPr>
              <w:t>1</w:t>
            </w:r>
          </w:p>
        </w:tc>
      </w:tr>
      <w:tr w:rsidR="00141BEB" w:rsidRPr="00B01708" w14:paraId="6886AF4E" w14:textId="77777777" w:rsidTr="00141BEB">
        <w:tc>
          <w:tcPr>
            <w:tcW w:w="2518" w:type="dxa"/>
          </w:tcPr>
          <w:p w14:paraId="53CA2C7F" w14:textId="77777777" w:rsidR="00141BEB" w:rsidRPr="00B01708" w:rsidRDefault="00141BEB" w:rsidP="00141BEB">
            <w:pPr>
              <w:pStyle w:val="TableParagraph"/>
            </w:pPr>
            <w:proofErr w:type="spellStart"/>
            <w:r w:rsidRPr="00B01708">
              <w:t>orgUnitTelecom</w:t>
            </w:r>
            <w:proofErr w:type="spellEnd"/>
          </w:p>
        </w:tc>
        <w:tc>
          <w:tcPr>
            <w:tcW w:w="1418" w:type="dxa"/>
          </w:tcPr>
          <w:p w14:paraId="0E19EEEA" w14:textId="77777777" w:rsidR="00141BEB" w:rsidRPr="00B01708" w:rsidRDefault="00141BEB" w:rsidP="00141BEB">
            <w:pPr>
              <w:pStyle w:val="TableParagraph"/>
              <w:rPr>
                <w:spacing w:val="-1"/>
              </w:rPr>
            </w:pPr>
            <w:r w:rsidRPr="00B01708">
              <w:rPr>
                <w:spacing w:val="-1"/>
              </w:rPr>
              <w:t>string</w:t>
            </w:r>
          </w:p>
        </w:tc>
        <w:tc>
          <w:tcPr>
            <w:tcW w:w="3827" w:type="dxa"/>
          </w:tcPr>
          <w:p w14:paraId="13EF3444" w14:textId="77777777" w:rsidR="00141BEB" w:rsidRPr="00B01708" w:rsidRDefault="00141BEB" w:rsidP="00141BEB">
            <w:pPr>
              <w:pStyle w:val="TableParagraph"/>
            </w:pPr>
            <w:r w:rsidRPr="00B01708">
              <w:t xml:space="preserve">Telefon till </w:t>
            </w:r>
            <w:r w:rsidRPr="00B01708">
              <w:rPr>
                <w:spacing w:val="-1"/>
              </w:rPr>
              <w:t>organisationsenhet</w:t>
            </w:r>
          </w:p>
        </w:tc>
        <w:tc>
          <w:tcPr>
            <w:tcW w:w="1337" w:type="dxa"/>
          </w:tcPr>
          <w:p w14:paraId="5AB4E374"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13872CF7" w14:textId="77777777" w:rsidTr="00141BEB">
        <w:tc>
          <w:tcPr>
            <w:tcW w:w="2518" w:type="dxa"/>
          </w:tcPr>
          <w:p w14:paraId="12003F32" w14:textId="77777777" w:rsidR="00141BEB" w:rsidRPr="00B01708" w:rsidRDefault="00141BEB" w:rsidP="00141BEB">
            <w:pPr>
              <w:pStyle w:val="TableParagraph"/>
            </w:pPr>
            <w:proofErr w:type="spellStart"/>
            <w:r w:rsidRPr="00B01708">
              <w:t>orgUnitEmail</w:t>
            </w:r>
            <w:proofErr w:type="spellEnd"/>
          </w:p>
        </w:tc>
        <w:tc>
          <w:tcPr>
            <w:tcW w:w="1418" w:type="dxa"/>
          </w:tcPr>
          <w:p w14:paraId="2E851E4F" w14:textId="77777777" w:rsidR="00141BEB" w:rsidRPr="00B01708" w:rsidRDefault="00141BEB" w:rsidP="00141BEB">
            <w:pPr>
              <w:pStyle w:val="TableParagraph"/>
              <w:rPr>
                <w:spacing w:val="-1"/>
              </w:rPr>
            </w:pPr>
            <w:r w:rsidRPr="00B01708">
              <w:rPr>
                <w:spacing w:val="-1"/>
              </w:rPr>
              <w:t>string</w:t>
            </w:r>
          </w:p>
        </w:tc>
        <w:tc>
          <w:tcPr>
            <w:tcW w:w="3827" w:type="dxa"/>
          </w:tcPr>
          <w:p w14:paraId="43E87891" w14:textId="77777777" w:rsidR="00141BEB" w:rsidRPr="00B01708" w:rsidRDefault="00141BEB" w:rsidP="00141BEB">
            <w:pPr>
              <w:pStyle w:val="TableParagraph"/>
            </w:pPr>
            <w:r w:rsidRPr="00B01708">
              <w:t>Epost till enhet</w:t>
            </w:r>
          </w:p>
        </w:tc>
        <w:tc>
          <w:tcPr>
            <w:tcW w:w="1337" w:type="dxa"/>
          </w:tcPr>
          <w:p w14:paraId="48663189"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48FAEB7C" w14:textId="77777777" w:rsidTr="00141BEB">
        <w:tc>
          <w:tcPr>
            <w:tcW w:w="2518" w:type="dxa"/>
          </w:tcPr>
          <w:p w14:paraId="43D4AB30" w14:textId="77777777" w:rsidR="00141BEB" w:rsidRPr="00B01708" w:rsidRDefault="00141BEB" w:rsidP="00141BEB">
            <w:pPr>
              <w:pStyle w:val="TableParagraph"/>
            </w:pPr>
            <w:proofErr w:type="spellStart"/>
            <w:r w:rsidRPr="00B01708">
              <w:t>orgUnitAddress</w:t>
            </w:r>
            <w:proofErr w:type="spellEnd"/>
          </w:p>
        </w:tc>
        <w:tc>
          <w:tcPr>
            <w:tcW w:w="1418" w:type="dxa"/>
          </w:tcPr>
          <w:p w14:paraId="50B837C3" w14:textId="77777777" w:rsidR="00141BEB" w:rsidRPr="00B01708" w:rsidRDefault="00141BEB" w:rsidP="00141BEB">
            <w:pPr>
              <w:pStyle w:val="TableParagraph"/>
              <w:rPr>
                <w:spacing w:val="-1"/>
              </w:rPr>
            </w:pPr>
            <w:r w:rsidRPr="00B01708">
              <w:rPr>
                <w:spacing w:val="-1"/>
              </w:rPr>
              <w:t>string</w:t>
            </w:r>
          </w:p>
        </w:tc>
        <w:tc>
          <w:tcPr>
            <w:tcW w:w="3827" w:type="dxa"/>
          </w:tcPr>
          <w:p w14:paraId="46402030" w14:textId="77777777" w:rsidR="00141BEB" w:rsidRPr="00B01708" w:rsidRDefault="00141BEB" w:rsidP="00141BEB">
            <w:pPr>
              <w:pStyle w:val="TableParagraph"/>
            </w:pPr>
            <w:r w:rsidRPr="00B01708">
              <w:t>Postadress till enhet</w:t>
            </w:r>
          </w:p>
        </w:tc>
        <w:tc>
          <w:tcPr>
            <w:tcW w:w="1337" w:type="dxa"/>
          </w:tcPr>
          <w:p w14:paraId="251F9DF1"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14:paraId="0289EDB1" w14:textId="77777777" w:rsidTr="00141BEB">
        <w:tc>
          <w:tcPr>
            <w:tcW w:w="2518" w:type="dxa"/>
          </w:tcPr>
          <w:p w14:paraId="5D28D215" w14:textId="77777777" w:rsidR="00141BEB" w:rsidRPr="00B01708" w:rsidRDefault="00141BEB" w:rsidP="00141BEB">
            <w:pPr>
              <w:pStyle w:val="TableParagraph"/>
            </w:pPr>
            <w:proofErr w:type="spellStart"/>
            <w:r w:rsidRPr="00B01708">
              <w:t>orgUnitLocation</w:t>
            </w:r>
            <w:proofErr w:type="spellEnd"/>
          </w:p>
        </w:tc>
        <w:tc>
          <w:tcPr>
            <w:tcW w:w="1418" w:type="dxa"/>
          </w:tcPr>
          <w:p w14:paraId="021047E6" w14:textId="77777777" w:rsidR="00141BEB" w:rsidRPr="00B01708" w:rsidRDefault="00141BEB" w:rsidP="00141BEB">
            <w:pPr>
              <w:pStyle w:val="TableParagraph"/>
              <w:rPr>
                <w:spacing w:val="-1"/>
              </w:rPr>
            </w:pPr>
            <w:r w:rsidRPr="00B01708">
              <w:rPr>
                <w:spacing w:val="-1"/>
              </w:rPr>
              <w:t>string</w:t>
            </w:r>
          </w:p>
        </w:tc>
        <w:tc>
          <w:tcPr>
            <w:tcW w:w="3827" w:type="dxa"/>
          </w:tcPr>
          <w:p w14:paraId="45A2F4FB" w14:textId="77777777" w:rsidR="00141BEB" w:rsidRPr="00B01708" w:rsidRDefault="00141BEB" w:rsidP="00141BEB">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179D2465" w14:textId="77777777" w:rsidR="00141BEB"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00705F38" w14:textId="77777777" w:rsidR="00141BEB" w:rsidRDefault="00141BEB" w:rsidP="00141BEB">
      <w:pPr>
        <w:rPr>
          <w:b/>
        </w:rPr>
      </w:pPr>
    </w:p>
    <w:p w14:paraId="32FBE8CA" w14:textId="77777777" w:rsidR="00141BEB" w:rsidRDefault="00141BEB" w:rsidP="00141BEB">
      <w:pPr>
        <w:rPr>
          <w:rFonts w:ascii="Arial" w:hAnsi="Arial" w:cs="Arial"/>
          <w:b/>
        </w:rPr>
      </w:pPr>
    </w:p>
    <w:p w14:paraId="051E6BCC" w14:textId="77777777" w:rsidR="00141BEB" w:rsidRPr="00551CB4" w:rsidRDefault="00141BEB" w:rsidP="00141BEB">
      <w:pPr>
        <w:rPr>
          <w:rFonts w:ascii="Arial" w:hAnsi="Arial" w:cs="Arial"/>
          <w:b/>
        </w:rPr>
      </w:pPr>
      <w:proofErr w:type="spellStart"/>
      <w:r w:rsidRPr="00551CB4">
        <w:rPr>
          <w:rFonts w:ascii="Arial" w:hAnsi="Arial" w:cs="Arial"/>
          <w:b/>
        </w:rPr>
        <w:t>PatientSumm</w:t>
      </w:r>
      <w:r>
        <w:rPr>
          <w:rFonts w:ascii="Arial" w:hAnsi="Arial" w:cs="Arial"/>
          <w:b/>
        </w:rPr>
        <w:t>ary</w:t>
      </w:r>
      <w:r w:rsidRPr="00551CB4">
        <w:rPr>
          <w:rFonts w:ascii="Arial" w:hAnsi="Arial" w:cs="Arial"/>
          <w:b/>
        </w:rPr>
        <w:t>HeaderType</w:t>
      </w:r>
      <w:proofErr w:type="spellEnd"/>
      <w:r>
        <w:rPr>
          <w:rFonts w:ascii="Arial" w:hAnsi="Arial" w:cs="Arial"/>
          <w:b/>
        </w:rPr>
        <w:t xml:space="preserve"> </w:t>
      </w:r>
    </w:p>
    <w:p w14:paraId="7B1A1F7D" w14:textId="77777777" w:rsidR="00141BEB" w:rsidRDefault="00141BEB" w:rsidP="00141BEB">
      <w:pPr>
        <w:pStyle w:val="Brdtext"/>
        <w:ind w:left="0"/>
      </w:pPr>
      <w:r w:rsidRPr="00BC5B0B">
        <w:t xml:space="preserve">Innehåller basinformation om </w:t>
      </w:r>
      <w:r>
        <w:t>ett dokument.</w:t>
      </w:r>
    </w:p>
    <w:p w14:paraId="3436E8F6" w14:textId="77777777" w:rsidR="00141BEB" w:rsidRPr="00A46F31" w:rsidRDefault="00141BEB" w:rsidP="00141BEB">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4C9FF00" w14:textId="77777777" w:rsidTr="00141BEB">
        <w:trPr>
          <w:trHeight w:val="384"/>
        </w:trPr>
        <w:tc>
          <w:tcPr>
            <w:tcW w:w="2518" w:type="dxa"/>
            <w:shd w:val="clear" w:color="auto" w:fill="D9D9D9" w:themeFill="background1" w:themeFillShade="D9"/>
            <w:vAlign w:val="bottom"/>
          </w:tcPr>
          <w:p w14:paraId="3993E43C" w14:textId="77777777" w:rsidR="00141BEB" w:rsidRDefault="00141BEB" w:rsidP="00141BEB">
            <w:pPr>
              <w:rPr>
                <w:b/>
              </w:rPr>
            </w:pPr>
            <w:r>
              <w:rPr>
                <w:b/>
              </w:rPr>
              <w:t>Namn</w:t>
            </w:r>
          </w:p>
        </w:tc>
        <w:tc>
          <w:tcPr>
            <w:tcW w:w="1418" w:type="dxa"/>
            <w:shd w:val="clear" w:color="auto" w:fill="D9D9D9" w:themeFill="background1" w:themeFillShade="D9"/>
            <w:vAlign w:val="bottom"/>
          </w:tcPr>
          <w:p w14:paraId="79A7947B"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2CF825D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6D0D6B7" w14:textId="77777777" w:rsidR="00141BEB" w:rsidRDefault="00141BEB" w:rsidP="00141BEB">
            <w:pPr>
              <w:rPr>
                <w:b/>
              </w:rPr>
            </w:pPr>
            <w:proofErr w:type="spellStart"/>
            <w:r>
              <w:rPr>
                <w:b/>
              </w:rPr>
              <w:t>Kardinalitet</w:t>
            </w:r>
            <w:proofErr w:type="spellEnd"/>
          </w:p>
        </w:tc>
      </w:tr>
      <w:tr w:rsidR="00141BEB" w14:paraId="0AE8C94A" w14:textId="77777777" w:rsidTr="00141BEB">
        <w:trPr>
          <w:trHeight w:val="1662"/>
        </w:trPr>
        <w:tc>
          <w:tcPr>
            <w:tcW w:w="2518" w:type="dxa"/>
          </w:tcPr>
          <w:p w14:paraId="644878A4" w14:textId="77777777" w:rsidR="00141BEB" w:rsidRPr="003658DE" w:rsidRDefault="00141BEB" w:rsidP="00141BEB">
            <w:pPr>
              <w:pStyle w:val="TableParagraph"/>
            </w:pPr>
            <w:proofErr w:type="spellStart"/>
            <w:r>
              <w:lastRenderedPageBreak/>
              <w:t>documentId</w:t>
            </w:r>
            <w:proofErr w:type="spellEnd"/>
          </w:p>
        </w:tc>
        <w:tc>
          <w:tcPr>
            <w:tcW w:w="1418" w:type="dxa"/>
          </w:tcPr>
          <w:p w14:paraId="4B491D05" w14:textId="77777777" w:rsidR="00141BEB" w:rsidRPr="003658DE" w:rsidRDefault="00141BEB" w:rsidP="00141BEB">
            <w:pPr>
              <w:pStyle w:val="TableParagraph"/>
            </w:pPr>
            <w:r w:rsidRPr="003658DE">
              <w:t>string</w:t>
            </w:r>
          </w:p>
        </w:tc>
        <w:tc>
          <w:tcPr>
            <w:tcW w:w="3827" w:type="dxa"/>
          </w:tcPr>
          <w:p w14:paraId="4EEB22CE" w14:textId="77777777" w:rsidR="00141BEB" w:rsidRPr="006876F7" w:rsidRDefault="00141BEB" w:rsidP="00141BEB">
            <w:pPr>
              <w:pStyle w:val="TableParagraph"/>
            </w:pPr>
            <w:r w:rsidRPr="006876F7">
              <w:t xml:space="preserve">Dokumentets identitet som är globalt unik. </w:t>
            </w:r>
          </w:p>
          <w:p w14:paraId="2DA31872" w14:textId="19D6D691" w:rsidR="00141BEB" w:rsidRPr="00C75AC5" w:rsidRDefault="00141BEB" w:rsidP="00932B9B">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w:t>
            </w:r>
            <w:proofErr w:type="spellStart"/>
            <w:r w:rsidRPr="006876F7">
              <w:t>källsystemets</w:t>
            </w:r>
            <w:proofErr w:type="spellEnd"/>
            <w:r w:rsidRPr="006876F7">
              <w:t xml:space="preserve"> </w:t>
            </w:r>
            <w:proofErr w:type="spellStart"/>
            <w:r w:rsidRPr="006876F7">
              <w:t>HSA</w:t>
            </w:r>
            <w:r w:rsidR="00932B9B">
              <w:t>i</w:t>
            </w:r>
            <w:r w:rsidRPr="006876F7">
              <w:t>d</w:t>
            </w:r>
            <w:proofErr w:type="spellEnd"/>
            <w:r w:rsidRPr="006876F7">
              <w:t xml:space="preserve"> konkatenerat med dokumentets identitet.</w:t>
            </w:r>
          </w:p>
        </w:tc>
        <w:tc>
          <w:tcPr>
            <w:tcW w:w="1337" w:type="dxa"/>
          </w:tcPr>
          <w:p w14:paraId="64ED9E8F" w14:textId="77777777" w:rsidR="00141BEB" w:rsidRPr="00BC5B0B" w:rsidRDefault="00141BEB" w:rsidP="00141BEB">
            <w:pPr>
              <w:pStyle w:val="TableParagraph"/>
            </w:pPr>
            <w:r>
              <w:t>1</w:t>
            </w:r>
            <w:proofErr w:type="gramStart"/>
            <w:r>
              <w:t>..</w:t>
            </w:r>
            <w:proofErr w:type="gramEnd"/>
            <w:r>
              <w:t>1</w:t>
            </w:r>
          </w:p>
        </w:tc>
      </w:tr>
      <w:tr w:rsidR="00141BEB" w14:paraId="0A4B1BAE" w14:textId="77777777" w:rsidTr="00141BEB">
        <w:tc>
          <w:tcPr>
            <w:tcW w:w="2518" w:type="dxa"/>
          </w:tcPr>
          <w:p w14:paraId="1F7EE098" w14:textId="77777777" w:rsidR="00141BEB" w:rsidRPr="00BC5B0B" w:rsidRDefault="00141BEB" w:rsidP="00141BEB">
            <w:pPr>
              <w:pStyle w:val="TableParagraph"/>
            </w:pPr>
            <w:proofErr w:type="spellStart"/>
            <w:r w:rsidRPr="0097220C">
              <w:t>sourceSystem</w:t>
            </w:r>
            <w:r>
              <w:t>HSAId</w:t>
            </w:r>
            <w:proofErr w:type="spellEnd"/>
          </w:p>
        </w:tc>
        <w:tc>
          <w:tcPr>
            <w:tcW w:w="1418" w:type="dxa"/>
          </w:tcPr>
          <w:p w14:paraId="617AF059" w14:textId="77777777" w:rsidR="00141BEB" w:rsidRDefault="00141BEB" w:rsidP="00141BEB">
            <w:pPr>
              <w:pStyle w:val="TableParagraph"/>
            </w:pPr>
            <w:proofErr w:type="spellStart"/>
            <w:r w:rsidRPr="0097220C">
              <w:t>HSA</w:t>
            </w:r>
            <w:r>
              <w:t>I</w:t>
            </w:r>
            <w:r w:rsidRPr="0097220C">
              <w:t>dType</w:t>
            </w:r>
            <w:proofErr w:type="spellEnd"/>
          </w:p>
        </w:tc>
        <w:tc>
          <w:tcPr>
            <w:tcW w:w="3827" w:type="dxa"/>
          </w:tcPr>
          <w:p w14:paraId="44636AF6" w14:textId="77777777" w:rsidR="00141BEB" w:rsidRPr="008F5E89" w:rsidRDefault="00141BEB" w:rsidP="00141BEB">
            <w:pPr>
              <w:pStyle w:val="TableParagraph"/>
            </w:pPr>
            <w:proofErr w:type="spellStart"/>
            <w:r w:rsidRPr="0097220C">
              <w:t>HSAid</w:t>
            </w:r>
            <w:proofErr w:type="spellEnd"/>
            <w:r w:rsidRPr="0097220C">
              <w:t xml:space="preserve"> för det system som dokumentet är skapat i.</w:t>
            </w:r>
          </w:p>
        </w:tc>
        <w:tc>
          <w:tcPr>
            <w:tcW w:w="1337" w:type="dxa"/>
          </w:tcPr>
          <w:p w14:paraId="350B3709" w14:textId="77777777" w:rsidR="00141BEB" w:rsidRPr="00BC5B0B" w:rsidRDefault="00141BEB" w:rsidP="00141BEB">
            <w:pPr>
              <w:pStyle w:val="TableParagraph"/>
            </w:pPr>
            <w:r>
              <w:t>1</w:t>
            </w:r>
            <w:proofErr w:type="gramStart"/>
            <w:r>
              <w:t>..</w:t>
            </w:r>
            <w:proofErr w:type="gramEnd"/>
            <w:r>
              <w:t>1</w:t>
            </w:r>
          </w:p>
        </w:tc>
      </w:tr>
      <w:tr w:rsidR="00141BEB" w14:paraId="448EB2ED" w14:textId="77777777" w:rsidTr="00141BEB">
        <w:trPr>
          <w:trHeight w:val="561"/>
        </w:trPr>
        <w:tc>
          <w:tcPr>
            <w:tcW w:w="2518" w:type="dxa"/>
          </w:tcPr>
          <w:p w14:paraId="7E7199A8" w14:textId="77777777" w:rsidR="00141BEB" w:rsidRPr="00BC5B0B" w:rsidRDefault="00141BEB" w:rsidP="00141BEB">
            <w:pPr>
              <w:pStyle w:val="TableParagraph"/>
            </w:pPr>
            <w:proofErr w:type="spellStart"/>
            <w:r w:rsidRPr="00BC5B0B">
              <w:t>documentTitle</w:t>
            </w:r>
            <w:proofErr w:type="spellEnd"/>
          </w:p>
          <w:p w14:paraId="6720ABC1" w14:textId="77777777" w:rsidR="00141BEB" w:rsidRPr="00BC5B0B" w:rsidRDefault="00141BEB" w:rsidP="00141BEB">
            <w:pPr>
              <w:pStyle w:val="TableParagraph"/>
            </w:pPr>
          </w:p>
        </w:tc>
        <w:tc>
          <w:tcPr>
            <w:tcW w:w="1418" w:type="dxa"/>
          </w:tcPr>
          <w:p w14:paraId="6B69F057" w14:textId="77777777" w:rsidR="00141BEB" w:rsidRPr="00BC5B0B" w:rsidRDefault="00141BEB" w:rsidP="00141BEB">
            <w:pPr>
              <w:pStyle w:val="TableParagraph"/>
            </w:pPr>
            <w:r>
              <w:t>string</w:t>
            </w:r>
          </w:p>
        </w:tc>
        <w:tc>
          <w:tcPr>
            <w:tcW w:w="3827" w:type="dxa"/>
          </w:tcPr>
          <w:p w14:paraId="5A3622A7" w14:textId="77777777" w:rsidR="00141BEB" w:rsidRPr="00BC5B0B" w:rsidRDefault="00141BEB" w:rsidP="00141BEB">
            <w:pPr>
              <w:pStyle w:val="TableParagraph"/>
            </w:pPr>
            <w:r w:rsidRPr="008F5E89">
              <w:t>Titel som beskriver den information som sänds i dokumentet.</w:t>
            </w:r>
          </w:p>
        </w:tc>
        <w:tc>
          <w:tcPr>
            <w:tcW w:w="1337" w:type="dxa"/>
          </w:tcPr>
          <w:p w14:paraId="69DC53FB" w14:textId="77777777" w:rsidR="00141BEB" w:rsidRPr="00BC5B0B" w:rsidRDefault="00141BEB" w:rsidP="00141BEB">
            <w:pPr>
              <w:pStyle w:val="TableParagraph"/>
            </w:pPr>
            <w:r w:rsidRPr="00BC5B0B">
              <w:t>0</w:t>
            </w:r>
            <w:proofErr w:type="gramStart"/>
            <w:r w:rsidRPr="00BC5B0B">
              <w:t>..</w:t>
            </w:r>
            <w:proofErr w:type="gramEnd"/>
            <w:r w:rsidRPr="00BC5B0B">
              <w:t>1</w:t>
            </w:r>
          </w:p>
        </w:tc>
      </w:tr>
      <w:tr w:rsidR="00141BEB" w14:paraId="42E0C1ED" w14:textId="77777777" w:rsidTr="00141BEB">
        <w:tc>
          <w:tcPr>
            <w:tcW w:w="2518" w:type="dxa"/>
          </w:tcPr>
          <w:p w14:paraId="317319C5" w14:textId="77777777" w:rsidR="00141BEB" w:rsidRPr="00BC5B0B" w:rsidRDefault="00141BEB" w:rsidP="00141BEB">
            <w:pPr>
              <w:pStyle w:val="TableParagraph"/>
            </w:pPr>
            <w:proofErr w:type="spellStart"/>
            <w:r w:rsidRPr="00BC5B0B">
              <w:t>documentTime</w:t>
            </w:r>
            <w:proofErr w:type="spellEnd"/>
          </w:p>
          <w:p w14:paraId="27B07515" w14:textId="77777777" w:rsidR="00141BEB" w:rsidRPr="00BC5B0B" w:rsidRDefault="00141BEB" w:rsidP="00141BEB">
            <w:pPr>
              <w:pStyle w:val="TableParagraph"/>
            </w:pPr>
          </w:p>
        </w:tc>
        <w:tc>
          <w:tcPr>
            <w:tcW w:w="1418" w:type="dxa"/>
          </w:tcPr>
          <w:p w14:paraId="37886A4A" w14:textId="77777777" w:rsidR="00141BEB" w:rsidRPr="00BC5B0B" w:rsidRDefault="00141BEB" w:rsidP="00141BEB">
            <w:pPr>
              <w:pStyle w:val="TableParagraph"/>
            </w:pPr>
            <w:proofErr w:type="spellStart"/>
            <w:r w:rsidRPr="000A0B70">
              <w:t>TimeStampTyp</w:t>
            </w:r>
            <w:r>
              <w:t>e</w:t>
            </w:r>
            <w:proofErr w:type="spellEnd"/>
          </w:p>
        </w:tc>
        <w:tc>
          <w:tcPr>
            <w:tcW w:w="3827" w:type="dxa"/>
          </w:tcPr>
          <w:p w14:paraId="0762738D" w14:textId="77777777" w:rsidR="00141BEB" w:rsidRPr="00F91D95" w:rsidRDefault="00141BEB" w:rsidP="00141BEB">
            <w:pPr>
              <w:pStyle w:val="TableParagraph"/>
            </w:pPr>
            <w:r>
              <w:t>Händelsetidpunkt, om relevant.</w:t>
            </w:r>
          </w:p>
        </w:tc>
        <w:tc>
          <w:tcPr>
            <w:tcW w:w="1337" w:type="dxa"/>
          </w:tcPr>
          <w:p w14:paraId="66F79374" w14:textId="77777777" w:rsidR="00141BEB" w:rsidRPr="00BC5B0B" w:rsidRDefault="00141BEB" w:rsidP="00141BEB">
            <w:pPr>
              <w:pStyle w:val="TableParagraph"/>
            </w:pPr>
            <w:r>
              <w:t>0</w:t>
            </w:r>
            <w:proofErr w:type="gramStart"/>
            <w:r w:rsidRPr="00BC5B0B">
              <w:t>..</w:t>
            </w:r>
            <w:proofErr w:type="gramEnd"/>
            <w:r w:rsidRPr="00BC5B0B">
              <w:t>1</w:t>
            </w:r>
          </w:p>
        </w:tc>
      </w:tr>
      <w:tr w:rsidR="00141BEB" w14:paraId="790FE28B" w14:textId="77777777" w:rsidTr="00141BEB">
        <w:tc>
          <w:tcPr>
            <w:tcW w:w="2518" w:type="dxa"/>
          </w:tcPr>
          <w:p w14:paraId="437C7372" w14:textId="77777777" w:rsidR="00141BEB" w:rsidRPr="003658DE" w:rsidRDefault="00141BEB" w:rsidP="00141BEB">
            <w:pPr>
              <w:pStyle w:val="TableParagraph"/>
            </w:pPr>
            <w:proofErr w:type="spellStart"/>
            <w:r w:rsidRPr="003658DE">
              <w:t>patientId</w:t>
            </w:r>
            <w:proofErr w:type="spellEnd"/>
          </w:p>
        </w:tc>
        <w:tc>
          <w:tcPr>
            <w:tcW w:w="1418" w:type="dxa"/>
          </w:tcPr>
          <w:p w14:paraId="1865A7CB" w14:textId="5B718AD2" w:rsidR="00141BEB" w:rsidRPr="003658DE" w:rsidRDefault="00802CB9" w:rsidP="00141BEB">
            <w:pPr>
              <w:pStyle w:val="TableParagraph"/>
            </w:pPr>
            <w:proofErr w:type="spellStart"/>
            <w:r>
              <w:t>Person</w:t>
            </w:r>
            <w:r w:rsidR="00141BEB" w:rsidRPr="003658DE">
              <w:t>IdType</w:t>
            </w:r>
            <w:proofErr w:type="spellEnd"/>
          </w:p>
        </w:tc>
        <w:tc>
          <w:tcPr>
            <w:tcW w:w="3827" w:type="dxa"/>
          </w:tcPr>
          <w:p w14:paraId="0EE2E640" w14:textId="77777777" w:rsidR="00141BEB" w:rsidRPr="003658DE" w:rsidRDefault="00141BEB" w:rsidP="00141BEB">
            <w:pPr>
              <w:pStyle w:val="TableParagraph"/>
            </w:pPr>
            <w:r w:rsidRPr="003658DE">
              <w:t>Id för patienten. Anges med 12 siffror utan avskiljare.</w:t>
            </w:r>
            <w:r w:rsidRPr="003658DE">
              <w:br/>
            </w:r>
            <w:proofErr w:type="gramStart"/>
            <w:r>
              <w:t>id</w:t>
            </w:r>
            <w:r w:rsidRPr="003658DE">
              <w:t xml:space="preserve"> sätts till patientens identifierare.</w:t>
            </w:r>
            <w:proofErr w:type="gramEnd"/>
            <w:r w:rsidRPr="003658DE">
              <w:br/>
            </w:r>
            <w:proofErr w:type="spellStart"/>
            <w:r w:rsidRPr="003658DE">
              <w:t>Type</w:t>
            </w:r>
            <w:proofErr w:type="spellEnd"/>
            <w:r w:rsidRPr="003658DE">
              <w:t xml:space="preserve"> sätts till </w:t>
            </w:r>
            <w:proofErr w:type="spellStart"/>
            <w:r w:rsidRPr="003658DE">
              <w:t>OID</w:t>
            </w:r>
            <w:proofErr w:type="spellEnd"/>
            <w:r w:rsidRPr="003658DE">
              <w:t xml:space="preserve">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31A7CE03" w14:textId="77777777" w:rsidR="00141BEB" w:rsidRPr="003658DE" w:rsidRDefault="00141BEB" w:rsidP="00141BEB">
            <w:pPr>
              <w:pStyle w:val="TableParagraph"/>
            </w:pPr>
          </w:p>
        </w:tc>
        <w:tc>
          <w:tcPr>
            <w:tcW w:w="1337" w:type="dxa"/>
          </w:tcPr>
          <w:p w14:paraId="0D971BBD" w14:textId="77777777" w:rsidR="00141BEB" w:rsidRPr="003658DE" w:rsidRDefault="00141BEB" w:rsidP="00141BEB">
            <w:pPr>
              <w:pStyle w:val="TableParagraph"/>
            </w:pPr>
            <w:r w:rsidRPr="003658DE">
              <w:t>1</w:t>
            </w:r>
            <w:proofErr w:type="gramStart"/>
            <w:r w:rsidRPr="003658DE">
              <w:t>..</w:t>
            </w:r>
            <w:proofErr w:type="gramEnd"/>
            <w:r w:rsidRPr="003658DE">
              <w:t>1</w:t>
            </w:r>
          </w:p>
        </w:tc>
      </w:tr>
      <w:tr w:rsidR="00141BEB" w14:paraId="63677CC0" w14:textId="77777777" w:rsidTr="00141BEB">
        <w:tc>
          <w:tcPr>
            <w:tcW w:w="2518" w:type="dxa"/>
          </w:tcPr>
          <w:p w14:paraId="7172FA3C" w14:textId="77777777" w:rsidR="00141BEB" w:rsidRPr="003658DE" w:rsidRDefault="00141BEB" w:rsidP="00141BEB">
            <w:pPr>
              <w:pStyle w:val="TableParagraph"/>
            </w:pPr>
            <w:proofErr w:type="spellStart"/>
            <w:r w:rsidRPr="003658DE">
              <w:t>accountableHealthcareProfessional</w:t>
            </w:r>
            <w:proofErr w:type="spellEnd"/>
          </w:p>
        </w:tc>
        <w:tc>
          <w:tcPr>
            <w:tcW w:w="1418" w:type="dxa"/>
          </w:tcPr>
          <w:p w14:paraId="62F6C6DB" w14:textId="77777777" w:rsidR="00141BEB" w:rsidRPr="003658DE" w:rsidRDefault="00141BEB" w:rsidP="00141BEB">
            <w:pPr>
              <w:pStyle w:val="TableParagraph"/>
            </w:pPr>
            <w:proofErr w:type="spellStart"/>
            <w:r w:rsidRPr="003658DE">
              <w:t>HealthcareProfessional</w:t>
            </w:r>
            <w:r>
              <w:t>Type</w:t>
            </w:r>
            <w:proofErr w:type="spellEnd"/>
          </w:p>
        </w:tc>
        <w:tc>
          <w:tcPr>
            <w:tcW w:w="3827" w:type="dxa"/>
          </w:tcPr>
          <w:p w14:paraId="3037B187" w14:textId="77777777" w:rsidR="00141BEB" w:rsidRPr="003658DE" w:rsidRDefault="00141BEB" w:rsidP="00141BEB">
            <w:pPr>
              <w:pStyle w:val="TableParagraph"/>
            </w:pPr>
            <w:r>
              <w:t>Ansvarig hälso- och sjukvårdsperson.</w:t>
            </w:r>
          </w:p>
        </w:tc>
        <w:tc>
          <w:tcPr>
            <w:tcW w:w="1337" w:type="dxa"/>
          </w:tcPr>
          <w:p w14:paraId="63A24615" w14:textId="77777777" w:rsidR="00141BEB" w:rsidRPr="003658DE" w:rsidRDefault="00141BEB" w:rsidP="00141BEB">
            <w:pPr>
              <w:pStyle w:val="TableParagraph"/>
            </w:pPr>
            <w:r>
              <w:t>1</w:t>
            </w:r>
            <w:proofErr w:type="gramStart"/>
            <w:r w:rsidRPr="003658DE">
              <w:t>..</w:t>
            </w:r>
            <w:proofErr w:type="gramEnd"/>
            <w:r w:rsidRPr="003658DE">
              <w:t>1</w:t>
            </w:r>
          </w:p>
        </w:tc>
      </w:tr>
      <w:tr w:rsidR="00141BEB" w14:paraId="7DBF5878" w14:textId="77777777" w:rsidTr="00141BEB">
        <w:trPr>
          <w:trHeight w:val="678"/>
        </w:trPr>
        <w:tc>
          <w:tcPr>
            <w:tcW w:w="2518" w:type="dxa"/>
          </w:tcPr>
          <w:p w14:paraId="1429CBE3" w14:textId="77777777" w:rsidR="00141BEB" w:rsidRPr="001D24AB" w:rsidRDefault="00141BEB" w:rsidP="00141BEB">
            <w:pPr>
              <w:pStyle w:val="TableParagraph"/>
            </w:pPr>
            <w:proofErr w:type="spellStart"/>
            <w:r w:rsidRPr="001D24AB">
              <w:t>legalAuthenticator</w:t>
            </w:r>
            <w:proofErr w:type="spellEnd"/>
          </w:p>
        </w:tc>
        <w:tc>
          <w:tcPr>
            <w:tcW w:w="1418" w:type="dxa"/>
          </w:tcPr>
          <w:p w14:paraId="227F79CA" w14:textId="77777777" w:rsidR="00141BEB" w:rsidRPr="001D24AB" w:rsidRDefault="00141BEB" w:rsidP="00141BEB">
            <w:pPr>
              <w:pStyle w:val="TableParagraph"/>
            </w:pPr>
            <w:proofErr w:type="spellStart"/>
            <w:r w:rsidRPr="001D24AB">
              <w:t>LegalAuthenticatorType</w:t>
            </w:r>
            <w:proofErr w:type="spellEnd"/>
          </w:p>
        </w:tc>
        <w:tc>
          <w:tcPr>
            <w:tcW w:w="3827" w:type="dxa"/>
          </w:tcPr>
          <w:p w14:paraId="0F700850" w14:textId="77777777" w:rsidR="00141BEB" w:rsidRPr="00BC5B0B" w:rsidRDefault="00141BEB" w:rsidP="00141BEB">
            <w:pPr>
              <w:pStyle w:val="TableParagraph"/>
            </w:pPr>
            <w:r w:rsidRPr="008F5E89">
              <w:t>Information om vem som signerat informationen i dokumentet.</w:t>
            </w:r>
          </w:p>
          <w:p w14:paraId="57FB94F1" w14:textId="77777777" w:rsidR="00141BEB" w:rsidRPr="008F5E89" w:rsidRDefault="00141BEB" w:rsidP="00141BEB">
            <w:pPr>
              <w:pStyle w:val="TableParagraph"/>
            </w:pPr>
          </w:p>
        </w:tc>
        <w:tc>
          <w:tcPr>
            <w:tcW w:w="1337" w:type="dxa"/>
          </w:tcPr>
          <w:p w14:paraId="698DBE03" w14:textId="77777777" w:rsidR="00141BEB" w:rsidRPr="00BC5B0B" w:rsidRDefault="00141BEB" w:rsidP="00141BEB">
            <w:pPr>
              <w:pStyle w:val="TableParagraph"/>
            </w:pPr>
            <w:r w:rsidRPr="00BC5B0B">
              <w:t>0</w:t>
            </w:r>
            <w:proofErr w:type="gramStart"/>
            <w:r w:rsidRPr="00BC5B0B">
              <w:t>..</w:t>
            </w:r>
            <w:proofErr w:type="gramEnd"/>
            <w:r w:rsidRPr="00BC5B0B">
              <w:t>1</w:t>
            </w:r>
          </w:p>
        </w:tc>
      </w:tr>
      <w:tr w:rsidR="00141BEB" w14:paraId="7CC1693D" w14:textId="77777777" w:rsidTr="00141BEB">
        <w:trPr>
          <w:trHeight w:val="919"/>
        </w:trPr>
        <w:tc>
          <w:tcPr>
            <w:tcW w:w="2518" w:type="dxa"/>
          </w:tcPr>
          <w:p w14:paraId="30B1FC90" w14:textId="77777777" w:rsidR="00141BEB" w:rsidRPr="003658DE" w:rsidRDefault="00141BEB" w:rsidP="00141BEB">
            <w:pPr>
              <w:pStyle w:val="TableParagraph"/>
            </w:pPr>
            <w:proofErr w:type="spellStart"/>
            <w:r w:rsidRPr="003658DE">
              <w:t>approvedForPatient</w:t>
            </w:r>
            <w:proofErr w:type="spellEnd"/>
          </w:p>
        </w:tc>
        <w:tc>
          <w:tcPr>
            <w:tcW w:w="1418" w:type="dxa"/>
          </w:tcPr>
          <w:p w14:paraId="3732FBA7" w14:textId="77777777" w:rsidR="00141BEB" w:rsidRPr="003658DE" w:rsidRDefault="00141BEB" w:rsidP="00141BEB">
            <w:pPr>
              <w:pStyle w:val="TableParagraph"/>
            </w:pPr>
            <w:proofErr w:type="spellStart"/>
            <w:r>
              <w:t>b</w:t>
            </w:r>
            <w:r w:rsidRPr="003658DE">
              <w:t>oolean</w:t>
            </w:r>
            <w:proofErr w:type="spellEnd"/>
          </w:p>
        </w:tc>
        <w:tc>
          <w:tcPr>
            <w:tcW w:w="3827" w:type="dxa"/>
          </w:tcPr>
          <w:p w14:paraId="39ECF941" w14:textId="77777777" w:rsidR="00141BEB" w:rsidRPr="003658DE" w:rsidRDefault="00141BEB" w:rsidP="00141BEB">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5323064F" w14:textId="77777777" w:rsidR="00141BEB" w:rsidRDefault="00141BEB" w:rsidP="00141BEB">
            <w:pPr>
              <w:pStyle w:val="TableParagraph"/>
            </w:pPr>
            <w:r>
              <w:t>1</w:t>
            </w:r>
            <w:proofErr w:type="gramStart"/>
            <w:r>
              <w:t>..</w:t>
            </w:r>
            <w:proofErr w:type="gramEnd"/>
            <w:r>
              <w:t>1</w:t>
            </w:r>
          </w:p>
          <w:p w14:paraId="01B5DA6C" w14:textId="77777777" w:rsidR="00141BEB" w:rsidRDefault="00141BEB" w:rsidP="00141BEB">
            <w:pPr>
              <w:pStyle w:val="TableParagraph"/>
            </w:pPr>
          </w:p>
          <w:p w14:paraId="38890CEB" w14:textId="77777777" w:rsidR="00141BEB" w:rsidRPr="00BC5B0B" w:rsidRDefault="00141BEB" w:rsidP="00141BEB">
            <w:pPr>
              <w:pStyle w:val="TableParagraph"/>
            </w:pPr>
          </w:p>
        </w:tc>
      </w:tr>
      <w:tr w:rsidR="00141BEB" w14:paraId="4F0C2450" w14:textId="77777777" w:rsidTr="00141BEB">
        <w:trPr>
          <w:trHeight w:val="1049"/>
        </w:trPr>
        <w:tc>
          <w:tcPr>
            <w:tcW w:w="2518" w:type="dxa"/>
          </w:tcPr>
          <w:p w14:paraId="22EF4026" w14:textId="77777777" w:rsidR="00141BEB" w:rsidRPr="0079760A" w:rsidRDefault="00141BEB" w:rsidP="00141BEB">
            <w:pPr>
              <w:pStyle w:val="TableParagraph"/>
            </w:pPr>
            <w:proofErr w:type="spellStart"/>
            <w:r>
              <w:t>careContactId</w:t>
            </w:r>
            <w:proofErr w:type="spellEnd"/>
          </w:p>
        </w:tc>
        <w:tc>
          <w:tcPr>
            <w:tcW w:w="1418" w:type="dxa"/>
          </w:tcPr>
          <w:p w14:paraId="4F7CB65D" w14:textId="77777777" w:rsidR="00141BEB" w:rsidRPr="0028563A" w:rsidRDefault="00141BEB" w:rsidP="00141BEB">
            <w:pPr>
              <w:pStyle w:val="TableParagraph"/>
            </w:pPr>
            <w:r>
              <w:t>string</w:t>
            </w:r>
          </w:p>
        </w:tc>
        <w:tc>
          <w:tcPr>
            <w:tcW w:w="3827" w:type="dxa"/>
          </w:tcPr>
          <w:p w14:paraId="7E6CEF57" w14:textId="77777777" w:rsidR="00141BEB" w:rsidRPr="0028563A" w:rsidRDefault="00141BEB" w:rsidP="00141BEB">
            <w:pPr>
              <w:pStyle w:val="TableParagraph"/>
            </w:pPr>
            <w:r>
              <w:t>Identitet</w:t>
            </w:r>
            <w:r w:rsidRPr="003B0919">
              <w:t xml:space="preserve"> för den vård- och omsorgskontakt som föranlett den information som omfattas av dokumentet. Identiteten är unik inom </w:t>
            </w:r>
            <w:proofErr w:type="spellStart"/>
            <w:r w:rsidRPr="003B0919">
              <w:t>källsystemet</w:t>
            </w:r>
            <w:proofErr w:type="spellEnd"/>
          </w:p>
        </w:tc>
        <w:tc>
          <w:tcPr>
            <w:tcW w:w="1337" w:type="dxa"/>
          </w:tcPr>
          <w:p w14:paraId="3426C97A" w14:textId="77777777" w:rsidR="00141BEB" w:rsidRDefault="00141BEB" w:rsidP="00141BEB">
            <w:pPr>
              <w:pStyle w:val="TableParagraph"/>
            </w:pPr>
            <w:r>
              <w:t>0</w:t>
            </w:r>
            <w:proofErr w:type="gramStart"/>
            <w:r>
              <w:t>..</w:t>
            </w:r>
            <w:proofErr w:type="gramEnd"/>
            <w:r>
              <w:t>1</w:t>
            </w:r>
          </w:p>
        </w:tc>
      </w:tr>
      <w:tr w:rsidR="00141BEB" w14:paraId="400E6384" w14:textId="77777777" w:rsidTr="00141BEB">
        <w:tc>
          <w:tcPr>
            <w:tcW w:w="2518" w:type="dxa"/>
          </w:tcPr>
          <w:p w14:paraId="1FD9E67C" w14:textId="77777777" w:rsidR="00141BEB" w:rsidRDefault="00141BEB" w:rsidP="00141BEB">
            <w:pPr>
              <w:pStyle w:val="TableParagraph"/>
            </w:pPr>
            <w:proofErr w:type="spellStart"/>
            <w:r>
              <w:t>nullified</w:t>
            </w:r>
            <w:proofErr w:type="spellEnd"/>
          </w:p>
        </w:tc>
        <w:tc>
          <w:tcPr>
            <w:tcW w:w="1418" w:type="dxa"/>
          </w:tcPr>
          <w:p w14:paraId="056BD939" w14:textId="77777777" w:rsidR="00141BEB" w:rsidRDefault="00141BEB" w:rsidP="00141BEB">
            <w:pPr>
              <w:pStyle w:val="TableParagraph"/>
            </w:pPr>
            <w:proofErr w:type="spellStart"/>
            <w:r>
              <w:t>boolean</w:t>
            </w:r>
            <w:proofErr w:type="spellEnd"/>
          </w:p>
        </w:tc>
        <w:tc>
          <w:tcPr>
            <w:tcW w:w="3827" w:type="dxa"/>
          </w:tcPr>
          <w:p w14:paraId="15791FB3" w14:textId="77777777" w:rsidR="00141BEB" w:rsidRDefault="00141BEB" w:rsidP="00141BEB">
            <w:pPr>
              <w:pStyle w:val="TableParagraph"/>
            </w:pPr>
            <w:r>
              <w:t xml:space="preserve">Anger om dokumentet makulerats i </w:t>
            </w:r>
            <w:proofErr w:type="spellStart"/>
            <w:r>
              <w:t>källsystemet</w:t>
            </w:r>
            <w:proofErr w:type="spellEnd"/>
            <w:r>
              <w:t xml:space="preserve">.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62C1CE26" w14:textId="77777777" w:rsidR="00141BEB" w:rsidRDefault="00141BEB" w:rsidP="00141BEB">
            <w:pPr>
              <w:pStyle w:val="TableParagraph"/>
            </w:pPr>
            <w:r>
              <w:t>0</w:t>
            </w:r>
            <w:proofErr w:type="gramStart"/>
            <w:r>
              <w:t>..</w:t>
            </w:r>
            <w:proofErr w:type="gramEnd"/>
            <w:r>
              <w:t>1</w:t>
            </w:r>
          </w:p>
        </w:tc>
      </w:tr>
      <w:tr w:rsidR="00141BEB" w14:paraId="12F687B8" w14:textId="77777777" w:rsidTr="00141BEB">
        <w:tc>
          <w:tcPr>
            <w:tcW w:w="2518" w:type="dxa"/>
          </w:tcPr>
          <w:p w14:paraId="030CA562" w14:textId="77777777" w:rsidR="00141BEB" w:rsidRDefault="00141BEB" w:rsidP="00141BEB">
            <w:pPr>
              <w:pStyle w:val="TableParagraph"/>
            </w:pPr>
            <w:proofErr w:type="spellStart"/>
            <w:r>
              <w:t>nullifiedReason</w:t>
            </w:r>
            <w:proofErr w:type="spellEnd"/>
          </w:p>
        </w:tc>
        <w:tc>
          <w:tcPr>
            <w:tcW w:w="1418" w:type="dxa"/>
          </w:tcPr>
          <w:p w14:paraId="17315FB2" w14:textId="77777777" w:rsidR="00141BEB" w:rsidRDefault="00141BEB" w:rsidP="00141BEB">
            <w:pPr>
              <w:pStyle w:val="TableParagraph"/>
            </w:pPr>
            <w:r>
              <w:t>string</w:t>
            </w:r>
          </w:p>
        </w:tc>
        <w:tc>
          <w:tcPr>
            <w:tcW w:w="3827" w:type="dxa"/>
          </w:tcPr>
          <w:p w14:paraId="5C30E0E5" w14:textId="77777777" w:rsidR="00141BEB" w:rsidRDefault="00141BEB" w:rsidP="00141BEB">
            <w:pPr>
              <w:pStyle w:val="TableParagraph"/>
            </w:pPr>
            <w:r>
              <w:t>Anger orsak till makulering.</w:t>
            </w:r>
          </w:p>
        </w:tc>
        <w:tc>
          <w:tcPr>
            <w:tcW w:w="1337" w:type="dxa"/>
          </w:tcPr>
          <w:p w14:paraId="5A3088A2" w14:textId="77777777" w:rsidR="00141BEB" w:rsidRDefault="00141BEB" w:rsidP="00141BEB">
            <w:pPr>
              <w:pStyle w:val="TableParagraph"/>
            </w:pPr>
            <w:r>
              <w:t>0</w:t>
            </w:r>
            <w:proofErr w:type="gramStart"/>
            <w:r>
              <w:t>..</w:t>
            </w:r>
            <w:proofErr w:type="gramEnd"/>
            <w:r>
              <w:t>1</w:t>
            </w:r>
          </w:p>
        </w:tc>
      </w:tr>
    </w:tbl>
    <w:p w14:paraId="16C161A8" w14:textId="77777777" w:rsidR="00141BEB" w:rsidRDefault="00141BEB" w:rsidP="00141BEB"/>
    <w:p w14:paraId="5A337517" w14:textId="77777777" w:rsidR="00802CB9" w:rsidRPr="00A46F31" w:rsidRDefault="00802CB9" w:rsidP="00802CB9">
      <w:pPr>
        <w:rPr>
          <w:rFonts w:ascii="Arial" w:hAnsi="Arial" w:cs="Arial"/>
          <w:b/>
        </w:rPr>
      </w:pPr>
      <w:proofErr w:type="spellStart"/>
      <w:r>
        <w:rPr>
          <w:rFonts w:ascii="Arial" w:hAnsi="Arial" w:cs="Arial"/>
          <w:b/>
        </w:rPr>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802CB9" w14:paraId="760073C7" w14:textId="77777777" w:rsidTr="00DF28FF">
        <w:trPr>
          <w:trHeight w:val="384"/>
        </w:trPr>
        <w:tc>
          <w:tcPr>
            <w:tcW w:w="2518" w:type="dxa"/>
            <w:shd w:val="clear" w:color="auto" w:fill="D9D9D9" w:themeFill="background1" w:themeFillShade="D9"/>
            <w:vAlign w:val="bottom"/>
          </w:tcPr>
          <w:p w14:paraId="031FDD3C" w14:textId="77777777" w:rsidR="00802CB9" w:rsidRDefault="00802CB9" w:rsidP="00DF28FF">
            <w:pPr>
              <w:rPr>
                <w:b/>
              </w:rPr>
            </w:pPr>
            <w:r>
              <w:rPr>
                <w:b/>
              </w:rPr>
              <w:lastRenderedPageBreak/>
              <w:t>Namn</w:t>
            </w:r>
          </w:p>
        </w:tc>
        <w:tc>
          <w:tcPr>
            <w:tcW w:w="1418" w:type="dxa"/>
            <w:shd w:val="clear" w:color="auto" w:fill="D9D9D9" w:themeFill="background1" w:themeFillShade="D9"/>
            <w:vAlign w:val="bottom"/>
          </w:tcPr>
          <w:p w14:paraId="7876ED28" w14:textId="77777777" w:rsidR="00802CB9" w:rsidRDefault="00802CB9" w:rsidP="00DF28FF">
            <w:pPr>
              <w:rPr>
                <w:b/>
              </w:rPr>
            </w:pPr>
            <w:proofErr w:type="spellStart"/>
            <w:r>
              <w:rPr>
                <w:b/>
              </w:rPr>
              <w:t>Datatyp</w:t>
            </w:r>
            <w:proofErr w:type="spellEnd"/>
          </w:p>
        </w:tc>
        <w:tc>
          <w:tcPr>
            <w:tcW w:w="3827" w:type="dxa"/>
            <w:shd w:val="clear" w:color="auto" w:fill="D9D9D9" w:themeFill="background1" w:themeFillShade="D9"/>
            <w:vAlign w:val="bottom"/>
          </w:tcPr>
          <w:p w14:paraId="057517BD" w14:textId="77777777" w:rsidR="00802CB9" w:rsidRDefault="00802CB9" w:rsidP="00DF28FF">
            <w:pPr>
              <w:rPr>
                <w:b/>
              </w:rPr>
            </w:pPr>
            <w:r>
              <w:rPr>
                <w:b/>
              </w:rPr>
              <w:t>Beskrivning</w:t>
            </w:r>
          </w:p>
        </w:tc>
        <w:tc>
          <w:tcPr>
            <w:tcW w:w="1337" w:type="dxa"/>
            <w:shd w:val="clear" w:color="auto" w:fill="D9D9D9" w:themeFill="background1" w:themeFillShade="D9"/>
            <w:vAlign w:val="bottom"/>
          </w:tcPr>
          <w:p w14:paraId="781C6FF8" w14:textId="77777777" w:rsidR="00802CB9" w:rsidRDefault="00802CB9" w:rsidP="00DF28FF">
            <w:pPr>
              <w:rPr>
                <w:b/>
              </w:rPr>
            </w:pPr>
            <w:proofErr w:type="spellStart"/>
            <w:r>
              <w:rPr>
                <w:b/>
              </w:rPr>
              <w:t>Kardinalitet</w:t>
            </w:r>
            <w:proofErr w:type="spellEnd"/>
          </w:p>
        </w:tc>
      </w:tr>
      <w:tr w:rsidR="00802CB9" w14:paraId="060CE374" w14:textId="77777777" w:rsidTr="00DF28FF">
        <w:tc>
          <w:tcPr>
            <w:tcW w:w="2518" w:type="dxa"/>
          </w:tcPr>
          <w:p w14:paraId="0A668EB6" w14:textId="77777777" w:rsidR="00802CB9" w:rsidRPr="00D03076" w:rsidRDefault="00802CB9" w:rsidP="00DF28FF">
            <w:pPr>
              <w:pStyle w:val="TableParagraph"/>
            </w:pPr>
            <w:r w:rsidRPr="00D03076">
              <w:t>id</w:t>
            </w:r>
          </w:p>
        </w:tc>
        <w:tc>
          <w:tcPr>
            <w:tcW w:w="1418" w:type="dxa"/>
          </w:tcPr>
          <w:p w14:paraId="1B7D8182" w14:textId="77777777" w:rsidR="00802CB9" w:rsidRPr="00D03076" w:rsidRDefault="00802CB9" w:rsidP="00DF28FF">
            <w:pPr>
              <w:pStyle w:val="TableParagraph"/>
            </w:pPr>
            <w:r w:rsidRPr="00D03076">
              <w:t>string</w:t>
            </w:r>
          </w:p>
        </w:tc>
        <w:tc>
          <w:tcPr>
            <w:tcW w:w="3827" w:type="dxa"/>
          </w:tcPr>
          <w:p w14:paraId="38DE2434" w14:textId="77777777" w:rsidR="00802CB9" w:rsidRPr="00D03076" w:rsidRDefault="00802CB9" w:rsidP="00DF28FF">
            <w:pPr>
              <w:pStyle w:val="TableParagraph"/>
            </w:pPr>
            <w:r w:rsidRPr="00D03076">
              <w:t xml:space="preserve">Identiteten enligt den </w:t>
            </w:r>
            <w:proofErr w:type="spellStart"/>
            <w:r w:rsidRPr="00D03076">
              <w:t>identitetstyp</w:t>
            </w:r>
            <w:proofErr w:type="spellEnd"/>
            <w:r w:rsidRPr="00D03076">
              <w:t xml:space="preserve"> (</w:t>
            </w:r>
            <w:proofErr w:type="spellStart"/>
            <w:r w:rsidRPr="00D03076">
              <w:t>type</w:t>
            </w:r>
            <w:proofErr w:type="spellEnd"/>
            <w:r w:rsidRPr="00D03076">
              <w:t>) som angivits. Anges med 12 tecken utan bindestreck.</w:t>
            </w:r>
          </w:p>
        </w:tc>
        <w:tc>
          <w:tcPr>
            <w:tcW w:w="1337" w:type="dxa"/>
          </w:tcPr>
          <w:p w14:paraId="3D1FBFC6" w14:textId="77777777" w:rsidR="00802CB9" w:rsidRPr="00D03076" w:rsidRDefault="00802CB9" w:rsidP="00DF28FF">
            <w:pPr>
              <w:pStyle w:val="TableParagraph"/>
            </w:pPr>
            <w:r w:rsidRPr="00D03076">
              <w:t>1</w:t>
            </w:r>
            <w:proofErr w:type="gramStart"/>
            <w:r w:rsidRPr="00D03076">
              <w:t>..</w:t>
            </w:r>
            <w:proofErr w:type="gramEnd"/>
            <w:r w:rsidRPr="00D03076">
              <w:t>1</w:t>
            </w:r>
          </w:p>
        </w:tc>
      </w:tr>
      <w:tr w:rsidR="00802CB9" w14:paraId="2648A4AD" w14:textId="77777777" w:rsidTr="00DF28FF">
        <w:tc>
          <w:tcPr>
            <w:tcW w:w="2518" w:type="dxa"/>
          </w:tcPr>
          <w:p w14:paraId="377E886C" w14:textId="77777777" w:rsidR="00802CB9" w:rsidRPr="00D03076" w:rsidRDefault="00802CB9" w:rsidP="00DF28FF">
            <w:pPr>
              <w:pStyle w:val="TableParagraph"/>
            </w:pPr>
            <w:proofErr w:type="spellStart"/>
            <w:r w:rsidRPr="00D03076">
              <w:t>type</w:t>
            </w:r>
            <w:proofErr w:type="spellEnd"/>
          </w:p>
        </w:tc>
        <w:tc>
          <w:tcPr>
            <w:tcW w:w="1418" w:type="dxa"/>
          </w:tcPr>
          <w:p w14:paraId="0C446251" w14:textId="77777777" w:rsidR="00802CB9" w:rsidRPr="00D03076" w:rsidRDefault="00802CB9" w:rsidP="00DF28FF">
            <w:pPr>
              <w:pStyle w:val="TableParagraph"/>
            </w:pPr>
            <w:r w:rsidRPr="00D03076">
              <w:t>string</w:t>
            </w:r>
          </w:p>
        </w:tc>
        <w:tc>
          <w:tcPr>
            <w:tcW w:w="3827" w:type="dxa"/>
          </w:tcPr>
          <w:p w14:paraId="367C710D" w14:textId="77777777" w:rsidR="00802CB9" w:rsidRPr="00D03076" w:rsidRDefault="00802CB9" w:rsidP="00DF28FF">
            <w:pPr>
              <w:pStyle w:val="TableParagraph"/>
            </w:pPr>
            <w:proofErr w:type="spellStart"/>
            <w:r w:rsidRPr="00D03076">
              <w:t>OID</w:t>
            </w:r>
            <w:proofErr w:type="spellEnd"/>
            <w:r w:rsidRPr="00D03076">
              <w:t xml:space="preserve"> för typ av identifierare. </w:t>
            </w:r>
          </w:p>
          <w:p w14:paraId="5F09DF54" w14:textId="77777777" w:rsidR="00802CB9" w:rsidRPr="00D03076" w:rsidRDefault="00802CB9" w:rsidP="00DF28FF">
            <w:pPr>
              <w:pStyle w:val="TableParagraph"/>
            </w:pPr>
            <w:r w:rsidRPr="00D03076">
              <w:t>För personnummer ska Skatteverkets personnummer (1.2.752.129.2.1.3.1).</w:t>
            </w:r>
          </w:p>
          <w:p w14:paraId="18C99107" w14:textId="77777777" w:rsidR="00802CB9" w:rsidRPr="00D03076" w:rsidRDefault="00802CB9" w:rsidP="00DF28FF">
            <w:pPr>
              <w:pStyle w:val="TableParagraph"/>
            </w:pPr>
            <w:r w:rsidRPr="00D03076">
              <w:t>För samordningsnummer ska Skatteverkets samordningsnummer (1.2.752.129.2.1.3.3).</w:t>
            </w:r>
          </w:p>
          <w:p w14:paraId="07CD8885" w14:textId="77777777" w:rsidR="00802CB9" w:rsidRPr="00D03076" w:rsidRDefault="00802CB9" w:rsidP="00DF28FF">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72FB1B06" w14:textId="77777777" w:rsidR="00802CB9" w:rsidRPr="00D03076" w:rsidRDefault="00802CB9" w:rsidP="00DF28FF">
            <w:pPr>
              <w:pStyle w:val="TableParagraph"/>
            </w:pPr>
            <w:r w:rsidRPr="00D03076">
              <w:t>1</w:t>
            </w:r>
            <w:proofErr w:type="gramStart"/>
            <w:r w:rsidRPr="00D03076">
              <w:t>..</w:t>
            </w:r>
            <w:proofErr w:type="gramEnd"/>
            <w:r w:rsidRPr="00D03076">
              <w:t>1</w:t>
            </w:r>
          </w:p>
        </w:tc>
      </w:tr>
    </w:tbl>
    <w:p w14:paraId="5523D1C6" w14:textId="77777777" w:rsidR="00802CB9" w:rsidRDefault="00802CB9" w:rsidP="00141BEB"/>
    <w:p w14:paraId="13CC2C45" w14:textId="77777777" w:rsidR="00141BEB" w:rsidRDefault="00141BEB" w:rsidP="00141BEB">
      <w:pPr>
        <w:rPr>
          <w:rFonts w:ascii="Arial" w:hAnsi="Arial" w:cs="Arial"/>
          <w:b/>
        </w:rPr>
      </w:pPr>
      <w:proofErr w:type="spellStart"/>
      <w:r>
        <w:rPr>
          <w:rFonts w:ascii="Arial" w:hAnsi="Arial" w:cs="Arial"/>
          <w:b/>
        </w:rPr>
        <w:t>PQType</w:t>
      </w:r>
      <w:proofErr w:type="spellEnd"/>
    </w:p>
    <w:p w14:paraId="1ACB1C6C" w14:textId="77777777" w:rsidR="00141BEB" w:rsidRPr="00166FE3" w:rsidRDefault="00141BEB" w:rsidP="00141BEB">
      <w:pPr>
        <w:pStyle w:val="Brdtext"/>
        <w:ind w:left="0"/>
      </w:pPr>
      <w:r>
        <w:t xml:space="preserve">Typ som baseras på datatypen </w:t>
      </w:r>
      <w:proofErr w:type="spellStart"/>
      <w:r>
        <w:t>PQ</w:t>
      </w:r>
      <w:proofErr w:type="spellEnd"/>
      <w:r>
        <w:t xml:space="preserve">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7"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7D0E2E67" w14:textId="77777777" w:rsidR="00141BEB" w:rsidRPr="00166FE3" w:rsidRDefault="00141BEB" w:rsidP="00141BEB">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0261920" w14:textId="77777777" w:rsidTr="00141BEB">
        <w:trPr>
          <w:trHeight w:val="384"/>
        </w:trPr>
        <w:tc>
          <w:tcPr>
            <w:tcW w:w="2518" w:type="dxa"/>
            <w:shd w:val="clear" w:color="auto" w:fill="D9D9D9" w:themeFill="background1" w:themeFillShade="D9"/>
            <w:vAlign w:val="bottom"/>
          </w:tcPr>
          <w:p w14:paraId="24171716" w14:textId="77777777" w:rsidR="00141BEB" w:rsidRDefault="00141BEB" w:rsidP="00141BEB">
            <w:pPr>
              <w:rPr>
                <w:b/>
              </w:rPr>
            </w:pPr>
            <w:r>
              <w:rPr>
                <w:b/>
              </w:rPr>
              <w:t>Namn</w:t>
            </w:r>
          </w:p>
        </w:tc>
        <w:tc>
          <w:tcPr>
            <w:tcW w:w="1418" w:type="dxa"/>
            <w:shd w:val="clear" w:color="auto" w:fill="D9D9D9" w:themeFill="background1" w:themeFillShade="D9"/>
            <w:vAlign w:val="bottom"/>
          </w:tcPr>
          <w:p w14:paraId="24DD6F9A"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5E0F1ACB"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0483D243" w14:textId="77777777" w:rsidR="00141BEB" w:rsidRDefault="00141BEB" w:rsidP="00141BEB">
            <w:pPr>
              <w:rPr>
                <w:b/>
              </w:rPr>
            </w:pPr>
            <w:proofErr w:type="spellStart"/>
            <w:r>
              <w:rPr>
                <w:b/>
              </w:rPr>
              <w:t>Kardinalitet</w:t>
            </w:r>
            <w:proofErr w:type="spellEnd"/>
          </w:p>
        </w:tc>
      </w:tr>
      <w:tr w:rsidR="00141BEB" w14:paraId="33A30CE2" w14:textId="77777777" w:rsidTr="00141BEB">
        <w:tc>
          <w:tcPr>
            <w:tcW w:w="2518" w:type="dxa"/>
          </w:tcPr>
          <w:p w14:paraId="609EB0B9" w14:textId="77777777" w:rsidR="00141BEB" w:rsidRPr="00D03076" w:rsidRDefault="00141BEB" w:rsidP="00141BEB">
            <w:pPr>
              <w:pStyle w:val="TableParagraph"/>
            </w:pPr>
            <w:proofErr w:type="spellStart"/>
            <w:r w:rsidRPr="00D03076">
              <w:t>value</w:t>
            </w:r>
            <w:proofErr w:type="spellEnd"/>
          </w:p>
        </w:tc>
        <w:tc>
          <w:tcPr>
            <w:tcW w:w="1418" w:type="dxa"/>
          </w:tcPr>
          <w:p w14:paraId="42EE89B7" w14:textId="77777777" w:rsidR="00141BEB" w:rsidRPr="00D03076" w:rsidRDefault="00141BEB" w:rsidP="00141BEB">
            <w:pPr>
              <w:pStyle w:val="TableParagraph"/>
            </w:pPr>
            <w:r w:rsidRPr="00D03076">
              <w:t>double</w:t>
            </w:r>
          </w:p>
        </w:tc>
        <w:tc>
          <w:tcPr>
            <w:tcW w:w="3827" w:type="dxa"/>
          </w:tcPr>
          <w:p w14:paraId="54260985" w14:textId="77777777" w:rsidR="00141BEB" w:rsidRPr="00D03076" w:rsidRDefault="00141BEB" w:rsidP="00141BEB">
            <w:pPr>
              <w:pStyle w:val="TableParagraph"/>
            </w:pPr>
            <w:r w:rsidRPr="00D03076">
              <w:t>Mätetal mätt i enheten som anges av ”</w:t>
            </w:r>
            <w:proofErr w:type="spellStart"/>
            <w:r w:rsidRPr="00D03076">
              <w:t>unit</w:t>
            </w:r>
            <w:proofErr w:type="spellEnd"/>
            <w:r w:rsidRPr="00D03076">
              <w:t>”</w:t>
            </w:r>
          </w:p>
        </w:tc>
        <w:tc>
          <w:tcPr>
            <w:tcW w:w="1337" w:type="dxa"/>
          </w:tcPr>
          <w:p w14:paraId="52481D90" w14:textId="77777777" w:rsidR="00141BEB" w:rsidRPr="00D03076" w:rsidRDefault="00141BEB" w:rsidP="00141BEB">
            <w:pPr>
              <w:pStyle w:val="TableParagraph"/>
            </w:pPr>
            <w:r w:rsidRPr="00D03076">
              <w:t>1</w:t>
            </w:r>
            <w:proofErr w:type="gramStart"/>
            <w:r w:rsidRPr="00D03076">
              <w:t>..</w:t>
            </w:r>
            <w:proofErr w:type="gramEnd"/>
            <w:r w:rsidRPr="00D03076">
              <w:t>1</w:t>
            </w:r>
          </w:p>
        </w:tc>
      </w:tr>
      <w:tr w:rsidR="00141BEB" w14:paraId="4015330E" w14:textId="77777777" w:rsidTr="00141BEB">
        <w:tc>
          <w:tcPr>
            <w:tcW w:w="2518" w:type="dxa"/>
          </w:tcPr>
          <w:p w14:paraId="1131FF57" w14:textId="77777777" w:rsidR="00141BEB" w:rsidRPr="00D03076" w:rsidRDefault="00141BEB" w:rsidP="00141BEB">
            <w:pPr>
              <w:pStyle w:val="TableParagraph"/>
            </w:pPr>
            <w:proofErr w:type="spellStart"/>
            <w:r w:rsidRPr="00D03076">
              <w:t>unit</w:t>
            </w:r>
            <w:proofErr w:type="spellEnd"/>
          </w:p>
        </w:tc>
        <w:tc>
          <w:tcPr>
            <w:tcW w:w="1418" w:type="dxa"/>
          </w:tcPr>
          <w:p w14:paraId="461D59CA" w14:textId="77777777" w:rsidR="00141BEB" w:rsidRPr="00D03076" w:rsidRDefault="00141BEB" w:rsidP="00141BEB">
            <w:pPr>
              <w:pStyle w:val="TableParagraph"/>
            </w:pPr>
            <w:r w:rsidRPr="00D03076">
              <w:t>string</w:t>
            </w:r>
          </w:p>
        </w:tc>
        <w:tc>
          <w:tcPr>
            <w:tcW w:w="3827" w:type="dxa"/>
          </w:tcPr>
          <w:p w14:paraId="6F0A6229" w14:textId="77777777" w:rsidR="00141BEB" w:rsidRPr="00D03076" w:rsidRDefault="00141BEB" w:rsidP="00141BEB">
            <w:pPr>
              <w:pStyle w:val="TableParagraph"/>
            </w:pPr>
            <w:r w:rsidRPr="00D03076">
              <w:t>Enhet enligt standard http://unitsofmeasure.org/ucum.html</w:t>
            </w:r>
          </w:p>
        </w:tc>
        <w:tc>
          <w:tcPr>
            <w:tcW w:w="1337" w:type="dxa"/>
          </w:tcPr>
          <w:p w14:paraId="7C64BF8B"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085467CC" w14:textId="77777777" w:rsidR="00141BEB" w:rsidRDefault="00141BEB" w:rsidP="00141BEB">
      <w:pPr>
        <w:rPr>
          <w:rFonts w:ascii="Arial" w:hAnsi="Arial" w:cs="Arial"/>
          <w:b/>
        </w:rPr>
      </w:pPr>
    </w:p>
    <w:p w14:paraId="291EAA11" w14:textId="77777777" w:rsidR="00141BEB" w:rsidRPr="00A46F31" w:rsidRDefault="00141BEB" w:rsidP="00141BEB">
      <w:pPr>
        <w:rPr>
          <w:rFonts w:ascii="Arial" w:hAnsi="Arial" w:cs="Arial"/>
          <w:b/>
        </w:rPr>
      </w:pPr>
      <w:proofErr w:type="spellStart"/>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79A9BAE1" w14:textId="77777777" w:rsidTr="00141BEB">
        <w:trPr>
          <w:trHeight w:val="384"/>
        </w:trPr>
        <w:tc>
          <w:tcPr>
            <w:tcW w:w="2520" w:type="dxa"/>
            <w:shd w:val="clear" w:color="auto" w:fill="D9D9D9" w:themeFill="background1" w:themeFillShade="D9"/>
            <w:vAlign w:val="bottom"/>
          </w:tcPr>
          <w:p w14:paraId="186F276B" w14:textId="77777777" w:rsidR="00141BEB" w:rsidRDefault="00141BEB" w:rsidP="00141BEB">
            <w:pPr>
              <w:rPr>
                <w:b/>
              </w:rPr>
            </w:pPr>
            <w:r>
              <w:rPr>
                <w:b/>
              </w:rPr>
              <w:t>Namn</w:t>
            </w:r>
          </w:p>
        </w:tc>
        <w:tc>
          <w:tcPr>
            <w:tcW w:w="1416" w:type="dxa"/>
            <w:shd w:val="clear" w:color="auto" w:fill="D9D9D9" w:themeFill="background1" w:themeFillShade="D9"/>
            <w:vAlign w:val="bottom"/>
          </w:tcPr>
          <w:p w14:paraId="7B47F428"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126E9CE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885A222" w14:textId="77777777" w:rsidR="00141BEB" w:rsidRDefault="00141BEB" w:rsidP="00141BEB">
            <w:pPr>
              <w:rPr>
                <w:b/>
              </w:rPr>
            </w:pPr>
            <w:proofErr w:type="spellStart"/>
            <w:r>
              <w:rPr>
                <w:b/>
              </w:rPr>
              <w:t>Kardinalitet</w:t>
            </w:r>
            <w:proofErr w:type="spellEnd"/>
          </w:p>
        </w:tc>
      </w:tr>
      <w:tr w:rsidR="00141BEB" w14:paraId="091C553A" w14:textId="77777777" w:rsidTr="00141BEB">
        <w:tc>
          <w:tcPr>
            <w:tcW w:w="2520" w:type="dxa"/>
          </w:tcPr>
          <w:p w14:paraId="7F734358" w14:textId="77777777" w:rsidR="00141BEB" w:rsidRDefault="00141BEB" w:rsidP="00141BEB">
            <w:pPr>
              <w:pStyle w:val="TableParagraph"/>
            </w:pPr>
            <w:r>
              <w:t>start</w:t>
            </w:r>
          </w:p>
        </w:tc>
        <w:tc>
          <w:tcPr>
            <w:tcW w:w="1416" w:type="dxa"/>
          </w:tcPr>
          <w:p w14:paraId="03EB7FAF" w14:textId="77777777" w:rsidR="00141BEB" w:rsidRPr="000A0B70" w:rsidRDefault="00141BEB" w:rsidP="00141BEB">
            <w:pPr>
              <w:pStyle w:val="TableParagraph"/>
            </w:pPr>
            <w:proofErr w:type="spellStart"/>
            <w:r>
              <w:t>TimeStampType</w:t>
            </w:r>
            <w:proofErr w:type="spellEnd"/>
          </w:p>
        </w:tc>
        <w:tc>
          <w:tcPr>
            <w:tcW w:w="3827" w:type="dxa"/>
          </w:tcPr>
          <w:p w14:paraId="7C8E01A9" w14:textId="77777777" w:rsidR="00141BEB" w:rsidRPr="00907C9B" w:rsidRDefault="00141BEB" w:rsidP="00141BEB">
            <w:pPr>
              <w:pStyle w:val="TableParagraph"/>
              <w:rPr>
                <w:spacing w:val="-1"/>
              </w:rPr>
            </w:pPr>
            <w:r>
              <w:rPr>
                <w:spacing w:val="-1"/>
              </w:rPr>
              <w:t>Periodens starttid. Minst ett av start och end skall anges.</w:t>
            </w:r>
          </w:p>
        </w:tc>
        <w:tc>
          <w:tcPr>
            <w:tcW w:w="1337" w:type="dxa"/>
          </w:tcPr>
          <w:p w14:paraId="6EE2AD39"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4FB72D6B" w14:textId="77777777" w:rsidTr="00141BEB">
        <w:tc>
          <w:tcPr>
            <w:tcW w:w="2520" w:type="dxa"/>
          </w:tcPr>
          <w:p w14:paraId="1EFE4CBE" w14:textId="77777777" w:rsidR="00141BEB" w:rsidRDefault="00141BEB" w:rsidP="00141BEB">
            <w:pPr>
              <w:pStyle w:val="TableParagraph"/>
            </w:pPr>
            <w:r>
              <w:t>end</w:t>
            </w:r>
          </w:p>
        </w:tc>
        <w:tc>
          <w:tcPr>
            <w:tcW w:w="1416" w:type="dxa"/>
          </w:tcPr>
          <w:p w14:paraId="1CD2D11E" w14:textId="77777777" w:rsidR="00141BEB" w:rsidRPr="000A0B70" w:rsidRDefault="00141BEB" w:rsidP="00141BEB">
            <w:pPr>
              <w:pStyle w:val="TableParagraph"/>
            </w:pPr>
            <w:proofErr w:type="spellStart"/>
            <w:r>
              <w:t>TimeStampType</w:t>
            </w:r>
            <w:proofErr w:type="spellEnd"/>
          </w:p>
        </w:tc>
        <w:tc>
          <w:tcPr>
            <w:tcW w:w="3827" w:type="dxa"/>
          </w:tcPr>
          <w:p w14:paraId="5EAD394C" w14:textId="77777777" w:rsidR="00141BEB" w:rsidRPr="00907C9B" w:rsidRDefault="00141BEB" w:rsidP="00141BEB">
            <w:pPr>
              <w:pStyle w:val="TableParagraph"/>
              <w:rPr>
                <w:spacing w:val="-1"/>
              </w:rPr>
            </w:pPr>
            <w:r>
              <w:rPr>
                <w:spacing w:val="-1"/>
              </w:rPr>
              <w:t>Periodens sluttid. Minst ett av start och end skall anges.</w:t>
            </w:r>
          </w:p>
        </w:tc>
        <w:tc>
          <w:tcPr>
            <w:tcW w:w="1337" w:type="dxa"/>
          </w:tcPr>
          <w:p w14:paraId="367C0ACD"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41563EA2" w14:textId="77777777" w:rsidR="00141BEB" w:rsidRDefault="00141BEB" w:rsidP="00141BEB">
      <w:pPr>
        <w:rPr>
          <w:spacing w:val="-1"/>
          <w:sz w:val="20"/>
          <w:szCs w:val="20"/>
        </w:rPr>
      </w:pPr>
    </w:p>
    <w:p w14:paraId="24ADA1BF" w14:textId="77777777" w:rsidR="00141BEB" w:rsidRPr="00DB47A9" w:rsidRDefault="00141BEB" w:rsidP="00141BEB">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3422EE82" w14:textId="77777777" w:rsidR="00141BEB" w:rsidRPr="00BC5B0B" w:rsidRDefault="00141BEB" w:rsidP="00141BEB">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3B24CE10" w14:textId="77777777" w:rsidR="00141BEB" w:rsidRDefault="00141BEB" w:rsidP="00141BEB">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0E0217AE" w14:textId="77777777" w:rsidR="00141BEB" w:rsidRDefault="00141BEB" w:rsidP="00141BEB">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141BEB" w14:paraId="20393F0A" w14:textId="77777777" w:rsidTr="00141BEB">
        <w:trPr>
          <w:trHeight w:val="384"/>
        </w:trPr>
        <w:tc>
          <w:tcPr>
            <w:tcW w:w="2235" w:type="dxa"/>
            <w:shd w:val="clear" w:color="auto" w:fill="D9D9D9" w:themeFill="background1" w:themeFillShade="D9"/>
            <w:vAlign w:val="bottom"/>
          </w:tcPr>
          <w:p w14:paraId="015315DA" w14:textId="77777777" w:rsidR="00141BEB" w:rsidRDefault="00141BEB" w:rsidP="00141BEB">
            <w:pPr>
              <w:ind w:right="-108"/>
              <w:rPr>
                <w:b/>
              </w:rPr>
            </w:pPr>
            <w:r>
              <w:rPr>
                <w:b/>
              </w:rPr>
              <w:t>Namn</w:t>
            </w:r>
          </w:p>
        </w:tc>
        <w:tc>
          <w:tcPr>
            <w:tcW w:w="1701" w:type="dxa"/>
            <w:shd w:val="clear" w:color="auto" w:fill="D9D9D9" w:themeFill="background1" w:themeFillShade="D9"/>
            <w:vAlign w:val="bottom"/>
          </w:tcPr>
          <w:p w14:paraId="6B7A030A" w14:textId="77777777" w:rsidR="00141BEB" w:rsidRDefault="00141BEB" w:rsidP="00141BEB">
            <w:pPr>
              <w:ind w:right="-141"/>
              <w:rPr>
                <w:b/>
              </w:rPr>
            </w:pPr>
            <w:proofErr w:type="spellStart"/>
            <w:r>
              <w:rPr>
                <w:b/>
              </w:rPr>
              <w:t>Datatyp</w:t>
            </w:r>
            <w:proofErr w:type="spellEnd"/>
          </w:p>
        </w:tc>
        <w:tc>
          <w:tcPr>
            <w:tcW w:w="3543" w:type="dxa"/>
            <w:shd w:val="clear" w:color="auto" w:fill="D9D9D9" w:themeFill="background1" w:themeFillShade="D9"/>
            <w:vAlign w:val="bottom"/>
          </w:tcPr>
          <w:p w14:paraId="42D39556" w14:textId="77777777" w:rsidR="00141BEB" w:rsidRDefault="00141BEB" w:rsidP="00141BEB">
            <w:pPr>
              <w:ind w:right="-96"/>
              <w:rPr>
                <w:b/>
              </w:rPr>
            </w:pPr>
            <w:r>
              <w:rPr>
                <w:b/>
              </w:rPr>
              <w:t>Beskrivning</w:t>
            </w:r>
          </w:p>
        </w:tc>
        <w:tc>
          <w:tcPr>
            <w:tcW w:w="1560" w:type="dxa"/>
            <w:shd w:val="clear" w:color="auto" w:fill="D9D9D9" w:themeFill="background1" w:themeFillShade="D9"/>
            <w:vAlign w:val="bottom"/>
          </w:tcPr>
          <w:p w14:paraId="4A14EF9D" w14:textId="77777777" w:rsidR="00141BEB" w:rsidRDefault="00141BEB" w:rsidP="00141BEB">
            <w:pPr>
              <w:rPr>
                <w:b/>
              </w:rPr>
            </w:pPr>
            <w:proofErr w:type="spellStart"/>
            <w:r>
              <w:rPr>
                <w:b/>
              </w:rPr>
              <w:t>Kardinalitet</w:t>
            </w:r>
            <w:proofErr w:type="spellEnd"/>
          </w:p>
        </w:tc>
      </w:tr>
      <w:tr w:rsidR="00141BEB" w14:paraId="7A2E6C70" w14:textId="77777777" w:rsidTr="00141BEB">
        <w:tc>
          <w:tcPr>
            <w:tcW w:w="2235" w:type="dxa"/>
          </w:tcPr>
          <w:p w14:paraId="4F3436C7" w14:textId="77777777" w:rsidR="00141BEB" w:rsidRPr="00D03076" w:rsidRDefault="00141BEB" w:rsidP="00141BEB">
            <w:pPr>
              <w:pStyle w:val="TableParagraph"/>
            </w:pPr>
            <w:proofErr w:type="spellStart"/>
            <w:r w:rsidRPr="00D03076">
              <w:t>timestamp</w:t>
            </w:r>
            <w:proofErr w:type="spellEnd"/>
          </w:p>
        </w:tc>
        <w:tc>
          <w:tcPr>
            <w:tcW w:w="1701" w:type="dxa"/>
          </w:tcPr>
          <w:p w14:paraId="21264976" w14:textId="77777777" w:rsidR="00141BEB" w:rsidRPr="00D03076" w:rsidRDefault="00141BEB" w:rsidP="00141BEB">
            <w:pPr>
              <w:pStyle w:val="TableParagraph"/>
            </w:pPr>
            <w:r w:rsidRPr="00D03076">
              <w:t>string</w:t>
            </w:r>
          </w:p>
        </w:tc>
        <w:tc>
          <w:tcPr>
            <w:tcW w:w="3543" w:type="dxa"/>
          </w:tcPr>
          <w:p w14:paraId="54DCED30" w14:textId="77777777" w:rsidR="00141BEB" w:rsidRPr="00D03076" w:rsidRDefault="00141BEB" w:rsidP="00141BEB">
            <w:pPr>
              <w:pStyle w:val="TableParagraph"/>
            </w:pPr>
            <w:r w:rsidRPr="00D03076">
              <w:t>Tid uttrycks med formatet ”</w:t>
            </w:r>
            <w:proofErr w:type="spellStart"/>
            <w:r w:rsidRPr="00D03076">
              <w:t>ÅÅÅÅMMDDttmmss</w:t>
            </w:r>
            <w:proofErr w:type="spellEnd"/>
            <w:r w:rsidRPr="00D03076">
              <w:t>”</w:t>
            </w:r>
          </w:p>
        </w:tc>
        <w:tc>
          <w:tcPr>
            <w:tcW w:w="1560" w:type="dxa"/>
          </w:tcPr>
          <w:p w14:paraId="3A84228E"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6202F022" w14:textId="77777777" w:rsidR="00141BEB" w:rsidRPr="00911C60" w:rsidRDefault="00141BEB" w:rsidP="00141BEB">
      <w:pPr>
        <w:rPr>
          <w:color w:val="FF0000"/>
        </w:rPr>
      </w:pPr>
    </w:p>
    <w:p w14:paraId="5AF412F3" w14:textId="1DE72BB7" w:rsidR="00226FCB" w:rsidRPr="001A237D" w:rsidRDefault="00A409A7" w:rsidP="001A237D">
      <w:pPr>
        <w:widowControl w:val="0"/>
        <w:rPr>
          <w:sz w:val="22"/>
          <w:szCs w:val="22"/>
        </w:rPr>
      </w:pPr>
      <w:r>
        <w:rPr>
          <w:sz w:val="22"/>
          <w:szCs w:val="22"/>
        </w:rPr>
        <w:br w:type="page"/>
      </w:r>
    </w:p>
    <w:p w14:paraId="027F9A60" w14:textId="6D711EB8" w:rsidR="00527535" w:rsidRPr="00527535" w:rsidRDefault="000927F0" w:rsidP="0043113E">
      <w:pPr>
        <w:pStyle w:val="Rubrik1"/>
        <w:numPr>
          <w:ilvl w:val="0"/>
          <w:numId w:val="1"/>
        </w:numPr>
        <w:tabs>
          <w:tab w:val="left" w:pos="1299"/>
        </w:tabs>
      </w:pPr>
      <w:bookmarkStart w:id="111" w:name="_Toc227635050"/>
      <w:bookmarkStart w:id="112" w:name="_Toc227659623"/>
      <w:bookmarkStart w:id="113" w:name="_Toc245230893"/>
      <w:bookmarkEnd w:id="109"/>
      <w:proofErr w:type="spellStart"/>
      <w:r w:rsidRPr="000927F0">
        <w:rPr>
          <w:spacing w:val="1"/>
        </w:rPr>
        <w:lastRenderedPageBreak/>
        <w:t>GetCareContact</w:t>
      </w:r>
      <w:r w:rsidR="00804285">
        <w:rPr>
          <w:spacing w:val="1"/>
        </w:rPr>
        <w:t>s</w:t>
      </w:r>
      <w:bookmarkEnd w:id="111"/>
      <w:bookmarkEnd w:id="112"/>
      <w:bookmarkEnd w:id="113"/>
      <w:proofErr w:type="spellEnd"/>
    </w:p>
    <w:p w14:paraId="47900702" w14:textId="00716306" w:rsidR="00527535" w:rsidRPr="00907C9B"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14" w:name="_Toc227635051"/>
      <w:bookmarkStart w:id="115" w:name="_Toc227659624"/>
      <w:bookmarkStart w:id="116" w:name="_Toc245230894"/>
      <w:r w:rsidRPr="002E1905">
        <w:t>Frivillighet</w:t>
      </w:r>
      <w:bookmarkEnd w:id="114"/>
      <w:bookmarkEnd w:id="115"/>
      <w:bookmarkEnd w:id="116"/>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17" w:name="_Toc227635052"/>
      <w:bookmarkStart w:id="118" w:name="_Toc227659625"/>
      <w:bookmarkStart w:id="119" w:name="_Toc245230895"/>
      <w:r w:rsidRPr="00866C77">
        <w:t>Version</w:t>
      </w:r>
      <w:bookmarkEnd w:id="117"/>
      <w:bookmarkEnd w:id="118"/>
      <w:bookmarkEnd w:id="119"/>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20" w:name="_Toc227635053"/>
      <w:bookmarkStart w:id="121" w:name="_Toc227659626"/>
      <w:bookmarkStart w:id="122" w:name="_Toc245230896"/>
      <w:r w:rsidRPr="001C06B7">
        <w:t>SLA-krav</w:t>
      </w:r>
      <w:bookmarkEnd w:id="120"/>
      <w:bookmarkEnd w:id="121"/>
      <w:bookmarkEnd w:id="122"/>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23" w:name="_Toc227635054"/>
      <w:bookmarkStart w:id="124" w:name="_Toc227659627"/>
      <w:bookmarkStart w:id="125" w:name="_Toc245230897"/>
      <w:r w:rsidRPr="002A2A8D">
        <w:t>Fältregler</w:t>
      </w:r>
      <w:bookmarkEnd w:id="123"/>
      <w:bookmarkEnd w:id="124"/>
      <w:bookmarkEnd w:id="125"/>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proofErr w:type="spellStart"/>
            <w:r>
              <w:rPr>
                <w:sz w:val="20"/>
                <w:szCs w:val="20"/>
              </w:rPr>
              <w:t>careUnitHSA</w:t>
            </w:r>
            <w:r w:rsidR="003658DE">
              <w:rPr>
                <w:sz w:val="20"/>
                <w:szCs w:val="20"/>
              </w:rPr>
              <w:t>I</w:t>
            </w:r>
            <w:r>
              <w:rPr>
                <w:sz w:val="20"/>
                <w:szCs w:val="20"/>
              </w:rPr>
              <w:t>d</w:t>
            </w:r>
            <w:proofErr w:type="spellEnd"/>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8BC9710" w14:textId="38721DD2" w:rsidR="00F134C6" w:rsidRPr="00907C9B" w:rsidRDefault="00F134C6" w:rsidP="000043B1">
            <w:pPr>
              <w:spacing w:line="226" w:lineRule="exact"/>
              <w:ind w:left="102"/>
              <w:rPr>
                <w:spacing w:val="-1"/>
                <w:sz w:val="20"/>
                <w:szCs w:val="20"/>
              </w:rPr>
            </w:pPr>
            <w:r>
              <w:rPr>
                <w:spacing w:val="-1"/>
                <w:sz w:val="20"/>
                <w:szCs w:val="20"/>
              </w:rPr>
              <w:t>Begr</w:t>
            </w:r>
            <w:r w:rsidR="00D9713E">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0043B1">
              <w:rPr>
                <w:spacing w:val="-1"/>
                <w:sz w:val="20"/>
                <w:szCs w:val="20"/>
              </w:rPr>
              <w:t>careUnitHSAId</w:t>
            </w:r>
            <w:proofErr w:type="spellEnd"/>
            <w:r w:rsidRPr="00907C9B">
              <w:rPr>
                <w:spacing w:val="-1"/>
                <w:sz w:val="20"/>
                <w:szCs w:val="20"/>
              </w:rPr>
              <w:t xml:space="preserve"> i </w:t>
            </w:r>
            <w:proofErr w:type="spellStart"/>
            <w:r w:rsidR="000043B1">
              <w:rPr>
                <w:spacing w:val="-1"/>
                <w:sz w:val="20"/>
                <w:szCs w:val="20"/>
              </w:rPr>
              <w:t>HealthcareProfessional</w:t>
            </w:r>
            <w:r w:rsidRPr="00907C9B">
              <w:rPr>
                <w:spacing w:val="-1"/>
                <w:sz w:val="20"/>
                <w:szCs w:val="20"/>
              </w:rPr>
              <w:t>Type</w:t>
            </w:r>
            <w:proofErr w:type="spellEnd"/>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proofErr w:type="spellStart"/>
            <w:r>
              <w:rPr>
                <w:spacing w:val="-1"/>
                <w:sz w:val="20"/>
                <w:szCs w:val="20"/>
              </w:rPr>
              <w:t>Person</w:t>
            </w:r>
            <w:r w:rsidR="00F134C6">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14856CB9" w:rsidR="00521BDA" w:rsidRPr="00907C9B" w:rsidRDefault="00521BDA" w:rsidP="00756F28">
            <w:pPr>
              <w:spacing w:line="226" w:lineRule="exact"/>
              <w:ind w:left="102"/>
              <w:rPr>
                <w:sz w:val="20"/>
                <w:szCs w:val="20"/>
              </w:rPr>
            </w:pPr>
            <w:r>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ÅÅÅÅ</w:t>
            </w:r>
            <w:r w:rsidRPr="00A63DCF">
              <w:rPr>
                <w:spacing w:val="-1"/>
                <w:sz w:val="20"/>
                <w:szCs w:val="20"/>
              </w:rPr>
              <w:t>MMDD</w:t>
            </w:r>
            <w:proofErr w:type="spellEnd"/>
            <w:r w:rsidRPr="00A63DCF">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1DC1FD74" w:rsidR="00521BDA" w:rsidRPr="00907C9B" w:rsidRDefault="00521BDA" w:rsidP="00756F28">
            <w:pPr>
              <w:spacing w:line="226" w:lineRule="exact"/>
              <w:ind w:left="102"/>
              <w:rPr>
                <w:sz w:val="20"/>
                <w:szCs w:val="20"/>
              </w:rPr>
            </w:pPr>
            <w:r>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ÅÅÅÅ</w:t>
            </w:r>
            <w:r w:rsidRPr="00A63DCF">
              <w:rPr>
                <w:spacing w:val="-1"/>
                <w:sz w:val="20"/>
                <w:szCs w:val="20"/>
              </w:rPr>
              <w:t>MMDD</w:t>
            </w:r>
            <w:proofErr w:type="spellEnd"/>
            <w:r w:rsidRPr="00A63DCF">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proofErr w:type="spellStart"/>
            <w:r w:rsidRPr="00D6731C">
              <w:rPr>
                <w:sz w:val="20"/>
                <w:szCs w:val="20"/>
              </w:rPr>
              <w:lastRenderedPageBreak/>
              <w:t>sourceSystemHSA</w:t>
            </w:r>
            <w:r>
              <w:rPr>
                <w:sz w:val="20"/>
                <w:szCs w:val="20"/>
              </w:rPr>
              <w:t>I</w:t>
            </w:r>
            <w:r w:rsidRPr="00D6731C">
              <w:rPr>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w:t>
            </w:r>
            <w:proofErr w:type="spellStart"/>
            <w:r w:rsidRPr="00D6731C">
              <w:rPr>
                <w:sz w:val="20"/>
                <w:szCs w:val="20"/>
              </w:rPr>
              <w:t>SOAP</w:t>
            </w:r>
            <w:proofErr w:type="spellEnd"/>
            <w:r w:rsidRPr="00D6731C">
              <w:rPr>
                <w:sz w:val="20"/>
                <w:szCs w:val="20"/>
              </w:rPr>
              <w:t>-header).</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proofErr w:type="spellStart"/>
            <w:r w:rsidRPr="00D6731C">
              <w:rPr>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 xml:space="preserve">Begränsar sökningen till dokument som </w:t>
            </w:r>
            <w:proofErr w:type="spellStart"/>
            <w:r w:rsidRPr="00D6731C">
              <w:rPr>
                <w:spacing w:val="-1"/>
                <w:sz w:val="20"/>
                <w:szCs w:val="20"/>
              </w:rPr>
              <w:t>Identitetet</w:t>
            </w:r>
            <w:proofErr w:type="spellEnd"/>
            <w:r w:rsidRPr="00D6731C">
              <w:rPr>
                <w:spacing w:val="-1"/>
                <w:sz w:val="20"/>
                <w:szCs w:val="20"/>
              </w:rPr>
              <w:t xml:space="preserve"> för den vård- och omsorgskontakt som föranlett den information som omfattas av dokumentet. Identiteten är unik inom </w:t>
            </w:r>
            <w:proofErr w:type="spellStart"/>
            <w:r w:rsidRPr="00D6731C">
              <w:rPr>
                <w:spacing w:val="-1"/>
                <w:sz w:val="20"/>
                <w:szCs w:val="20"/>
              </w:rPr>
              <w:t>källsystemet</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proofErr w:type="spellStart"/>
            <w:r>
              <w:rPr>
                <w:sz w:val="20"/>
                <w:szCs w:val="20"/>
              </w:rPr>
              <w:t>careContact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proofErr w:type="spellStart"/>
            <w:r>
              <w:rPr>
                <w:sz w:val="20"/>
                <w:szCs w:val="20"/>
              </w:rPr>
              <w:t>CareContactType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43DCE12B" w:rsidR="00521BDA" w:rsidRDefault="00521BDA"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0BB70AA3" w:rsidR="00521BDA" w:rsidRDefault="00521BDA" w:rsidP="00756F28">
            <w:pPr>
              <w:spacing w:line="226" w:lineRule="exact"/>
              <w:ind w:left="102"/>
              <w:rPr>
                <w:sz w:val="20"/>
                <w:szCs w:val="20"/>
              </w:rPr>
            </w:pPr>
            <w:r w:rsidRPr="00907C9B">
              <w:rPr>
                <w:sz w:val="20"/>
                <w:szCs w:val="20"/>
              </w:rPr>
              <w:t>.</w:t>
            </w:r>
            <w:proofErr w:type="spellStart"/>
            <w:r>
              <w:rPr>
                <w:sz w:val="20"/>
                <w:szCs w:val="20"/>
              </w:rPr>
              <w:t>careContact</w:t>
            </w:r>
            <w:r w:rsidRPr="00907C9B">
              <w:rPr>
                <w:sz w:val="20"/>
                <w:szCs w:val="20"/>
              </w:rPr>
              <w:t>Header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7043ABC8" w:rsidR="00521BDA" w:rsidRDefault="00521BDA"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93F96C0" w:rsidR="00521BDA" w:rsidRDefault="00521BDA" w:rsidP="00521BDA">
            <w:pPr>
              <w:spacing w:line="226" w:lineRule="exact"/>
              <w:ind w:left="102"/>
              <w:rPr>
                <w:sz w:val="20"/>
                <w:szCs w:val="20"/>
              </w:rPr>
            </w:pPr>
            <w:proofErr w:type="gramStart"/>
            <w:r>
              <w:rPr>
                <w:sz w:val="20"/>
                <w:szCs w:val="20"/>
              </w:rPr>
              <w:t>..</w:t>
            </w:r>
            <w:proofErr w:type="spellStart"/>
            <w:proofErr w:type="gramEnd"/>
            <w:r>
              <w:rPr>
                <w:sz w:val="20"/>
                <w:szCs w:val="20"/>
              </w:rPr>
              <w:t>documentId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77777777"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w:t>
            </w:r>
            <w:proofErr w:type="spellStart"/>
            <w:r w:rsidRPr="00041CC6">
              <w:rPr>
                <w:sz w:val="20"/>
                <w:szCs w:val="20"/>
              </w:rPr>
              <w:t>källsystemet</w:t>
            </w:r>
            <w:proofErr w:type="spellEnd"/>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271D18AA" w:rsidR="00521BDA" w:rsidRDefault="00521BDA" w:rsidP="00756F28">
            <w:pPr>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F4291A7" w:rsidR="00521BDA" w:rsidRPr="00907C9B" w:rsidRDefault="00521BDA" w:rsidP="00756F28">
            <w:pPr>
              <w:spacing w:line="226" w:lineRule="exact"/>
              <w:ind w:left="102"/>
              <w:rPr>
                <w:sz w:val="20"/>
                <w:szCs w:val="20"/>
              </w:rPr>
            </w:pPr>
            <w:proofErr w:type="gramStart"/>
            <w:r>
              <w:rPr>
                <w:sz w:val="20"/>
                <w:szCs w:val="20"/>
              </w:rPr>
              <w:t>..</w:t>
            </w:r>
            <w:proofErr w:type="spellStart"/>
            <w:proofErr w:type="gramEnd"/>
            <w:r w:rsidRPr="007D6475">
              <w:rPr>
                <w:sz w:val="20"/>
                <w:szCs w:val="20"/>
              </w:rPr>
              <w:t>sourceSystem</w:t>
            </w:r>
            <w:r>
              <w:rPr>
                <w:sz w:val="20"/>
                <w:szCs w:val="20"/>
              </w:rPr>
              <w: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proofErr w:type="spellStart"/>
            <w:r>
              <w:rPr>
                <w:sz w:val="20"/>
                <w:szCs w:val="20"/>
              </w:rPr>
              <w:t>HSAI</w:t>
            </w:r>
            <w:r w:rsidRPr="007D6475">
              <w:rPr>
                <w:sz w:val="20"/>
                <w:szCs w:val="20"/>
              </w:rPr>
              <w:t>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proofErr w:type="spellStart"/>
            <w:r w:rsidRPr="007D6475">
              <w:rPr>
                <w:sz w:val="20"/>
                <w:szCs w:val="20"/>
              </w:rPr>
              <w:t>HSA</w:t>
            </w:r>
            <w:proofErr w:type="spellEnd"/>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3F29B6CD" w:rsidR="00521BDA" w:rsidRPr="00907C9B" w:rsidRDefault="00521BDA"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599C8C2B" w:rsidR="002B6CD3" w:rsidRPr="00521BDA" w:rsidRDefault="002B6CD3" w:rsidP="008C6F07">
            <w:pPr>
              <w:spacing w:line="229" w:lineRule="exact"/>
              <w:ind w:left="102"/>
              <w:rPr>
                <w:sz w:val="20"/>
                <w:szCs w:val="20"/>
                <w:highlight w:val="yellow"/>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proofErr w:type="spellStart"/>
            <w:r>
              <w:rPr>
                <w:spacing w:val="-1"/>
                <w:sz w:val="20"/>
                <w:szCs w:val="20"/>
              </w:rPr>
              <w:t>Person</w:t>
            </w:r>
            <w:r w:rsidR="002B6CD3">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11D567C3" w:rsidR="002B6CD3" w:rsidRPr="00521BDA" w:rsidRDefault="002B6CD3" w:rsidP="00756F28">
            <w:pPr>
              <w:spacing w:line="229" w:lineRule="exact"/>
              <w:ind w:left="102"/>
              <w:rPr>
                <w:sz w:val="20"/>
                <w:szCs w:val="20"/>
                <w:highlight w:val="yellow"/>
              </w:rPr>
            </w:pPr>
            <w:r w:rsidRPr="00907C9B">
              <w:rPr>
                <w:sz w:val="20"/>
                <w:szCs w:val="20"/>
              </w:rPr>
              <w:t>1</w:t>
            </w:r>
            <w:proofErr w:type="gramStart"/>
            <w:r w:rsidRPr="00907C9B">
              <w:rPr>
                <w:sz w:val="20"/>
                <w:szCs w:val="20"/>
              </w:rPr>
              <w:t>..</w:t>
            </w:r>
            <w:proofErr w:type="gramEnd"/>
            <w:r w:rsidRPr="00907C9B">
              <w:rPr>
                <w:sz w:val="20"/>
                <w:szCs w:val="20"/>
              </w:rPr>
              <w:t>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19AC9631" w:rsidR="002B6CD3" w:rsidRPr="00907C9B" w:rsidRDefault="002B6CD3" w:rsidP="00756F28">
            <w:pPr>
              <w:spacing w:line="229" w:lineRule="exact"/>
              <w:ind w:left="102"/>
              <w:rPr>
                <w:b/>
                <w:sz w:val="20"/>
                <w:szCs w:val="20"/>
              </w:rPr>
            </w:pPr>
            <w:proofErr w:type="gramStart"/>
            <w:r w:rsidRPr="00907C9B">
              <w:rPr>
                <w:sz w:val="20"/>
                <w:szCs w:val="20"/>
              </w:rPr>
              <w:t>...</w:t>
            </w:r>
            <w:r>
              <w:rPr>
                <w:sz w:val="20"/>
                <w:szCs w:val="20"/>
              </w:rPr>
              <w:t>id</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756F28">
            <w:pPr>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07BD3C32"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004D6F7A" w:rsidR="002B6CD3" w:rsidRPr="00907C9B" w:rsidRDefault="002B6CD3" w:rsidP="003658DE">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1FB13E06"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77777777" w:rsidR="002B6CD3" w:rsidRPr="00907C9B" w:rsidRDefault="002B6CD3" w:rsidP="00757994">
            <w:pPr>
              <w:spacing w:line="229" w:lineRule="exact"/>
              <w:ind w:left="102"/>
              <w:rPr>
                <w:sz w:val="20"/>
                <w:szCs w:val="20"/>
              </w:rPr>
            </w:pPr>
            <w:proofErr w:type="gramStart"/>
            <w:r w:rsidRPr="00907C9B">
              <w:rPr>
                <w:sz w:val="20"/>
                <w:szCs w:val="20"/>
              </w:rPr>
              <w:t>..</w:t>
            </w:r>
            <w:proofErr w:type="spellStart"/>
            <w:proofErr w:type="gramEnd"/>
            <w:r w:rsidRPr="00100BA1">
              <w:rPr>
                <w:sz w:val="20"/>
                <w:szCs w:val="20"/>
              </w:rPr>
              <w:t>accountableHealthcareProfessional</w:t>
            </w:r>
            <w:proofErr w:type="spellEnd"/>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proofErr w:type="spellStart"/>
            <w:r>
              <w:rPr>
                <w:sz w:val="20"/>
                <w:szCs w:val="20"/>
              </w:rPr>
              <w:t>HealthcareProfessionalType</w:t>
            </w:r>
            <w:proofErr w:type="spellEnd"/>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78FA9A43" w:rsidR="002B6CD3" w:rsidRPr="00907C9B" w:rsidRDefault="002B6CD3" w:rsidP="00756F28">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77777777" w:rsidR="002B6CD3" w:rsidRPr="00907C9B" w:rsidRDefault="002B6CD3" w:rsidP="00757994">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2E1A2DE0" w:rsidR="002B6CD3" w:rsidRDefault="002B6CD3" w:rsidP="00756F28">
            <w:pPr>
              <w:spacing w:line="229" w:lineRule="exact"/>
              <w:ind w:left="102"/>
              <w:rPr>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2346DDD3" w:rsidR="002B6CD3" w:rsidRPr="00907C9B" w:rsidRDefault="002B6CD3" w:rsidP="00757994">
            <w:pPr>
              <w:spacing w:line="229" w:lineRule="exact"/>
              <w:ind w:left="102"/>
              <w:rPr>
                <w:sz w:val="20"/>
                <w:szCs w:val="20"/>
              </w:rPr>
            </w:pPr>
            <w:proofErr w:type="gramStart"/>
            <w:r w:rsidRPr="00907C9B">
              <w:rPr>
                <w:sz w:val="20"/>
                <w:szCs w:val="20"/>
              </w:rPr>
              <w:t>...</w:t>
            </w:r>
            <w:proofErr w:type="spellStart"/>
            <w:r>
              <w:rPr>
                <w:spacing w:val="-1"/>
                <w:sz w:val="20"/>
                <w:szCs w:val="20"/>
              </w:rPr>
              <w:t>healthcareProfessionalHSA</w:t>
            </w:r>
            <w:r w:rsidR="00932B9B">
              <w:rPr>
                <w:spacing w:val="-1"/>
                <w:sz w:val="20"/>
                <w:szCs w:val="20"/>
              </w:rPr>
              <w:t>I</w:t>
            </w:r>
            <w:r>
              <w:rPr>
                <w:spacing w:val="-1"/>
                <w:sz w:val="20"/>
                <w:szCs w:val="20"/>
              </w:rPr>
              <w:t>d</w:t>
            </w:r>
            <w:proofErr w:type="spellEnd"/>
            <w:proofErr w:type="gramEnd"/>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proofErr w:type="spellStart"/>
            <w:r w:rsidRPr="00DB2312">
              <w:rPr>
                <w:sz w:val="20"/>
                <w:szCs w:val="20"/>
              </w:rPr>
              <w:t>HSAIdType</w:t>
            </w:r>
            <w:proofErr w:type="spellEnd"/>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proofErr w:type="spellStart"/>
            <w:r w:rsidRPr="00DB2312">
              <w:rPr>
                <w:spacing w:val="-1"/>
                <w:sz w:val="20"/>
                <w:szCs w:val="20"/>
              </w:rPr>
              <w:t>HSA</w:t>
            </w:r>
            <w:proofErr w:type="spellEnd"/>
            <w:r w:rsidRPr="00DB2312">
              <w:rPr>
                <w:spacing w:val="-1"/>
                <w:sz w:val="20"/>
                <w:szCs w:val="20"/>
              </w:rPr>
              <w:t>-id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71BB876E" w:rsidR="002B6CD3" w:rsidRDefault="002B6CD3" w:rsidP="00756F28">
            <w:pPr>
              <w:spacing w:line="229" w:lineRule="exact"/>
              <w:ind w:left="102"/>
              <w:rPr>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424777BA" w:rsidR="002B6CD3" w:rsidRPr="003658DE" w:rsidRDefault="002B6CD3" w:rsidP="00756F28">
            <w:pPr>
              <w:spacing w:line="229" w:lineRule="exact"/>
              <w:ind w:left="102"/>
              <w:rPr>
                <w:sz w:val="20"/>
                <w:szCs w:val="20"/>
              </w:rPr>
            </w:pPr>
            <w:proofErr w:type="gramStart"/>
            <w:r w:rsidRPr="00907C9B">
              <w:rPr>
                <w:sz w:val="20"/>
                <w:szCs w:val="20"/>
              </w:rPr>
              <w:t>...</w:t>
            </w:r>
            <w:proofErr w:type="spellStart"/>
            <w:r>
              <w:rPr>
                <w:spacing w:val="-1"/>
                <w:sz w:val="20"/>
                <w:szCs w:val="20"/>
              </w:rPr>
              <w:t>healthcareProfessionalName</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1C3A902E" w:rsidR="002B6CD3" w:rsidRDefault="002B6CD3" w:rsidP="00756F28">
            <w:pPr>
              <w:spacing w:line="229" w:lineRule="exact"/>
              <w:ind w:left="102"/>
              <w:rPr>
                <w:sz w:val="20"/>
                <w:szCs w:val="20"/>
              </w:rPr>
            </w:pPr>
            <w:r>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77777777" w:rsidR="002B6CD3" w:rsidRPr="00907C9B" w:rsidRDefault="002B6CD3" w:rsidP="00757994">
            <w:pPr>
              <w:spacing w:line="229" w:lineRule="exact"/>
              <w:ind w:left="102"/>
              <w:rPr>
                <w:sz w:val="20"/>
                <w:szCs w:val="20"/>
              </w:rPr>
            </w:pPr>
            <w:proofErr w:type="gramStart"/>
            <w:r w:rsidRPr="00907C9B">
              <w:rPr>
                <w:sz w:val="20"/>
                <w:szCs w:val="20"/>
              </w:rPr>
              <w:t>...</w:t>
            </w:r>
            <w:proofErr w:type="spellStart"/>
            <w:r>
              <w:rPr>
                <w:spacing w:val="-1"/>
                <w:sz w:val="20"/>
                <w:szCs w:val="20"/>
              </w:rPr>
              <w:t>healthcareProfessional</w:t>
            </w:r>
            <w:r w:rsidRPr="00907C9B">
              <w:rPr>
                <w:spacing w:val="-1"/>
                <w:sz w:val="20"/>
                <w:szCs w:val="20"/>
              </w:rPr>
              <w:t>RoleCode</w:t>
            </w:r>
            <w:proofErr w:type="spellEnd"/>
            <w:proofErr w:type="gramEnd"/>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w:t>
            </w:r>
            <w:proofErr w:type="spellStart"/>
            <w:r w:rsidRPr="00DB2312">
              <w:rPr>
                <w:sz w:val="20"/>
                <w:szCs w:val="20"/>
              </w:rPr>
              <w:t>OID</w:t>
            </w:r>
            <w:proofErr w:type="spellEnd"/>
            <w:r w:rsidRPr="00DB2312">
              <w:rPr>
                <w:sz w:val="20"/>
                <w:szCs w:val="20"/>
              </w:rPr>
              <w:t xml:space="preserve"> 1.2.752.129.2.2.1.4), se </w:t>
            </w:r>
          </w:p>
          <w:p w14:paraId="0E834413" w14:textId="77777777" w:rsidR="002B6CD3" w:rsidRDefault="002D46F4" w:rsidP="00757994">
            <w:pPr>
              <w:spacing w:line="226" w:lineRule="exact"/>
              <w:ind w:left="102"/>
              <w:rPr>
                <w:spacing w:val="-1"/>
                <w:sz w:val="20"/>
                <w:szCs w:val="20"/>
              </w:rPr>
            </w:pPr>
            <w:hyperlink r:id="rId18" w:history="1">
              <w:r w:rsidR="002B6CD3" w:rsidRPr="00DB2312">
                <w:rPr>
                  <w:rStyle w:val="Hyperl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481E42CD" w:rsidR="002B6CD3" w:rsidRDefault="002B6CD3" w:rsidP="00756F28">
            <w:pPr>
              <w:spacing w:line="229" w:lineRule="exact"/>
              <w:ind w:left="102"/>
              <w:rPr>
                <w:sz w:val="20"/>
                <w:szCs w:val="20"/>
              </w:rPr>
            </w:pPr>
            <w:r w:rsidRPr="002D6889">
              <w:rPr>
                <w:spacing w:val="-1"/>
                <w:sz w:val="20"/>
                <w:szCs w:val="20"/>
                <w:lang w:val="en-US"/>
              </w:rPr>
              <w:t>0</w:t>
            </w:r>
            <w:proofErr w:type="gramStart"/>
            <w:r w:rsidRPr="002D6889">
              <w:rPr>
                <w:spacing w:val="-1"/>
                <w:sz w:val="20"/>
                <w:szCs w:val="20"/>
                <w:lang w:val="en-US"/>
              </w:rPr>
              <w:t>..</w:t>
            </w:r>
            <w:proofErr w:type="gramEnd"/>
            <w:r w:rsidRPr="002D6889">
              <w:rPr>
                <w:spacing w:val="-1"/>
                <w:sz w:val="20"/>
                <w:szCs w:val="20"/>
                <w:lang w:val="en-US"/>
              </w:rPr>
              <w:t>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4BF57AB4"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proofErr w:type="gramStart"/>
            <w:r>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proofErr w:type="spellStart"/>
            <w:r w:rsidRPr="00974712">
              <w:rPr>
                <w:sz w:val="20"/>
                <w:szCs w:val="20"/>
              </w:rPr>
              <w:t>Befattningskod</w:t>
            </w:r>
            <w:proofErr w:type="spellEnd"/>
            <w:r w:rsidRPr="00974712">
              <w:rPr>
                <w:sz w:val="20"/>
                <w:szCs w:val="20"/>
              </w:rPr>
              <w:t xml:space="preserve">. Om </w:t>
            </w:r>
            <w:proofErr w:type="spellStart"/>
            <w:r w:rsidRPr="00974712">
              <w:rPr>
                <w:sz w:val="20"/>
                <w:szCs w:val="20"/>
              </w:rPr>
              <w:t>code</w:t>
            </w:r>
            <w:proofErr w:type="spellEnd"/>
            <w:r w:rsidRPr="00974712">
              <w:rPr>
                <w:sz w:val="20"/>
                <w:szCs w:val="20"/>
              </w:rPr>
              <w:t xml:space="preserve"> anges skall också </w:t>
            </w:r>
            <w:proofErr w:type="spellStart"/>
            <w:proofErr w:type="gramStart"/>
            <w:r w:rsidRPr="00974712">
              <w:rPr>
                <w:sz w:val="20"/>
                <w:szCs w:val="20"/>
              </w:rPr>
              <w:t>codeSystem</w:t>
            </w:r>
            <w:proofErr w:type="spellEnd"/>
            <w:r w:rsidRPr="00974712">
              <w:rPr>
                <w:sz w:val="20"/>
                <w:szCs w:val="20"/>
              </w:rPr>
              <w:t xml:space="preserve">  samt</w:t>
            </w:r>
            <w:proofErr w:type="gramEnd"/>
            <w:r w:rsidRPr="00974712">
              <w:rPr>
                <w:sz w:val="20"/>
                <w:szCs w:val="20"/>
              </w:rPr>
              <w:t xml:space="preserve">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0B9A584D"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25257C3"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proofErr w:type="spellEnd"/>
            <w:r>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proofErr w:type="spellStart"/>
            <w:r w:rsidRPr="00974712">
              <w:rPr>
                <w:sz w:val="20"/>
                <w:szCs w:val="20"/>
              </w:rPr>
              <w:t>befattningskod</w:t>
            </w:r>
            <w:proofErr w:type="spellEnd"/>
            <w:r w:rsidRPr="00974712">
              <w:rPr>
                <w:sz w:val="20"/>
                <w:szCs w:val="20"/>
              </w:rPr>
              <w:t xml:space="preserve">. Om </w:t>
            </w:r>
            <w:proofErr w:type="spellStart"/>
            <w:r w:rsidRPr="00974712">
              <w:rPr>
                <w:sz w:val="20"/>
                <w:szCs w:val="20"/>
              </w:rPr>
              <w:t>codeSystem</w:t>
            </w:r>
            <w:proofErr w:type="spellEnd"/>
            <w:r w:rsidRPr="00974712">
              <w:rPr>
                <w:sz w:val="20"/>
                <w:szCs w:val="20"/>
              </w:rPr>
              <w:t xml:space="preserve"> anges skall också </w:t>
            </w:r>
            <w:proofErr w:type="spellStart"/>
            <w:r w:rsidRPr="00974712">
              <w:rPr>
                <w:sz w:val="20"/>
                <w:szCs w:val="20"/>
              </w:rPr>
              <w:t>code</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17470AF8"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r w:rsidRPr="00DB2312">
              <w:rPr>
                <w:sz w:val="20"/>
                <w:szCs w:val="20"/>
              </w:rPr>
              <w:t>SystemName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 xml:space="preserve">Namn på kodsystem för </w:t>
            </w:r>
            <w:proofErr w:type="spellStart"/>
            <w:r>
              <w:rPr>
                <w:sz w:val="20"/>
                <w:szCs w:val="20"/>
              </w:rPr>
              <w:t>befattningskod</w:t>
            </w:r>
            <w:proofErr w:type="spellEnd"/>
            <w:r>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3F8FDEB3" w:rsidR="002B6CD3" w:rsidRPr="003658DE" w:rsidRDefault="002B6CD3" w:rsidP="00756F28">
            <w:pPr>
              <w:spacing w:line="229" w:lineRule="exact"/>
              <w:ind w:left="102"/>
              <w:rPr>
                <w:sz w:val="20"/>
                <w:szCs w:val="20"/>
              </w:rPr>
            </w:pPr>
            <w:proofErr w:type="gramStart"/>
            <w:r w:rsidRPr="00907C9B">
              <w:rPr>
                <w:sz w:val="20"/>
                <w:szCs w:val="20"/>
              </w:rPr>
              <w:lastRenderedPageBreak/>
              <w:t>...</w:t>
            </w:r>
            <w:r>
              <w:rPr>
                <w:spacing w:val="-1"/>
                <w:sz w:val="20"/>
                <w:szCs w:val="20"/>
              </w:rPr>
              <w:t>.</w:t>
            </w:r>
            <w:proofErr w:type="spellStart"/>
            <w:proofErr w:type="gramEnd"/>
            <w:r>
              <w:rPr>
                <w:spacing w:val="-1"/>
                <w:sz w:val="20"/>
                <w:szCs w:val="20"/>
              </w:rPr>
              <w:t>code</w:t>
            </w:r>
            <w:r w:rsidRPr="00DB2312">
              <w:rPr>
                <w:sz w:val="20"/>
                <w:szCs w:val="20"/>
              </w:rPr>
              <w:t>SystemVersion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 xml:space="preserve">Version på kodsystem för </w:t>
            </w:r>
            <w:proofErr w:type="spellStart"/>
            <w:r>
              <w:rPr>
                <w:sz w:val="20"/>
                <w:szCs w:val="20"/>
              </w:rPr>
              <w:t>befattningskod</w:t>
            </w:r>
            <w:proofErr w:type="spellEnd"/>
            <w:r>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6D44E7EC"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displayName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 xml:space="preserve">Befattningskoden i klartext. Om separat </w:t>
            </w:r>
            <w:proofErr w:type="spellStart"/>
            <w:r>
              <w:rPr>
                <w:sz w:val="20"/>
                <w:szCs w:val="20"/>
              </w:rPr>
              <w:t>displayName</w:t>
            </w:r>
            <w:proofErr w:type="spellEnd"/>
            <w:r>
              <w:rPr>
                <w:sz w:val="20"/>
                <w:szCs w:val="20"/>
              </w:rPr>
              <w:t xml:space="preserve"> inte finns i producerande system skall samma värde som i </w:t>
            </w:r>
            <w:proofErr w:type="spellStart"/>
            <w:r>
              <w:rPr>
                <w:sz w:val="20"/>
                <w:szCs w:val="20"/>
              </w:rPr>
              <w:t>code</w:t>
            </w:r>
            <w:proofErr w:type="spellEnd"/>
            <w:r>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36B991DD"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originalText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 xml:space="preserve">i ett lokalt </w:t>
            </w:r>
            <w:proofErr w:type="spellStart"/>
            <w:r>
              <w:rPr>
                <w:sz w:val="20"/>
                <w:szCs w:val="20"/>
              </w:rPr>
              <w:t>kodverk</w:t>
            </w:r>
            <w:proofErr w:type="spellEnd"/>
            <w:r>
              <w:rPr>
                <w:sz w:val="20"/>
                <w:szCs w:val="20"/>
              </w:rPr>
              <w:t xml:space="preserve"> utan </w:t>
            </w:r>
            <w:proofErr w:type="spellStart"/>
            <w:r>
              <w:rPr>
                <w:sz w:val="20"/>
                <w:szCs w:val="20"/>
              </w:rPr>
              <w:t>OID</w:t>
            </w:r>
            <w:proofErr w:type="spellEnd"/>
            <w:r>
              <w:rPr>
                <w:sz w:val="20"/>
                <w:szCs w:val="20"/>
              </w:rPr>
              <w:t xml:space="preserve">, eller när kod helt saknas, kan en beskrivande text anges i </w:t>
            </w:r>
            <w:proofErr w:type="spellStart"/>
            <w:r>
              <w:rPr>
                <w:sz w:val="20"/>
                <w:szCs w:val="20"/>
              </w:rPr>
              <w:t>originalText</w:t>
            </w:r>
            <w:proofErr w:type="spellEnd"/>
            <w:r>
              <w:rPr>
                <w:sz w:val="20"/>
                <w:szCs w:val="20"/>
              </w:rPr>
              <w:t>.</w:t>
            </w:r>
          </w:p>
          <w:p w14:paraId="3ADB4895" w14:textId="44F990B3" w:rsidR="002B6CD3" w:rsidRPr="003658DE" w:rsidRDefault="002B6CD3" w:rsidP="00756F28">
            <w:pPr>
              <w:spacing w:line="229" w:lineRule="exact"/>
              <w:ind w:left="102"/>
              <w:rPr>
                <w:sz w:val="20"/>
                <w:szCs w:val="20"/>
              </w:rPr>
            </w:pPr>
            <w:r>
              <w:rPr>
                <w:sz w:val="20"/>
                <w:szCs w:val="20"/>
              </w:rPr>
              <w:t xml:space="preserve">Om </w:t>
            </w:r>
            <w:proofErr w:type="spellStart"/>
            <w:r>
              <w:rPr>
                <w:sz w:val="20"/>
                <w:szCs w:val="20"/>
              </w:rPr>
              <w:t>originalText</w:t>
            </w:r>
            <w:proofErr w:type="spellEnd"/>
            <w:r>
              <w:rPr>
                <w:sz w:val="20"/>
                <w:szCs w:val="20"/>
              </w:rPr>
              <w:t xml:space="preserve"> anges skall inget annat värde i </w:t>
            </w:r>
            <w:proofErr w:type="spellStart"/>
            <w:r>
              <w:rPr>
                <w:spacing w:val="-1"/>
                <w:sz w:val="20"/>
                <w:szCs w:val="20"/>
              </w:rPr>
              <w:t>healthcareProfessional</w:t>
            </w:r>
            <w:r w:rsidRPr="00907C9B">
              <w:rPr>
                <w:spacing w:val="-1"/>
                <w:sz w:val="20"/>
                <w:szCs w:val="20"/>
              </w:rPr>
              <w:t>RoleCode</w:t>
            </w:r>
            <w:proofErr w:type="spellEnd"/>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4D548A0E" w:rsidR="002B6CD3" w:rsidRPr="003658DE" w:rsidRDefault="002B6CD3" w:rsidP="00756F28">
            <w:pPr>
              <w:spacing w:line="229" w:lineRule="exact"/>
              <w:ind w:left="102"/>
              <w:rPr>
                <w:sz w:val="20"/>
                <w:szCs w:val="20"/>
              </w:rPr>
            </w:pPr>
            <w:proofErr w:type="gramStart"/>
            <w:r>
              <w:rPr>
                <w:spacing w:val="-1"/>
                <w:sz w:val="20"/>
                <w:szCs w:val="20"/>
              </w:rPr>
              <w:t>…</w:t>
            </w:r>
            <w:proofErr w:type="spellStart"/>
            <w:r>
              <w:rPr>
                <w:spacing w:val="-1"/>
                <w:sz w:val="20"/>
                <w:szCs w:val="20"/>
              </w:rPr>
              <w:t>healthcareProfessional</w:t>
            </w:r>
            <w:r w:rsidRPr="008C68A3">
              <w:rPr>
                <w:spacing w:val="-1"/>
                <w:sz w:val="20"/>
                <w:szCs w:val="20"/>
              </w:rPr>
              <w:t>OrgUnit</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proofErr w:type="spellStart"/>
            <w:r>
              <w:rPr>
                <w:spacing w:val="-1"/>
                <w:sz w:val="20"/>
                <w:szCs w:val="20"/>
                <w:lang w:val="en-US"/>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C85BAE5" w14:textId="30ED4289"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285019AB" w14:textId="77777777" w:rsidTr="00757994">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BF85563" w:rsidR="002B6CD3" w:rsidRPr="003658DE" w:rsidRDefault="002B6CD3" w:rsidP="00756F28">
            <w:pPr>
              <w:spacing w:line="229" w:lineRule="exact"/>
              <w:ind w:left="102"/>
              <w:rPr>
                <w:sz w:val="20"/>
                <w:szCs w:val="20"/>
              </w:rPr>
            </w:pPr>
            <w:proofErr w:type="gramStart"/>
            <w:r>
              <w:rPr>
                <w:sz w:val="20"/>
                <w:szCs w:val="20"/>
              </w:rPr>
              <w:t>….</w:t>
            </w:r>
            <w:proofErr w:type="spellStart"/>
            <w:proofErr w:type="gramEnd"/>
            <w:r>
              <w:rPr>
                <w:sz w:val="20"/>
                <w:szCs w:val="20"/>
              </w:rPr>
              <w:t>orgUnitHSAId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D159AF9" w14:textId="49201194" w:rsidR="002B6CD3" w:rsidRPr="003658DE" w:rsidRDefault="002B6CD3" w:rsidP="00756F28">
            <w:pPr>
              <w:spacing w:line="229" w:lineRule="exact"/>
              <w:ind w:left="102"/>
              <w:rPr>
                <w:sz w:val="20"/>
                <w:szCs w:val="20"/>
              </w:rPr>
            </w:pPr>
            <w:proofErr w:type="spellStart"/>
            <w:r w:rsidRPr="00974712">
              <w:rPr>
                <w:sz w:val="20"/>
                <w:szCs w:val="20"/>
              </w:rPr>
              <w:t>HSA</w:t>
            </w:r>
            <w:proofErr w:type="spellEnd"/>
            <w:r w:rsidRPr="00974712">
              <w:rPr>
                <w:sz w:val="20"/>
                <w:szCs w:val="20"/>
              </w:rPr>
              <w:t>-id för organisationsenhet.</w:t>
            </w:r>
          </w:p>
        </w:tc>
        <w:tc>
          <w:tcPr>
            <w:tcW w:w="844" w:type="dxa"/>
            <w:tcBorders>
              <w:top w:val="single" w:sz="5" w:space="0" w:color="000000"/>
              <w:left w:val="single" w:sz="5" w:space="0" w:color="000000"/>
              <w:bottom w:val="single" w:sz="5" w:space="0" w:color="000000"/>
              <w:right w:val="single" w:sz="5" w:space="0" w:color="000000"/>
            </w:tcBorders>
          </w:tcPr>
          <w:p w14:paraId="30E6FBA1" w14:textId="70F80097"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D874853" w14:textId="77777777" w:rsidTr="00757994">
        <w:trPr>
          <w:trHeight w:hRule="exact" w:val="273"/>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070F82B5" w:rsidR="002B6CD3" w:rsidRPr="003658DE" w:rsidRDefault="002B6CD3" w:rsidP="00756F28">
            <w:pPr>
              <w:spacing w:line="229" w:lineRule="exact"/>
              <w:ind w:left="102"/>
              <w:rPr>
                <w:sz w:val="20"/>
                <w:szCs w:val="20"/>
              </w:rPr>
            </w:pPr>
            <w:proofErr w:type="gramStart"/>
            <w:r>
              <w:rPr>
                <w:sz w:val="20"/>
                <w:szCs w:val="20"/>
              </w:rPr>
              <w:t>….</w:t>
            </w:r>
            <w:proofErr w:type="spellStart"/>
            <w:proofErr w:type="gramEnd"/>
            <w:r>
              <w:rPr>
                <w:sz w:val="20"/>
                <w:szCs w:val="20"/>
              </w:rPr>
              <w:t>orgUnitName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2EC81F73"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w:t>
            </w:r>
            <w:r w:rsidRPr="008C68A3">
              <w:rPr>
                <w:spacing w:val="-1"/>
                <w:sz w:val="20"/>
                <w:szCs w:val="20"/>
              </w:rPr>
              <w:t xml:space="preserve"> </w:t>
            </w:r>
            <w:proofErr w:type="gramStart"/>
            <w:r>
              <w:rPr>
                <w:spacing w:val="-1"/>
                <w:sz w:val="20"/>
                <w:szCs w:val="20"/>
              </w:rPr>
              <w:t>en</w:t>
            </w:r>
            <w:r w:rsidRPr="008C68A3">
              <w:rPr>
                <w:spacing w:val="-1"/>
                <w:sz w:val="20"/>
                <w:szCs w:val="20"/>
              </w:rPr>
              <w:t>är</w:t>
            </w:r>
            <w:proofErr w:type="gramEnd"/>
            <w:r w:rsidRPr="008C68A3">
              <w:rPr>
                <w:spacing w:val="-1"/>
                <w:sz w:val="20"/>
                <w:szCs w:val="20"/>
              </w:rPr>
              <w:t xml:space="preserve"> uppdragstagare på</w:t>
            </w:r>
          </w:p>
        </w:tc>
        <w:tc>
          <w:tcPr>
            <w:tcW w:w="844" w:type="dxa"/>
            <w:tcBorders>
              <w:top w:val="single" w:sz="5" w:space="0" w:color="000000"/>
              <w:left w:val="single" w:sz="5" w:space="0" w:color="000000"/>
              <w:bottom w:val="single" w:sz="5" w:space="0" w:color="000000"/>
              <w:right w:val="single" w:sz="5" w:space="0" w:color="000000"/>
            </w:tcBorders>
          </w:tcPr>
          <w:p w14:paraId="15970429" w14:textId="05A6C8E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66982AB4" w:rsidR="002B6CD3" w:rsidRPr="003658DE" w:rsidRDefault="002B6CD3" w:rsidP="00756F28">
            <w:pPr>
              <w:spacing w:line="229" w:lineRule="exact"/>
              <w:ind w:left="102"/>
              <w:rPr>
                <w:sz w:val="20"/>
                <w:szCs w:val="20"/>
              </w:rPr>
            </w:pPr>
            <w:proofErr w:type="gramStart"/>
            <w:r>
              <w:rPr>
                <w:sz w:val="20"/>
                <w:szCs w:val="20"/>
              </w:rPr>
              <w:t>….</w:t>
            </w:r>
            <w:proofErr w:type="spellStart"/>
            <w:proofErr w:type="gramEnd"/>
            <w:r>
              <w:rPr>
                <w:sz w:val="20"/>
                <w:szCs w:val="20"/>
              </w:rPr>
              <w:t>orgUnitTelecom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0FA3FCF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19742668" w:rsidR="002B6CD3" w:rsidRPr="003658DE" w:rsidRDefault="002B6CD3" w:rsidP="00756F28">
            <w:pPr>
              <w:spacing w:line="229" w:lineRule="exact"/>
              <w:ind w:left="102"/>
              <w:rPr>
                <w:sz w:val="20"/>
                <w:szCs w:val="20"/>
              </w:rPr>
            </w:pPr>
            <w:proofErr w:type="gramStart"/>
            <w:r>
              <w:rPr>
                <w:sz w:val="20"/>
                <w:szCs w:val="20"/>
              </w:rPr>
              <w:t>….</w:t>
            </w:r>
            <w:proofErr w:type="spellStart"/>
            <w:proofErr w:type="gramEnd"/>
            <w:r>
              <w:rPr>
                <w:sz w:val="20"/>
                <w:szCs w:val="20"/>
              </w:rPr>
              <w:t>orgUnitEmail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49C400BD" w:rsidR="002B6CD3" w:rsidRPr="003658DE" w:rsidRDefault="002B6CD3" w:rsidP="00756F28">
            <w:pPr>
              <w:spacing w:line="229" w:lineRule="exact"/>
              <w:ind w:left="102"/>
              <w:rPr>
                <w:sz w:val="20"/>
                <w:szCs w:val="20"/>
              </w:rPr>
            </w:pPr>
            <w:r w:rsidRPr="00974712">
              <w:rPr>
                <w:sz w:val="20"/>
                <w:szCs w:val="20"/>
              </w:rPr>
              <w:t>Epost till enhet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76FC2D12" w14:textId="77777777" w:rsidTr="00757994">
        <w:trPr>
          <w:trHeight w:hRule="exact" w:val="562"/>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38E4E15D" w:rsidR="002B6CD3" w:rsidRPr="003658DE" w:rsidRDefault="002B6CD3" w:rsidP="00756F28">
            <w:pPr>
              <w:spacing w:line="229" w:lineRule="exact"/>
              <w:ind w:left="102"/>
              <w:rPr>
                <w:sz w:val="20"/>
                <w:szCs w:val="20"/>
              </w:rPr>
            </w:pPr>
            <w:proofErr w:type="gramStart"/>
            <w:r w:rsidRPr="00974712">
              <w:rPr>
                <w:sz w:val="20"/>
                <w:szCs w:val="20"/>
              </w:rPr>
              <w:t>….</w:t>
            </w:r>
            <w:proofErr w:type="spellStart"/>
            <w:proofErr w:type="gramEnd"/>
            <w:r w:rsidRPr="00974712">
              <w:rPr>
                <w:sz w:val="20"/>
                <w:szCs w:val="20"/>
              </w:rPr>
              <w:t>orgUnit</w:t>
            </w:r>
            <w:r>
              <w:rPr>
                <w:sz w:val="20"/>
                <w:szCs w:val="20"/>
              </w:rPr>
              <w:t>Address</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7BB037" w14:textId="07D7EB5E" w:rsidR="002B6CD3" w:rsidRPr="003658DE" w:rsidRDefault="002B6CD3" w:rsidP="00756F28">
            <w:pPr>
              <w:spacing w:line="229" w:lineRule="exact"/>
              <w:ind w:left="102"/>
              <w:rPr>
                <w:sz w:val="20"/>
                <w:szCs w:val="20"/>
              </w:rPr>
            </w:pPr>
            <w:r w:rsidRPr="00974712">
              <w:rPr>
                <w:spacing w:val="-1"/>
                <w:sz w:val="20"/>
                <w:szCs w:val="20"/>
              </w:rPr>
              <w:t xml:space="preserve">Postadress för den organisation som </w:t>
            </w:r>
            <w:r>
              <w:rPr>
                <w:spacing w:val="-1"/>
                <w:sz w:val="20"/>
                <w:szCs w:val="20"/>
              </w:rPr>
              <w:t>hälso- och sjukvårdsperson</w:t>
            </w:r>
            <w:r w:rsidRPr="00974712">
              <w:rPr>
                <w:spacing w:val="-1"/>
                <w:sz w:val="20"/>
                <w:szCs w:val="20"/>
              </w:rPr>
              <w:t xml:space="preserve"> </w:t>
            </w:r>
            <w:r>
              <w:rPr>
                <w:spacing w:val="-1"/>
                <w:sz w:val="20"/>
                <w:szCs w:val="20"/>
              </w:rPr>
              <w:t xml:space="preserve">en </w:t>
            </w:r>
            <w:r w:rsidRPr="00974712">
              <w:rPr>
                <w:spacing w:val="-1"/>
                <w:sz w:val="20"/>
                <w:szCs w:val="20"/>
              </w:rPr>
              <w:t>är uppdragstagare på</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58163FA" w:rsidR="002B6CD3" w:rsidRPr="003658DE" w:rsidRDefault="002B6CD3" w:rsidP="00756F28">
            <w:pPr>
              <w:spacing w:line="229" w:lineRule="exact"/>
              <w:ind w:left="102"/>
              <w:rPr>
                <w:sz w:val="20"/>
                <w:szCs w:val="20"/>
              </w:rPr>
            </w:pPr>
            <w:proofErr w:type="gramStart"/>
            <w:r w:rsidRPr="00974712">
              <w:rPr>
                <w:sz w:val="20"/>
                <w:szCs w:val="20"/>
              </w:rPr>
              <w:t>….</w:t>
            </w:r>
            <w:proofErr w:type="spellStart"/>
            <w:proofErr w:type="gramEnd"/>
            <w:r w:rsidRPr="00974712">
              <w:rPr>
                <w:sz w:val="20"/>
                <w:szCs w:val="20"/>
              </w:rPr>
              <w:t>orgUnit</w:t>
            </w:r>
            <w:r>
              <w:rPr>
                <w:sz w:val="20"/>
                <w:szCs w:val="20"/>
              </w:rPr>
              <w:t>Location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5D6EF471" w:rsidR="002B6CD3" w:rsidRPr="003658DE" w:rsidRDefault="002B6CD3" w:rsidP="00756F28">
            <w:pPr>
              <w:spacing w:line="229" w:lineRule="exact"/>
              <w:ind w:left="102"/>
              <w:rPr>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62223490" w:rsidR="002B6CD3" w:rsidRPr="00974712" w:rsidRDefault="002B6CD3" w:rsidP="00757994">
            <w:pPr>
              <w:spacing w:line="229" w:lineRule="exact"/>
              <w:ind w:left="102"/>
              <w:rPr>
                <w:sz w:val="20"/>
                <w:szCs w:val="20"/>
              </w:rPr>
            </w:pPr>
            <w:proofErr w:type="gramStart"/>
            <w:r w:rsidRPr="00974712">
              <w:rPr>
                <w:sz w:val="20"/>
                <w:szCs w:val="20"/>
              </w:rPr>
              <w:t>...</w:t>
            </w:r>
            <w:proofErr w:type="spellStart"/>
            <w:r w:rsidRPr="00974712">
              <w:rPr>
                <w:sz w:val="20"/>
                <w:szCs w:val="20"/>
              </w:rPr>
              <w:t>healthcareProfessional</w:t>
            </w:r>
            <w:r w:rsidR="00932B9B">
              <w:rPr>
                <w:spacing w:val="-1"/>
                <w:sz w:val="20"/>
                <w:szCs w:val="20"/>
              </w:rPr>
              <w:t>careUnitH</w:t>
            </w:r>
            <w:proofErr w:type="gramEnd"/>
            <w:r w:rsidR="00932B9B">
              <w:rPr>
                <w:spacing w:val="-1"/>
                <w:sz w:val="20"/>
                <w:szCs w:val="20"/>
              </w:rPr>
              <w:t>SAI</w:t>
            </w:r>
            <w:r w:rsidRPr="00974712">
              <w:rPr>
                <w:spacing w:val="-1"/>
                <w:sz w:val="20"/>
                <w:szCs w:val="20"/>
              </w:rPr>
              <w:t>d</w:t>
            </w:r>
            <w:proofErr w:type="spellEnd"/>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proofErr w:type="spellStart"/>
            <w:r>
              <w:rPr>
                <w:spacing w:val="-1"/>
                <w:sz w:val="20"/>
                <w:szCs w:val="20"/>
              </w:rPr>
              <w:t>HSAIdType</w:t>
            </w:r>
            <w:proofErr w:type="spellEnd"/>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43536769" w:rsidR="002B6CD3" w:rsidRPr="006B1876" w:rsidRDefault="00D9713E" w:rsidP="00757994">
            <w:pPr>
              <w:spacing w:line="229" w:lineRule="exact"/>
              <w:ind w:left="102"/>
              <w:rPr>
                <w:sz w:val="20"/>
                <w:szCs w:val="20"/>
              </w:rPr>
            </w:pPr>
            <w:proofErr w:type="spellStart"/>
            <w:r>
              <w:rPr>
                <w:sz w:val="20"/>
                <w:szCs w:val="20"/>
              </w:rPr>
              <w:t>HSA</w:t>
            </w:r>
            <w:proofErr w:type="spellEnd"/>
            <w:r>
              <w:rPr>
                <w:sz w:val="20"/>
                <w:szCs w:val="20"/>
              </w:rPr>
              <w:t>-id för vård</w:t>
            </w:r>
            <w:r w:rsidR="002B6CD3" w:rsidRPr="006B1876">
              <w:rPr>
                <w:sz w:val="20"/>
                <w:szCs w:val="20"/>
              </w:rPr>
              <w:t>enhet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EF69FED" w:rsidR="002B6CD3" w:rsidRDefault="002B6CD3"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1398C123" w:rsidR="002B6CD3" w:rsidRPr="003658DE" w:rsidRDefault="002B6CD3" w:rsidP="00756F28">
            <w:pPr>
              <w:spacing w:line="229" w:lineRule="exact"/>
              <w:ind w:left="102"/>
              <w:rPr>
                <w:sz w:val="20"/>
                <w:szCs w:val="20"/>
              </w:rPr>
            </w:pPr>
            <w:proofErr w:type="gramStart"/>
            <w:r w:rsidRPr="00974712">
              <w:rPr>
                <w:sz w:val="20"/>
                <w:szCs w:val="20"/>
              </w:rPr>
              <w:t>...</w:t>
            </w:r>
            <w:proofErr w:type="spellStart"/>
            <w:r w:rsidRPr="00974712">
              <w:rPr>
                <w:sz w:val="20"/>
                <w:szCs w:val="20"/>
              </w:rPr>
              <w:t>healthcareProfessional</w:t>
            </w:r>
            <w:r w:rsidR="00932B9B">
              <w:rPr>
                <w:spacing w:val="-1"/>
                <w:sz w:val="20"/>
                <w:szCs w:val="20"/>
              </w:rPr>
              <w:t>careGiver</w:t>
            </w:r>
            <w:proofErr w:type="gramEnd"/>
            <w:r w:rsidR="00932B9B">
              <w:rPr>
                <w:spacing w:val="-1"/>
                <w:sz w:val="20"/>
                <w:szCs w:val="20"/>
              </w:rPr>
              <w:t>HSAI</w:t>
            </w:r>
            <w:r w:rsidRPr="00974712">
              <w:rPr>
                <w:spacing w:val="-1"/>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proofErr w:type="spellStart"/>
            <w:r>
              <w:rPr>
                <w:spacing w:val="-1"/>
                <w:sz w:val="20"/>
                <w:szCs w:val="20"/>
              </w:rPr>
              <w:t>HSAIdType</w:t>
            </w:r>
            <w:proofErr w:type="spellEnd"/>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77777777" w:rsidR="002B6CD3" w:rsidRPr="00907C9B" w:rsidRDefault="002B6CD3" w:rsidP="00757994">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 xml:space="preserve">-id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297A0C6A" w:rsidR="002B6CD3" w:rsidRDefault="002B6CD3"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77777777" w:rsidR="002B6CD3" w:rsidRPr="00E74D83" w:rsidRDefault="002B6CD3"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0D415174" w14:textId="77777777" w:rsidTr="00757994">
        <w:trPr>
          <w:trHeight w:hRule="exact" w:val="1008"/>
          <w:tblHeader/>
        </w:trPr>
        <w:tc>
          <w:tcPr>
            <w:tcW w:w="2922" w:type="dxa"/>
            <w:tcBorders>
              <w:top w:val="single" w:sz="5" w:space="0" w:color="000000"/>
              <w:left w:val="single" w:sz="5" w:space="0" w:color="000000"/>
              <w:bottom w:val="single" w:sz="5" w:space="0" w:color="000000"/>
              <w:right w:val="single" w:sz="5" w:space="0" w:color="000000"/>
            </w:tcBorders>
          </w:tcPr>
          <w:p w14:paraId="531C2F3D" w14:textId="7985D73D" w:rsidR="002B6CD3" w:rsidRPr="0024048A" w:rsidRDefault="002B6CD3" w:rsidP="001E69BC">
            <w:pPr>
              <w:spacing w:line="229" w:lineRule="exact"/>
              <w:ind w:left="102"/>
              <w:rPr>
                <w:sz w:val="20"/>
                <w:szCs w:val="20"/>
              </w:rPr>
            </w:pPr>
            <w:proofErr w:type="gramStart"/>
            <w:r>
              <w:rPr>
                <w:sz w:val="20"/>
                <w:szCs w:val="20"/>
                <w:lang w:eastAsia="en-US"/>
              </w:rPr>
              <w:t>..</w:t>
            </w:r>
            <w:proofErr w:type="spellStart"/>
            <w:proofErr w:type="gramEnd"/>
            <w:r w:rsidRPr="00B6171C">
              <w:rPr>
                <w:sz w:val="20"/>
                <w:szCs w:val="20"/>
                <w:lang w:eastAsia="en-US"/>
              </w:rPr>
              <w:t>nullified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B4D1D22" w14:textId="0CFB8FEA" w:rsidR="002B6CD3" w:rsidRPr="00E74D83" w:rsidRDefault="002B6CD3" w:rsidP="001E69BC">
            <w:pPr>
              <w:spacing w:line="229" w:lineRule="exact"/>
              <w:ind w:left="102"/>
              <w:rPr>
                <w:sz w:val="20"/>
                <w:szCs w:val="20"/>
              </w:rPr>
            </w:pPr>
            <w:proofErr w:type="spellStart"/>
            <w:r w:rsidRPr="00B6171C">
              <w:rPr>
                <w:sz w:val="20"/>
                <w:szCs w:val="20"/>
              </w:rPr>
              <w:t>boolean</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863A9B8" w14:textId="29CCAF65" w:rsidR="002B6CD3" w:rsidRPr="00CC509A" w:rsidRDefault="002B6CD3" w:rsidP="00756F28">
            <w:pPr>
              <w:spacing w:line="229" w:lineRule="exact"/>
              <w:ind w:left="102"/>
              <w:rPr>
                <w:sz w:val="20"/>
                <w:szCs w:val="20"/>
              </w:rPr>
            </w:pPr>
            <w:r w:rsidRPr="00B6171C">
              <w:rPr>
                <w:sz w:val="20"/>
                <w:szCs w:val="20"/>
              </w:rPr>
              <w:t xml:space="preserve">Anger om dokumentet makulerats i </w:t>
            </w:r>
            <w:proofErr w:type="spellStart"/>
            <w:r w:rsidRPr="00B6171C">
              <w:rPr>
                <w:sz w:val="20"/>
                <w:szCs w:val="20"/>
              </w:rPr>
              <w:t>källsystemet</w:t>
            </w:r>
            <w:proofErr w:type="spellEnd"/>
            <w:r w:rsidRPr="00B6171C">
              <w:rPr>
                <w:sz w:val="20"/>
                <w:szCs w:val="20"/>
              </w:rPr>
              <w:t xml:space="preserve">. Sätts i så fall till </w:t>
            </w:r>
            <w:proofErr w:type="spellStart"/>
            <w:r w:rsidRPr="00B6171C">
              <w:rPr>
                <w:sz w:val="20"/>
                <w:szCs w:val="20"/>
              </w:rPr>
              <w:t>true</w:t>
            </w:r>
            <w:proofErr w:type="spellEnd"/>
            <w:r w:rsidRPr="00B6171C">
              <w:rPr>
                <w:sz w:val="20"/>
                <w:szCs w:val="20"/>
              </w:rPr>
              <w:t xml:space="preserve"> annars </w:t>
            </w:r>
            <w:proofErr w:type="spellStart"/>
            <w:r w:rsidRPr="00B6171C">
              <w:rPr>
                <w:sz w:val="20"/>
                <w:szCs w:val="20"/>
              </w:rPr>
              <w:t>false</w:t>
            </w:r>
            <w:proofErr w:type="spellEnd"/>
            <w:r w:rsidRPr="00B6171C">
              <w:rPr>
                <w:sz w:val="20"/>
                <w:szCs w:val="20"/>
              </w:rPr>
              <w:t>. Används bl.a. i statistik-/rapportuttag med hjälp av tjänstekontrakten.</w:t>
            </w:r>
          </w:p>
        </w:tc>
        <w:tc>
          <w:tcPr>
            <w:tcW w:w="844" w:type="dxa"/>
            <w:tcBorders>
              <w:top w:val="single" w:sz="5" w:space="0" w:color="000000"/>
              <w:left w:val="single" w:sz="5" w:space="0" w:color="000000"/>
              <w:bottom w:val="single" w:sz="5" w:space="0" w:color="000000"/>
              <w:right w:val="single" w:sz="5" w:space="0" w:color="000000"/>
            </w:tcBorders>
          </w:tcPr>
          <w:p w14:paraId="0272E82A" w14:textId="2C716FB0" w:rsidR="002B6CD3" w:rsidRDefault="002B6CD3" w:rsidP="00756F28">
            <w:pPr>
              <w:spacing w:line="229" w:lineRule="exact"/>
              <w:ind w:left="102"/>
              <w:rPr>
                <w:spacing w:val="-1"/>
                <w:sz w:val="20"/>
                <w:szCs w:val="20"/>
              </w:rPr>
            </w:pPr>
            <w:r w:rsidRPr="00B6171C">
              <w:rPr>
                <w:sz w:val="20"/>
                <w:szCs w:val="20"/>
              </w:rPr>
              <w:t>0</w:t>
            </w:r>
            <w:proofErr w:type="gramStart"/>
            <w:r w:rsidRPr="00B6171C">
              <w:rPr>
                <w:sz w:val="20"/>
                <w:szCs w:val="20"/>
              </w:rPr>
              <w:t>..</w:t>
            </w:r>
            <w:proofErr w:type="gramEnd"/>
            <w:r w:rsidRPr="00B6171C">
              <w:rPr>
                <w:sz w:val="20"/>
                <w:szCs w:val="20"/>
              </w:rPr>
              <w:t>1</w:t>
            </w:r>
          </w:p>
        </w:tc>
      </w:tr>
      <w:tr w:rsidR="002B6CD3" w:rsidRPr="00907C9B" w14:paraId="058BA1F1" w14:textId="77777777" w:rsidTr="00757994">
        <w:trPr>
          <w:trHeight w:hRule="exact" w:val="413"/>
          <w:tblHeader/>
        </w:trPr>
        <w:tc>
          <w:tcPr>
            <w:tcW w:w="2922" w:type="dxa"/>
            <w:tcBorders>
              <w:top w:val="single" w:sz="5" w:space="0" w:color="000000"/>
              <w:left w:val="single" w:sz="5" w:space="0" w:color="000000"/>
              <w:bottom w:val="single" w:sz="5" w:space="0" w:color="000000"/>
              <w:right w:val="single" w:sz="5" w:space="0" w:color="000000"/>
            </w:tcBorders>
          </w:tcPr>
          <w:p w14:paraId="1DDE797B" w14:textId="1E9F48E1" w:rsidR="002B6CD3" w:rsidRPr="0024048A" w:rsidRDefault="002B6CD3" w:rsidP="001E69BC">
            <w:pPr>
              <w:spacing w:line="229" w:lineRule="exact"/>
              <w:ind w:left="102"/>
              <w:rPr>
                <w:sz w:val="20"/>
                <w:szCs w:val="20"/>
              </w:rPr>
            </w:pPr>
            <w:proofErr w:type="gramStart"/>
            <w:r>
              <w:rPr>
                <w:sz w:val="20"/>
                <w:szCs w:val="20"/>
                <w:lang w:eastAsia="en-US"/>
              </w:rPr>
              <w:t>..</w:t>
            </w:r>
            <w:proofErr w:type="spellStart"/>
            <w:proofErr w:type="gramEnd"/>
            <w:r w:rsidRPr="00B6171C">
              <w:rPr>
                <w:sz w:val="20"/>
                <w:szCs w:val="20"/>
                <w:lang w:eastAsia="en-US"/>
              </w:rPr>
              <w:t>nullifiedReason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AE71FD7" w14:textId="3D87DB20" w:rsidR="002B6CD3" w:rsidRPr="00E74D83" w:rsidRDefault="002B6CD3" w:rsidP="001E69BC">
            <w:pPr>
              <w:spacing w:line="229" w:lineRule="exact"/>
              <w:ind w:left="102"/>
              <w:rPr>
                <w:sz w:val="20"/>
                <w:szCs w:val="20"/>
              </w:rPr>
            </w:pPr>
            <w:r w:rsidRPr="00B6171C">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FBD6698" w14:textId="1FEE2315" w:rsidR="002B6CD3" w:rsidRPr="00CC509A" w:rsidRDefault="002B6CD3" w:rsidP="00756F28">
            <w:pPr>
              <w:spacing w:line="229" w:lineRule="exact"/>
              <w:ind w:left="102"/>
              <w:rPr>
                <w:sz w:val="20"/>
                <w:szCs w:val="20"/>
              </w:rPr>
            </w:pPr>
            <w:r w:rsidRPr="00B6171C">
              <w:rPr>
                <w:sz w:val="20"/>
                <w:szCs w:val="20"/>
              </w:rPr>
              <w:t>Anger orsak till makulering.</w:t>
            </w:r>
          </w:p>
        </w:tc>
        <w:tc>
          <w:tcPr>
            <w:tcW w:w="844" w:type="dxa"/>
            <w:tcBorders>
              <w:top w:val="single" w:sz="5" w:space="0" w:color="000000"/>
              <w:left w:val="single" w:sz="5" w:space="0" w:color="000000"/>
              <w:bottom w:val="single" w:sz="5" w:space="0" w:color="000000"/>
              <w:right w:val="single" w:sz="5" w:space="0" w:color="000000"/>
            </w:tcBorders>
          </w:tcPr>
          <w:p w14:paraId="70158B3D" w14:textId="0DC4A8E9" w:rsidR="002B6CD3" w:rsidRDefault="002B6CD3" w:rsidP="00756F28">
            <w:pPr>
              <w:spacing w:line="229" w:lineRule="exact"/>
              <w:ind w:left="102"/>
              <w:rPr>
                <w:spacing w:val="-1"/>
                <w:sz w:val="20"/>
                <w:szCs w:val="20"/>
              </w:rPr>
            </w:pPr>
            <w:r w:rsidRPr="00B6171C">
              <w:rPr>
                <w:sz w:val="20"/>
                <w:szCs w:val="20"/>
              </w:rPr>
              <w:t>0</w:t>
            </w:r>
            <w:proofErr w:type="gramStart"/>
            <w:r w:rsidRPr="00B6171C">
              <w:rPr>
                <w:sz w:val="20"/>
                <w:szCs w:val="20"/>
              </w:rPr>
              <w:t>..</w:t>
            </w:r>
            <w:proofErr w:type="gramEnd"/>
            <w:r w:rsidRPr="00B6171C">
              <w:rPr>
                <w:sz w:val="20"/>
                <w:szCs w:val="20"/>
              </w:rPr>
              <w:t>1</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77777777" w:rsidR="002B6CD3" w:rsidRPr="0096534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proofErr w:type="spellStart"/>
            <w:r w:rsidRPr="00965345">
              <w:rPr>
                <w:sz w:val="20"/>
                <w:szCs w:val="20"/>
              </w:rPr>
              <w:t>CareContactBodyType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F202353" w14:textId="77777777" w:rsidTr="00757994">
        <w:trPr>
          <w:trHeight w:hRule="exact" w:val="1560"/>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77777777" w:rsidR="002B6CD3" w:rsidRDefault="002B6CD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proofErr w:type="gramStart"/>
            <w:r w:rsidRPr="0017140E">
              <w:rPr>
                <w:sz w:val="20"/>
                <w:szCs w:val="20"/>
              </w:rPr>
              <w:t>..</w:t>
            </w:r>
            <w:proofErr w:type="gramEnd"/>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77777777" w:rsidR="002B6CD3" w:rsidRDefault="002B6CD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7777777"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77777777" w:rsidR="002B6CD3" w:rsidRDefault="002B6CD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careContactOrgUnit</w:t>
            </w:r>
            <w:proofErr w:type="spellEnd"/>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64E5FB6" w14:textId="77777777" w:rsidTr="00757994">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3BE44825"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rgUnitHSAId</w:t>
            </w:r>
            <w:proofErr w:type="spellEnd"/>
            <w:proofErr w:type="gramEnd"/>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E663722"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proofErr w:type="spellStart"/>
            <w:r w:rsidRPr="007443CF">
              <w:rPr>
                <w:rFonts w:ascii="Times New Roman" w:eastAsia="Times New Roman" w:hAnsi="Times New Roman" w:cs="Times New Roman"/>
                <w:sz w:val="20"/>
                <w:szCs w:val="20"/>
              </w:rPr>
              <w:t>HSA</w:t>
            </w:r>
            <w:proofErr w:type="spellEnd"/>
            <w:r w:rsidRPr="007443CF">
              <w:rPr>
                <w:rFonts w:ascii="Times New Roman" w:eastAsia="Times New Roman" w:hAnsi="Times New Roman" w:cs="Times New Roman"/>
                <w:sz w:val="20"/>
                <w:szCs w:val="20"/>
              </w:rPr>
              <w:t>-id för organisationsenhet</w:t>
            </w:r>
          </w:p>
          <w:p w14:paraId="425DFE6D"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2AF664BB"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71264BFA" w:rsidR="002B6CD3" w:rsidRDefault="002B6CD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64932992"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06FC29DD" w:rsidR="002B6CD3" w:rsidRPr="003658DE" w:rsidRDefault="002B6CD3" w:rsidP="00757994">
            <w:pPr>
              <w:spacing w:line="229" w:lineRule="exact"/>
              <w:ind w:left="102"/>
              <w:rPr>
                <w:sz w:val="20"/>
                <w:szCs w:val="20"/>
              </w:rPr>
            </w:pPr>
            <w:proofErr w:type="gramStart"/>
            <w:r>
              <w:rPr>
                <w:rFonts w:ascii="Arial" w:hAnsi="Arial" w:cs="Arial"/>
                <w:sz w:val="20"/>
                <w:szCs w:val="20"/>
              </w:rPr>
              <w:t>...</w:t>
            </w:r>
            <w:proofErr w:type="spellStart"/>
            <w:r w:rsidR="00757994">
              <w:rPr>
                <w:sz w:val="20"/>
                <w:szCs w:val="20"/>
              </w:rPr>
              <w:t>o</w:t>
            </w:r>
            <w:r>
              <w:rPr>
                <w:sz w:val="20"/>
                <w:szCs w:val="20"/>
              </w:rPr>
              <w:t>rgUnitTelecom</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33C09D9D"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078BAC31" w:rsidR="002B6CD3" w:rsidRPr="00907C9B" w:rsidRDefault="002B6CD3" w:rsidP="00757994">
            <w:pPr>
              <w:spacing w:line="229" w:lineRule="exact"/>
              <w:ind w:left="102"/>
              <w:rPr>
                <w:sz w:val="20"/>
                <w:szCs w:val="20"/>
              </w:rPr>
            </w:pPr>
            <w:proofErr w:type="gramStart"/>
            <w:r>
              <w:rPr>
                <w:rFonts w:ascii="Arial" w:hAnsi="Arial" w:cs="Arial"/>
                <w:sz w:val="20"/>
                <w:szCs w:val="20"/>
              </w:rPr>
              <w:t>...</w:t>
            </w:r>
            <w:proofErr w:type="spellStart"/>
            <w:r w:rsidR="00757994">
              <w:rPr>
                <w:sz w:val="20"/>
                <w:szCs w:val="20"/>
              </w:rPr>
              <w:t>o</w:t>
            </w:r>
            <w:r>
              <w:rPr>
                <w:sz w:val="20"/>
                <w:szCs w:val="20"/>
              </w:rPr>
              <w:t>rgUnitEmail</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43BEC9B2"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4C50C1D0" w:rsidR="002B6CD3" w:rsidRDefault="002B6CD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3EC47429"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0EC7980C" w:rsidR="002B6CD3" w:rsidRPr="00757994" w:rsidRDefault="002B6CD3" w:rsidP="005D51B3">
            <w:pPr>
              <w:pStyle w:val="TableParagraph"/>
              <w:spacing w:line="226" w:lineRule="exact"/>
              <w:ind w:left="102"/>
              <w:rPr>
                <w:rFonts w:ascii="Times New Roman" w:hAnsi="Times New Roman" w:cs="Times New Roman"/>
                <w:sz w:val="20"/>
                <w:szCs w:val="20"/>
              </w:rPr>
            </w:pPr>
            <w:proofErr w:type="gramStart"/>
            <w:r w:rsidRPr="00757994">
              <w:rPr>
                <w:rFonts w:ascii="Times New Roman" w:hAnsi="Times New Roman" w:cs="Times New Roman"/>
                <w:sz w:val="20"/>
                <w:szCs w:val="20"/>
              </w:rPr>
              <w:t>...</w:t>
            </w:r>
            <w:proofErr w:type="spellStart"/>
            <w:r w:rsidR="00757994" w:rsidRPr="00757994">
              <w:rPr>
                <w:rFonts w:ascii="Times New Roman" w:eastAsia="Times New Roman" w:hAnsi="Times New Roman" w:cs="Times New Roman"/>
                <w:sz w:val="20"/>
                <w:szCs w:val="20"/>
              </w:rPr>
              <w:t>o</w:t>
            </w:r>
            <w:r w:rsidRPr="00757994">
              <w:rPr>
                <w:rFonts w:ascii="Times New Roman" w:eastAsia="Times New Roman" w:hAnsi="Times New Roman" w:cs="Times New Roman"/>
                <w:sz w:val="20"/>
                <w:szCs w:val="20"/>
              </w:rPr>
              <w:t>rgUnitLocation</w:t>
            </w:r>
            <w:proofErr w:type="spellEnd"/>
            <w:proofErr w:type="gramEnd"/>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426F058B" w:rsidR="002B6CD3" w:rsidRPr="006B1876" w:rsidRDefault="002B6CD3" w:rsidP="008C6F07">
            <w:pPr>
              <w:spacing w:line="229" w:lineRule="exact"/>
              <w:ind w:left="102"/>
              <w:rPr>
                <w:sz w:val="20"/>
                <w:szCs w:val="20"/>
              </w:rPr>
            </w:pPr>
            <w:r w:rsidRPr="007443CF">
              <w:rPr>
                <w:sz w:val="20"/>
                <w:szCs w:val="20"/>
              </w:rPr>
              <w:t xml:space="preserve">Text som anger namnet </w:t>
            </w:r>
            <w:proofErr w:type="spellStart"/>
            <w:r w:rsidRPr="007443CF">
              <w:rPr>
                <w:sz w:val="20"/>
                <w:szCs w:val="20"/>
              </w:rPr>
              <w:t>pa</w:t>
            </w:r>
            <w:proofErr w:type="spellEnd"/>
            <w:r w:rsidRPr="007443CF">
              <w:rPr>
                <w:sz w:val="20"/>
                <w:szCs w:val="20"/>
              </w:rPr>
              <w:t xml:space="preserve">̊ plats eller ort </w:t>
            </w:r>
            <w:proofErr w:type="spellStart"/>
            <w:r w:rsidRPr="007443CF">
              <w:rPr>
                <w:sz w:val="20"/>
                <w:szCs w:val="20"/>
              </w:rPr>
              <w:t>för</w:t>
            </w:r>
            <w:proofErr w:type="spellEnd"/>
            <w:r w:rsidRPr="007443CF">
              <w:rPr>
                <w:sz w:val="20"/>
                <w:szCs w:val="20"/>
              </w:rPr>
              <w:t xml:space="preserve"> </w:t>
            </w:r>
            <w:r>
              <w:rPr>
                <w:sz w:val="20"/>
                <w:szCs w:val="20"/>
              </w:rPr>
              <w:t>organisations</w:t>
            </w:r>
            <w:r w:rsidRPr="007443CF">
              <w:rPr>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E9E034" w:rsidR="002B6CD3" w:rsidRPr="00757994" w:rsidRDefault="002B6CD3" w:rsidP="008C6F07">
            <w:pPr>
              <w:spacing w:line="229" w:lineRule="exact"/>
              <w:ind w:left="102"/>
              <w:rPr>
                <w:sz w:val="20"/>
                <w:szCs w:val="20"/>
              </w:rPr>
            </w:pPr>
            <w:proofErr w:type="gramStart"/>
            <w:r w:rsidRPr="00757994">
              <w:rPr>
                <w:sz w:val="20"/>
                <w:szCs w:val="20"/>
              </w:rPr>
              <w:t>..</w:t>
            </w:r>
            <w:proofErr w:type="spellStart"/>
            <w:proofErr w:type="gramEnd"/>
            <w:r w:rsidRPr="00757994">
              <w:rPr>
                <w:sz w:val="20"/>
                <w:szCs w:val="20"/>
              </w:rPr>
              <w:t>careContactTimePeriod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proofErr w:type="spellStart"/>
            <w:r w:rsidRPr="00757994">
              <w:rPr>
                <w:spacing w:val="-1"/>
                <w:sz w:val="20"/>
                <w:szCs w:val="20"/>
              </w:rPr>
              <w:t>TimePeriodType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 xml:space="preserve">För besök sätts </w:t>
            </w:r>
            <w:proofErr w:type="spellStart"/>
            <w:r w:rsidRPr="00757994">
              <w:rPr>
                <w:rFonts w:ascii="Times New Roman" w:eastAsia="Times New Roman" w:hAnsi="Times New Roman" w:cs="Times New Roman"/>
                <w:sz w:val="20"/>
                <w:szCs w:val="20"/>
              </w:rPr>
              <w:t>sluttidpunken</w:t>
            </w:r>
            <w:proofErr w:type="spellEnd"/>
            <w:r w:rsidRPr="00757994">
              <w:rPr>
                <w:rFonts w:ascii="Times New Roman" w:eastAsia="Times New Roman" w:hAnsi="Times New Roman" w:cs="Times New Roman"/>
                <w:sz w:val="20"/>
                <w:szCs w:val="20"/>
              </w:rPr>
              <w:t xml:space="preserve">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 xml:space="preserve">Pågående vårdtillfälle ska anges på samma sätt som en planerad vårdkontakt, </w:t>
            </w:r>
            <w:proofErr w:type="gramStart"/>
            <w:r w:rsidRPr="00757994">
              <w:rPr>
                <w:sz w:val="20"/>
                <w:szCs w:val="20"/>
              </w:rPr>
              <w:t>dvs</w:t>
            </w:r>
            <w:proofErr w:type="gramEnd"/>
            <w:r w:rsidRPr="00757994">
              <w:rPr>
                <w:sz w:val="20"/>
                <w:szCs w:val="20"/>
              </w:rPr>
              <w:t xml:space="preserve">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D9A5A0D" w:rsidR="002B6CD3" w:rsidRPr="00757994" w:rsidRDefault="002B6CD3" w:rsidP="00756F28">
            <w:pPr>
              <w:spacing w:line="226" w:lineRule="exact"/>
              <w:ind w:left="102"/>
              <w:rPr>
                <w:spacing w:val="-1"/>
                <w:sz w:val="20"/>
                <w:szCs w:val="20"/>
              </w:rPr>
            </w:pPr>
            <w:proofErr w:type="gramStart"/>
            <w:r w:rsidRPr="00757994">
              <w:rPr>
                <w:sz w:val="20"/>
                <w:szCs w:val="20"/>
              </w:rPr>
              <w:t>…start</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E4D0A9D" w14:textId="6E30CF3B" w:rsidR="002B6CD3" w:rsidRPr="00757994" w:rsidRDefault="002B6CD3" w:rsidP="00756F28">
            <w:pPr>
              <w:spacing w:line="226" w:lineRule="exact"/>
              <w:ind w:left="102"/>
              <w:rPr>
                <w:spacing w:val="-1"/>
                <w:sz w:val="20"/>
                <w:szCs w:val="20"/>
              </w:rPr>
            </w:pPr>
            <w:r w:rsidRPr="00757994">
              <w:rPr>
                <w:sz w:val="20"/>
                <w:szCs w:val="20"/>
              </w:rPr>
              <w:t>Starttidpunkt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6088B3B2" w14:textId="77777777" w:rsidTr="00757994">
        <w:trPr>
          <w:trHeight w:hRule="exact" w:val="862"/>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35A25D4E" w:rsidR="002B6CD3" w:rsidRPr="00757994" w:rsidRDefault="002B6CD3" w:rsidP="00756F28">
            <w:pPr>
              <w:spacing w:line="226" w:lineRule="exact"/>
              <w:ind w:left="102"/>
              <w:rPr>
                <w:spacing w:val="-1"/>
                <w:sz w:val="20"/>
                <w:szCs w:val="20"/>
              </w:rPr>
            </w:pPr>
            <w:proofErr w:type="gramStart"/>
            <w:r w:rsidRPr="00757994">
              <w:rPr>
                <w:sz w:val="20"/>
                <w:szCs w:val="20"/>
              </w:rPr>
              <w:t>…end</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9DF88D0" w14:textId="72B81862" w:rsidR="002B6CD3" w:rsidRPr="00757994" w:rsidRDefault="002B6CD3" w:rsidP="00756F28">
            <w:pPr>
              <w:spacing w:line="226" w:lineRule="exact"/>
              <w:ind w:left="102"/>
              <w:rPr>
                <w:spacing w:val="-1"/>
                <w:sz w:val="20"/>
                <w:szCs w:val="20"/>
              </w:rPr>
            </w:pPr>
            <w:r w:rsidRPr="00757994">
              <w:rPr>
                <w:sz w:val="20"/>
                <w:szCs w:val="20"/>
              </w:rPr>
              <w:t>Sluttidpunkt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w:t>
            </w:r>
            <w:proofErr w:type="gramStart"/>
            <w:r w:rsidRPr="00757994">
              <w:rPr>
                <w:sz w:val="20"/>
                <w:szCs w:val="20"/>
              </w:rPr>
              <w:t>..</w:t>
            </w:r>
            <w:proofErr w:type="gramEnd"/>
            <w:r w:rsidRPr="00757994">
              <w:rPr>
                <w:sz w:val="20"/>
                <w:szCs w:val="20"/>
              </w:rPr>
              <w:t>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77777777" w:rsidR="002B6CD3" w:rsidRDefault="002B6CD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proofErr w:type="gramStart"/>
            <w:r w:rsidRPr="00F2397B">
              <w:rPr>
                <w:rFonts w:ascii="Times New Roman" w:eastAsia="Times New Roman" w:hAnsi="Times New Roman" w:cs="Times New Roman"/>
                <w:sz w:val="20"/>
                <w:szCs w:val="20"/>
              </w:rPr>
              <w:t>Ej</w:t>
            </w:r>
            <w:proofErr w:type="gramEnd"/>
            <w:r w:rsidRPr="00F2397B">
              <w:rPr>
                <w:rFonts w:ascii="Times New Roman" w:eastAsia="Times New Roman" w:hAnsi="Times New Roman" w:cs="Times New Roman"/>
                <w:sz w:val="20"/>
                <w:szCs w:val="20"/>
              </w:rPr>
              <w:t xml:space="preserve"> </w:t>
            </w:r>
            <w:proofErr w:type="spellStart"/>
            <w:r w:rsidRPr="00F2397B">
              <w:rPr>
                <w:rFonts w:ascii="Times New Roman" w:eastAsia="Times New Roman" w:hAnsi="Times New Roman" w:cs="Times New Roman"/>
                <w:sz w:val="20"/>
                <w:szCs w:val="20"/>
              </w:rPr>
              <w:t>påbörjad</w:t>
            </w:r>
            <w:proofErr w:type="spellEnd"/>
            <w:r w:rsidRPr="00F2397B">
              <w:rPr>
                <w:rFonts w:ascii="Times New Roman" w:eastAsia="Times New Roman" w:hAnsi="Times New Roman" w:cs="Times New Roman"/>
                <w:sz w:val="20"/>
                <w:szCs w:val="20"/>
              </w:rPr>
              <w:t xml:space="preserve">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proofErr w:type="spellStart"/>
            <w:r w:rsidRPr="00F2397B">
              <w:rPr>
                <w:rFonts w:ascii="Times New Roman" w:eastAsia="Times New Roman" w:hAnsi="Times New Roman" w:cs="Times New Roman"/>
                <w:sz w:val="20"/>
                <w:szCs w:val="20"/>
              </w:rPr>
              <w:t>Inställd</w:t>
            </w:r>
            <w:proofErr w:type="spellEnd"/>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proofErr w:type="spellStart"/>
            <w:r w:rsidRPr="00F2397B">
              <w:rPr>
                <w:rFonts w:ascii="Times New Roman" w:eastAsia="Times New Roman" w:hAnsi="Times New Roman" w:cs="Times New Roman"/>
                <w:sz w:val="20"/>
                <w:szCs w:val="20"/>
              </w:rPr>
              <w:t>Pågående</w:t>
            </w:r>
            <w:proofErr w:type="spellEnd"/>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bl>
    <w:p w14:paraId="4CEDE3CB" w14:textId="77777777" w:rsidR="00A77515" w:rsidRPr="00BC5B0B" w:rsidRDefault="00A77515" w:rsidP="00757994"/>
    <w:sectPr w:rsidR="00A77515" w:rsidRPr="00BC5B0B">
      <w:headerReference w:type="default" r:id="rId19"/>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8D6F1" w14:textId="77777777" w:rsidR="00757994" w:rsidRDefault="00757994">
      <w:r>
        <w:separator/>
      </w:r>
    </w:p>
  </w:endnote>
  <w:endnote w:type="continuationSeparator" w:id="0">
    <w:p w14:paraId="7A11D373" w14:textId="77777777" w:rsidR="00757994" w:rsidRDefault="0075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641C" w14:textId="77777777" w:rsidR="00757994" w:rsidRDefault="00757994">
      <w:r>
        <w:separator/>
      </w:r>
    </w:p>
  </w:footnote>
  <w:footnote w:type="continuationSeparator" w:id="0">
    <w:p w14:paraId="2C040800" w14:textId="77777777" w:rsidR="00757994" w:rsidRDefault="007579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57994"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57994" w:rsidRDefault="00757994"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Pr="00AB288E">
            <w:rPr>
              <w:b/>
              <w:sz w:val="24"/>
            </w:rPr>
            <w:t>:</w:t>
          </w:r>
          <w:r>
            <w:rPr>
              <w:b/>
              <w:sz w:val="24"/>
            </w:rPr>
            <w:t>logistics</w:t>
          </w:r>
          <w:proofErr w:type="gramEnd"/>
          <w:r>
            <w:rPr>
              <w:b/>
              <w:sz w:val="24"/>
            </w:rPr>
            <w:t>:logistics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7994"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034E08D2" w:rsidR="00757994" w:rsidRDefault="00757994" w:rsidP="00932B9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w:t>
          </w:r>
          <w:r w:rsidR="00BF1890">
            <w:t>9</w:t>
          </w:r>
          <w:r w:rsidR="00556356">
            <w:t>b</w:t>
          </w:r>
        </w:p>
      </w:tc>
    </w:tr>
    <w:tr w:rsidR="00757994"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D46F4">
            <w:rPr>
              <w:noProof/>
            </w:rPr>
            <w:t>6</w:t>
          </w:r>
          <w:r>
            <w:fldChar w:fldCharType="end"/>
          </w:r>
          <w:r>
            <w:t xml:space="preserve"> (</w:t>
          </w:r>
          <w:r>
            <w:fldChar w:fldCharType="begin"/>
          </w:r>
          <w:r>
            <w:instrText xml:space="preserve"> NUMPAGES </w:instrText>
          </w:r>
          <w:r>
            <w:fldChar w:fldCharType="separate"/>
          </w:r>
          <w:r w:rsidR="002D46F4">
            <w:rPr>
              <w:noProof/>
            </w:rPr>
            <w:t>28</w:t>
          </w:r>
          <w:r>
            <w:fldChar w:fldCharType="end"/>
          </w:r>
          <w:r>
            <w:t>)</w:t>
          </w:r>
        </w:p>
      </w:tc>
    </w:tr>
    <w:tr w:rsidR="00757994"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57994" w:rsidRPr="00CF3BBF" w:rsidRDefault="0075799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C93F3D">
            <w:rPr>
              <w:rFonts w:ascii="Arial" w:hAnsi="Arial" w:cs="Arial"/>
              <w:noProof/>
            </w:rPr>
            <w:t>2013-11-05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57994" w:rsidRPr="00647B65" w:rsidRDefault="00757994"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57994" w:rsidRPr="00647B65" w:rsidRDefault="00757994" w:rsidP="004E562D"/>
      </w:tc>
    </w:tr>
  </w:tbl>
  <w:p w14:paraId="1CF20CDE" w14:textId="77777777" w:rsidR="00757994" w:rsidRPr="008745C3" w:rsidRDefault="00757994"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57994"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57994" w:rsidRDefault="0075799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7994"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BE0E68A" w:rsidR="00757994" w:rsidRDefault="00757994" w:rsidP="00932B9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w:t>
          </w:r>
          <w:r w:rsidR="00932B9B">
            <w:t>38</w:t>
          </w:r>
        </w:p>
      </w:tc>
    </w:tr>
    <w:tr w:rsidR="00757994"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D46F4">
            <w:rPr>
              <w:noProof/>
            </w:rPr>
            <w:t>14</w:t>
          </w:r>
          <w:r>
            <w:fldChar w:fldCharType="end"/>
          </w:r>
          <w:r>
            <w:t xml:space="preserve"> (</w:t>
          </w:r>
          <w:r>
            <w:fldChar w:fldCharType="begin"/>
          </w:r>
          <w:r>
            <w:instrText xml:space="preserve"> NUMPAGES </w:instrText>
          </w:r>
          <w:r>
            <w:fldChar w:fldCharType="separate"/>
          </w:r>
          <w:r w:rsidR="002D46F4">
            <w:rPr>
              <w:noProof/>
            </w:rPr>
            <w:t>28</w:t>
          </w:r>
          <w:r>
            <w:fldChar w:fldCharType="end"/>
          </w:r>
          <w:r>
            <w:t>)</w:t>
          </w:r>
        </w:p>
      </w:tc>
    </w:tr>
    <w:tr w:rsidR="00757994"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57994" w:rsidRPr="00CF3BBF" w:rsidRDefault="0075799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C93F3D">
            <w:rPr>
              <w:rFonts w:ascii="Arial" w:hAnsi="Arial" w:cs="Arial"/>
              <w:noProof/>
            </w:rPr>
            <w:t>2013-11-05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57994" w:rsidRPr="00647B65" w:rsidRDefault="0075799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57994" w:rsidRPr="00647B65" w:rsidRDefault="00757994" w:rsidP="004E562D"/>
      </w:tc>
    </w:tr>
  </w:tbl>
  <w:p w14:paraId="387255B9" w14:textId="77777777" w:rsidR="00757994" w:rsidRPr="008745C3" w:rsidRDefault="00757994"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4"/>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53D1"/>
    <w:rsid w:val="001260A0"/>
    <w:rsid w:val="00127777"/>
    <w:rsid w:val="00131996"/>
    <w:rsid w:val="00131B9D"/>
    <w:rsid w:val="001332D2"/>
    <w:rsid w:val="001353D7"/>
    <w:rsid w:val="00140D4D"/>
    <w:rsid w:val="00141BEB"/>
    <w:rsid w:val="00142ECE"/>
    <w:rsid w:val="00150696"/>
    <w:rsid w:val="00154629"/>
    <w:rsid w:val="00160FE8"/>
    <w:rsid w:val="00163DBD"/>
    <w:rsid w:val="0016683B"/>
    <w:rsid w:val="0016732F"/>
    <w:rsid w:val="00171EC2"/>
    <w:rsid w:val="00177201"/>
    <w:rsid w:val="001807E7"/>
    <w:rsid w:val="00180C38"/>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2F47"/>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D46F4"/>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C502C"/>
    <w:rsid w:val="003D19F6"/>
    <w:rsid w:val="003D2A0F"/>
    <w:rsid w:val="003D2B10"/>
    <w:rsid w:val="003D5A7D"/>
    <w:rsid w:val="003D6271"/>
    <w:rsid w:val="003D659E"/>
    <w:rsid w:val="003E257C"/>
    <w:rsid w:val="003E2E06"/>
    <w:rsid w:val="003E599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4E07"/>
    <w:rsid w:val="00445A0F"/>
    <w:rsid w:val="004462B9"/>
    <w:rsid w:val="00446E41"/>
    <w:rsid w:val="004479C5"/>
    <w:rsid w:val="00450412"/>
    <w:rsid w:val="00450ECC"/>
    <w:rsid w:val="00451399"/>
    <w:rsid w:val="00451B61"/>
    <w:rsid w:val="00454792"/>
    <w:rsid w:val="0045695A"/>
    <w:rsid w:val="00461326"/>
    <w:rsid w:val="0046366E"/>
    <w:rsid w:val="004644EB"/>
    <w:rsid w:val="004648EF"/>
    <w:rsid w:val="00471991"/>
    <w:rsid w:val="004742A5"/>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7535"/>
    <w:rsid w:val="00530549"/>
    <w:rsid w:val="005328D2"/>
    <w:rsid w:val="005405CB"/>
    <w:rsid w:val="005409DA"/>
    <w:rsid w:val="00547B4D"/>
    <w:rsid w:val="00550957"/>
    <w:rsid w:val="005516F8"/>
    <w:rsid w:val="00551CB4"/>
    <w:rsid w:val="00552EC4"/>
    <w:rsid w:val="00555B6B"/>
    <w:rsid w:val="005562D4"/>
    <w:rsid w:val="00556356"/>
    <w:rsid w:val="005570ED"/>
    <w:rsid w:val="0056603C"/>
    <w:rsid w:val="00566A0A"/>
    <w:rsid w:val="00570A6E"/>
    <w:rsid w:val="00571CCB"/>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57994"/>
    <w:rsid w:val="00757C55"/>
    <w:rsid w:val="0076175F"/>
    <w:rsid w:val="00761DF6"/>
    <w:rsid w:val="00763101"/>
    <w:rsid w:val="00764A41"/>
    <w:rsid w:val="00771204"/>
    <w:rsid w:val="00773801"/>
    <w:rsid w:val="00781162"/>
    <w:rsid w:val="00783658"/>
    <w:rsid w:val="007855DA"/>
    <w:rsid w:val="00787276"/>
    <w:rsid w:val="007872E0"/>
    <w:rsid w:val="0079406E"/>
    <w:rsid w:val="007948AC"/>
    <w:rsid w:val="00797ABC"/>
    <w:rsid w:val="00797E5B"/>
    <w:rsid w:val="00797F7D"/>
    <w:rsid w:val="007A01CC"/>
    <w:rsid w:val="007A49FD"/>
    <w:rsid w:val="007A512A"/>
    <w:rsid w:val="007B3A82"/>
    <w:rsid w:val="007C21C3"/>
    <w:rsid w:val="007C2960"/>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1B32"/>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1597F"/>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040C"/>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D1B55"/>
    <w:rsid w:val="00BD60C3"/>
    <w:rsid w:val="00BE3B64"/>
    <w:rsid w:val="00BF0E21"/>
    <w:rsid w:val="00BF0EC8"/>
    <w:rsid w:val="00BF1890"/>
    <w:rsid w:val="00BF21A3"/>
    <w:rsid w:val="00BF305C"/>
    <w:rsid w:val="00BF464F"/>
    <w:rsid w:val="00BF651D"/>
    <w:rsid w:val="00BF705B"/>
    <w:rsid w:val="00BF7AAD"/>
    <w:rsid w:val="00C015AE"/>
    <w:rsid w:val="00C04FAC"/>
    <w:rsid w:val="00C0548B"/>
    <w:rsid w:val="00C06423"/>
    <w:rsid w:val="00C11C49"/>
    <w:rsid w:val="00C139B6"/>
    <w:rsid w:val="00C220D9"/>
    <w:rsid w:val="00C25534"/>
    <w:rsid w:val="00C27C72"/>
    <w:rsid w:val="00C31383"/>
    <w:rsid w:val="00C367D8"/>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3F3D"/>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3275"/>
    <w:rsid w:val="00D74F5E"/>
    <w:rsid w:val="00D8185B"/>
    <w:rsid w:val="00D82702"/>
    <w:rsid w:val="00D82759"/>
    <w:rsid w:val="00D83A87"/>
    <w:rsid w:val="00D87757"/>
    <w:rsid w:val="00D905BA"/>
    <w:rsid w:val="00D9077F"/>
    <w:rsid w:val="00D90BD2"/>
    <w:rsid w:val="00D92FC0"/>
    <w:rsid w:val="00D934EA"/>
    <w:rsid w:val="00D9713E"/>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C48"/>
    <w:rsid w:val="00EC2176"/>
    <w:rsid w:val="00EC4091"/>
    <w:rsid w:val="00EC5218"/>
    <w:rsid w:val="00EC7F88"/>
    <w:rsid w:val="00ED1ABF"/>
    <w:rsid w:val="00ED1BB0"/>
    <w:rsid w:val="00ED287B"/>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link w:val="Rubrik1Char"/>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 w:type="character" w:customStyle="1" w:styleId="Rubrik1Char">
    <w:name w:val="Rubrik 1 Char"/>
    <w:basedOn w:val="Standardstycketypsnitt"/>
    <w:link w:val="Rubrik1"/>
    <w:uiPriority w:val="1"/>
    <w:rsid w:val="00C93F3D"/>
    <w:rPr>
      <w:rFonts w:ascii="Arial" w:eastAsia="Arial" w:hAnsi="Arial"/>
      <w:b/>
      <w:bCs/>
      <w:sz w:val="24"/>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link w:val="Rubrik1Char"/>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 w:type="character" w:customStyle="1" w:styleId="Rubrik1Char">
    <w:name w:val="Rubrik 1 Char"/>
    <w:basedOn w:val="Standardstycketypsnitt"/>
    <w:link w:val="Rubrik1"/>
    <w:uiPriority w:val="1"/>
    <w:rsid w:val="00C93F3D"/>
    <w:rPr>
      <w:rFonts w:ascii="Arial" w:eastAsia="Arial" w:hAnsi="Arial"/>
      <w:b/>
      <w:bCs/>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unitsofmeasure.org/ucum.html" TargetMode="External"/><Relationship Id="rId18" Type="http://schemas.openxmlformats.org/officeDocument/2006/relationships/hyperlink" Target="http://www.inera.se/Documents/TJANSTER_PROJEKT/Katalogtjanst_HSA/Innehall/hsa_innehall_befattning.pdf"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715A4-ADBC-434D-8F66-B753694D0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28</Pages>
  <Words>6843</Words>
  <Characters>36271</Characters>
  <Application>Microsoft Macintosh Word</Application>
  <DocSecurity>0</DocSecurity>
  <Lines>302</Lines>
  <Paragraphs>86</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207</cp:revision>
  <cp:lastPrinted>2013-02-07T13:14:00Z</cp:lastPrinted>
  <dcterms:created xsi:type="dcterms:W3CDTF">2013-03-05T19:50:00Z</dcterms:created>
  <dcterms:modified xsi:type="dcterms:W3CDTF">2013-11-04T23:32:00Z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