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2B8754C" w:rsidR="00D218F3" w:rsidRPr="00BC5B0B" w:rsidRDefault="004B2DDF" w:rsidP="00D218F3">
      <w:pPr>
        <w:pStyle w:val="Friform"/>
        <w:rPr>
          <w:rFonts w:ascii="Arial" w:hAnsi="Arial"/>
          <w:sz w:val="36"/>
        </w:rPr>
      </w:pPr>
      <w:r>
        <w:rPr>
          <w:rFonts w:ascii="Arial" w:hAnsi="Arial"/>
          <w:sz w:val="36"/>
        </w:rPr>
        <w:t xml:space="preserve">Utgåva </w:t>
      </w:r>
      <w:r w:rsidR="00D243DD">
        <w:rPr>
          <w:rFonts w:ascii="Arial" w:hAnsi="Arial"/>
          <w:sz w:val="36"/>
        </w:rPr>
        <w:t>2.1.RC3</w:t>
      </w:r>
    </w:p>
    <w:p w14:paraId="087F92D2" w14:textId="59AB1525" w:rsidR="00D218F3" w:rsidRPr="00BC5B0B" w:rsidRDefault="00FB2C42" w:rsidP="00D218F3">
      <w:pPr>
        <w:pStyle w:val="Friform"/>
        <w:rPr>
          <w:rFonts w:ascii="Arial" w:hAnsi="Arial"/>
          <w:sz w:val="36"/>
        </w:rPr>
      </w:pPr>
      <w:r>
        <w:rPr>
          <w:rFonts w:ascii="Arial" w:hAnsi="Arial"/>
          <w:sz w:val="36"/>
        </w:rPr>
        <w:t>201</w:t>
      </w:r>
      <w:r w:rsidR="009B27CF">
        <w:rPr>
          <w:rFonts w:ascii="Arial" w:hAnsi="Arial"/>
          <w:sz w:val="36"/>
        </w:rPr>
        <w:t>4-02-20</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lastRenderedPageBreak/>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Korrigerat beskrivningen av documentId i 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stycke"/>
              <w:numPr>
                <w:ilvl w:val="0"/>
                <w:numId w:val="11"/>
              </w:numPr>
              <w:rPr>
                <w:sz w:val="20"/>
              </w:rPr>
            </w:pPr>
            <w:r>
              <w:rPr>
                <w:sz w:val="20"/>
              </w:rPr>
              <w:t>Ersatt termen PDL-enhet med vårdenhet</w:t>
            </w:r>
          </w:p>
          <w:p w14:paraId="062A2091" w14:textId="77777777" w:rsidR="00FB305D" w:rsidRDefault="00FB305D" w:rsidP="00123066">
            <w:pPr>
              <w:pStyle w:val="Liststycke"/>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stycke"/>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(PatientSummaryHeaderType samt HealthcareProfessionalType)</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Uppdaterat beskrivningen av orgUnitHSAId (se även Google Code issue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Björn Genfors</w:t>
            </w:r>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r w:rsidRPr="001C32B6">
              <w:rPr>
                <w:sz w:val="20"/>
                <w:szCs w:val="20"/>
              </w:rPr>
              <w:t xml:space="preserve">healthcareProfessionalHSAId ändrad </w:t>
            </w:r>
            <w:r w:rsidR="009A180F" w:rsidRPr="001C32B6">
              <w:rPr>
                <w:sz w:val="20"/>
                <w:szCs w:val="20"/>
              </w:rPr>
              <w:t xml:space="preserve"> </w:t>
            </w:r>
            <w:r w:rsidRPr="001C32B6">
              <w:rPr>
                <w:sz w:val="20"/>
                <w:szCs w:val="20"/>
              </w:rPr>
              <w:t>från 1..1 till 0..1, orgUnitHSAId</w:t>
            </w:r>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r w:rsidR="0082781F" w:rsidRPr="006F251E" w14:paraId="5B9322CB" w14:textId="77777777" w:rsidTr="00103DD2">
        <w:tc>
          <w:tcPr>
            <w:tcW w:w="964" w:type="dxa"/>
          </w:tcPr>
          <w:p w14:paraId="1713DB07" w14:textId="36AA9F70" w:rsidR="0082781F" w:rsidRDefault="0082781F" w:rsidP="00FE2B3C">
            <w:pPr>
              <w:pStyle w:val="TableText"/>
            </w:pPr>
            <w:r>
              <w:t>PA50</w:t>
            </w:r>
          </w:p>
        </w:tc>
        <w:tc>
          <w:tcPr>
            <w:tcW w:w="1224" w:type="dxa"/>
          </w:tcPr>
          <w:p w14:paraId="6FC65E74" w14:textId="4AB34F6C" w:rsidR="0082781F" w:rsidRDefault="0082781F" w:rsidP="00FE2B3C">
            <w:pPr>
              <w:pStyle w:val="TableText"/>
            </w:pPr>
            <w:r>
              <w:t>2014-02-17</w:t>
            </w:r>
          </w:p>
        </w:tc>
        <w:tc>
          <w:tcPr>
            <w:tcW w:w="3652" w:type="dxa"/>
          </w:tcPr>
          <w:p w14:paraId="43AB550F" w14:textId="77777777" w:rsidR="0082781F" w:rsidRDefault="0082781F" w:rsidP="00F228E8">
            <w:pPr>
              <w:pStyle w:val="TableParagraph"/>
              <w:numPr>
                <w:ilvl w:val="0"/>
                <w:numId w:val="11"/>
              </w:numPr>
              <w:rPr>
                <w:sz w:val="20"/>
                <w:szCs w:val="20"/>
              </w:rPr>
            </w:pPr>
            <w:r>
              <w:rPr>
                <w:sz w:val="20"/>
                <w:szCs w:val="20"/>
              </w:rPr>
              <w:t>accountableHealthCareProfessional ändrad från 0..1 till 1..1 (authorTime måste alltid vara med)</w:t>
            </w:r>
          </w:p>
          <w:p w14:paraId="66938365" w14:textId="77777777" w:rsidR="0082781F" w:rsidRPr="0082781F" w:rsidRDefault="0082781F" w:rsidP="00F228E8">
            <w:pPr>
              <w:pStyle w:val="TableParagraph"/>
              <w:numPr>
                <w:ilvl w:val="0"/>
                <w:numId w:val="11"/>
              </w:numPr>
              <w:rPr>
                <w:rFonts w:ascii="Calibri" w:hAnsi="Calibri"/>
                <w:sz w:val="20"/>
                <w:szCs w:val="20"/>
              </w:rPr>
            </w:pPr>
            <w:r w:rsidRPr="0082781F">
              <w:rPr>
                <w:rFonts w:ascii="Calibri" w:hAnsi="Calibri" w:cs="Helvetica"/>
                <w:sz w:val="20"/>
                <w:szCs w:val="20"/>
                <w:lang w:val="en-US"/>
              </w:rPr>
              <w:t>careContactOrgUnit.orgUnitHSAId 0..1 till 1..1</w:t>
            </w:r>
          </w:p>
          <w:p w14:paraId="282269D9" w14:textId="67EB9FB9" w:rsidR="0082781F" w:rsidRPr="001C32B6" w:rsidRDefault="0082781F" w:rsidP="00F228E8">
            <w:pPr>
              <w:pStyle w:val="TableParagraph"/>
              <w:numPr>
                <w:ilvl w:val="0"/>
                <w:numId w:val="11"/>
              </w:numPr>
              <w:rPr>
                <w:sz w:val="20"/>
                <w:szCs w:val="20"/>
              </w:rPr>
            </w:pPr>
            <w:r w:rsidRPr="0082781F">
              <w:rPr>
                <w:rFonts w:ascii="Calibri" w:hAnsi="Calibri" w:cs="Helvetica"/>
                <w:sz w:val="20"/>
                <w:szCs w:val="20"/>
                <w:lang w:val="en-US"/>
              </w:rPr>
              <w:t>careContactOrgUnit.orgUnitName 0..1 till 1..1</w:t>
            </w:r>
          </w:p>
        </w:tc>
        <w:tc>
          <w:tcPr>
            <w:tcW w:w="2126" w:type="dxa"/>
          </w:tcPr>
          <w:p w14:paraId="4B437E47" w14:textId="380F34DD" w:rsidR="0082781F" w:rsidRDefault="0082781F" w:rsidP="00FE2B3C">
            <w:pPr>
              <w:pStyle w:val="TableText"/>
            </w:pPr>
            <w:r>
              <w:t>Khaled Daham</w:t>
            </w:r>
          </w:p>
        </w:tc>
        <w:tc>
          <w:tcPr>
            <w:tcW w:w="1276" w:type="dxa"/>
          </w:tcPr>
          <w:p w14:paraId="77503877" w14:textId="77777777" w:rsidR="0082781F" w:rsidRPr="005B6C7F" w:rsidRDefault="0082781F" w:rsidP="00FE2B3C">
            <w:pPr>
              <w:pStyle w:val="TableText"/>
            </w:pPr>
          </w:p>
        </w:tc>
      </w:tr>
      <w:tr w:rsidR="00A06DEB" w:rsidRPr="006F251E" w14:paraId="353657CF" w14:textId="77777777" w:rsidTr="00103DD2">
        <w:tc>
          <w:tcPr>
            <w:tcW w:w="964" w:type="dxa"/>
          </w:tcPr>
          <w:p w14:paraId="3CCE42B4" w14:textId="0AF52E26" w:rsidR="00A06DEB" w:rsidRDefault="00A06DEB" w:rsidP="00FE2B3C">
            <w:pPr>
              <w:pStyle w:val="TableText"/>
            </w:pPr>
            <w:r>
              <w:t>PA5</w:t>
            </w:r>
            <w:r w:rsidR="00BC74F0">
              <w:t>1</w:t>
            </w:r>
          </w:p>
        </w:tc>
        <w:tc>
          <w:tcPr>
            <w:tcW w:w="1224" w:type="dxa"/>
          </w:tcPr>
          <w:p w14:paraId="4FE1CC68" w14:textId="4962C14F" w:rsidR="00A06DEB" w:rsidRDefault="00A06DEB" w:rsidP="00FE2B3C">
            <w:pPr>
              <w:pStyle w:val="TableText"/>
            </w:pPr>
            <w:r>
              <w:t>2014-02-17</w:t>
            </w:r>
          </w:p>
        </w:tc>
        <w:tc>
          <w:tcPr>
            <w:tcW w:w="3652" w:type="dxa"/>
          </w:tcPr>
          <w:p w14:paraId="246B8388" w14:textId="095F460B" w:rsidR="00A06DEB" w:rsidRDefault="00A06DEB" w:rsidP="00F228E8">
            <w:pPr>
              <w:pStyle w:val="TableParagraph"/>
              <w:numPr>
                <w:ilvl w:val="0"/>
                <w:numId w:val="11"/>
              </w:numPr>
              <w:rPr>
                <w:sz w:val="20"/>
                <w:szCs w:val="20"/>
              </w:rPr>
            </w:pPr>
            <w:r>
              <w:rPr>
                <w:sz w:val="20"/>
                <w:szCs w:val="20"/>
              </w:rPr>
              <w:t xml:space="preserve">Förtydligande över hur lokalt id för </w:t>
            </w:r>
            <w:r w:rsidR="0068528D">
              <w:rPr>
                <w:sz w:val="20"/>
                <w:szCs w:val="20"/>
              </w:rPr>
              <w:t xml:space="preserve">orgUnitHsaId </w:t>
            </w:r>
            <w:r>
              <w:rPr>
                <w:sz w:val="20"/>
                <w:szCs w:val="20"/>
              </w:rPr>
              <w:t>ska se ut.</w:t>
            </w:r>
          </w:p>
        </w:tc>
        <w:tc>
          <w:tcPr>
            <w:tcW w:w="2126" w:type="dxa"/>
          </w:tcPr>
          <w:p w14:paraId="4BA1B266" w14:textId="22BBCA38" w:rsidR="00A06DEB" w:rsidRDefault="00A06DEB" w:rsidP="00FE2B3C">
            <w:pPr>
              <w:pStyle w:val="TableText"/>
            </w:pPr>
            <w:r>
              <w:t>Khaled Daham</w:t>
            </w:r>
          </w:p>
        </w:tc>
        <w:tc>
          <w:tcPr>
            <w:tcW w:w="1276" w:type="dxa"/>
          </w:tcPr>
          <w:p w14:paraId="1545E386" w14:textId="77777777" w:rsidR="00A06DEB" w:rsidRPr="005B6C7F" w:rsidRDefault="00A06DEB" w:rsidP="00FE2B3C">
            <w:pPr>
              <w:pStyle w:val="TableText"/>
            </w:pPr>
          </w:p>
        </w:tc>
      </w:tr>
      <w:tr w:rsidR="000A10A0" w:rsidRPr="006F251E" w14:paraId="2F9DBA01" w14:textId="77777777" w:rsidTr="00103DD2">
        <w:tc>
          <w:tcPr>
            <w:tcW w:w="964" w:type="dxa"/>
          </w:tcPr>
          <w:p w14:paraId="7465C783" w14:textId="78333C4B" w:rsidR="000A10A0" w:rsidRDefault="00976815" w:rsidP="00FE2B3C">
            <w:pPr>
              <w:pStyle w:val="TableText"/>
            </w:pPr>
            <w:r>
              <w:t>2.1_</w:t>
            </w:r>
            <w:r w:rsidR="000A10A0">
              <w:t>RC2</w:t>
            </w:r>
          </w:p>
        </w:tc>
        <w:tc>
          <w:tcPr>
            <w:tcW w:w="1224" w:type="dxa"/>
          </w:tcPr>
          <w:p w14:paraId="7FA3E6CB" w14:textId="753F05DB" w:rsidR="000A10A0" w:rsidRDefault="000A10A0" w:rsidP="00FE2B3C">
            <w:pPr>
              <w:pStyle w:val="TableText"/>
            </w:pPr>
            <w:r>
              <w:t>2014-02-20</w:t>
            </w:r>
          </w:p>
        </w:tc>
        <w:tc>
          <w:tcPr>
            <w:tcW w:w="3652" w:type="dxa"/>
          </w:tcPr>
          <w:p w14:paraId="4DDA03D7" w14:textId="79F2DECB" w:rsidR="000A10A0" w:rsidRDefault="000A10A0" w:rsidP="00F228E8">
            <w:pPr>
              <w:pStyle w:val="TableParagraph"/>
              <w:numPr>
                <w:ilvl w:val="0"/>
                <w:numId w:val="11"/>
              </w:numPr>
              <w:rPr>
                <w:sz w:val="20"/>
                <w:szCs w:val="20"/>
              </w:rPr>
            </w:pPr>
            <w:r>
              <w:rPr>
                <w:sz w:val="20"/>
                <w:szCs w:val="20"/>
              </w:rPr>
              <w:t>Uppdaterat versionsnummer</w:t>
            </w:r>
            <w:r w:rsidR="006E3A0B">
              <w:rPr>
                <w:sz w:val="20"/>
                <w:szCs w:val="20"/>
              </w:rPr>
              <w:t xml:space="preserve"> och datum.</w:t>
            </w:r>
          </w:p>
        </w:tc>
        <w:tc>
          <w:tcPr>
            <w:tcW w:w="2126" w:type="dxa"/>
          </w:tcPr>
          <w:p w14:paraId="3FD21FF4" w14:textId="17E9E5A0" w:rsidR="000A10A0" w:rsidRDefault="000A10A0" w:rsidP="00FE2B3C">
            <w:pPr>
              <w:pStyle w:val="TableText"/>
            </w:pPr>
            <w:r>
              <w:t>Khaled Daham</w:t>
            </w:r>
          </w:p>
        </w:tc>
        <w:tc>
          <w:tcPr>
            <w:tcW w:w="1276" w:type="dxa"/>
          </w:tcPr>
          <w:p w14:paraId="7B20AD1A" w14:textId="77777777" w:rsidR="000A10A0" w:rsidRPr="005B6C7F" w:rsidRDefault="000A10A0" w:rsidP="00FE2B3C">
            <w:pPr>
              <w:pStyle w:val="TableText"/>
            </w:pPr>
          </w:p>
        </w:tc>
      </w:tr>
      <w:tr w:rsidR="00976815" w:rsidRPr="006F251E" w14:paraId="56F78A9B" w14:textId="77777777" w:rsidTr="00103DD2">
        <w:tc>
          <w:tcPr>
            <w:tcW w:w="964" w:type="dxa"/>
          </w:tcPr>
          <w:p w14:paraId="4DE13635" w14:textId="718D48A7" w:rsidR="00976815" w:rsidRDefault="00976815" w:rsidP="00FE2B3C">
            <w:pPr>
              <w:pStyle w:val="TableText"/>
            </w:pPr>
            <w:r>
              <w:t>2.1_RC3</w:t>
            </w:r>
          </w:p>
        </w:tc>
        <w:tc>
          <w:tcPr>
            <w:tcW w:w="1224" w:type="dxa"/>
          </w:tcPr>
          <w:p w14:paraId="53E96A24" w14:textId="30034F59" w:rsidR="00976815" w:rsidRDefault="00976815" w:rsidP="00FE2B3C">
            <w:pPr>
              <w:pStyle w:val="TableText"/>
            </w:pPr>
            <w:r>
              <w:t>2014-02-20</w:t>
            </w:r>
          </w:p>
        </w:tc>
        <w:tc>
          <w:tcPr>
            <w:tcW w:w="3652" w:type="dxa"/>
          </w:tcPr>
          <w:p w14:paraId="3C99CD95" w14:textId="46EB8577" w:rsidR="00976815" w:rsidRDefault="00976815" w:rsidP="00976815">
            <w:pPr>
              <w:pStyle w:val="TableParagraph"/>
              <w:numPr>
                <w:ilvl w:val="0"/>
                <w:numId w:val="11"/>
              </w:numPr>
              <w:rPr>
                <w:sz w:val="20"/>
                <w:szCs w:val="20"/>
              </w:rPr>
            </w:pPr>
            <w:r>
              <w:rPr>
                <w:sz w:val="20"/>
                <w:szCs w:val="20"/>
              </w:rPr>
              <w:t xml:space="preserve">Lagt till referenstabell med hänvisning till bl.a. </w:t>
            </w:r>
            <w:r w:rsidR="00EA1AE7">
              <w:rPr>
                <w:sz w:val="20"/>
                <w:szCs w:val="20"/>
              </w:rPr>
              <w:t xml:space="preserve">bilagan för </w:t>
            </w:r>
            <w:bookmarkStart w:id="0" w:name="_GoBack"/>
            <w:bookmarkEnd w:id="0"/>
            <w:r>
              <w:rPr>
                <w:sz w:val="20"/>
                <w:szCs w:val="20"/>
              </w:rPr>
              <w:t>arkitekturella beslut</w:t>
            </w:r>
            <w:r w:rsidR="00E97C2F">
              <w:rPr>
                <w:sz w:val="20"/>
                <w:szCs w:val="20"/>
              </w:rPr>
              <w:t>. Uppdaterat rc nummer.</w:t>
            </w:r>
          </w:p>
        </w:tc>
        <w:tc>
          <w:tcPr>
            <w:tcW w:w="2126" w:type="dxa"/>
          </w:tcPr>
          <w:p w14:paraId="7370932F" w14:textId="082E0917" w:rsidR="00976815" w:rsidRDefault="00976815" w:rsidP="00FE2B3C">
            <w:pPr>
              <w:pStyle w:val="TableText"/>
            </w:pPr>
            <w:r>
              <w:t>Marcus Claus</w:t>
            </w:r>
          </w:p>
        </w:tc>
        <w:tc>
          <w:tcPr>
            <w:tcW w:w="1276" w:type="dxa"/>
          </w:tcPr>
          <w:p w14:paraId="40CB6BE8" w14:textId="77777777" w:rsidR="00976815" w:rsidRPr="005B6C7F" w:rsidRDefault="00976815" w:rsidP="00FE2B3C">
            <w:pPr>
              <w:pStyle w:val="TableText"/>
            </w:pPr>
          </w:p>
        </w:tc>
      </w:tr>
    </w:tbl>
    <w:p w14:paraId="2A423960" w14:textId="4424A045"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D5BAAC6" w14:textId="77777777" w:rsidR="00D243DD" w:rsidRDefault="00444E07">
      <w:pPr>
        <w:pStyle w:val="Innehll1"/>
        <w:tabs>
          <w:tab w:val="left" w:pos="480"/>
          <w:tab w:val="right" w:leader="dot" w:pos="9159"/>
        </w:tabs>
        <w:rPr>
          <w:rFonts w:eastAsiaTheme="minorEastAsia" w:cstheme="minorBidi"/>
          <w:b w:val="0"/>
          <w:noProof/>
          <w:sz w:val="22"/>
          <w:szCs w:val="22"/>
        </w:rPr>
      </w:pPr>
      <w:r>
        <w:fldChar w:fldCharType="begin"/>
      </w:r>
      <w:r>
        <w:instrText xml:space="preserve"> TOC \o "2-3" \t "Rubrik 1;1;TOC 1 Para;1;Rubrik 3b;3;Rubrik 2b;2" </w:instrText>
      </w:r>
      <w:r>
        <w:fldChar w:fldCharType="separate"/>
      </w:r>
      <w:r w:rsidR="00D243DD" w:rsidRPr="0080216F">
        <w:rPr>
          <w:b w:val="0"/>
          <w:noProof/>
        </w:rPr>
        <w:t>1.</w:t>
      </w:r>
      <w:r w:rsidR="00D243DD">
        <w:rPr>
          <w:rFonts w:eastAsiaTheme="minorEastAsia" w:cstheme="minorBidi"/>
          <w:b w:val="0"/>
          <w:noProof/>
          <w:sz w:val="22"/>
          <w:szCs w:val="22"/>
        </w:rPr>
        <w:tab/>
      </w:r>
      <w:r w:rsidR="00D243DD">
        <w:rPr>
          <w:noProof/>
        </w:rPr>
        <w:t>Referenser</w:t>
      </w:r>
      <w:r w:rsidR="00D243DD">
        <w:rPr>
          <w:noProof/>
        </w:rPr>
        <w:tab/>
      </w:r>
      <w:r w:rsidR="00D243DD">
        <w:rPr>
          <w:noProof/>
        </w:rPr>
        <w:fldChar w:fldCharType="begin"/>
      </w:r>
      <w:r w:rsidR="00D243DD">
        <w:rPr>
          <w:noProof/>
        </w:rPr>
        <w:instrText xml:space="preserve"> PAGEREF _Toc380693454 \h </w:instrText>
      </w:r>
      <w:r w:rsidR="00D243DD">
        <w:rPr>
          <w:noProof/>
        </w:rPr>
      </w:r>
      <w:r w:rsidR="00D243DD">
        <w:rPr>
          <w:noProof/>
        </w:rPr>
        <w:fldChar w:fldCharType="separate"/>
      </w:r>
      <w:r w:rsidR="00D243DD">
        <w:rPr>
          <w:noProof/>
        </w:rPr>
        <w:t>7</w:t>
      </w:r>
      <w:r w:rsidR="00D243DD">
        <w:rPr>
          <w:noProof/>
        </w:rPr>
        <w:fldChar w:fldCharType="end"/>
      </w:r>
    </w:p>
    <w:p w14:paraId="10B3156C" w14:textId="77777777" w:rsidR="00D243DD" w:rsidRDefault="00D243DD">
      <w:pPr>
        <w:pStyle w:val="Innehll1"/>
        <w:tabs>
          <w:tab w:val="left" w:pos="480"/>
          <w:tab w:val="right" w:leader="dot" w:pos="9159"/>
        </w:tabs>
        <w:rPr>
          <w:rFonts w:eastAsiaTheme="minorEastAsia" w:cstheme="minorBidi"/>
          <w:b w:val="0"/>
          <w:noProof/>
          <w:sz w:val="22"/>
          <w:szCs w:val="22"/>
        </w:rPr>
      </w:pPr>
      <w:r>
        <w:rPr>
          <w:noProof/>
        </w:rPr>
        <w:t>2.</w:t>
      </w:r>
      <w:r>
        <w:rPr>
          <w:rFonts w:eastAsiaTheme="minorEastAsia" w:cstheme="minorBidi"/>
          <w:b w:val="0"/>
          <w:noProof/>
          <w:sz w:val="22"/>
          <w:szCs w:val="22"/>
        </w:rPr>
        <w:tab/>
      </w:r>
      <w:r>
        <w:rPr>
          <w:noProof/>
        </w:rPr>
        <w:t>Inledning</w:t>
      </w:r>
      <w:r>
        <w:rPr>
          <w:noProof/>
        </w:rPr>
        <w:tab/>
      </w:r>
      <w:r>
        <w:rPr>
          <w:noProof/>
        </w:rPr>
        <w:fldChar w:fldCharType="begin"/>
      </w:r>
      <w:r>
        <w:rPr>
          <w:noProof/>
        </w:rPr>
        <w:instrText xml:space="preserve"> PAGEREF _Toc380693455 \h </w:instrText>
      </w:r>
      <w:r>
        <w:rPr>
          <w:noProof/>
        </w:rPr>
      </w:r>
      <w:r>
        <w:rPr>
          <w:noProof/>
        </w:rPr>
        <w:fldChar w:fldCharType="separate"/>
      </w:r>
      <w:r>
        <w:rPr>
          <w:noProof/>
        </w:rPr>
        <w:t>7</w:t>
      </w:r>
      <w:r>
        <w:rPr>
          <w:noProof/>
        </w:rPr>
        <w:fldChar w:fldCharType="end"/>
      </w:r>
    </w:p>
    <w:p w14:paraId="41497925" w14:textId="77777777" w:rsidR="00D243DD" w:rsidRDefault="00D243DD">
      <w:pPr>
        <w:pStyle w:val="Innehll1"/>
        <w:tabs>
          <w:tab w:val="left" w:pos="480"/>
          <w:tab w:val="right" w:leader="dot" w:pos="9159"/>
        </w:tabs>
        <w:rPr>
          <w:rFonts w:eastAsiaTheme="minorEastAsia" w:cstheme="minorBidi"/>
          <w:b w:val="0"/>
          <w:noProof/>
          <w:sz w:val="22"/>
          <w:szCs w:val="22"/>
        </w:rPr>
      </w:pPr>
      <w:r w:rsidRPr="0080216F">
        <w:rPr>
          <w:b w:val="0"/>
          <w:noProof/>
        </w:rPr>
        <w:t>3.</w:t>
      </w:r>
      <w:r>
        <w:rPr>
          <w:rFonts w:eastAsiaTheme="minorEastAsia" w:cstheme="minorBidi"/>
          <w:b w:val="0"/>
          <w:noProof/>
          <w:sz w:val="22"/>
          <w:szCs w:val="22"/>
        </w:rPr>
        <w:tab/>
      </w:r>
      <w:r>
        <w:rPr>
          <w:noProof/>
        </w:rPr>
        <w:t>Tjänstedomänens arkitektur</w:t>
      </w:r>
      <w:r>
        <w:rPr>
          <w:noProof/>
        </w:rPr>
        <w:tab/>
      </w:r>
      <w:r>
        <w:rPr>
          <w:noProof/>
        </w:rPr>
        <w:fldChar w:fldCharType="begin"/>
      </w:r>
      <w:r>
        <w:rPr>
          <w:noProof/>
        </w:rPr>
        <w:instrText xml:space="preserve"> PAGEREF _Toc380693456 \h </w:instrText>
      </w:r>
      <w:r>
        <w:rPr>
          <w:noProof/>
        </w:rPr>
      </w:r>
      <w:r>
        <w:rPr>
          <w:noProof/>
        </w:rPr>
        <w:fldChar w:fldCharType="separate"/>
      </w:r>
      <w:r>
        <w:rPr>
          <w:noProof/>
        </w:rPr>
        <w:t>8</w:t>
      </w:r>
      <w:r>
        <w:rPr>
          <w:noProof/>
        </w:rPr>
        <w:fldChar w:fldCharType="end"/>
      </w:r>
    </w:p>
    <w:p w14:paraId="3AB96106"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3.1.</w:t>
      </w:r>
      <w:r>
        <w:rPr>
          <w:rFonts w:eastAsiaTheme="minorEastAsia" w:cstheme="minorBidi"/>
          <w:b w:val="0"/>
          <w:noProof/>
        </w:rPr>
        <w:tab/>
      </w:r>
      <w:r>
        <w:rPr>
          <w:noProof/>
        </w:rPr>
        <w:t>Övergripande</w:t>
      </w:r>
      <w:r>
        <w:rPr>
          <w:noProof/>
        </w:rPr>
        <w:tab/>
      </w:r>
      <w:r>
        <w:rPr>
          <w:noProof/>
        </w:rPr>
        <w:fldChar w:fldCharType="begin"/>
      </w:r>
      <w:r>
        <w:rPr>
          <w:noProof/>
        </w:rPr>
        <w:instrText xml:space="preserve"> PAGEREF _Toc380693457 \h </w:instrText>
      </w:r>
      <w:r>
        <w:rPr>
          <w:noProof/>
        </w:rPr>
      </w:r>
      <w:r>
        <w:rPr>
          <w:noProof/>
        </w:rPr>
        <w:fldChar w:fldCharType="separate"/>
      </w:r>
      <w:r>
        <w:rPr>
          <w:noProof/>
        </w:rPr>
        <w:t>8</w:t>
      </w:r>
      <w:r>
        <w:rPr>
          <w:noProof/>
        </w:rPr>
        <w:fldChar w:fldCharType="end"/>
      </w:r>
    </w:p>
    <w:p w14:paraId="74CC0230"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3.2.</w:t>
      </w:r>
      <w:r>
        <w:rPr>
          <w:rFonts w:eastAsiaTheme="minorEastAsia" w:cstheme="minorBidi"/>
          <w:b w:val="0"/>
          <w:noProof/>
        </w:rPr>
        <w:tab/>
      </w:r>
      <w:r>
        <w:rPr>
          <w:noProof/>
        </w:rPr>
        <w:t>Nationell användning</w:t>
      </w:r>
      <w:r>
        <w:rPr>
          <w:noProof/>
        </w:rPr>
        <w:tab/>
      </w:r>
      <w:r>
        <w:rPr>
          <w:noProof/>
        </w:rPr>
        <w:fldChar w:fldCharType="begin"/>
      </w:r>
      <w:r>
        <w:rPr>
          <w:noProof/>
        </w:rPr>
        <w:instrText xml:space="preserve"> PAGEREF _Toc380693458 \h </w:instrText>
      </w:r>
      <w:r>
        <w:rPr>
          <w:noProof/>
        </w:rPr>
      </w:r>
      <w:r>
        <w:rPr>
          <w:noProof/>
        </w:rPr>
        <w:fldChar w:fldCharType="separate"/>
      </w:r>
      <w:r>
        <w:rPr>
          <w:noProof/>
        </w:rPr>
        <w:t>10</w:t>
      </w:r>
      <w:r>
        <w:rPr>
          <w:noProof/>
        </w:rPr>
        <w:fldChar w:fldCharType="end"/>
      </w:r>
    </w:p>
    <w:p w14:paraId="517CD190"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3.3.</w:t>
      </w:r>
      <w:r>
        <w:rPr>
          <w:rFonts w:eastAsiaTheme="minorEastAsia" w:cstheme="minorBidi"/>
          <w:b w:val="0"/>
          <w:noProof/>
        </w:rPr>
        <w:tab/>
      </w:r>
      <w:r>
        <w:rPr>
          <w:noProof/>
        </w:rPr>
        <w:t>Regional användning</w:t>
      </w:r>
      <w:r>
        <w:rPr>
          <w:noProof/>
        </w:rPr>
        <w:tab/>
      </w:r>
      <w:r>
        <w:rPr>
          <w:noProof/>
        </w:rPr>
        <w:fldChar w:fldCharType="begin"/>
      </w:r>
      <w:r>
        <w:rPr>
          <w:noProof/>
        </w:rPr>
        <w:instrText xml:space="preserve"> PAGEREF _Toc380693459 \h </w:instrText>
      </w:r>
      <w:r>
        <w:rPr>
          <w:noProof/>
        </w:rPr>
      </w:r>
      <w:r>
        <w:rPr>
          <w:noProof/>
        </w:rPr>
        <w:fldChar w:fldCharType="separate"/>
      </w:r>
      <w:r>
        <w:rPr>
          <w:noProof/>
        </w:rPr>
        <w:t>10</w:t>
      </w:r>
      <w:r>
        <w:rPr>
          <w:noProof/>
        </w:rPr>
        <w:fldChar w:fldCharType="end"/>
      </w:r>
    </w:p>
    <w:p w14:paraId="3C807155"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3.4.</w:t>
      </w:r>
      <w:r>
        <w:rPr>
          <w:rFonts w:eastAsiaTheme="minorEastAsia" w:cstheme="minorBidi"/>
          <w:b w:val="0"/>
          <w:noProof/>
        </w:rPr>
        <w:tab/>
      </w:r>
      <w:r>
        <w:rPr>
          <w:noProof/>
        </w:rPr>
        <w:t>Adresseringsmodell</w:t>
      </w:r>
      <w:r>
        <w:rPr>
          <w:noProof/>
        </w:rPr>
        <w:tab/>
      </w:r>
      <w:r>
        <w:rPr>
          <w:noProof/>
        </w:rPr>
        <w:fldChar w:fldCharType="begin"/>
      </w:r>
      <w:r>
        <w:rPr>
          <w:noProof/>
        </w:rPr>
        <w:instrText xml:space="preserve"> PAGEREF _Toc380693460 \h </w:instrText>
      </w:r>
      <w:r>
        <w:rPr>
          <w:noProof/>
        </w:rPr>
      </w:r>
      <w:r>
        <w:rPr>
          <w:noProof/>
        </w:rPr>
        <w:fldChar w:fldCharType="separate"/>
      </w:r>
      <w:r>
        <w:rPr>
          <w:noProof/>
        </w:rPr>
        <w:t>11</w:t>
      </w:r>
      <w:r>
        <w:rPr>
          <w:noProof/>
        </w:rPr>
        <w:fldChar w:fldCharType="end"/>
      </w:r>
    </w:p>
    <w:p w14:paraId="26889290" w14:textId="77777777" w:rsidR="00D243DD" w:rsidRDefault="00D243DD">
      <w:pPr>
        <w:pStyle w:val="Innehll3"/>
        <w:tabs>
          <w:tab w:val="right" w:leader="dot" w:pos="9159"/>
        </w:tabs>
        <w:rPr>
          <w:rFonts w:eastAsiaTheme="minorEastAsia" w:cstheme="minorBidi"/>
          <w:noProof/>
        </w:rPr>
      </w:pPr>
      <w:r>
        <w:rPr>
          <w:noProof/>
        </w:rPr>
        <w:t>Adressering vid nationell användning</w:t>
      </w:r>
      <w:r>
        <w:rPr>
          <w:noProof/>
        </w:rPr>
        <w:tab/>
      </w:r>
      <w:r>
        <w:rPr>
          <w:noProof/>
        </w:rPr>
        <w:fldChar w:fldCharType="begin"/>
      </w:r>
      <w:r>
        <w:rPr>
          <w:noProof/>
        </w:rPr>
        <w:instrText xml:space="preserve"> PAGEREF _Toc380693461 \h </w:instrText>
      </w:r>
      <w:r>
        <w:rPr>
          <w:noProof/>
        </w:rPr>
      </w:r>
      <w:r>
        <w:rPr>
          <w:noProof/>
        </w:rPr>
        <w:fldChar w:fldCharType="separate"/>
      </w:r>
      <w:r>
        <w:rPr>
          <w:noProof/>
        </w:rPr>
        <w:t>11</w:t>
      </w:r>
      <w:r>
        <w:rPr>
          <w:noProof/>
        </w:rPr>
        <w:fldChar w:fldCharType="end"/>
      </w:r>
    </w:p>
    <w:p w14:paraId="606B5921" w14:textId="77777777" w:rsidR="00D243DD" w:rsidRDefault="00D243DD">
      <w:pPr>
        <w:pStyle w:val="Innehll3"/>
        <w:tabs>
          <w:tab w:val="right" w:leader="dot" w:pos="9159"/>
        </w:tabs>
        <w:rPr>
          <w:rFonts w:eastAsiaTheme="minorEastAsia" w:cstheme="minorBidi"/>
          <w:noProof/>
        </w:rPr>
      </w:pPr>
      <w:r>
        <w:rPr>
          <w:noProof/>
        </w:rPr>
        <w:t>Adressering vid regional användning</w:t>
      </w:r>
      <w:r>
        <w:rPr>
          <w:noProof/>
        </w:rPr>
        <w:tab/>
      </w:r>
      <w:r>
        <w:rPr>
          <w:noProof/>
        </w:rPr>
        <w:fldChar w:fldCharType="begin"/>
      </w:r>
      <w:r>
        <w:rPr>
          <w:noProof/>
        </w:rPr>
        <w:instrText xml:space="preserve"> PAGEREF _Toc380693462 \h </w:instrText>
      </w:r>
      <w:r>
        <w:rPr>
          <w:noProof/>
        </w:rPr>
      </w:r>
      <w:r>
        <w:rPr>
          <w:noProof/>
        </w:rPr>
        <w:fldChar w:fldCharType="separate"/>
      </w:r>
      <w:r>
        <w:rPr>
          <w:noProof/>
        </w:rPr>
        <w:t>12</w:t>
      </w:r>
      <w:r>
        <w:rPr>
          <w:noProof/>
        </w:rPr>
        <w:fldChar w:fldCharType="end"/>
      </w:r>
    </w:p>
    <w:p w14:paraId="11473762" w14:textId="77777777" w:rsidR="00D243DD" w:rsidRDefault="00D243DD">
      <w:pPr>
        <w:pStyle w:val="Innehll3"/>
        <w:tabs>
          <w:tab w:val="right" w:leader="dot" w:pos="9159"/>
        </w:tabs>
        <w:rPr>
          <w:rFonts w:eastAsiaTheme="minorEastAsia" w:cstheme="minorBidi"/>
          <w:noProof/>
        </w:rPr>
      </w:pPr>
      <w:r>
        <w:rPr>
          <w:noProof/>
        </w:rPr>
        <w:t>Adressering direkt till ett källsystem</w:t>
      </w:r>
      <w:r>
        <w:rPr>
          <w:noProof/>
        </w:rPr>
        <w:tab/>
      </w:r>
      <w:r>
        <w:rPr>
          <w:noProof/>
        </w:rPr>
        <w:fldChar w:fldCharType="begin"/>
      </w:r>
      <w:r>
        <w:rPr>
          <w:noProof/>
        </w:rPr>
        <w:instrText xml:space="preserve"> PAGEREF _Toc380693463 \h </w:instrText>
      </w:r>
      <w:r>
        <w:rPr>
          <w:noProof/>
        </w:rPr>
      </w:r>
      <w:r>
        <w:rPr>
          <w:noProof/>
        </w:rPr>
        <w:fldChar w:fldCharType="separate"/>
      </w:r>
      <w:r>
        <w:rPr>
          <w:noProof/>
        </w:rPr>
        <w:t>12</w:t>
      </w:r>
      <w:r>
        <w:rPr>
          <w:noProof/>
        </w:rPr>
        <w:fldChar w:fldCharType="end"/>
      </w:r>
    </w:p>
    <w:p w14:paraId="74246FC2" w14:textId="77777777" w:rsidR="00D243DD" w:rsidRDefault="00D243DD">
      <w:pPr>
        <w:pStyle w:val="Innehll3"/>
        <w:tabs>
          <w:tab w:val="right" w:leader="dot" w:pos="9159"/>
        </w:tabs>
        <w:rPr>
          <w:rFonts w:eastAsiaTheme="minorEastAsia" w:cstheme="minorBidi"/>
          <w:noProof/>
        </w:rPr>
      </w:pPr>
      <w:r>
        <w:rPr>
          <w:noProof/>
        </w:rPr>
        <w:t>Sammanfattning av adresseringsmodell</w:t>
      </w:r>
      <w:r>
        <w:rPr>
          <w:noProof/>
        </w:rPr>
        <w:tab/>
      </w:r>
      <w:r>
        <w:rPr>
          <w:noProof/>
        </w:rPr>
        <w:fldChar w:fldCharType="begin"/>
      </w:r>
      <w:r>
        <w:rPr>
          <w:noProof/>
        </w:rPr>
        <w:instrText xml:space="preserve"> PAGEREF _Toc380693464 \h </w:instrText>
      </w:r>
      <w:r>
        <w:rPr>
          <w:noProof/>
        </w:rPr>
      </w:r>
      <w:r>
        <w:rPr>
          <w:noProof/>
        </w:rPr>
        <w:fldChar w:fldCharType="separate"/>
      </w:r>
      <w:r>
        <w:rPr>
          <w:noProof/>
        </w:rPr>
        <w:t>13</w:t>
      </w:r>
      <w:r>
        <w:rPr>
          <w:noProof/>
        </w:rPr>
        <w:fldChar w:fldCharType="end"/>
      </w:r>
    </w:p>
    <w:p w14:paraId="34E0586B"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3.5.</w:t>
      </w:r>
      <w:r>
        <w:rPr>
          <w:rFonts w:eastAsiaTheme="minorEastAsia" w:cstheme="minorBidi"/>
          <w:b w:val="0"/>
          <w:noProof/>
        </w:rPr>
        <w:tab/>
      </w:r>
      <w:r>
        <w:rPr>
          <w:noProof/>
        </w:rPr>
        <w:t>Aggregerande tjänster</w:t>
      </w:r>
      <w:r>
        <w:rPr>
          <w:noProof/>
        </w:rPr>
        <w:tab/>
      </w:r>
      <w:r>
        <w:rPr>
          <w:noProof/>
        </w:rPr>
        <w:fldChar w:fldCharType="begin"/>
      </w:r>
      <w:r>
        <w:rPr>
          <w:noProof/>
        </w:rPr>
        <w:instrText xml:space="preserve"> PAGEREF _Toc380693465 \h </w:instrText>
      </w:r>
      <w:r>
        <w:rPr>
          <w:noProof/>
        </w:rPr>
      </w:r>
      <w:r>
        <w:rPr>
          <w:noProof/>
        </w:rPr>
        <w:fldChar w:fldCharType="separate"/>
      </w:r>
      <w:r>
        <w:rPr>
          <w:noProof/>
        </w:rPr>
        <w:t>13</w:t>
      </w:r>
      <w:r>
        <w:rPr>
          <w:noProof/>
        </w:rPr>
        <w:fldChar w:fldCharType="end"/>
      </w:r>
    </w:p>
    <w:p w14:paraId="1DACCCED"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3.6.</w:t>
      </w:r>
      <w:r>
        <w:rPr>
          <w:rFonts w:eastAsiaTheme="minorEastAsia" w:cstheme="minorBidi"/>
          <w:b w:val="0"/>
          <w:noProof/>
        </w:rPr>
        <w:tab/>
      </w:r>
      <w:r>
        <w:rPr>
          <w:noProof/>
        </w:rPr>
        <w:t>Informationssäkerhet</w:t>
      </w:r>
      <w:r>
        <w:rPr>
          <w:noProof/>
        </w:rPr>
        <w:tab/>
      </w:r>
      <w:r>
        <w:rPr>
          <w:noProof/>
        </w:rPr>
        <w:fldChar w:fldCharType="begin"/>
      </w:r>
      <w:r>
        <w:rPr>
          <w:noProof/>
        </w:rPr>
        <w:instrText xml:space="preserve"> PAGEREF _Toc380693466 \h </w:instrText>
      </w:r>
      <w:r>
        <w:rPr>
          <w:noProof/>
        </w:rPr>
      </w:r>
      <w:r>
        <w:rPr>
          <w:noProof/>
        </w:rPr>
        <w:fldChar w:fldCharType="separate"/>
      </w:r>
      <w:r>
        <w:rPr>
          <w:noProof/>
        </w:rPr>
        <w:t>13</w:t>
      </w:r>
      <w:r>
        <w:rPr>
          <w:noProof/>
        </w:rPr>
        <w:fldChar w:fldCharType="end"/>
      </w:r>
    </w:p>
    <w:p w14:paraId="093E6197" w14:textId="77777777" w:rsidR="00D243DD" w:rsidRDefault="00D243DD">
      <w:pPr>
        <w:pStyle w:val="Innehll3"/>
        <w:tabs>
          <w:tab w:val="right" w:leader="dot" w:pos="9159"/>
        </w:tabs>
        <w:rPr>
          <w:rFonts w:eastAsiaTheme="minorEastAsia" w:cstheme="minorBidi"/>
          <w:noProof/>
        </w:rPr>
      </w:pPr>
      <w:r>
        <w:rPr>
          <w:noProof/>
        </w:rPr>
        <w:t>Medarbetarens direktåtkomst</w:t>
      </w:r>
      <w:r>
        <w:rPr>
          <w:noProof/>
        </w:rPr>
        <w:tab/>
      </w:r>
      <w:r>
        <w:rPr>
          <w:noProof/>
        </w:rPr>
        <w:fldChar w:fldCharType="begin"/>
      </w:r>
      <w:r>
        <w:rPr>
          <w:noProof/>
        </w:rPr>
        <w:instrText xml:space="preserve"> PAGEREF _Toc380693467 \h </w:instrText>
      </w:r>
      <w:r>
        <w:rPr>
          <w:noProof/>
        </w:rPr>
      </w:r>
      <w:r>
        <w:rPr>
          <w:noProof/>
        </w:rPr>
        <w:fldChar w:fldCharType="separate"/>
      </w:r>
      <w:r>
        <w:rPr>
          <w:noProof/>
        </w:rPr>
        <w:t>13</w:t>
      </w:r>
      <w:r>
        <w:rPr>
          <w:noProof/>
        </w:rPr>
        <w:fldChar w:fldCharType="end"/>
      </w:r>
    </w:p>
    <w:p w14:paraId="393287E4" w14:textId="77777777" w:rsidR="00D243DD" w:rsidRDefault="00D243DD">
      <w:pPr>
        <w:pStyle w:val="Innehll3"/>
        <w:tabs>
          <w:tab w:val="right" w:leader="dot" w:pos="9159"/>
        </w:tabs>
        <w:rPr>
          <w:rFonts w:eastAsiaTheme="minorEastAsia" w:cstheme="minorBidi"/>
          <w:noProof/>
        </w:rPr>
      </w:pPr>
      <w:r>
        <w:rPr>
          <w:noProof/>
        </w:rPr>
        <w:t>Patientens direktåtkomst</w:t>
      </w:r>
      <w:r>
        <w:rPr>
          <w:noProof/>
        </w:rPr>
        <w:tab/>
      </w:r>
      <w:r>
        <w:rPr>
          <w:noProof/>
        </w:rPr>
        <w:fldChar w:fldCharType="begin"/>
      </w:r>
      <w:r>
        <w:rPr>
          <w:noProof/>
        </w:rPr>
        <w:instrText xml:space="preserve"> PAGEREF _Toc380693468 \h </w:instrText>
      </w:r>
      <w:r>
        <w:rPr>
          <w:noProof/>
        </w:rPr>
      </w:r>
      <w:r>
        <w:rPr>
          <w:noProof/>
        </w:rPr>
        <w:fldChar w:fldCharType="separate"/>
      </w:r>
      <w:r>
        <w:rPr>
          <w:noProof/>
        </w:rPr>
        <w:t>14</w:t>
      </w:r>
      <w:r>
        <w:rPr>
          <w:noProof/>
        </w:rPr>
        <w:fldChar w:fldCharType="end"/>
      </w:r>
    </w:p>
    <w:p w14:paraId="62940BD8" w14:textId="77777777" w:rsidR="00D243DD" w:rsidRDefault="00D243DD">
      <w:pPr>
        <w:pStyle w:val="Innehll3"/>
        <w:tabs>
          <w:tab w:val="right" w:leader="dot" w:pos="9159"/>
        </w:tabs>
        <w:rPr>
          <w:rFonts w:eastAsiaTheme="minorEastAsia" w:cstheme="minorBidi"/>
          <w:noProof/>
        </w:rPr>
      </w:pPr>
      <w:r>
        <w:rPr>
          <w:noProof/>
        </w:rPr>
        <w:t>Generellt</w:t>
      </w:r>
      <w:r>
        <w:rPr>
          <w:noProof/>
        </w:rPr>
        <w:tab/>
      </w:r>
      <w:r>
        <w:rPr>
          <w:noProof/>
        </w:rPr>
        <w:fldChar w:fldCharType="begin"/>
      </w:r>
      <w:r>
        <w:rPr>
          <w:noProof/>
        </w:rPr>
        <w:instrText xml:space="preserve"> PAGEREF _Toc380693469 \h </w:instrText>
      </w:r>
      <w:r>
        <w:rPr>
          <w:noProof/>
        </w:rPr>
      </w:r>
      <w:r>
        <w:rPr>
          <w:noProof/>
        </w:rPr>
        <w:fldChar w:fldCharType="separate"/>
      </w:r>
      <w:r>
        <w:rPr>
          <w:noProof/>
        </w:rPr>
        <w:t>14</w:t>
      </w:r>
      <w:r>
        <w:rPr>
          <w:noProof/>
        </w:rPr>
        <w:fldChar w:fldCharType="end"/>
      </w:r>
    </w:p>
    <w:p w14:paraId="64974B63"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3.7.</w:t>
      </w:r>
      <w:r>
        <w:rPr>
          <w:rFonts w:eastAsiaTheme="minorEastAsia" w:cstheme="minorBidi"/>
          <w:b w:val="0"/>
          <w:noProof/>
        </w:rPr>
        <w:tab/>
      </w:r>
      <w:r>
        <w:rPr>
          <w:noProof/>
        </w:rPr>
        <w:t>Tjänstekontraktens design</w:t>
      </w:r>
      <w:r>
        <w:rPr>
          <w:noProof/>
        </w:rPr>
        <w:tab/>
      </w:r>
      <w:r>
        <w:rPr>
          <w:noProof/>
        </w:rPr>
        <w:fldChar w:fldCharType="begin"/>
      </w:r>
      <w:r>
        <w:rPr>
          <w:noProof/>
        </w:rPr>
        <w:instrText xml:space="preserve"> PAGEREF _Toc380693470 \h </w:instrText>
      </w:r>
      <w:r>
        <w:rPr>
          <w:noProof/>
        </w:rPr>
      </w:r>
      <w:r>
        <w:rPr>
          <w:noProof/>
        </w:rPr>
        <w:fldChar w:fldCharType="separate"/>
      </w:r>
      <w:r>
        <w:rPr>
          <w:noProof/>
        </w:rPr>
        <w:t>14</w:t>
      </w:r>
      <w:r>
        <w:rPr>
          <w:noProof/>
        </w:rPr>
        <w:fldChar w:fldCharType="end"/>
      </w:r>
    </w:p>
    <w:p w14:paraId="1B3400B7" w14:textId="77777777" w:rsidR="00D243DD" w:rsidRDefault="00D243DD">
      <w:pPr>
        <w:pStyle w:val="Innehll1"/>
        <w:tabs>
          <w:tab w:val="left" w:pos="480"/>
          <w:tab w:val="right" w:leader="dot" w:pos="9159"/>
        </w:tabs>
        <w:rPr>
          <w:rFonts w:eastAsiaTheme="minorEastAsia" w:cstheme="minorBidi"/>
          <w:b w:val="0"/>
          <w:noProof/>
          <w:sz w:val="22"/>
          <w:szCs w:val="22"/>
        </w:rPr>
      </w:pPr>
      <w:r w:rsidRPr="0080216F">
        <w:rPr>
          <w:b w:val="0"/>
          <w:noProof/>
        </w:rPr>
        <w:t>4.</w:t>
      </w:r>
      <w:r>
        <w:rPr>
          <w:rFonts w:eastAsiaTheme="minorEastAsia" w:cstheme="minorBidi"/>
          <w:b w:val="0"/>
          <w:noProof/>
          <w:sz w:val="22"/>
          <w:szCs w:val="22"/>
        </w:rPr>
        <w:tab/>
      </w:r>
      <w:r w:rsidRPr="0080216F">
        <w:rPr>
          <w:noProof/>
          <w:spacing w:val="1"/>
        </w:rPr>
        <w:t>Ge</w:t>
      </w:r>
      <w:r>
        <w:rPr>
          <w:noProof/>
        </w:rPr>
        <w:t>ner</w:t>
      </w:r>
      <w:r w:rsidRPr="0080216F">
        <w:rPr>
          <w:noProof/>
          <w:spacing w:val="-2"/>
        </w:rPr>
        <w:t>e</w:t>
      </w:r>
      <w:r>
        <w:rPr>
          <w:noProof/>
        </w:rPr>
        <w:t xml:space="preserve">lla </w:t>
      </w:r>
      <w:r w:rsidRPr="0080216F">
        <w:rPr>
          <w:noProof/>
          <w:spacing w:val="-2"/>
        </w:rPr>
        <w:t>r</w:t>
      </w:r>
      <w:r>
        <w:rPr>
          <w:noProof/>
        </w:rPr>
        <w:t>egler</w:t>
      </w:r>
      <w:r>
        <w:rPr>
          <w:noProof/>
        </w:rPr>
        <w:tab/>
      </w:r>
      <w:r>
        <w:rPr>
          <w:noProof/>
        </w:rPr>
        <w:fldChar w:fldCharType="begin"/>
      </w:r>
      <w:r>
        <w:rPr>
          <w:noProof/>
        </w:rPr>
        <w:instrText xml:space="preserve"> PAGEREF _Toc380693471 \h </w:instrText>
      </w:r>
      <w:r>
        <w:rPr>
          <w:noProof/>
        </w:rPr>
      </w:r>
      <w:r>
        <w:rPr>
          <w:noProof/>
        </w:rPr>
        <w:fldChar w:fldCharType="separate"/>
      </w:r>
      <w:r>
        <w:rPr>
          <w:noProof/>
        </w:rPr>
        <w:t>14</w:t>
      </w:r>
      <w:r>
        <w:rPr>
          <w:noProof/>
        </w:rPr>
        <w:fldChar w:fldCharType="end"/>
      </w:r>
    </w:p>
    <w:p w14:paraId="350C279A"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4.1.</w:t>
      </w:r>
      <w:r>
        <w:rPr>
          <w:rFonts w:eastAsiaTheme="minorEastAsia" w:cstheme="minorBidi"/>
          <w:b w:val="0"/>
          <w:noProof/>
        </w:rPr>
        <w:tab/>
      </w:r>
      <w:r>
        <w:rPr>
          <w:noProof/>
        </w:rPr>
        <w:t>Uppdatering av engagemangsindex</w:t>
      </w:r>
      <w:r>
        <w:rPr>
          <w:noProof/>
        </w:rPr>
        <w:tab/>
      </w:r>
      <w:r>
        <w:rPr>
          <w:noProof/>
        </w:rPr>
        <w:fldChar w:fldCharType="begin"/>
      </w:r>
      <w:r>
        <w:rPr>
          <w:noProof/>
        </w:rPr>
        <w:instrText xml:space="preserve"> PAGEREF _Toc380693472 \h </w:instrText>
      </w:r>
      <w:r>
        <w:rPr>
          <w:noProof/>
        </w:rPr>
      </w:r>
      <w:r>
        <w:rPr>
          <w:noProof/>
        </w:rPr>
        <w:fldChar w:fldCharType="separate"/>
      </w:r>
      <w:r>
        <w:rPr>
          <w:noProof/>
        </w:rPr>
        <w:t>14</w:t>
      </w:r>
      <w:r>
        <w:rPr>
          <w:noProof/>
        </w:rPr>
        <w:fldChar w:fldCharType="end"/>
      </w:r>
    </w:p>
    <w:p w14:paraId="2E57FE7C"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4.2.</w:t>
      </w:r>
      <w:r>
        <w:rPr>
          <w:rFonts w:eastAsiaTheme="minorEastAsia" w:cstheme="minorBidi"/>
          <w:b w:val="0"/>
          <w:noProof/>
        </w:rPr>
        <w:tab/>
      </w:r>
      <w:r>
        <w:rPr>
          <w:noProof/>
        </w:rPr>
        <w:t>SLA-krav</w:t>
      </w:r>
      <w:r>
        <w:rPr>
          <w:noProof/>
        </w:rPr>
        <w:tab/>
      </w:r>
      <w:r>
        <w:rPr>
          <w:noProof/>
        </w:rPr>
        <w:fldChar w:fldCharType="begin"/>
      </w:r>
      <w:r>
        <w:rPr>
          <w:noProof/>
        </w:rPr>
        <w:instrText xml:space="preserve"> PAGEREF _Toc380693473 \h </w:instrText>
      </w:r>
      <w:r>
        <w:rPr>
          <w:noProof/>
        </w:rPr>
      </w:r>
      <w:r>
        <w:rPr>
          <w:noProof/>
        </w:rPr>
        <w:fldChar w:fldCharType="separate"/>
      </w:r>
      <w:r>
        <w:rPr>
          <w:noProof/>
        </w:rPr>
        <w:t>17</w:t>
      </w:r>
      <w:r>
        <w:rPr>
          <w:noProof/>
        </w:rPr>
        <w:fldChar w:fldCharType="end"/>
      </w:r>
    </w:p>
    <w:p w14:paraId="00CAB617"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4.3.</w:t>
      </w:r>
      <w:r>
        <w:rPr>
          <w:rFonts w:eastAsiaTheme="minorEastAsia" w:cstheme="minorBidi"/>
          <w:b w:val="0"/>
          <w:noProof/>
        </w:rPr>
        <w:tab/>
      </w:r>
      <w:r>
        <w:rPr>
          <w:noProof/>
        </w:rPr>
        <w:t>Gemensamma konsumentregler</w:t>
      </w:r>
      <w:r>
        <w:rPr>
          <w:noProof/>
        </w:rPr>
        <w:tab/>
      </w:r>
      <w:r>
        <w:rPr>
          <w:noProof/>
        </w:rPr>
        <w:fldChar w:fldCharType="begin"/>
      </w:r>
      <w:r>
        <w:rPr>
          <w:noProof/>
        </w:rPr>
        <w:instrText xml:space="preserve"> PAGEREF _Toc380693474 \h </w:instrText>
      </w:r>
      <w:r>
        <w:rPr>
          <w:noProof/>
        </w:rPr>
      </w:r>
      <w:r>
        <w:rPr>
          <w:noProof/>
        </w:rPr>
        <w:fldChar w:fldCharType="separate"/>
      </w:r>
      <w:r>
        <w:rPr>
          <w:noProof/>
        </w:rPr>
        <w:t>17</w:t>
      </w:r>
      <w:r>
        <w:rPr>
          <w:noProof/>
        </w:rPr>
        <w:fldChar w:fldCharType="end"/>
      </w:r>
    </w:p>
    <w:p w14:paraId="7BB83810"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4.4.</w:t>
      </w:r>
      <w:r>
        <w:rPr>
          <w:rFonts w:eastAsiaTheme="minorEastAsia" w:cstheme="minorBidi"/>
          <w:b w:val="0"/>
          <w:noProof/>
        </w:rPr>
        <w:tab/>
      </w:r>
      <w:r>
        <w:rPr>
          <w:noProof/>
        </w:rPr>
        <w:t>Gemensamma producentregler</w:t>
      </w:r>
      <w:r>
        <w:rPr>
          <w:noProof/>
        </w:rPr>
        <w:tab/>
      </w:r>
      <w:r>
        <w:rPr>
          <w:noProof/>
        </w:rPr>
        <w:fldChar w:fldCharType="begin"/>
      </w:r>
      <w:r>
        <w:rPr>
          <w:noProof/>
        </w:rPr>
        <w:instrText xml:space="preserve"> PAGEREF _Toc380693475 \h </w:instrText>
      </w:r>
      <w:r>
        <w:rPr>
          <w:noProof/>
        </w:rPr>
      </w:r>
      <w:r>
        <w:rPr>
          <w:noProof/>
        </w:rPr>
        <w:fldChar w:fldCharType="separate"/>
      </w:r>
      <w:r>
        <w:rPr>
          <w:noProof/>
        </w:rPr>
        <w:t>17</w:t>
      </w:r>
      <w:r>
        <w:rPr>
          <w:noProof/>
        </w:rPr>
        <w:fldChar w:fldCharType="end"/>
      </w:r>
    </w:p>
    <w:p w14:paraId="654BC85B"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4.5.</w:t>
      </w:r>
      <w:r>
        <w:rPr>
          <w:rFonts w:eastAsiaTheme="minorEastAsia" w:cstheme="minorBidi"/>
          <w:b w:val="0"/>
          <w:noProof/>
        </w:rPr>
        <w:tab/>
      </w:r>
      <w:r>
        <w:rPr>
          <w:noProof/>
        </w:rPr>
        <w:t>Format för Datum</w:t>
      </w:r>
      <w:r>
        <w:rPr>
          <w:noProof/>
        </w:rPr>
        <w:tab/>
      </w:r>
      <w:r>
        <w:rPr>
          <w:noProof/>
        </w:rPr>
        <w:fldChar w:fldCharType="begin"/>
      </w:r>
      <w:r>
        <w:rPr>
          <w:noProof/>
        </w:rPr>
        <w:instrText xml:space="preserve"> PAGEREF _Toc380693476 \h </w:instrText>
      </w:r>
      <w:r>
        <w:rPr>
          <w:noProof/>
        </w:rPr>
      </w:r>
      <w:r>
        <w:rPr>
          <w:noProof/>
        </w:rPr>
        <w:fldChar w:fldCharType="separate"/>
      </w:r>
      <w:r>
        <w:rPr>
          <w:noProof/>
        </w:rPr>
        <w:t>17</w:t>
      </w:r>
      <w:r>
        <w:rPr>
          <w:noProof/>
        </w:rPr>
        <w:fldChar w:fldCharType="end"/>
      </w:r>
    </w:p>
    <w:p w14:paraId="27522AE5"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4.6.</w:t>
      </w:r>
      <w:r>
        <w:rPr>
          <w:rFonts w:eastAsiaTheme="minorEastAsia" w:cstheme="minorBidi"/>
          <w:b w:val="0"/>
          <w:noProof/>
        </w:rPr>
        <w:tab/>
      </w:r>
      <w:r>
        <w:rPr>
          <w:noProof/>
        </w:rPr>
        <w:t>Format för tidpunkter</w:t>
      </w:r>
      <w:r>
        <w:rPr>
          <w:noProof/>
        </w:rPr>
        <w:tab/>
      </w:r>
      <w:r>
        <w:rPr>
          <w:noProof/>
        </w:rPr>
        <w:fldChar w:fldCharType="begin"/>
      </w:r>
      <w:r>
        <w:rPr>
          <w:noProof/>
        </w:rPr>
        <w:instrText xml:space="preserve"> PAGEREF _Toc380693477 \h </w:instrText>
      </w:r>
      <w:r>
        <w:rPr>
          <w:noProof/>
        </w:rPr>
      </w:r>
      <w:r>
        <w:rPr>
          <w:noProof/>
        </w:rPr>
        <w:fldChar w:fldCharType="separate"/>
      </w:r>
      <w:r>
        <w:rPr>
          <w:noProof/>
        </w:rPr>
        <w:t>18</w:t>
      </w:r>
      <w:r>
        <w:rPr>
          <w:noProof/>
        </w:rPr>
        <w:fldChar w:fldCharType="end"/>
      </w:r>
    </w:p>
    <w:p w14:paraId="164452E2"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4.7.</w:t>
      </w:r>
      <w:r>
        <w:rPr>
          <w:rFonts w:eastAsiaTheme="minorEastAsia" w:cstheme="minorBidi"/>
          <w:b w:val="0"/>
          <w:noProof/>
        </w:rPr>
        <w:tab/>
      </w:r>
      <w:r>
        <w:rPr>
          <w:noProof/>
        </w:rPr>
        <w:t>Tidszon för tidpunkter</w:t>
      </w:r>
      <w:r>
        <w:rPr>
          <w:noProof/>
        </w:rPr>
        <w:tab/>
      </w:r>
      <w:r>
        <w:rPr>
          <w:noProof/>
        </w:rPr>
        <w:fldChar w:fldCharType="begin"/>
      </w:r>
      <w:r>
        <w:rPr>
          <w:noProof/>
        </w:rPr>
        <w:instrText xml:space="preserve"> PAGEREF _Toc380693478 \h </w:instrText>
      </w:r>
      <w:r>
        <w:rPr>
          <w:noProof/>
        </w:rPr>
      </w:r>
      <w:r>
        <w:rPr>
          <w:noProof/>
        </w:rPr>
        <w:fldChar w:fldCharType="separate"/>
      </w:r>
      <w:r>
        <w:rPr>
          <w:noProof/>
        </w:rPr>
        <w:t>18</w:t>
      </w:r>
      <w:r>
        <w:rPr>
          <w:noProof/>
        </w:rPr>
        <w:fldChar w:fldCharType="end"/>
      </w:r>
    </w:p>
    <w:p w14:paraId="562C6AB6"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4.8.</w:t>
      </w:r>
      <w:r>
        <w:rPr>
          <w:rFonts w:eastAsiaTheme="minorEastAsia" w:cstheme="minorBidi"/>
          <w:b w:val="0"/>
          <w:noProof/>
        </w:rPr>
        <w:tab/>
      </w:r>
      <w:r>
        <w:rPr>
          <w:noProof/>
        </w:rPr>
        <w:t>Personidentifierare</w:t>
      </w:r>
      <w:r>
        <w:rPr>
          <w:noProof/>
        </w:rPr>
        <w:tab/>
      </w:r>
      <w:r>
        <w:rPr>
          <w:noProof/>
        </w:rPr>
        <w:fldChar w:fldCharType="begin"/>
      </w:r>
      <w:r>
        <w:rPr>
          <w:noProof/>
        </w:rPr>
        <w:instrText xml:space="preserve"> PAGEREF _Toc380693479 \h </w:instrText>
      </w:r>
      <w:r>
        <w:rPr>
          <w:noProof/>
        </w:rPr>
      </w:r>
      <w:r>
        <w:rPr>
          <w:noProof/>
        </w:rPr>
        <w:fldChar w:fldCharType="separate"/>
      </w:r>
      <w:r>
        <w:rPr>
          <w:noProof/>
        </w:rPr>
        <w:t>18</w:t>
      </w:r>
      <w:r>
        <w:rPr>
          <w:noProof/>
        </w:rPr>
        <w:fldChar w:fldCharType="end"/>
      </w:r>
    </w:p>
    <w:p w14:paraId="0106B451"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4.9.</w:t>
      </w:r>
      <w:r>
        <w:rPr>
          <w:rFonts w:eastAsiaTheme="minorEastAsia" w:cstheme="minorBidi"/>
          <w:b w:val="0"/>
          <w:noProof/>
        </w:rPr>
        <w:tab/>
      </w:r>
      <w:r>
        <w:rPr>
          <w:noProof/>
        </w:rPr>
        <w:t>Felhantering</w:t>
      </w:r>
      <w:r>
        <w:rPr>
          <w:noProof/>
        </w:rPr>
        <w:tab/>
      </w:r>
      <w:r>
        <w:rPr>
          <w:noProof/>
        </w:rPr>
        <w:fldChar w:fldCharType="begin"/>
      </w:r>
      <w:r>
        <w:rPr>
          <w:noProof/>
        </w:rPr>
        <w:instrText xml:space="preserve"> PAGEREF _Toc380693480 \h </w:instrText>
      </w:r>
      <w:r>
        <w:rPr>
          <w:noProof/>
        </w:rPr>
      </w:r>
      <w:r>
        <w:rPr>
          <w:noProof/>
        </w:rPr>
        <w:fldChar w:fldCharType="separate"/>
      </w:r>
      <w:r>
        <w:rPr>
          <w:noProof/>
        </w:rPr>
        <w:t>18</w:t>
      </w:r>
      <w:r>
        <w:rPr>
          <w:noProof/>
        </w:rPr>
        <w:fldChar w:fldCharType="end"/>
      </w:r>
    </w:p>
    <w:p w14:paraId="794045FD" w14:textId="77777777" w:rsidR="00D243DD" w:rsidRDefault="00D243DD">
      <w:pPr>
        <w:pStyle w:val="Innehll1"/>
        <w:tabs>
          <w:tab w:val="left" w:pos="480"/>
          <w:tab w:val="right" w:leader="dot" w:pos="9159"/>
        </w:tabs>
        <w:rPr>
          <w:rFonts w:eastAsiaTheme="minorEastAsia" w:cstheme="minorBidi"/>
          <w:b w:val="0"/>
          <w:noProof/>
          <w:sz w:val="22"/>
          <w:szCs w:val="22"/>
        </w:rPr>
      </w:pPr>
      <w:r w:rsidRPr="0080216F">
        <w:rPr>
          <w:noProof/>
          <w:spacing w:val="1"/>
        </w:rPr>
        <w:t>5.</w:t>
      </w:r>
      <w:r>
        <w:rPr>
          <w:rFonts w:eastAsiaTheme="minorEastAsia" w:cstheme="minorBidi"/>
          <w:b w:val="0"/>
          <w:noProof/>
          <w:sz w:val="22"/>
          <w:szCs w:val="22"/>
        </w:rPr>
        <w:tab/>
      </w:r>
      <w:r w:rsidRPr="0080216F">
        <w:rPr>
          <w:noProof/>
          <w:spacing w:val="1"/>
        </w:rPr>
        <w:t>Gemensamma informationskomponenter</w:t>
      </w:r>
      <w:r>
        <w:rPr>
          <w:noProof/>
        </w:rPr>
        <w:tab/>
      </w:r>
      <w:r>
        <w:rPr>
          <w:noProof/>
        </w:rPr>
        <w:fldChar w:fldCharType="begin"/>
      </w:r>
      <w:r>
        <w:rPr>
          <w:noProof/>
        </w:rPr>
        <w:instrText xml:space="preserve"> PAGEREF _Toc380693481 \h </w:instrText>
      </w:r>
      <w:r>
        <w:rPr>
          <w:noProof/>
        </w:rPr>
      </w:r>
      <w:r>
        <w:rPr>
          <w:noProof/>
        </w:rPr>
        <w:fldChar w:fldCharType="separate"/>
      </w:r>
      <w:r>
        <w:rPr>
          <w:noProof/>
        </w:rPr>
        <w:t>18</w:t>
      </w:r>
      <w:r>
        <w:rPr>
          <w:noProof/>
        </w:rPr>
        <w:fldChar w:fldCharType="end"/>
      </w:r>
    </w:p>
    <w:p w14:paraId="31C9EE74" w14:textId="77777777" w:rsidR="00D243DD" w:rsidRDefault="00D243DD">
      <w:pPr>
        <w:pStyle w:val="Innehll1"/>
        <w:tabs>
          <w:tab w:val="left" w:pos="480"/>
          <w:tab w:val="right" w:leader="dot" w:pos="9159"/>
        </w:tabs>
        <w:rPr>
          <w:rFonts w:eastAsiaTheme="minorEastAsia" w:cstheme="minorBidi"/>
          <w:b w:val="0"/>
          <w:noProof/>
          <w:sz w:val="22"/>
          <w:szCs w:val="22"/>
        </w:rPr>
      </w:pPr>
      <w:r>
        <w:rPr>
          <w:noProof/>
        </w:rPr>
        <w:t>6.</w:t>
      </w:r>
      <w:r>
        <w:rPr>
          <w:rFonts w:eastAsiaTheme="minorEastAsia" w:cstheme="minorBidi"/>
          <w:b w:val="0"/>
          <w:noProof/>
          <w:sz w:val="22"/>
          <w:szCs w:val="22"/>
        </w:rPr>
        <w:tab/>
      </w:r>
      <w:r w:rsidRPr="0080216F">
        <w:rPr>
          <w:noProof/>
          <w:spacing w:val="1"/>
        </w:rPr>
        <w:t>GetCareContacts</w:t>
      </w:r>
      <w:r>
        <w:rPr>
          <w:noProof/>
        </w:rPr>
        <w:tab/>
      </w:r>
      <w:r>
        <w:rPr>
          <w:noProof/>
        </w:rPr>
        <w:fldChar w:fldCharType="begin"/>
      </w:r>
      <w:r>
        <w:rPr>
          <w:noProof/>
        </w:rPr>
        <w:instrText xml:space="preserve"> PAGEREF _Toc380693482 \h </w:instrText>
      </w:r>
      <w:r>
        <w:rPr>
          <w:noProof/>
        </w:rPr>
      </w:r>
      <w:r>
        <w:rPr>
          <w:noProof/>
        </w:rPr>
        <w:fldChar w:fldCharType="separate"/>
      </w:r>
      <w:r>
        <w:rPr>
          <w:noProof/>
        </w:rPr>
        <w:t>19</w:t>
      </w:r>
      <w:r>
        <w:rPr>
          <w:noProof/>
        </w:rPr>
        <w:fldChar w:fldCharType="end"/>
      </w:r>
    </w:p>
    <w:p w14:paraId="2ACD9A9B"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6.1.</w:t>
      </w:r>
      <w:r>
        <w:rPr>
          <w:rFonts w:eastAsiaTheme="minorEastAsia" w:cstheme="minorBidi"/>
          <w:b w:val="0"/>
          <w:noProof/>
        </w:rPr>
        <w:tab/>
      </w:r>
      <w:r>
        <w:rPr>
          <w:noProof/>
        </w:rPr>
        <w:t>Frivillighet</w:t>
      </w:r>
      <w:r>
        <w:rPr>
          <w:noProof/>
        </w:rPr>
        <w:tab/>
      </w:r>
      <w:r>
        <w:rPr>
          <w:noProof/>
        </w:rPr>
        <w:fldChar w:fldCharType="begin"/>
      </w:r>
      <w:r>
        <w:rPr>
          <w:noProof/>
        </w:rPr>
        <w:instrText xml:space="preserve"> PAGEREF _Toc380693483 \h </w:instrText>
      </w:r>
      <w:r>
        <w:rPr>
          <w:noProof/>
        </w:rPr>
      </w:r>
      <w:r>
        <w:rPr>
          <w:noProof/>
        </w:rPr>
        <w:fldChar w:fldCharType="separate"/>
      </w:r>
      <w:r>
        <w:rPr>
          <w:noProof/>
        </w:rPr>
        <w:t>19</w:t>
      </w:r>
      <w:r>
        <w:rPr>
          <w:noProof/>
        </w:rPr>
        <w:fldChar w:fldCharType="end"/>
      </w:r>
    </w:p>
    <w:p w14:paraId="2CB0E435"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6.2.</w:t>
      </w:r>
      <w:r>
        <w:rPr>
          <w:rFonts w:eastAsiaTheme="minorEastAsia" w:cstheme="minorBidi"/>
          <w:b w:val="0"/>
          <w:noProof/>
        </w:rPr>
        <w:tab/>
      </w:r>
      <w:r>
        <w:rPr>
          <w:noProof/>
        </w:rPr>
        <w:t>Version</w:t>
      </w:r>
      <w:r>
        <w:rPr>
          <w:noProof/>
        </w:rPr>
        <w:tab/>
      </w:r>
      <w:r>
        <w:rPr>
          <w:noProof/>
        </w:rPr>
        <w:fldChar w:fldCharType="begin"/>
      </w:r>
      <w:r>
        <w:rPr>
          <w:noProof/>
        </w:rPr>
        <w:instrText xml:space="preserve"> PAGEREF _Toc380693484 \h </w:instrText>
      </w:r>
      <w:r>
        <w:rPr>
          <w:noProof/>
        </w:rPr>
      </w:r>
      <w:r>
        <w:rPr>
          <w:noProof/>
        </w:rPr>
        <w:fldChar w:fldCharType="separate"/>
      </w:r>
      <w:r>
        <w:rPr>
          <w:noProof/>
        </w:rPr>
        <w:t>19</w:t>
      </w:r>
      <w:r>
        <w:rPr>
          <w:noProof/>
        </w:rPr>
        <w:fldChar w:fldCharType="end"/>
      </w:r>
    </w:p>
    <w:p w14:paraId="192F8C10"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6.3.</w:t>
      </w:r>
      <w:r>
        <w:rPr>
          <w:rFonts w:eastAsiaTheme="minorEastAsia" w:cstheme="minorBidi"/>
          <w:b w:val="0"/>
          <w:noProof/>
        </w:rPr>
        <w:tab/>
      </w:r>
      <w:r>
        <w:rPr>
          <w:noProof/>
        </w:rPr>
        <w:t>SLA-krav</w:t>
      </w:r>
      <w:r>
        <w:rPr>
          <w:noProof/>
        </w:rPr>
        <w:tab/>
      </w:r>
      <w:r>
        <w:rPr>
          <w:noProof/>
        </w:rPr>
        <w:fldChar w:fldCharType="begin"/>
      </w:r>
      <w:r>
        <w:rPr>
          <w:noProof/>
        </w:rPr>
        <w:instrText xml:space="preserve"> PAGEREF _Toc380693485 \h </w:instrText>
      </w:r>
      <w:r>
        <w:rPr>
          <w:noProof/>
        </w:rPr>
      </w:r>
      <w:r>
        <w:rPr>
          <w:noProof/>
        </w:rPr>
        <w:fldChar w:fldCharType="separate"/>
      </w:r>
      <w:r>
        <w:rPr>
          <w:noProof/>
        </w:rPr>
        <w:t>19</w:t>
      </w:r>
      <w:r>
        <w:rPr>
          <w:noProof/>
        </w:rPr>
        <w:fldChar w:fldCharType="end"/>
      </w:r>
    </w:p>
    <w:p w14:paraId="501D0E3D" w14:textId="77777777" w:rsidR="00D243DD" w:rsidRDefault="00D243DD">
      <w:pPr>
        <w:pStyle w:val="Innehll2"/>
        <w:tabs>
          <w:tab w:val="left" w:pos="960"/>
          <w:tab w:val="right" w:leader="dot" w:pos="9159"/>
        </w:tabs>
        <w:rPr>
          <w:rFonts w:eastAsiaTheme="minorEastAsia" w:cstheme="minorBidi"/>
          <w:b w:val="0"/>
          <w:noProof/>
        </w:rPr>
      </w:pPr>
      <w:r w:rsidRPr="0080216F">
        <w:rPr>
          <w:noProof/>
          <w:color w:val="000000" w:themeColor="text1"/>
        </w:rPr>
        <w:t>6.4.</w:t>
      </w:r>
      <w:r>
        <w:rPr>
          <w:rFonts w:eastAsiaTheme="minorEastAsia" w:cstheme="minorBidi"/>
          <w:b w:val="0"/>
          <w:noProof/>
        </w:rPr>
        <w:tab/>
      </w:r>
      <w:r>
        <w:rPr>
          <w:noProof/>
        </w:rPr>
        <w:t>Fältregler</w:t>
      </w:r>
      <w:r>
        <w:rPr>
          <w:noProof/>
        </w:rPr>
        <w:tab/>
      </w:r>
      <w:r>
        <w:rPr>
          <w:noProof/>
        </w:rPr>
        <w:fldChar w:fldCharType="begin"/>
      </w:r>
      <w:r>
        <w:rPr>
          <w:noProof/>
        </w:rPr>
        <w:instrText xml:space="preserve"> PAGEREF _Toc380693486 \h </w:instrText>
      </w:r>
      <w:r>
        <w:rPr>
          <w:noProof/>
        </w:rPr>
      </w:r>
      <w:r>
        <w:rPr>
          <w:noProof/>
        </w:rPr>
        <w:fldChar w:fldCharType="separate"/>
      </w:r>
      <w:r>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6474191A" w14:textId="77777777" w:rsidR="00E175E4" w:rsidRDefault="00E175E4" w:rsidP="00D243DD">
      <w:pPr>
        <w:pStyle w:val="Rubrik1"/>
        <w:numPr>
          <w:ilvl w:val="0"/>
          <w:numId w:val="1"/>
        </w:numPr>
        <w:tabs>
          <w:tab w:val="left" w:pos="1299"/>
        </w:tabs>
        <w:rPr>
          <w:b w:val="0"/>
        </w:rPr>
      </w:pPr>
      <w:bookmarkStart w:id="1" w:name="_Toc380693454"/>
      <w:r>
        <w:lastRenderedPageBreak/>
        <w:t>Referenser</w:t>
      </w:r>
      <w:bookmarkEnd w:id="1"/>
      <w:r>
        <w:t xml:space="preserve"> </w:t>
      </w:r>
    </w:p>
    <w:p w14:paraId="54F3DE40" w14:textId="77777777" w:rsidR="00E175E4" w:rsidRDefault="00E175E4" w:rsidP="00E175E4">
      <w:pPr>
        <w:jc w:val="both"/>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E175E4" w14:paraId="02BBDB26" w14:textId="77777777" w:rsidTr="00D243DD">
        <w:tc>
          <w:tcPr>
            <w:tcW w:w="964" w:type="dxa"/>
            <w:shd w:val="clear" w:color="auto" w:fill="DDD9C3" w:themeFill="background2" w:themeFillShade="E6"/>
          </w:tcPr>
          <w:p w14:paraId="2AA214FE" w14:textId="77777777" w:rsidR="00E175E4" w:rsidRPr="00A31996" w:rsidRDefault="00E175E4" w:rsidP="00D243DD">
            <w:pPr>
              <w:pStyle w:val="TableText"/>
            </w:pPr>
            <w:r>
              <w:t>Namn</w:t>
            </w:r>
          </w:p>
        </w:tc>
        <w:tc>
          <w:tcPr>
            <w:tcW w:w="2892" w:type="dxa"/>
            <w:shd w:val="clear" w:color="auto" w:fill="DDD9C3" w:themeFill="background2" w:themeFillShade="E6"/>
          </w:tcPr>
          <w:p w14:paraId="270C22A6" w14:textId="77777777" w:rsidR="00E175E4" w:rsidRPr="00A31996" w:rsidRDefault="00E175E4" w:rsidP="00D243DD">
            <w:pPr>
              <w:pStyle w:val="TableText"/>
            </w:pPr>
            <w:r>
              <w:t>Dokument</w:t>
            </w:r>
          </w:p>
        </w:tc>
        <w:tc>
          <w:tcPr>
            <w:tcW w:w="2472" w:type="dxa"/>
            <w:shd w:val="clear" w:color="auto" w:fill="DDD9C3" w:themeFill="background2" w:themeFillShade="E6"/>
          </w:tcPr>
          <w:p w14:paraId="179A13FF" w14:textId="77777777" w:rsidR="00E175E4" w:rsidRPr="00A31996" w:rsidRDefault="00E175E4" w:rsidP="00D243DD">
            <w:pPr>
              <w:pStyle w:val="TableText"/>
            </w:pPr>
            <w:r>
              <w:t>Kommentar</w:t>
            </w:r>
          </w:p>
        </w:tc>
        <w:tc>
          <w:tcPr>
            <w:tcW w:w="3339" w:type="dxa"/>
            <w:shd w:val="clear" w:color="auto" w:fill="DDD9C3" w:themeFill="background2" w:themeFillShade="E6"/>
          </w:tcPr>
          <w:p w14:paraId="0CFDE160" w14:textId="77777777" w:rsidR="00E175E4" w:rsidRPr="00A31996" w:rsidRDefault="00E175E4" w:rsidP="00D243DD">
            <w:pPr>
              <w:pStyle w:val="TableText"/>
            </w:pPr>
            <w:r>
              <w:t>Länk</w:t>
            </w:r>
          </w:p>
        </w:tc>
      </w:tr>
      <w:tr w:rsidR="00E175E4" w14:paraId="7D9CE206" w14:textId="77777777" w:rsidTr="00D243DD">
        <w:tc>
          <w:tcPr>
            <w:tcW w:w="964" w:type="dxa"/>
          </w:tcPr>
          <w:p w14:paraId="7BD2E7EA" w14:textId="77777777" w:rsidR="00E175E4" w:rsidRDefault="00E175E4" w:rsidP="00D243DD">
            <w:pPr>
              <w:pStyle w:val="TableText"/>
            </w:pPr>
            <w:r>
              <w:t>R1</w:t>
            </w:r>
          </w:p>
        </w:tc>
        <w:tc>
          <w:tcPr>
            <w:tcW w:w="2892" w:type="dxa"/>
          </w:tcPr>
          <w:p w14:paraId="6517F52B" w14:textId="5365E8C6" w:rsidR="00E175E4" w:rsidRDefault="00E175E4" w:rsidP="00D243DD">
            <w:pPr>
              <w:pStyle w:val="TableText"/>
            </w:pPr>
            <w:r w:rsidRPr="003D2B10">
              <w:t>Samordna resurser över verksamhetsstrukturer</w:t>
            </w:r>
            <w:r>
              <w:t xml:space="preserve"> – Arkitekturella beslut</w:t>
            </w:r>
          </w:p>
        </w:tc>
        <w:tc>
          <w:tcPr>
            <w:tcW w:w="2472" w:type="dxa"/>
          </w:tcPr>
          <w:p w14:paraId="63255872" w14:textId="77777777" w:rsidR="00E175E4" w:rsidRDefault="00E175E4" w:rsidP="00D243DD">
            <w:pPr>
              <w:pStyle w:val="TableText"/>
            </w:pPr>
            <w:r>
              <w:t>Obligatoriskt</w:t>
            </w:r>
          </w:p>
        </w:tc>
        <w:tc>
          <w:tcPr>
            <w:tcW w:w="3339" w:type="dxa"/>
          </w:tcPr>
          <w:p w14:paraId="2ABF07D9" w14:textId="77777777" w:rsidR="00E175E4" w:rsidRDefault="00E175E4" w:rsidP="00D243DD">
            <w:pPr>
              <w:pStyle w:val="TableText"/>
            </w:pPr>
            <w:r>
              <w:t>Bilaga</w:t>
            </w:r>
          </w:p>
        </w:tc>
      </w:tr>
      <w:tr w:rsidR="00E175E4" w14:paraId="0963F0C9" w14:textId="77777777" w:rsidTr="00D243DD">
        <w:tc>
          <w:tcPr>
            <w:tcW w:w="964" w:type="dxa"/>
          </w:tcPr>
          <w:p w14:paraId="06980A5A" w14:textId="77777777" w:rsidR="00E175E4" w:rsidRDefault="00E175E4" w:rsidP="00D243DD">
            <w:pPr>
              <w:pStyle w:val="TableText"/>
            </w:pPr>
            <w:r>
              <w:t>R2</w:t>
            </w:r>
          </w:p>
        </w:tc>
        <w:tc>
          <w:tcPr>
            <w:tcW w:w="2892" w:type="dxa"/>
          </w:tcPr>
          <w:p w14:paraId="11D1D014" w14:textId="77777777" w:rsidR="00E175E4" w:rsidRDefault="00E175E4" w:rsidP="00D243DD">
            <w:pPr>
              <w:pStyle w:val="TableText"/>
            </w:pPr>
            <w:r>
              <w:t>RIVTA flera dokument</w:t>
            </w:r>
          </w:p>
        </w:tc>
        <w:tc>
          <w:tcPr>
            <w:tcW w:w="2472" w:type="dxa"/>
          </w:tcPr>
          <w:p w14:paraId="39283747" w14:textId="77777777" w:rsidR="00E175E4" w:rsidRDefault="00E175E4" w:rsidP="00D243DD">
            <w:pPr>
              <w:pStyle w:val="TableText"/>
            </w:pPr>
            <w:r>
              <w:t>Finns på Webben</w:t>
            </w:r>
          </w:p>
        </w:tc>
        <w:tc>
          <w:tcPr>
            <w:tcW w:w="3339" w:type="dxa"/>
          </w:tcPr>
          <w:p w14:paraId="56DD787B" w14:textId="77777777" w:rsidR="00E175E4" w:rsidRPr="00A16E37" w:rsidRDefault="00866DB0" w:rsidP="00D243DD">
            <w:pPr>
              <w:pStyle w:val="TableText"/>
            </w:pPr>
            <w:hyperlink r:id="rId10" w:history="1">
              <w:r w:rsidR="00E175E4" w:rsidRPr="00524077">
                <w:rPr>
                  <w:rStyle w:val="Hyperlnk"/>
                </w:rPr>
                <w:t>http://www.cehis.se/arkitektur_och_regelverk/regelverk/</w:t>
              </w:r>
            </w:hyperlink>
            <w:r w:rsidR="00E175E4">
              <w:t xml:space="preserve"> </w:t>
            </w:r>
          </w:p>
        </w:tc>
      </w:tr>
      <w:tr w:rsidR="00E175E4" w14:paraId="6777EFC1" w14:textId="77777777" w:rsidTr="00D243DD">
        <w:tc>
          <w:tcPr>
            <w:tcW w:w="964" w:type="dxa"/>
          </w:tcPr>
          <w:p w14:paraId="5A190A49" w14:textId="77777777" w:rsidR="00E175E4" w:rsidRDefault="00E175E4" w:rsidP="00D243DD">
            <w:pPr>
              <w:pStyle w:val="TableText"/>
            </w:pPr>
            <w:r>
              <w:t>R3</w:t>
            </w:r>
          </w:p>
        </w:tc>
        <w:tc>
          <w:tcPr>
            <w:tcW w:w="2892" w:type="dxa"/>
          </w:tcPr>
          <w:p w14:paraId="0DAC865D" w14:textId="77777777" w:rsidR="00E175E4" w:rsidRDefault="00E175E4" w:rsidP="00D243DD">
            <w:pPr>
              <w:pStyle w:val="TableText"/>
            </w:pPr>
            <w:r w:rsidRPr="00B0691B">
              <w:t>Bilaga_Gemensamma_typer_2.pdf</w:t>
            </w:r>
          </w:p>
        </w:tc>
        <w:tc>
          <w:tcPr>
            <w:tcW w:w="2472" w:type="dxa"/>
          </w:tcPr>
          <w:p w14:paraId="2EAB4A38" w14:textId="77777777" w:rsidR="00E175E4" w:rsidRDefault="00E175E4" w:rsidP="00D243DD">
            <w:pPr>
              <w:pStyle w:val="TableText"/>
            </w:pPr>
          </w:p>
        </w:tc>
        <w:tc>
          <w:tcPr>
            <w:tcW w:w="3339" w:type="dxa"/>
          </w:tcPr>
          <w:p w14:paraId="7C4B152A" w14:textId="77777777" w:rsidR="00E175E4" w:rsidRDefault="00E175E4" w:rsidP="00D243DD">
            <w:pPr>
              <w:pStyle w:val="TableText"/>
            </w:pPr>
            <w:r>
              <w:t>Bilaga</w:t>
            </w:r>
          </w:p>
        </w:tc>
      </w:tr>
    </w:tbl>
    <w:p w14:paraId="7F35B6EC" w14:textId="77777777" w:rsidR="00E175E4" w:rsidRPr="00340B65" w:rsidRDefault="00E175E4" w:rsidP="00E175E4">
      <w:pPr>
        <w:jc w:val="both"/>
        <w:rPr>
          <w:b/>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7635024"/>
      <w:bookmarkStart w:id="4" w:name="_Toc227659597"/>
      <w:bookmarkStart w:id="5" w:name="_Toc380693455"/>
      <w:r w:rsidRPr="00BC5B0B">
        <w:t>Inledning</w:t>
      </w:r>
      <w:bookmarkEnd w:id="2"/>
      <w:bookmarkEnd w:id="3"/>
      <w:bookmarkEnd w:id="4"/>
      <w:bookmarkEnd w:id="5"/>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5F45784A" w14:textId="77777777" w:rsidR="003515DE" w:rsidRDefault="00D218F3" w:rsidP="003515DE">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1F367789" w14:textId="77777777" w:rsidR="003515DE" w:rsidRDefault="003515DE" w:rsidP="003515DE">
      <w:pPr>
        <w:pStyle w:val="Brdtext"/>
        <w:ind w:right="119"/>
      </w:pPr>
    </w:p>
    <w:p w14:paraId="40E1E089" w14:textId="07248607" w:rsidR="003515DE" w:rsidRDefault="003515DE" w:rsidP="003515DE">
      <w:pPr>
        <w:pStyle w:val="Brdtext"/>
        <w:ind w:right="119"/>
      </w:pPr>
      <w:r>
        <w:t xml:space="preserve">Tjänstekontrakten är baserade på RIVTA 2.1 [R2] och reglerade genom arkitekturella beslut [R1].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D243DD" w:rsidRDefault="00D243DD" w:rsidP="00D218F3">
                            <w:pPr>
                              <w:pStyle w:val="Sidfot"/>
                              <w:rPr>
                                <w:b/>
                                <w:i/>
                              </w:rPr>
                            </w:pPr>
                            <w:r w:rsidRPr="00FE3AAD">
                              <w:rPr>
                                <w:b/>
                                <w:i/>
                              </w:rPr>
                              <w:t>I arbetet har följande personer deltagit:</w:t>
                            </w:r>
                          </w:p>
                          <w:p w14:paraId="4EF9015E" w14:textId="77777777" w:rsidR="00D243DD" w:rsidRDefault="00D243DD" w:rsidP="00D218F3">
                            <w:pPr>
                              <w:pStyle w:val="Sidfot"/>
                              <w:rPr>
                                <w:b/>
                                <w:i/>
                              </w:rPr>
                            </w:pPr>
                          </w:p>
                          <w:p w14:paraId="491D3AD6" w14:textId="4B98BDB5" w:rsidR="00D243DD" w:rsidRDefault="00D243DD" w:rsidP="00D218F3">
                            <w:pPr>
                              <w:pStyle w:val="Sidfot"/>
                              <w:rPr>
                                <w:b/>
                                <w:i/>
                              </w:rPr>
                            </w:pPr>
                            <w:r>
                              <w:rPr>
                                <w:b/>
                                <w:i/>
                              </w:rPr>
                              <w:t>Projektgrupp:</w:t>
                            </w:r>
                          </w:p>
                          <w:p w14:paraId="1F66F383" w14:textId="77777777" w:rsidR="00D243DD" w:rsidRDefault="00D243DD" w:rsidP="00D218F3">
                            <w:pPr>
                              <w:pStyle w:val="Sidfot"/>
                              <w:rPr>
                                <w:b/>
                                <w:i/>
                              </w:rPr>
                            </w:pPr>
                          </w:p>
                          <w:p w14:paraId="2BD74928" w14:textId="0EB8B332" w:rsidR="00D243DD" w:rsidRDefault="00D243DD" w:rsidP="00D218F3">
                            <w:pPr>
                              <w:pStyle w:val="Sidfot"/>
                              <w:rPr>
                                <w:b/>
                                <w:i/>
                              </w:rPr>
                            </w:pPr>
                            <w:r>
                              <w:rPr>
                                <w:b/>
                                <w:i/>
                              </w:rPr>
                              <w:t>Maria Andersson, Mawell</w:t>
                            </w:r>
                          </w:p>
                          <w:p w14:paraId="5F7BB64C" w14:textId="280D6E08" w:rsidR="00D243DD" w:rsidRDefault="00D243DD" w:rsidP="00D218F3">
                            <w:pPr>
                              <w:pStyle w:val="Sidfot"/>
                              <w:rPr>
                                <w:b/>
                                <w:i/>
                              </w:rPr>
                            </w:pPr>
                            <w:r>
                              <w:rPr>
                                <w:b/>
                                <w:i/>
                              </w:rPr>
                              <w:t>Marco De Luca, Callista</w:t>
                            </w:r>
                          </w:p>
                          <w:p w14:paraId="0166F93D" w14:textId="6674564D" w:rsidR="00D243DD" w:rsidRDefault="00D243DD" w:rsidP="00D218F3">
                            <w:pPr>
                              <w:pStyle w:val="Sidfot"/>
                              <w:rPr>
                                <w:b/>
                                <w:i/>
                              </w:rPr>
                            </w:pPr>
                            <w:r>
                              <w:rPr>
                                <w:b/>
                                <w:i/>
                              </w:rPr>
                              <w:t>Magnus Ekstrand, Callista</w:t>
                            </w:r>
                          </w:p>
                          <w:p w14:paraId="181FAA35" w14:textId="11D17738" w:rsidR="00D243DD" w:rsidRDefault="00D243DD" w:rsidP="00D218F3">
                            <w:pPr>
                              <w:pStyle w:val="Sidfot"/>
                              <w:rPr>
                                <w:b/>
                                <w:i/>
                              </w:rPr>
                            </w:pPr>
                            <w:r>
                              <w:rPr>
                                <w:b/>
                                <w:i/>
                              </w:rPr>
                              <w:t>Johan Eltes, Callista</w:t>
                            </w:r>
                          </w:p>
                          <w:p w14:paraId="72F22F86" w14:textId="44EE19A2" w:rsidR="00D243DD" w:rsidRDefault="00D243DD" w:rsidP="00D218F3">
                            <w:pPr>
                              <w:pStyle w:val="Sidfot"/>
                              <w:rPr>
                                <w:b/>
                                <w:i/>
                              </w:rPr>
                            </w:pPr>
                            <w:r>
                              <w:rPr>
                                <w:b/>
                                <w:i/>
                              </w:rPr>
                              <w:t>Thomas Siltberg, Mawell</w:t>
                            </w:r>
                          </w:p>
                          <w:p w14:paraId="41B65920" w14:textId="71B42563" w:rsidR="00D243DD" w:rsidRPr="00FE3AAD" w:rsidRDefault="00D243DD" w:rsidP="00D218F3">
                            <w:pPr>
                              <w:pStyle w:val="Sidfot"/>
                              <w:rPr>
                                <w:b/>
                                <w:i/>
                              </w:rPr>
                            </w:pPr>
                            <w:r>
                              <w:rPr>
                                <w:b/>
                                <w:i/>
                              </w:rPr>
                              <w:t>Björn Strihagen, Inera</w:t>
                            </w:r>
                          </w:p>
                          <w:p w14:paraId="33C395D9" w14:textId="77777777" w:rsidR="00D243DD" w:rsidRDefault="00D243DD" w:rsidP="0008258C">
                            <w:pPr>
                              <w:pStyle w:val="Sidfot"/>
                              <w:rPr>
                                <w:b/>
                                <w:i/>
                              </w:rPr>
                            </w:pPr>
                            <w:r>
                              <w:rPr>
                                <w:b/>
                                <w:i/>
                              </w:rPr>
                              <w:t>Fredrik Ström, Mawell</w:t>
                            </w:r>
                          </w:p>
                          <w:p w14:paraId="04BC96A1" w14:textId="51EB4D3E" w:rsidR="00D243DD" w:rsidRDefault="00D243DD" w:rsidP="0008258C">
                            <w:pPr>
                              <w:pStyle w:val="Sidfot"/>
                              <w:rPr>
                                <w:b/>
                                <w:i/>
                              </w:rPr>
                            </w:pPr>
                            <w:r>
                              <w:rPr>
                                <w:b/>
                                <w:i/>
                              </w:rPr>
                              <w:t>Björn Genfors, Mawell</w:t>
                            </w:r>
                          </w:p>
                          <w:p w14:paraId="3DB2AFC8" w14:textId="77777777" w:rsidR="00D243DD" w:rsidRDefault="00D243DD" w:rsidP="0008258C">
                            <w:pPr>
                              <w:pStyle w:val="Sidfot"/>
                              <w:rPr>
                                <w:b/>
                                <w:i/>
                              </w:rPr>
                            </w:pPr>
                          </w:p>
                          <w:p w14:paraId="4A431A8E" w14:textId="24B575D0" w:rsidR="00D243DD" w:rsidRDefault="00D243DD" w:rsidP="0008258C">
                            <w:pPr>
                              <w:pStyle w:val="Sidfot"/>
                              <w:rPr>
                                <w:b/>
                                <w:i/>
                              </w:rPr>
                            </w:pPr>
                            <w:r>
                              <w:rPr>
                                <w:b/>
                                <w:i/>
                              </w:rPr>
                              <w:t>Projektledning:</w:t>
                            </w:r>
                          </w:p>
                          <w:p w14:paraId="607582CE" w14:textId="77777777" w:rsidR="00D243DD" w:rsidRDefault="00D243DD" w:rsidP="0008258C">
                            <w:pPr>
                              <w:pStyle w:val="Sidfot"/>
                              <w:rPr>
                                <w:b/>
                                <w:i/>
                              </w:rPr>
                            </w:pPr>
                          </w:p>
                          <w:p w14:paraId="45227B97" w14:textId="3D299147" w:rsidR="00D243DD" w:rsidRDefault="00D243DD" w:rsidP="0008258C">
                            <w:pPr>
                              <w:pStyle w:val="Sidfot"/>
                              <w:rPr>
                                <w:b/>
                                <w:i/>
                              </w:rPr>
                            </w:pPr>
                            <w:r>
                              <w:rPr>
                                <w:b/>
                                <w:i/>
                              </w:rPr>
                              <w:t>Johan Eltes, Callista</w:t>
                            </w:r>
                          </w:p>
                          <w:p w14:paraId="56EC2BB7" w14:textId="77777777" w:rsidR="00D243DD" w:rsidRDefault="00D243DD" w:rsidP="0008258C">
                            <w:pPr>
                              <w:pStyle w:val="Sidfot"/>
                              <w:rPr>
                                <w:b/>
                                <w:i/>
                              </w:rPr>
                            </w:pPr>
                          </w:p>
                          <w:p w14:paraId="2744DEAE" w14:textId="0E1FADFC" w:rsidR="00D243DD" w:rsidRDefault="00D243DD" w:rsidP="0008258C">
                            <w:pPr>
                              <w:pStyle w:val="Sidfot"/>
                              <w:rPr>
                                <w:b/>
                                <w:i/>
                              </w:rPr>
                            </w:pPr>
                            <w:r>
                              <w:rPr>
                                <w:b/>
                                <w:i/>
                              </w:rPr>
                              <w:t>Beställare:</w:t>
                            </w:r>
                          </w:p>
                          <w:p w14:paraId="1727F54D" w14:textId="77777777" w:rsidR="00D243DD" w:rsidRDefault="00D243DD" w:rsidP="0008258C">
                            <w:pPr>
                              <w:pStyle w:val="Sidfot"/>
                              <w:rPr>
                                <w:b/>
                                <w:i/>
                              </w:rPr>
                            </w:pPr>
                          </w:p>
                          <w:p w14:paraId="181F918E" w14:textId="7EDAA33E" w:rsidR="00D243DD" w:rsidRDefault="00D243DD" w:rsidP="0008258C">
                            <w:pPr>
                              <w:pStyle w:val="Sidfot"/>
                              <w:rPr>
                                <w:b/>
                                <w:i/>
                              </w:rPr>
                            </w:pPr>
                            <w:r>
                              <w:rPr>
                                <w:b/>
                                <w:i/>
                              </w:rPr>
                              <w:t xml:space="preserve">Nina Lundberg, SLL HSF </w:t>
                            </w:r>
                          </w:p>
                          <w:p w14:paraId="5640D950" w14:textId="77777777" w:rsidR="00D243DD" w:rsidRPr="00B43EE0" w:rsidRDefault="00D243DD" w:rsidP="00D218F3"/>
                          <w:p w14:paraId="10DDB439" w14:textId="77777777" w:rsidR="00D243DD" w:rsidRPr="00B43EE0" w:rsidRDefault="00D243DD" w:rsidP="00D218F3"/>
                          <w:p w14:paraId="2457A03D" w14:textId="77777777" w:rsidR="00D243DD" w:rsidRPr="00B43EE0" w:rsidRDefault="00D243D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D243DD" w:rsidRDefault="00D243DD" w:rsidP="00D218F3">
                      <w:pPr>
                        <w:pStyle w:val="Sidfot"/>
                        <w:rPr>
                          <w:b/>
                          <w:i/>
                        </w:rPr>
                      </w:pPr>
                      <w:r w:rsidRPr="00FE3AAD">
                        <w:rPr>
                          <w:b/>
                          <w:i/>
                        </w:rPr>
                        <w:t>I arbetet har följande personer deltagit:</w:t>
                      </w:r>
                    </w:p>
                    <w:p w14:paraId="4EF9015E" w14:textId="77777777" w:rsidR="00D243DD" w:rsidRDefault="00D243DD" w:rsidP="00D218F3">
                      <w:pPr>
                        <w:pStyle w:val="Sidfot"/>
                        <w:rPr>
                          <w:b/>
                          <w:i/>
                        </w:rPr>
                      </w:pPr>
                    </w:p>
                    <w:p w14:paraId="491D3AD6" w14:textId="4B98BDB5" w:rsidR="00D243DD" w:rsidRDefault="00D243DD" w:rsidP="00D218F3">
                      <w:pPr>
                        <w:pStyle w:val="Sidfot"/>
                        <w:rPr>
                          <w:b/>
                          <w:i/>
                        </w:rPr>
                      </w:pPr>
                      <w:r>
                        <w:rPr>
                          <w:b/>
                          <w:i/>
                        </w:rPr>
                        <w:t>Projektgrupp:</w:t>
                      </w:r>
                    </w:p>
                    <w:p w14:paraId="1F66F383" w14:textId="77777777" w:rsidR="00D243DD" w:rsidRDefault="00D243DD" w:rsidP="00D218F3">
                      <w:pPr>
                        <w:pStyle w:val="Sidfot"/>
                        <w:rPr>
                          <w:b/>
                          <w:i/>
                        </w:rPr>
                      </w:pPr>
                    </w:p>
                    <w:p w14:paraId="2BD74928" w14:textId="0EB8B332" w:rsidR="00D243DD" w:rsidRDefault="00D243DD" w:rsidP="00D218F3">
                      <w:pPr>
                        <w:pStyle w:val="Sidfot"/>
                        <w:rPr>
                          <w:b/>
                          <w:i/>
                        </w:rPr>
                      </w:pPr>
                      <w:r>
                        <w:rPr>
                          <w:b/>
                          <w:i/>
                        </w:rPr>
                        <w:t>Maria Andersson, Mawell</w:t>
                      </w:r>
                    </w:p>
                    <w:p w14:paraId="5F7BB64C" w14:textId="280D6E08" w:rsidR="00D243DD" w:rsidRDefault="00D243DD" w:rsidP="00D218F3">
                      <w:pPr>
                        <w:pStyle w:val="Sidfot"/>
                        <w:rPr>
                          <w:b/>
                          <w:i/>
                        </w:rPr>
                      </w:pPr>
                      <w:r>
                        <w:rPr>
                          <w:b/>
                          <w:i/>
                        </w:rPr>
                        <w:t>Marco De Luca, Callista</w:t>
                      </w:r>
                    </w:p>
                    <w:p w14:paraId="0166F93D" w14:textId="6674564D" w:rsidR="00D243DD" w:rsidRDefault="00D243DD" w:rsidP="00D218F3">
                      <w:pPr>
                        <w:pStyle w:val="Sidfot"/>
                        <w:rPr>
                          <w:b/>
                          <w:i/>
                        </w:rPr>
                      </w:pPr>
                      <w:r>
                        <w:rPr>
                          <w:b/>
                          <w:i/>
                        </w:rPr>
                        <w:t>Magnus Ekstrand, Callista</w:t>
                      </w:r>
                    </w:p>
                    <w:p w14:paraId="181FAA35" w14:textId="11D17738" w:rsidR="00D243DD" w:rsidRDefault="00D243DD" w:rsidP="00D218F3">
                      <w:pPr>
                        <w:pStyle w:val="Sidfot"/>
                        <w:rPr>
                          <w:b/>
                          <w:i/>
                        </w:rPr>
                      </w:pPr>
                      <w:r>
                        <w:rPr>
                          <w:b/>
                          <w:i/>
                        </w:rPr>
                        <w:t>Johan Eltes, Callista</w:t>
                      </w:r>
                    </w:p>
                    <w:p w14:paraId="72F22F86" w14:textId="44EE19A2" w:rsidR="00D243DD" w:rsidRDefault="00D243DD" w:rsidP="00D218F3">
                      <w:pPr>
                        <w:pStyle w:val="Sidfot"/>
                        <w:rPr>
                          <w:b/>
                          <w:i/>
                        </w:rPr>
                      </w:pPr>
                      <w:bookmarkStart w:id="6" w:name="_GoBack"/>
                      <w:bookmarkEnd w:id="6"/>
                      <w:r>
                        <w:rPr>
                          <w:b/>
                          <w:i/>
                        </w:rPr>
                        <w:t>Thomas Siltberg, Mawell</w:t>
                      </w:r>
                    </w:p>
                    <w:p w14:paraId="41B65920" w14:textId="71B42563" w:rsidR="00D243DD" w:rsidRPr="00FE3AAD" w:rsidRDefault="00D243DD" w:rsidP="00D218F3">
                      <w:pPr>
                        <w:pStyle w:val="Sidfot"/>
                        <w:rPr>
                          <w:b/>
                          <w:i/>
                        </w:rPr>
                      </w:pPr>
                      <w:r>
                        <w:rPr>
                          <w:b/>
                          <w:i/>
                        </w:rPr>
                        <w:t xml:space="preserve">Björn </w:t>
                      </w:r>
                      <w:proofErr w:type="spellStart"/>
                      <w:r>
                        <w:rPr>
                          <w:b/>
                          <w:i/>
                        </w:rPr>
                        <w:t>Strihagen</w:t>
                      </w:r>
                      <w:proofErr w:type="spellEnd"/>
                      <w:r>
                        <w:rPr>
                          <w:b/>
                          <w:i/>
                        </w:rPr>
                        <w:t>, Inera</w:t>
                      </w:r>
                    </w:p>
                    <w:p w14:paraId="33C395D9" w14:textId="77777777" w:rsidR="00D243DD" w:rsidRDefault="00D243DD" w:rsidP="0008258C">
                      <w:pPr>
                        <w:pStyle w:val="Sidfot"/>
                        <w:rPr>
                          <w:b/>
                          <w:i/>
                        </w:rPr>
                      </w:pPr>
                      <w:r>
                        <w:rPr>
                          <w:b/>
                          <w:i/>
                        </w:rPr>
                        <w:t>Fredrik Ström, Mawell</w:t>
                      </w:r>
                    </w:p>
                    <w:p w14:paraId="04BC96A1" w14:textId="51EB4D3E" w:rsidR="00D243DD" w:rsidRDefault="00D243DD" w:rsidP="0008258C">
                      <w:pPr>
                        <w:pStyle w:val="Sidfot"/>
                        <w:rPr>
                          <w:b/>
                          <w:i/>
                        </w:rPr>
                      </w:pPr>
                      <w:r>
                        <w:rPr>
                          <w:b/>
                          <w:i/>
                        </w:rPr>
                        <w:t>Björn Genfors, Mawell</w:t>
                      </w:r>
                    </w:p>
                    <w:p w14:paraId="3DB2AFC8" w14:textId="77777777" w:rsidR="00D243DD" w:rsidRDefault="00D243DD" w:rsidP="0008258C">
                      <w:pPr>
                        <w:pStyle w:val="Sidfot"/>
                        <w:rPr>
                          <w:b/>
                          <w:i/>
                        </w:rPr>
                      </w:pPr>
                    </w:p>
                    <w:p w14:paraId="4A431A8E" w14:textId="24B575D0" w:rsidR="00D243DD" w:rsidRDefault="00D243DD" w:rsidP="0008258C">
                      <w:pPr>
                        <w:pStyle w:val="Sidfot"/>
                        <w:rPr>
                          <w:b/>
                          <w:i/>
                        </w:rPr>
                      </w:pPr>
                      <w:r>
                        <w:rPr>
                          <w:b/>
                          <w:i/>
                        </w:rPr>
                        <w:t>Projektledning:</w:t>
                      </w:r>
                    </w:p>
                    <w:p w14:paraId="607582CE" w14:textId="77777777" w:rsidR="00D243DD" w:rsidRDefault="00D243DD" w:rsidP="0008258C">
                      <w:pPr>
                        <w:pStyle w:val="Sidfot"/>
                        <w:rPr>
                          <w:b/>
                          <w:i/>
                        </w:rPr>
                      </w:pPr>
                    </w:p>
                    <w:p w14:paraId="45227B97" w14:textId="3D299147" w:rsidR="00D243DD" w:rsidRDefault="00D243DD" w:rsidP="0008258C">
                      <w:pPr>
                        <w:pStyle w:val="Sidfot"/>
                        <w:rPr>
                          <w:b/>
                          <w:i/>
                        </w:rPr>
                      </w:pPr>
                      <w:r>
                        <w:rPr>
                          <w:b/>
                          <w:i/>
                        </w:rPr>
                        <w:t>Johan Eltes, Callista</w:t>
                      </w:r>
                    </w:p>
                    <w:p w14:paraId="56EC2BB7" w14:textId="77777777" w:rsidR="00D243DD" w:rsidRDefault="00D243DD" w:rsidP="0008258C">
                      <w:pPr>
                        <w:pStyle w:val="Sidfot"/>
                        <w:rPr>
                          <w:b/>
                          <w:i/>
                        </w:rPr>
                      </w:pPr>
                    </w:p>
                    <w:p w14:paraId="2744DEAE" w14:textId="0E1FADFC" w:rsidR="00D243DD" w:rsidRDefault="00D243DD" w:rsidP="0008258C">
                      <w:pPr>
                        <w:pStyle w:val="Sidfot"/>
                        <w:rPr>
                          <w:b/>
                          <w:i/>
                        </w:rPr>
                      </w:pPr>
                      <w:r>
                        <w:rPr>
                          <w:b/>
                          <w:i/>
                        </w:rPr>
                        <w:t>Beställare:</w:t>
                      </w:r>
                    </w:p>
                    <w:p w14:paraId="1727F54D" w14:textId="77777777" w:rsidR="00D243DD" w:rsidRDefault="00D243DD" w:rsidP="0008258C">
                      <w:pPr>
                        <w:pStyle w:val="Sidfot"/>
                        <w:rPr>
                          <w:b/>
                          <w:i/>
                        </w:rPr>
                      </w:pPr>
                    </w:p>
                    <w:p w14:paraId="181F918E" w14:textId="7EDAA33E" w:rsidR="00D243DD" w:rsidRDefault="00D243DD" w:rsidP="0008258C">
                      <w:pPr>
                        <w:pStyle w:val="Sidfot"/>
                        <w:rPr>
                          <w:b/>
                          <w:i/>
                        </w:rPr>
                      </w:pPr>
                      <w:r>
                        <w:rPr>
                          <w:b/>
                          <w:i/>
                        </w:rPr>
                        <w:t xml:space="preserve">Nina Lundberg, SLL HSF </w:t>
                      </w:r>
                    </w:p>
                    <w:p w14:paraId="5640D950" w14:textId="77777777" w:rsidR="00D243DD" w:rsidRPr="00B43EE0" w:rsidRDefault="00D243DD" w:rsidP="00D218F3"/>
                    <w:p w14:paraId="10DDB439" w14:textId="77777777" w:rsidR="00D243DD" w:rsidRPr="00B43EE0" w:rsidRDefault="00D243DD" w:rsidP="00D218F3"/>
                    <w:p w14:paraId="2457A03D" w14:textId="77777777" w:rsidR="00D243DD" w:rsidRPr="00B43EE0" w:rsidRDefault="00D243DD"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6" w:name="_Toc219337763"/>
      <w:bookmarkStart w:id="7" w:name="_Toc229537036"/>
      <w:bookmarkStart w:id="8" w:name="_Toc380693456"/>
      <w:r w:rsidRPr="00BC5B0B">
        <w:t>Tjänstedomänens arkitektur</w:t>
      </w:r>
      <w:bookmarkEnd w:id="6"/>
      <w:bookmarkEnd w:id="7"/>
      <w:bookmarkEnd w:id="8"/>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9" w:name="_Toc219337764"/>
      <w:bookmarkStart w:id="10" w:name="_Toc229537037"/>
      <w:bookmarkStart w:id="11" w:name="_Toc380693457"/>
      <w:r w:rsidRPr="00660DFA">
        <w:t>Övergripande</w:t>
      </w:r>
      <w:bookmarkEnd w:id="9"/>
      <w:bookmarkEnd w:id="10"/>
      <w:bookmarkEnd w:id="11"/>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2" w:name="_Toc219337765"/>
      <w:bookmarkStart w:id="13" w:name="_Toc227077986"/>
      <w:bookmarkStart w:id="14" w:name="_Toc229537038"/>
      <w:bookmarkStart w:id="15" w:name="_Toc380693458"/>
      <w:r w:rsidRPr="00660DFA">
        <w:lastRenderedPageBreak/>
        <w:t>Nationell</w:t>
      </w:r>
      <w:r>
        <w:t xml:space="preserve"> användning</w:t>
      </w:r>
      <w:bookmarkEnd w:id="12"/>
      <w:bookmarkEnd w:id="13"/>
      <w:bookmarkEnd w:id="14"/>
      <w:bookmarkEnd w:id="15"/>
    </w:p>
    <w:p w14:paraId="54726DBE" w14:textId="77777777" w:rsidR="00074256" w:rsidRDefault="00074256" w:rsidP="00074256">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rd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6" w:name="_Toc219337766"/>
      <w:bookmarkStart w:id="17" w:name="_Toc227077987"/>
      <w:bookmarkStart w:id="18" w:name="_Toc229537039"/>
      <w:bookmarkStart w:id="19" w:name="_Toc380693459"/>
      <w:r w:rsidRPr="003359E1">
        <w:t>Regional</w:t>
      </w:r>
      <w:r>
        <w:t xml:space="preserve"> </w:t>
      </w:r>
      <w:r w:rsidRPr="00660DFA">
        <w:t>användning</w:t>
      </w:r>
      <w:bookmarkEnd w:id="16"/>
      <w:bookmarkEnd w:id="17"/>
      <w:bookmarkEnd w:id="18"/>
      <w:bookmarkEnd w:id="19"/>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20" w:name="_Toc219337767"/>
      <w:bookmarkStart w:id="21" w:name="_Toc227077988"/>
      <w:bookmarkStart w:id="22" w:name="_Toc229537040"/>
      <w:bookmarkStart w:id="23" w:name="_Toc380693460"/>
      <w:r w:rsidRPr="00660DFA">
        <w:t>Adresseringsmodell</w:t>
      </w:r>
      <w:bookmarkEnd w:id="20"/>
      <w:bookmarkEnd w:id="21"/>
      <w:bookmarkEnd w:id="22"/>
      <w:bookmarkEnd w:id="23"/>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rdtext"/>
        <w:ind w:right="119"/>
      </w:pPr>
    </w:p>
    <w:p w14:paraId="3B6CC61C" w14:textId="1C89AB45" w:rsidR="00074256" w:rsidRDefault="00E85323" w:rsidP="00074256">
      <w:pPr>
        <w:pStyle w:val="Brd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4" w:name="_Toc219337768"/>
      <w:bookmarkStart w:id="25" w:name="_Toc227077989"/>
      <w:bookmarkStart w:id="26" w:name="_Toc380693461"/>
      <w:r w:rsidRPr="00B859FF">
        <w:t>Adressering</w:t>
      </w:r>
      <w:r w:rsidRPr="00194355">
        <w:t xml:space="preserve"> vid nationell användning</w:t>
      </w:r>
      <w:bookmarkEnd w:id="24"/>
      <w:bookmarkEnd w:id="25"/>
      <w:bookmarkEnd w:id="26"/>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7" w:name="_Toc219337769"/>
      <w:bookmarkStart w:id="28" w:name="_Toc227077990"/>
      <w:bookmarkStart w:id="29" w:name="_Toc380693462"/>
      <w:r w:rsidRPr="00B859FF">
        <w:t>Adressering</w:t>
      </w:r>
      <w:r w:rsidRPr="00194355">
        <w:t xml:space="preserve"> vid </w:t>
      </w:r>
      <w:r>
        <w:t>regional</w:t>
      </w:r>
      <w:r w:rsidRPr="00194355">
        <w:t xml:space="preserve"> användning</w:t>
      </w:r>
      <w:bookmarkEnd w:id="27"/>
      <w:bookmarkEnd w:id="28"/>
      <w:bookmarkEnd w:id="29"/>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30" w:name="_Toc227077991"/>
      <w:bookmarkStart w:id="31" w:name="_Toc380693463"/>
      <w:r w:rsidRPr="00194355">
        <w:t xml:space="preserve">Adressering </w:t>
      </w:r>
      <w:r w:rsidRPr="00B859FF">
        <w:t>direkt</w:t>
      </w:r>
      <w:r>
        <w:t xml:space="preserve"> till ett källsystem</w:t>
      </w:r>
      <w:bookmarkEnd w:id="30"/>
      <w:bookmarkEnd w:id="31"/>
    </w:p>
    <w:p w14:paraId="4D7CA7A3" w14:textId="70C0C143" w:rsidR="00074256" w:rsidRDefault="00AA0CDB" w:rsidP="00074256">
      <w:pPr>
        <w:pStyle w:val="Brd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2" w:name="_Toc227077992"/>
      <w:bookmarkStart w:id="33" w:name="_Toc380693464"/>
      <w:r w:rsidRPr="00F439DB">
        <w:t xml:space="preserve">Sammanfattning </w:t>
      </w:r>
      <w:r w:rsidRPr="00B859FF">
        <w:t>av</w:t>
      </w:r>
      <w:r w:rsidRPr="00F439DB">
        <w:t xml:space="preserve"> adresseringsmodell</w:t>
      </w:r>
      <w:bookmarkEnd w:id="32"/>
      <w:bookmarkEnd w:id="33"/>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r>
              <w:t>Ineras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4" w:name="_Toc227077993"/>
      <w:bookmarkStart w:id="35" w:name="_Toc229537041"/>
      <w:bookmarkStart w:id="36" w:name="_Toc380693465"/>
      <w:r w:rsidRPr="0099425C">
        <w:t xml:space="preserve">Aggregerande </w:t>
      </w:r>
      <w:r w:rsidRPr="00660DFA">
        <w:t>tjänster</w:t>
      </w:r>
      <w:bookmarkEnd w:id="34"/>
      <w:bookmarkEnd w:id="35"/>
      <w:bookmarkEnd w:id="36"/>
    </w:p>
    <w:p w14:paraId="4AD2089D" w14:textId="77777777" w:rsidR="00074256" w:rsidRPr="00B6750A" w:rsidRDefault="00074256" w:rsidP="00074256">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7" w:name="_Toc219337770"/>
      <w:bookmarkStart w:id="38" w:name="_Toc227077994"/>
      <w:bookmarkStart w:id="39" w:name="_Toc229537042"/>
      <w:bookmarkStart w:id="40" w:name="_Toc380693466"/>
      <w:r w:rsidRPr="00660DFA">
        <w:t>Informationssäkerhet</w:t>
      </w:r>
      <w:bookmarkEnd w:id="37"/>
      <w:bookmarkEnd w:id="38"/>
      <w:bookmarkEnd w:id="39"/>
      <w:bookmarkEnd w:id="40"/>
    </w:p>
    <w:p w14:paraId="059CE97F" w14:textId="77777777" w:rsidR="00074256" w:rsidRDefault="00074256" w:rsidP="00074256">
      <w:pPr>
        <w:pStyle w:val="Rubrik3b"/>
      </w:pPr>
      <w:bookmarkStart w:id="41" w:name="_Toc219337771"/>
      <w:bookmarkStart w:id="42" w:name="_Toc227077995"/>
      <w:bookmarkStart w:id="43" w:name="_Toc380693467"/>
      <w:r>
        <w:t xml:space="preserve">Medarbetarens </w:t>
      </w:r>
      <w:r w:rsidRPr="004F0149">
        <w:t>direktåtkomst</w:t>
      </w:r>
      <w:bookmarkEnd w:id="41"/>
      <w:bookmarkEnd w:id="42"/>
      <w:bookmarkEnd w:id="43"/>
    </w:p>
    <w:p w14:paraId="6FB66B79" w14:textId="5256AB5F" w:rsidR="00074256" w:rsidRDefault="00074256" w:rsidP="00074256">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rdtext"/>
        <w:ind w:right="119"/>
      </w:pPr>
    </w:p>
    <w:p w14:paraId="4D5F4B5D" w14:textId="4ECDCD8C"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4" w:name="_Toc219337772"/>
      <w:bookmarkStart w:id="45" w:name="_Toc227077996"/>
      <w:bookmarkStart w:id="46" w:name="_Toc229537043"/>
      <w:bookmarkStart w:id="47" w:name="_Toc380693468"/>
      <w:r w:rsidRPr="00916805">
        <w:t>Patientens direktåtkomst</w:t>
      </w:r>
      <w:bookmarkEnd w:id="44"/>
      <w:bookmarkEnd w:id="45"/>
      <w:bookmarkEnd w:id="46"/>
      <w:bookmarkEnd w:id="47"/>
    </w:p>
    <w:p w14:paraId="4E14B558" w14:textId="77777777" w:rsidR="00074256" w:rsidRPr="00EF4A67" w:rsidRDefault="00074256" w:rsidP="00074256">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8" w:name="_Toc219337773"/>
      <w:bookmarkStart w:id="49" w:name="_Toc227077997"/>
      <w:bookmarkStart w:id="50" w:name="_Toc380693469"/>
      <w:r w:rsidRPr="004F0149">
        <w:t>Generellt</w:t>
      </w:r>
      <w:bookmarkEnd w:id="48"/>
      <w:bookmarkEnd w:id="49"/>
      <w:bookmarkEnd w:id="50"/>
    </w:p>
    <w:p w14:paraId="7289E800" w14:textId="67AB5FA7" w:rsidR="00074256" w:rsidRDefault="00074256" w:rsidP="00074256">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1" w:name="_Toc219337774"/>
      <w:bookmarkStart w:id="52" w:name="_Toc227077998"/>
      <w:bookmarkStart w:id="53" w:name="_Toc229537044"/>
      <w:bookmarkStart w:id="54" w:name="_Toc380693470"/>
      <w:r w:rsidRPr="00660DFA">
        <w:t>Tjänstekontraktens</w:t>
      </w:r>
      <w:r w:rsidRPr="00BC5B0B">
        <w:t xml:space="preserve"> desi</w:t>
      </w:r>
      <w:bookmarkEnd w:id="51"/>
      <w:r>
        <w:t>gn</w:t>
      </w:r>
      <w:bookmarkEnd w:id="52"/>
      <w:bookmarkEnd w:id="53"/>
      <w:bookmarkEnd w:id="54"/>
    </w:p>
    <w:p w14:paraId="407DBC86" w14:textId="3B3CA66D" w:rsidR="00074256" w:rsidRDefault="00074256" w:rsidP="00074256">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742E4904" w14:textId="2FFF3358" w:rsidR="00074256" w:rsidRDefault="00074256" w:rsidP="00314A32">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5" w:name="_Toc219337775"/>
      <w:bookmarkStart w:id="56" w:name="_Toc227635040"/>
      <w:bookmarkStart w:id="57" w:name="_Toc227659613"/>
      <w:bookmarkStart w:id="58" w:name="_Toc380693471"/>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5"/>
      <w:bookmarkEnd w:id="56"/>
      <w:bookmarkEnd w:id="57"/>
      <w:bookmarkEnd w:id="58"/>
    </w:p>
    <w:p w14:paraId="274C36BB" w14:textId="77777777" w:rsidR="00852BED" w:rsidRDefault="00852BED" w:rsidP="00D934EA">
      <w:pPr>
        <w:pStyle w:val="Rubrik2b"/>
      </w:pPr>
      <w:bookmarkStart w:id="59" w:name="_Toc219337776"/>
      <w:bookmarkStart w:id="60" w:name="_Toc227635041"/>
      <w:bookmarkStart w:id="61" w:name="_Toc227659614"/>
      <w:bookmarkStart w:id="62" w:name="_Toc380693472"/>
      <w:r>
        <w:t>Uppdatering av engagemangsindex</w:t>
      </w:r>
      <w:bookmarkEnd w:id="59"/>
      <w:bookmarkEnd w:id="60"/>
      <w:bookmarkEnd w:id="61"/>
      <w:bookmarkEnd w:id="62"/>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1..1</w:t>
            </w:r>
          </w:p>
        </w:tc>
        <w:tc>
          <w:tcPr>
            <w:tcW w:w="1998" w:type="dxa"/>
            <w:shd w:val="clear" w:color="auto" w:fill="auto"/>
          </w:tcPr>
          <w:p w14:paraId="2C281850" w14:textId="77777777" w:rsidR="00F65168" w:rsidRPr="0088256E" w:rsidRDefault="00F65168" w:rsidP="003658DE">
            <w:pPr>
              <w:pStyle w:val="Brd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1..1</w:t>
            </w:r>
          </w:p>
        </w:tc>
        <w:tc>
          <w:tcPr>
            <w:tcW w:w="1998" w:type="dxa"/>
            <w:shd w:val="clear" w:color="auto" w:fill="auto"/>
          </w:tcPr>
          <w:p w14:paraId="100801DE" w14:textId="77777777" w:rsidR="00F65168" w:rsidRDefault="00F65168" w:rsidP="003658DE">
            <w:pPr>
              <w:pStyle w:val="Brd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1..1</w:t>
            </w:r>
          </w:p>
        </w:tc>
        <w:tc>
          <w:tcPr>
            <w:tcW w:w="1998" w:type="dxa"/>
            <w:shd w:val="clear" w:color="auto" w:fill="auto"/>
          </w:tcPr>
          <w:p w14:paraId="48D4268F" w14:textId="77777777" w:rsidR="00F65168" w:rsidRPr="0088256E" w:rsidRDefault="00F65168" w:rsidP="003658DE">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t>1..1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t>Data Controller</w:t>
            </w:r>
          </w:p>
        </w:tc>
        <w:tc>
          <w:tcPr>
            <w:tcW w:w="1262" w:type="dxa"/>
            <w:shd w:val="clear" w:color="auto" w:fill="auto"/>
          </w:tcPr>
          <w:p w14:paraId="6841633A" w14:textId="77777777" w:rsidR="00737316" w:rsidRPr="0088256E" w:rsidRDefault="00737316" w:rsidP="003658DE">
            <w:pPr>
              <w:pStyle w:val="Brdtext"/>
              <w:ind w:left="0"/>
            </w:pPr>
            <w:r w:rsidRPr="008276C4">
              <w:t>Personuppgitsansvarig organisati</w:t>
            </w:r>
            <w:r w:rsidRPr="008276C4">
              <w:lastRenderedPageBreak/>
              <w:t>on</w:t>
            </w:r>
          </w:p>
        </w:tc>
        <w:tc>
          <w:tcPr>
            <w:tcW w:w="2444" w:type="dxa"/>
            <w:shd w:val="clear" w:color="auto" w:fill="auto"/>
          </w:tcPr>
          <w:p w14:paraId="2F88A5BA" w14:textId="77777777" w:rsidR="00737316" w:rsidRPr="0088256E" w:rsidRDefault="00737316" w:rsidP="003658DE">
            <w:pPr>
              <w:pStyle w:val="Brd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1..1</w:t>
            </w:r>
          </w:p>
        </w:tc>
        <w:tc>
          <w:tcPr>
            <w:tcW w:w="1998" w:type="dxa"/>
            <w:shd w:val="clear" w:color="auto" w:fill="auto"/>
          </w:tcPr>
          <w:p w14:paraId="513C498D" w14:textId="77777777" w:rsidR="00737316" w:rsidRPr="0088256E" w:rsidRDefault="00737316" w:rsidP="003658DE">
            <w:pPr>
              <w:pStyle w:val="Brd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3" w:name="_Toc219337778"/>
      <w:bookmarkStart w:id="64" w:name="_Toc227635042"/>
      <w:bookmarkStart w:id="65" w:name="_Toc227659615"/>
      <w:bookmarkStart w:id="66" w:name="_Toc380693473"/>
      <w:r w:rsidRPr="00BC5B0B">
        <w:t>SLA-krav</w:t>
      </w:r>
      <w:bookmarkEnd w:id="63"/>
      <w:bookmarkEnd w:id="64"/>
      <w:bookmarkEnd w:id="65"/>
      <w:bookmarkEnd w:id="66"/>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7" w:name="_Toc227635043"/>
      <w:bookmarkStart w:id="68" w:name="_Toc227659616"/>
      <w:bookmarkStart w:id="69" w:name="_Toc380693474"/>
      <w:r>
        <w:t>Gemensamma konsumentregler</w:t>
      </w:r>
      <w:bookmarkEnd w:id="67"/>
      <w:bookmarkEnd w:id="68"/>
      <w:bookmarkEnd w:id="69"/>
    </w:p>
    <w:p w14:paraId="6966D0B6" w14:textId="7BD17187" w:rsidR="00DE3410" w:rsidRDefault="00976B61" w:rsidP="00976B61">
      <w:pPr>
        <w:pStyle w:val="Brd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70" w:name="_Toc244015407"/>
      <w:bookmarkStart w:id="71" w:name="_Toc380693475"/>
      <w:r>
        <w:t>Gemensamma producentregler</w:t>
      </w:r>
      <w:bookmarkEnd w:id="70"/>
      <w:bookmarkEnd w:id="71"/>
    </w:p>
    <w:p w14:paraId="64FDF033" w14:textId="05691A7B" w:rsidR="00D449A4" w:rsidRDefault="00D449A4" w:rsidP="00D449A4">
      <w:pPr>
        <w:pStyle w:val="Brd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2" w:name="_Toc341787026"/>
      <w:bookmarkStart w:id="73" w:name="_Toc219337779"/>
      <w:bookmarkStart w:id="74" w:name="_Toc227635044"/>
      <w:bookmarkStart w:id="75" w:name="_Toc227659617"/>
      <w:bookmarkStart w:id="76" w:name="_Toc380693476"/>
      <w:r w:rsidRPr="00BC5B0B">
        <w:t>Format för Datum</w:t>
      </w:r>
      <w:bookmarkEnd w:id="72"/>
      <w:bookmarkEnd w:id="73"/>
      <w:bookmarkEnd w:id="74"/>
      <w:bookmarkEnd w:id="75"/>
      <w:bookmarkEnd w:id="76"/>
    </w:p>
    <w:p w14:paraId="2AA2F19E" w14:textId="77777777" w:rsidR="00852BED" w:rsidRPr="00BC5B0B" w:rsidRDefault="00852BED" w:rsidP="00852BED">
      <w:pPr>
        <w:pStyle w:val="Brd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7" w:name="_Toc341787027"/>
      <w:bookmarkStart w:id="78" w:name="_Toc219337780"/>
      <w:bookmarkStart w:id="79" w:name="_Toc227635045"/>
      <w:bookmarkStart w:id="80" w:name="_Toc227659618"/>
      <w:bookmarkStart w:id="81" w:name="_Toc380693477"/>
      <w:r w:rsidRPr="00BC5B0B">
        <w:t>Format för tidpunkter</w:t>
      </w:r>
      <w:bookmarkEnd w:id="77"/>
      <w:bookmarkEnd w:id="78"/>
      <w:bookmarkEnd w:id="79"/>
      <w:bookmarkEnd w:id="80"/>
      <w:bookmarkEnd w:id="8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2" w:name="_Toc341787028"/>
      <w:bookmarkStart w:id="83" w:name="_Toc219337781"/>
      <w:bookmarkStart w:id="84" w:name="_Toc227635046"/>
      <w:bookmarkStart w:id="85" w:name="_Toc227659619"/>
      <w:bookmarkStart w:id="86" w:name="_Toc380693478"/>
      <w:r w:rsidRPr="00BC5B0B">
        <w:t>Tidszon för tidpunkter</w:t>
      </w:r>
      <w:bookmarkEnd w:id="82"/>
      <w:bookmarkEnd w:id="83"/>
      <w:bookmarkEnd w:id="84"/>
      <w:bookmarkEnd w:id="85"/>
      <w:bookmarkEnd w:id="86"/>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7" w:name="_Toc227635047"/>
      <w:bookmarkStart w:id="88" w:name="_Toc227659620"/>
      <w:bookmarkStart w:id="89" w:name="_Toc380693479"/>
      <w:r>
        <w:t>Personidentifierare</w:t>
      </w:r>
      <w:bookmarkEnd w:id="87"/>
      <w:bookmarkEnd w:id="88"/>
      <w:bookmarkEnd w:id="89"/>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90" w:name="_Toc341787029"/>
      <w:bookmarkStart w:id="91" w:name="_Toc219337782"/>
      <w:bookmarkStart w:id="92" w:name="_Toc227635048"/>
      <w:bookmarkStart w:id="93" w:name="_Toc227659621"/>
      <w:bookmarkStart w:id="94" w:name="_Toc380693480"/>
      <w:r w:rsidRPr="00BC5B0B">
        <w:t>Felhantering</w:t>
      </w:r>
      <w:bookmarkEnd w:id="90"/>
      <w:bookmarkEnd w:id="91"/>
      <w:bookmarkEnd w:id="92"/>
      <w:bookmarkEnd w:id="93"/>
      <w:bookmarkEnd w:id="94"/>
    </w:p>
    <w:p w14:paraId="63CE05AD" w14:textId="4ABD7425" w:rsidR="00D218F3"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rdtext"/>
        <w:ind w:right="119"/>
      </w:pPr>
    </w:p>
    <w:p w14:paraId="4F09FA34" w14:textId="77777777" w:rsidR="00F228E8" w:rsidRPr="00BC5B0B" w:rsidRDefault="00F228E8" w:rsidP="00D15C65">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95" w:name="_Toc227635049"/>
      <w:bookmarkStart w:id="96" w:name="_Toc227659622"/>
      <w:bookmarkStart w:id="97" w:name="_Toc380693481"/>
      <w:bookmarkStart w:id="98" w:name="_Toc341787030"/>
      <w:r w:rsidRPr="00907C9B">
        <w:rPr>
          <w:spacing w:val="1"/>
        </w:rPr>
        <w:t>Gemensamma informationskomponenter</w:t>
      </w:r>
      <w:bookmarkEnd w:id="95"/>
      <w:bookmarkEnd w:id="96"/>
      <w:bookmarkEnd w:id="97"/>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rdtext"/>
        <w:tabs>
          <w:tab w:val="left" w:pos="-567"/>
        </w:tabs>
        <w:spacing w:before="120"/>
        <w:ind w:left="851" w:right="838"/>
      </w:pPr>
    </w:p>
    <w:p w14:paraId="5BB8FA35" w14:textId="492F626C" w:rsidR="00F228E8" w:rsidRDefault="00F228E8" w:rsidP="00141BEB">
      <w:pPr>
        <w:pStyle w:val="Brdtext"/>
        <w:tabs>
          <w:tab w:val="left" w:pos="-567"/>
        </w:tabs>
        <w:spacing w:before="120"/>
        <w:ind w:left="851" w:right="838"/>
      </w:pPr>
      <w:r>
        <w:t>De gemensamma typerna beskrivs i bilagan ”Bilaga_Gemensamma_typer</w:t>
      </w:r>
      <w:r w:rsidR="00196E59">
        <w:t>_2.</w:t>
      </w:r>
      <w:r>
        <w:t>pdf”</w:t>
      </w:r>
    </w:p>
    <w:p w14:paraId="5CB6FFF3" w14:textId="77777777" w:rsidR="00141BEB" w:rsidRDefault="00141BEB" w:rsidP="00141BEB">
      <w:pPr>
        <w:pStyle w:val="Brdtext"/>
        <w:tabs>
          <w:tab w:val="left" w:pos="567"/>
        </w:tabs>
        <w:spacing w:before="120"/>
        <w:ind w:left="360" w:right="838"/>
      </w:pPr>
    </w:p>
    <w:p w14:paraId="22626BD1" w14:textId="77777777" w:rsidR="00F228E8" w:rsidRDefault="00F228E8" w:rsidP="00141BEB">
      <w:pPr>
        <w:pStyle w:val="Brdtext"/>
        <w:tabs>
          <w:tab w:val="left" w:pos="567"/>
        </w:tabs>
        <w:spacing w:before="120"/>
        <w:ind w:left="360" w:right="838"/>
      </w:pPr>
    </w:p>
    <w:p w14:paraId="34CF04FF" w14:textId="77777777" w:rsidR="00F228E8" w:rsidRDefault="00F228E8" w:rsidP="00141BEB">
      <w:pPr>
        <w:pStyle w:val="Brd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9" w:name="_Toc227635050"/>
      <w:bookmarkStart w:id="100" w:name="_Toc227659623"/>
      <w:bookmarkStart w:id="101" w:name="_Toc380693482"/>
      <w:bookmarkEnd w:id="98"/>
      <w:r w:rsidRPr="000927F0">
        <w:rPr>
          <w:spacing w:val="1"/>
        </w:rPr>
        <w:t>GetCareContact</w:t>
      </w:r>
      <w:r w:rsidR="00804285">
        <w:rPr>
          <w:spacing w:val="1"/>
        </w:rPr>
        <w:t>s</w:t>
      </w:r>
      <w:bookmarkEnd w:id="99"/>
      <w:bookmarkEnd w:id="100"/>
      <w:bookmarkEnd w:id="101"/>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562A4C24" w:rsidR="003C5E5A" w:rsidRPr="00907C9B" w:rsidRDefault="003C5E5A" w:rsidP="00527535">
      <w:pPr>
        <w:spacing w:line="239" w:lineRule="auto"/>
        <w:ind w:left="867" w:right="145"/>
        <w:rPr>
          <w:spacing w:val="-1"/>
        </w:rPr>
      </w:pPr>
      <w:r>
        <w:rPr>
          <w:spacing w:val="-1"/>
        </w:rPr>
        <w:t>Meddelandeformatet är kompatibelt med NPÖ RIV</w:t>
      </w:r>
      <w:r w:rsidR="000674F8">
        <w:rPr>
          <w:spacing w:val="-1"/>
        </w:rPr>
        <w:t xml:space="preserve"> Informationsspecifikation 2.2.0</w:t>
      </w:r>
      <w:r>
        <w:rPr>
          <w:spacing w:val="-1"/>
        </w:rPr>
        <w:t xml:space="preserve">,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2" w:name="_Toc227635051"/>
      <w:bookmarkStart w:id="103" w:name="_Toc227659624"/>
      <w:bookmarkStart w:id="104" w:name="_Toc380693483"/>
      <w:r w:rsidRPr="002E1905">
        <w:t>Frivillighet</w:t>
      </w:r>
      <w:bookmarkEnd w:id="102"/>
      <w:bookmarkEnd w:id="103"/>
      <w:bookmarkEnd w:id="104"/>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5" w:name="_Toc227635052"/>
      <w:bookmarkStart w:id="106" w:name="_Toc227659625"/>
      <w:bookmarkStart w:id="107" w:name="_Toc380693484"/>
      <w:r w:rsidRPr="00866C77">
        <w:t>Version</w:t>
      </w:r>
      <w:bookmarkEnd w:id="105"/>
      <w:bookmarkEnd w:id="106"/>
      <w:bookmarkEnd w:id="107"/>
    </w:p>
    <w:p w14:paraId="5FE5F9DD" w14:textId="77777777" w:rsidR="00527535" w:rsidRPr="00866C77" w:rsidRDefault="00527535" w:rsidP="00527535">
      <w:pPr>
        <w:spacing w:before="9" w:line="110" w:lineRule="exact"/>
        <w:rPr>
          <w:color w:val="000000" w:themeColor="text1"/>
          <w:sz w:val="11"/>
          <w:szCs w:val="11"/>
        </w:rPr>
      </w:pPr>
    </w:p>
    <w:p w14:paraId="14AF8507" w14:textId="3493A361" w:rsidR="00527535" w:rsidRPr="00866C77" w:rsidRDefault="00BC74F0" w:rsidP="00527535">
      <w:pPr>
        <w:pStyle w:val="Brdtext"/>
        <w:ind w:right="689"/>
        <w:rPr>
          <w:color w:val="000000" w:themeColor="text1"/>
        </w:rPr>
      </w:pPr>
      <w:r>
        <w:rPr>
          <w:color w:val="000000" w:themeColor="text1"/>
        </w:rPr>
        <w:t>2.1</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8" w:name="_Toc227635053"/>
      <w:bookmarkStart w:id="109" w:name="_Toc227659626"/>
      <w:bookmarkStart w:id="110" w:name="_Toc380693485"/>
      <w:r w:rsidRPr="001C06B7">
        <w:t>SLA-krav</w:t>
      </w:r>
      <w:bookmarkEnd w:id="108"/>
      <w:bookmarkEnd w:id="109"/>
      <w:bookmarkEnd w:id="110"/>
    </w:p>
    <w:p w14:paraId="0EE0A489" w14:textId="77777777" w:rsidR="00527535" w:rsidRPr="001C06B7" w:rsidRDefault="00527535" w:rsidP="00527535">
      <w:pPr>
        <w:spacing w:before="9" w:line="110" w:lineRule="exact"/>
        <w:rPr>
          <w:color w:val="000000" w:themeColor="text1"/>
          <w:sz w:val="11"/>
          <w:szCs w:val="11"/>
        </w:rPr>
      </w:pPr>
    </w:p>
    <w:p w14:paraId="5B14DAC8" w14:textId="1EEF9163"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1" w:name="_Toc227635054"/>
      <w:bookmarkStart w:id="112" w:name="_Toc227659627"/>
      <w:bookmarkStart w:id="113" w:name="_Toc380693486"/>
      <w:r w:rsidRPr="002A2A8D">
        <w:t>Fältregler</w:t>
      </w:r>
      <w:bookmarkEnd w:id="111"/>
      <w:bookmarkEnd w:id="112"/>
      <w:bookmarkEnd w:id="113"/>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lastRenderedPageBreak/>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r w:rsidR="00521BDA" w:rsidRPr="00907C9B">
              <w:rPr>
                <w:spacing w:val="-1"/>
                <w:sz w:val="20"/>
                <w:szCs w:val="20"/>
              </w:rPr>
              <w:t>.</w:t>
            </w:r>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r>
              <w:rPr>
                <w:sz w:val="20"/>
                <w:szCs w:val="20"/>
              </w:rPr>
              <w:t>../../documentTitle</w:t>
            </w:r>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6D7722" w:rsidRDefault="00ED331A" w:rsidP="00757994">
            <w:pPr>
              <w:spacing w:line="229" w:lineRule="exact"/>
              <w:ind w:left="102"/>
              <w:rPr>
                <w:sz w:val="20"/>
                <w:szCs w:val="20"/>
                <w:highlight w:val="yellow"/>
              </w:rPr>
            </w:pPr>
            <w:r w:rsidRPr="006D7722">
              <w:rPr>
                <w:sz w:val="20"/>
                <w:szCs w:val="20"/>
                <w:highlight w:val="yellow"/>
              </w:rPr>
              <w:t>../../</w:t>
            </w:r>
            <w:r w:rsidR="002B6CD3" w:rsidRPr="006D7722">
              <w:rPr>
                <w:sz w:val="20"/>
                <w:szCs w:val="20"/>
                <w:highlight w:val="yellow"/>
              </w:rPr>
              <w:t>accountableHealthcareProfessional</w:t>
            </w:r>
          </w:p>
          <w:p w14:paraId="651A2D22" w14:textId="6DA53CBA" w:rsidR="002B6CD3" w:rsidRPr="006D7722" w:rsidRDefault="002B6CD3" w:rsidP="00756F28">
            <w:pPr>
              <w:spacing w:line="229" w:lineRule="exact"/>
              <w:ind w:left="102"/>
              <w:rPr>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6D7722" w:rsidRDefault="002B6CD3" w:rsidP="00757994">
            <w:pPr>
              <w:spacing w:line="229" w:lineRule="exact"/>
              <w:ind w:left="102"/>
              <w:rPr>
                <w:sz w:val="20"/>
                <w:szCs w:val="20"/>
                <w:highlight w:val="yellow"/>
              </w:rPr>
            </w:pPr>
            <w:r w:rsidRPr="006D7722">
              <w:rPr>
                <w:sz w:val="20"/>
                <w:szCs w:val="20"/>
                <w:highlight w:val="yellow"/>
              </w:rPr>
              <w:t>HealthcareProfessionalType</w:t>
            </w:r>
          </w:p>
          <w:p w14:paraId="66EE930F" w14:textId="5DE9ED81" w:rsidR="002B6CD3" w:rsidRPr="006D7722" w:rsidRDefault="002B6CD3" w:rsidP="00756F28">
            <w:pPr>
              <w:spacing w:line="229" w:lineRule="exact"/>
              <w:ind w:left="102"/>
              <w:rPr>
                <w:sz w:val="20"/>
                <w:szCs w:val="20"/>
                <w:highlight w:val="yellow"/>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546DDD49" w:rsidR="002B6CD3" w:rsidRPr="006D7722" w:rsidRDefault="002B6CD3" w:rsidP="00C01308">
            <w:pPr>
              <w:spacing w:line="229" w:lineRule="exact"/>
              <w:ind w:left="102"/>
              <w:rPr>
                <w:sz w:val="20"/>
                <w:szCs w:val="20"/>
                <w:highlight w:val="yellow"/>
              </w:rPr>
            </w:pPr>
            <w:r w:rsidRPr="006D7722">
              <w:rPr>
                <w:sz w:val="20"/>
                <w:szCs w:val="20"/>
                <w:highlight w:val="yellow"/>
              </w:rPr>
              <w:t xml:space="preserve">Hälso- och sjukvårdsperson som ansvarar för vårdkontakten. </w:t>
            </w:r>
          </w:p>
        </w:tc>
        <w:tc>
          <w:tcPr>
            <w:tcW w:w="844" w:type="dxa"/>
            <w:tcBorders>
              <w:top w:val="single" w:sz="5" w:space="0" w:color="000000"/>
              <w:left w:val="single" w:sz="5" w:space="0" w:color="000000"/>
              <w:bottom w:val="single" w:sz="5" w:space="0" w:color="000000"/>
              <w:right w:val="single" w:sz="5" w:space="0" w:color="000000"/>
            </w:tcBorders>
          </w:tcPr>
          <w:p w14:paraId="51B75F4D" w14:textId="71ABE2E2" w:rsidR="002B6CD3" w:rsidRPr="006D7722" w:rsidRDefault="00C10479" w:rsidP="00C10479">
            <w:pPr>
              <w:spacing w:line="229" w:lineRule="exact"/>
              <w:rPr>
                <w:sz w:val="20"/>
                <w:szCs w:val="20"/>
                <w:highlight w:val="yellow"/>
              </w:rPr>
            </w:pPr>
            <w:r w:rsidRPr="006D7722">
              <w:rPr>
                <w:sz w:val="20"/>
                <w:szCs w:val="20"/>
                <w:highlight w:val="yellow"/>
              </w:rPr>
              <w:t xml:space="preserve"> </w:t>
            </w:r>
            <w:r w:rsidR="004A5406" w:rsidRPr="006D7722">
              <w:rPr>
                <w:sz w:val="20"/>
                <w:szCs w:val="20"/>
                <w:highlight w:val="yellow"/>
              </w:rPr>
              <w:t>1</w:t>
            </w:r>
            <w:r w:rsidR="002B6CD3" w:rsidRPr="006D7722">
              <w:rPr>
                <w:sz w:val="20"/>
                <w:szCs w:val="20"/>
                <w:highlight w:val="yellow"/>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6D7722" w:rsidRDefault="00ED331A" w:rsidP="00757994">
            <w:pPr>
              <w:spacing w:line="229" w:lineRule="exact"/>
              <w:ind w:left="102"/>
              <w:rPr>
                <w:sz w:val="20"/>
                <w:szCs w:val="20"/>
                <w:highlight w:val="yellow"/>
              </w:rPr>
            </w:pPr>
            <w:r w:rsidRPr="006D7722">
              <w:rPr>
                <w:sz w:val="20"/>
                <w:szCs w:val="20"/>
                <w:highlight w:val="yellow"/>
              </w:rPr>
              <w:t>../../../</w:t>
            </w:r>
            <w:r w:rsidR="002B6CD3" w:rsidRPr="006D7722">
              <w:rPr>
                <w:spacing w:val="-1"/>
                <w:sz w:val="20"/>
                <w:szCs w:val="20"/>
                <w:highlight w:val="yellow"/>
              </w:rPr>
              <w:t>healthcareProfessionalHSA</w:t>
            </w:r>
            <w:r w:rsidR="00932B9B" w:rsidRPr="006D7722">
              <w:rPr>
                <w:spacing w:val="-1"/>
                <w:sz w:val="20"/>
                <w:szCs w:val="20"/>
                <w:highlight w:val="yellow"/>
              </w:rPr>
              <w:t>I</w:t>
            </w:r>
            <w:r w:rsidR="002B6CD3" w:rsidRPr="006D7722">
              <w:rPr>
                <w:spacing w:val="-1"/>
                <w:sz w:val="20"/>
                <w:szCs w:val="20"/>
                <w:highlight w:val="yellow"/>
              </w:rPr>
              <w:t>d</w:t>
            </w:r>
          </w:p>
          <w:p w14:paraId="75FB8529" w14:textId="77777777" w:rsidR="002B6CD3" w:rsidRPr="006D7722" w:rsidRDefault="002B6CD3" w:rsidP="00756F28">
            <w:pPr>
              <w:spacing w:line="229" w:lineRule="exact"/>
              <w:ind w:left="102"/>
              <w:rPr>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6D7722" w:rsidRDefault="002B6CD3" w:rsidP="00757994">
            <w:pPr>
              <w:spacing w:line="229" w:lineRule="exact"/>
              <w:ind w:left="102"/>
              <w:rPr>
                <w:rFonts w:ascii="Arial" w:hAnsi="Arial" w:cs="Arial"/>
                <w:sz w:val="20"/>
                <w:szCs w:val="20"/>
                <w:highlight w:val="yellow"/>
              </w:rPr>
            </w:pPr>
            <w:r w:rsidRPr="006D7722">
              <w:rPr>
                <w:sz w:val="20"/>
                <w:szCs w:val="20"/>
                <w:highlight w:val="yellow"/>
              </w:rPr>
              <w:t>HSAIdType</w:t>
            </w:r>
          </w:p>
          <w:p w14:paraId="4D3067EF" w14:textId="77777777" w:rsidR="002B6CD3" w:rsidRPr="006D7722" w:rsidRDefault="002B6CD3" w:rsidP="00756F28">
            <w:pPr>
              <w:spacing w:line="226" w:lineRule="exact"/>
              <w:ind w:left="102"/>
              <w:rPr>
                <w:sz w:val="20"/>
                <w:szCs w:val="20"/>
                <w:highlight w:val="yellow"/>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05F77D2E" w:rsidR="002B6CD3" w:rsidRPr="006D7722" w:rsidRDefault="002B6CD3" w:rsidP="00757994">
            <w:pPr>
              <w:spacing w:line="226" w:lineRule="exact"/>
              <w:ind w:left="102"/>
              <w:rPr>
                <w:spacing w:val="-1"/>
                <w:sz w:val="20"/>
                <w:szCs w:val="20"/>
                <w:highlight w:val="yellow"/>
              </w:rPr>
            </w:pPr>
            <w:r w:rsidRPr="006D7722">
              <w:rPr>
                <w:spacing w:val="-1"/>
                <w:sz w:val="20"/>
                <w:szCs w:val="20"/>
                <w:highlight w:val="yellow"/>
              </w:rPr>
              <w:t>HSA-id för hälso- och sjukvårdsperson som ansvar för vårdkontakten.</w:t>
            </w:r>
            <w:r w:rsidR="00791262" w:rsidRPr="006D7722">
              <w:rPr>
                <w:spacing w:val="-1"/>
                <w:sz w:val="20"/>
                <w:szCs w:val="20"/>
                <w:highlight w:val="yellow"/>
              </w:rPr>
              <w:t xml:space="preserve"> Om tillgängligt skall detta anges.</w:t>
            </w:r>
          </w:p>
          <w:p w14:paraId="55102758" w14:textId="77777777" w:rsidR="002B6CD3" w:rsidRPr="006D7722"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Pr="006D7722" w:rsidRDefault="00C10479" w:rsidP="00C10479">
            <w:pPr>
              <w:spacing w:line="229" w:lineRule="exact"/>
              <w:rPr>
                <w:sz w:val="20"/>
                <w:szCs w:val="20"/>
                <w:highlight w:val="yellow"/>
              </w:rPr>
            </w:pPr>
            <w:r w:rsidRPr="006D7722">
              <w:rPr>
                <w:spacing w:val="-1"/>
                <w:sz w:val="20"/>
                <w:szCs w:val="20"/>
                <w:highlight w:val="yellow"/>
              </w:rPr>
              <w:t xml:space="preserve"> </w:t>
            </w:r>
            <w:r w:rsidR="008015C4" w:rsidRPr="006D7722">
              <w:rPr>
                <w:spacing w:val="-1"/>
                <w:sz w:val="20"/>
                <w:szCs w:val="20"/>
                <w:highlight w:val="yellow"/>
              </w:rPr>
              <w:t>0</w:t>
            </w:r>
            <w:r w:rsidR="002B6CD3" w:rsidRPr="006D7722">
              <w:rPr>
                <w:spacing w:val="-1"/>
                <w:sz w:val="20"/>
                <w:szCs w:val="20"/>
                <w:highlight w:val="yellow"/>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6D7722" w:rsidRDefault="00ED331A" w:rsidP="00756F28">
            <w:pPr>
              <w:spacing w:line="229" w:lineRule="exact"/>
              <w:ind w:left="102"/>
              <w:rPr>
                <w:sz w:val="20"/>
                <w:szCs w:val="20"/>
                <w:highlight w:val="yellow"/>
              </w:rPr>
            </w:pPr>
            <w:r w:rsidRPr="006D7722">
              <w:rPr>
                <w:sz w:val="20"/>
                <w:szCs w:val="20"/>
                <w:highlight w:val="yellow"/>
              </w:rPr>
              <w:t>../../../</w:t>
            </w:r>
            <w:r w:rsidR="002B6CD3" w:rsidRPr="006D7722">
              <w:rPr>
                <w:spacing w:val="-1"/>
                <w:sz w:val="20"/>
                <w:szCs w:val="20"/>
                <w:highlight w:val="yellow"/>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6D7722" w:rsidRDefault="002B6CD3" w:rsidP="00756F28">
            <w:pPr>
              <w:spacing w:line="226" w:lineRule="exact"/>
              <w:ind w:left="102"/>
              <w:rPr>
                <w:sz w:val="20"/>
                <w:szCs w:val="20"/>
                <w:highlight w:val="yellow"/>
              </w:rPr>
            </w:pPr>
            <w:r w:rsidRPr="006D7722">
              <w:rPr>
                <w:spacing w:val="-1"/>
                <w:sz w:val="20"/>
                <w:szCs w:val="20"/>
                <w:highlight w:val="yellow"/>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6D7722" w:rsidRDefault="002B6CD3" w:rsidP="00756F28">
            <w:pPr>
              <w:spacing w:line="229" w:lineRule="exact"/>
              <w:ind w:left="102"/>
              <w:rPr>
                <w:sz w:val="20"/>
                <w:szCs w:val="20"/>
                <w:highlight w:val="yellow"/>
              </w:rPr>
            </w:pPr>
            <w:r w:rsidRPr="006D7722">
              <w:rPr>
                <w:sz w:val="20"/>
                <w:szCs w:val="20"/>
                <w:highlight w:val="yellow"/>
              </w:rPr>
              <w:t xml:space="preserve">Namn på </w:t>
            </w:r>
            <w:r w:rsidRPr="006D7722">
              <w:rPr>
                <w:spacing w:val="-1"/>
                <w:sz w:val="20"/>
                <w:szCs w:val="20"/>
                <w:highlight w:val="yellow"/>
              </w:rPr>
              <w:t>hälso- och sjukvårdsperson.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Pr="006D7722" w:rsidRDefault="00C10479" w:rsidP="00C10479">
            <w:pPr>
              <w:spacing w:line="229" w:lineRule="exact"/>
              <w:rPr>
                <w:sz w:val="20"/>
                <w:szCs w:val="20"/>
                <w:highlight w:val="yellow"/>
              </w:rPr>
            </w:pPr>
            <w:r w:rsidRPr="006D7722">
              <w:rPr>
                <w:spacing w:val="-1"/>
                <w:sz w:val="20"/>
                <w:szCs w:val="20"/>
                <w:highlight w:val="yellow"/>
              </w:rPr>
              <w:t xml:space="preserve"> </w:t>
            </w:r>
            <w:r w:rsidR="00097AAE" w:rsidRPr="006D7722">
              <w:rPr>
                <w:spacing w:val="-1"/>
                <w:sz w:val="20"/>
                <w:szCs w:val="20"/>
                <w:highlight w:val="yellow"/>
              </w:rPr>
              <w:t>0</w:t>
            </w:r>
            <w:r w:rsidR="002B6CD3" w:rsidRPr="006D7722">
              <w:rPr>
                <w:spacing w:val="-1"/>
                <w:sz w:val="20"/>
                <w:szCs w:val="20"/>
                <w:highlight w:val="yellow"/>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lastRenderedPageBreak/>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866DB0"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6D7722" w:rsidRDefault="00ED331A" w:rsidP="00756F28">
            <w:pPr>
              <w:spacing w:line="229" w:lineRule="exact"/>
              <w:ind w:left="102"/>
              <w:rPr>
                <w:sz w:val="20"/>
                <w:szCs w:val="20"/>
                <w:highlight w:val="yellow"/>
              </w:rPr>
            </w:pPr>
            <w:r w:rsidRPr="006D7722">
              <w:rPr>
                <w:spacing w:val="-1"/>
                <w:sz w:val="20"/>
                <w:szCs w:val="20"/>
                <w:highlight w:val="yellow"/>
              </w:rPr>
              <w:t>../../../</w:t>
            </w:r>
            <w:r w:rsidR="002B6CD3" w:rsidRPr="006D7722">
              <w:rPr>
                <w:spacing w:val="-1"/>
                <w:sz w:val="20"/>
                <w:szCs w:val="20"/>
                <w:highlight w:val="yellow"/>
              </w:rPr>
              <w:t>healthcareProfessionalOrgUnit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6D7722" w:rsidRDefault="002B6CD3" w:rsidP="00756F28">
            <w:pPr>
              <w:spacing w:line="226" w:lineRule="exact"/>
              <w:ind w:left="102"/>
              <w:rPr>
                <w:sz w:val="20"/>
                <w:szCs w:val="20"/>
                <w:highlight w:val="yellow"/>
              </w:rPr>
            </w:pPr>
            <w:r w:rsidRPr="006D7722">
              <w:rPr>
                <w:spacing w:val="-1"/>
                <w:sz w:val="20"/>
                <w:szCs w:val="20"/>
                <w:highlight w:val="yellow"/>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6D7722" w:rsidRDefault="002B6CD3" w:rsidP="00756F28">
            <w:pPr>
              <w:spacing w:line="229" w:lineRule="exact"/>
              <w:ind w:left="102"/>
              <w:rPr>
                <w:sz w:val="20"/>
                <w:szCs w:val="20"/>
                <w:highlight w:val="yellow"/>
              </w:rPr>
            </w:pPr>
            <w:r w:rsidRPr="006D7722">
              <w:rPr>
                <w:spacing w:val="-1"/>
                <w:sz w:val="20"/>
                <w:szCs w:val="20"/>
                <w:highlight w:val="yellow"/>
              </w:rPr>
              <w:t>Den organisation som hälso- och sjukvårdspersonen är uppdragstagare på</w:t>
            </w:r>
            <w:r w:rsidR="00F228E8" w:rsidRPr="006D7722">
              <w:rPr>
                <w:spacing w:val="-1"/>
                <w:sz w:val="20"/>
                <w:szCs w:val="20"/>
                <w:highlight w:val="yellow"/>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Pr="006D7722" w:rsidRDefault="00907F11" w:rsidP="00756F28">
            <w:pPr>
              <w:spacing w:line="229" w:lineRule="exact"/>
              <w:ind w:left="102"/>
              <w:rPr>
                <w:sz w:val="20"/>
                <w:szCs w:val="20"/>
                <w:highlight w:val="yellow"/>
              </w:rPr>
            </w:pPr>
            <w:r w:rsidRPr="006D7722">
              <w:rPr>
                <w:spacing w:val="-1"/>
                <w:sz w:val="20"/>
                <w:szCs w:val="20"/>
                <w:highlight w:val="yellow"/>
              </w:rPr>
              <w:t>0</w:t>
            </w:r>
            <w:r w:rsidR="002B6CD3" w:rsidRPr="006D7722">
              <w:rPr>
                <w:spacing w:val="-1"/>
                <w:sz w:val="20"/>
                <w:szCs w:val="20"/>
                <w:highlight w:val="yellow"/>
              </w:rPr>
              <w:t>..1</w:t>
            </w:r>
          </w:p>
        </w:tc>
      </w:tr>
      <w:tr w:rsidR="002B6CD3" w:rsidRPr="00907C9B" w14:paraId="285019AB" w14:textId="77777777" w:rsidTr="0068528D">
        <w:trPr>
          <w:trHeight w:hRule="exact" w:val="1280"/>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6D7722" w:rsidRDefault="00ED331A" w:rsidP="00756F28">
            <w:pPr>
              <w:spacing w:line="229" w:lineRule="exact"/>
              <w:ind w:left="102"/>
              <w:rPr>
                <w:sz w:val="20"/>
                <w:szCs w:val="20"/>
                <w:highlight w:val="yellow"/>
              </w:rPr>
            </w:pPr>
            <w:r w:rsidRPr="006D7722">
              <w:rPr>
                <w:sz w:val="20"/>
                <w:szCs w:val="20"/>
                <w:highlight w:val="yellow"/>
              </w:rPr>
              <w:t>../../../../</w:t>
            </w:r>
            <w:r w:rsidR="002B6CD3" w:rsidRPr="006D7722">
              <w:rPr>
                <w:sz w:val="20"/>
                <w:szCs w:val="20"/>
                <w:highlight w:val="yellow"/>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6D7722" w:rsidRDefault="002B6CD3" w:rsidP="00756F28">
            <w:pPr>
              <w:spacing w:line="226" w:lineRule="exact"/>
              <w:ind w:left="102"/>
              <w:rPr>
                <w:sz w:val="20"/>
                <w:szCs w:val="20"/>
                <w:highlight w:val="yellow"/>
              </w:rPr>
            </w:pPr>
            <w:r w:rsidRPr="006D7722">
              <w:rPr>
                <w:spacing w:val="-1"/>
                <w:sz w:val="20"/>
                <w:szCs w:val="20"/>
                <w:highlight w:val="yellow"/>
              </w:rPr>
              <w:t>HSAIdType</w:t>
            </w:r>
          </w:p>
        </w:tc>
        <w:tc>
          <w:tcPr>
            <w:tcW w:w="4111" w:type="dxa"/>
            <w:tcBorders>
              <w:top w:val="single" w:sz="5" w:space="0" w:color="000000"/>
              <w:left w:val="single" w:sz="5" w:space="0" w:color="000000"/>
              <w:bottom w:val="single" w:sz="5" w:space="0" w:color="000000"/>
              <w:right w:val="single" w:sz="5" w:space="0" w:color="000000"/>
            </w:tcBorders>
          </w:tcPr>
          <w:p w14:paraId="03F42F99" w14:textId="77777777" w:rsidR="002B6CD3" w:rsidRPr="006D7722" w:rsidRDefault="00F228E8" w:rsidP="00756F28">
            <w:pPr>
              <w:spacing w:line="229" w:lineRule="exact"/>
              <w:ind w:left="102"/>
              <w:rPr>
                <w:sz w:val="20"/>
                <w:szCs w:val="20"/>
                <w:highlight w:val="yellow"/>
              </w:rPr>
            </w:pPr>
            <w:r w:rsidRPr="006D7722">
              <w:rPr>
                <w:sz w:val="20"/>
                <w:szCs w:val="20"/>
                <w:highlight w:val="yellow"/>
              </w:rPr>
              <w:t xml:space="preserve">HSA-id för organisationsenhet. </w:t>
            </w:r>
            <w:r w:rsidR="001C32B6" w:rsidRPr="006D7722">
              <w:rPr>
                <w:sz w:val="20"/>
                <w:szCs w:val="20"/>
                <w:highlight w:val="yellow"/>
              </w:rPr>
              <w:t xml:space="preserve">Skall anges om tillgängligt. </w:t>
            </w:r>
            <w:r w:rsidRPr="006D7722">
              <w:rPr>
                <w:sz w:val="20"/>
                <w:szCs w:val="20"/>
                <w:highlight w:val="yellow"/>
              </w:rPr>
              <w:t>I undantagsfall kan ett för källsystemet lokalt id användas istället.</w:t>
            </w:r>
          </w:p>
          <w:p w14:paraId="33389649" w14:textId="549735BF" w:rsidR="00654946" w:rsidRPr="006D7722" w:rsidRDefault="00654946" w:rsidP="00756F28">
            <w:pPr>
              <w:spacing w:line="229" w:lineRule="exact"/>
              <w:ind w:left="102"/>
              <w:rPr>
                <w:sz w:val="20"/>
                <w:szCs w:val="20"/>
                <w:highlight w:val="yellow"/>
              </w:rPr>
            </w:pPr>
            <w:r w:rsidRPr="006D7722">
              <w:rPr>
                <w:sz w:val="20"/>
                <w:szCs w:val="20"/>
                <w:highlight w:val="yellow"/>
              </w:rPr>
              <w:t>Format på lokalt id är: orgnr + lokaltid</w:t>
            </w:r>
            <w:r w:rsidR="0068528D" w:rsidRPr="006D7722">
              <w:rPr>
                <w:sz w:val="20"/>
                <w:szCs w:val="20"/>
                <w:highlight w:val="yellow"/>
              </w:rPr>
              <w:t xml:space="preserve"> enligt NPÖ RIV Informationsspecifikation 2.2.</w:t>
            </w:r>
            <w:r w:rsidR="00BC74F0" w:rsidRPr="006D7722">
              <w:rPr>
                <w:sz w:val="20"/>
                <w:szCs w:val="20"/>
                <w:highlight w:val="yellow"/>
              </w:rPr>
              <w:t>0</w:t>
            </w:r>
          </w:p>
          <w:p w14:paraId="49D2B362" w14:textId="77777777" w:rsidR="00654946" w:rsidRPr="006D7722" w:rsidRDefault="00654946" w:rsidP="00756F28">
            <w:pPr>
              <w:spacing w:line="229" w:lineRule="exact"/>
              <w:ind w:left="102"/>
              <w:rPr>
                <w:sz w:val="20"/>
                <w:szCs w:val="20"/>
                <w:highlight w:val="yellow"/>
              </w:rPr>
            </w:pPr>
          </w:p>
          <w:p w14:paraId="2D159AF9" w14:textId="35820436" w:rsidR="00654946" w:rsidRPr="006D7722" w:rsidRDefault="00654946"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Pr="006D7722" w:rsidRDefault="001C32B6" w:rsidP="00756F28">
            <w:pPr>
              <w:spacing w:line="229" w:lineRule="exact"/>
              <w:ind w:left="102"/>
              <w:rPr>
                <w:sz w:val="20"/>
                <w:szCs w:val="20"/>
                <w:highlight w:val="yellow"/>
              </w:rPr>
            </w:pPr>
            <w:r w:rsidRPr="006D7722">
              <w:rPr>
                <w:spacing w:val="-1"/>
                <w:sz w:val="20"/>
                <w:szCs w:val="20"/>
                <w:highlight w:val="yellow"/>
              </w:rPr>
              <w:t>0</w:t>
            </w:r>
            <w:r w:rsidR="002B6CD3" w:rsidRPr="006D7722">
              <w:rPr>
                <w:spacing w:val="-1"/>
                <w:sz w:val="20"/>
                <w:szCs w:val="20"/>
                <w:highlight w:val="yellow"/>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6D7722" w:rsidRDefault="00ED331A" w:rsidP="00756F28">
            <w:pPr>
              <w:spacing w:line="229" w:lineRule="exact"/>
              <w:ind w:left="102"/>
              <w:rPr>
                <w:sz w:val="20"/>
                <w:szCs w:val="20"/>
                <w:highlight w:val="yellow"/>
              </w:rPr>
            </w:pPr>
            <w:r w:rsidRPr="006D7722">
              <w:rPr>
                <w:sz w:val="20"/>
                <w:szCs w:val="20"/>
                <w:highlight w:val="yellow"/>
              </w:rPr>
              <w:t>../../../../</w:t>
            </w:r>
            <w:r w:rsidR="002B6CD3" w:rsidRPr="006D7722">
              <w:rPr>
                <w:sz w:val="20"/>
                <w:szCs w:val="20"/>
                <w:highlight w:val="yellow"/>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6D7722" w:rsidRDefault="002B6CD3" w:rsidP="00756F28">
            <w:pPr>
              <w:spacing w:line="226" w:lineRule="exact"/>
              <w:ind w:left="102"/>
              <w:rPr>
                <w:sz w:val="20"/>
                <w:szCs w:val="20"/>
                <w:highlight w:val="yellow"/>
              </w:rPr>
            </w:pPr>
            <w:r w:rsidRPr="006D7722">
              <w:rPr>
                <w:spacing w:val="-1"/>
                <w:sz w:val="20"/>
                <w:szCs w:val="20"/>
                <w:highlight w:val="yellow"/>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6D7722" w:rsidRDefault="002B6CD3" w:rsidP="00756F28">
            <w:pPr>
              <w:spacing w:line="229" w:lineRule="exact"/>
              <w:ind w:left="102"/>
              <w:rPr>
                <w:sz w:val="20"/>
                <w:szCs w:val="20"/>
                <w:highlight w:val="yellow"/>
              </w:rPr>
            </w:pPr>
            <w:r w:rsidRPr="006D7722">
              <w:rPr>
                <w:spacing w:val="-1"/>
                <w:sz w:val="20"/>
                <w:szCs w:val="20"/>
                <w:highlight w:val="yellow"/>
              </w:rPr>
              <w:t>Namnet på den organisation som hälso- och sjukvårdspersonen</w:t>
            </w:r>
            <w:r w:rsidR="00F228E8" w:rsidRPr="006D7722">
              <w:rPr>
                <w:spacing w:val="-1"/>
                <w:sz w:val="20"/>
                <w:szCs w:val="20"/>
                <w:highlight w:val="yellow"/>
              </w:rPr>
              <w:t xml:space="preserve"> </w:t>
            </w:r>
            <w:r w:rsidRPr="006D7722">
              <w:rPr>
                <w:spacing w:val="-1"/>
                <w:sz w:val="20"/>
                <w:szCs w:val="20"/>
                <w:highlight w:val="yellow"/>
              </w:rPr>
              <w:t>är uppdragstagare på</w:t>
            </w:r>
            <w:r w:rsidR="001C32B6" w:rsidRPr="006D7722">
              <w:rPr>
                <w:spacing w:val="-1"/>
                <w:sz w:val="20"/>
                <w:szCs w:val="20"/>
                <w:highlight w:val="yellow"/>
              </w:rPr>
              <w:t xml:space="preserve">. </w:t>
            </w:r>
            <w:r w:rsidR="001C32B6" w:rsidRPr="006D7722">
              <w:rPr>
                <w:sz w:val="20"/>
                <w:szCs w:val="20"/>
                <w:highlight w:val="yellow"/>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Pr="006D7722" w:rsidRDefault="001C32B6" w:rsidP="00756F28">
            <w:pPr>
              <w:spacing w:line="229" w:lineRule="exact"/>
              <w:ind w:left="102"/>
              <w:rPr>
                <w:sz w:val="20"/>
                <w:szCs w:val="20"/>
                <w:highlight w:val="yellow"/>
              </w:rPr>
            </w:pPr>
            <w:r w:rsidRPr="006D7722">
              <w:rPr>
                <w:spacing w:val="-1"/>
                <w:sz w:val="20"/>
                <w:szCs w:val="20"/>
                <w:highlight w:val="yellow"/>
              </w:rPr>
              <w:t>0</w:t>
            </w:r>
            <w:r w:rsidR="002B6CD3" w:rsidRPr="006D7722">
              <w:rPr>
                <w:spacing w:val="-1"/>
                <w:sz w:val="20"/>
                <w:szCs w:val="20"/>
                <w:highlight w:val="yellow"/>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r>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r w:rsidRPr="00150203">
              <w:rPr>
                <w:sz w:val="20"/>
                <w:szCs w:val="20"/>
              </w:rPr>
              <w:t>LegalAuthenticatorType</w:t>
            </w:r>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r>
              <w:rPr>
                <w:sz w:val="20"/>
                <w:szCs w:val="20"/>
              </w:rPr>
              <w:lastRenderedPageBreak/>
              <w:t>../../nullfied</w:t>
            </w:r>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r>
              <w:rPr>
                <w:sz w:val="20"/>
                <w:szCs w:val="20"/>
              </w:rPr>
              <w:t>../../nullifiedReason</w:t>
            </w:r>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r>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Skall ej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68528D">
        <w:trPr>
          <w:trHeight w:hRule="exact" w:val="999"/>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6D7722" w:rsidRDefault="00ED331A" w:rsidP="00756F28">
            <w:pPr>
              <w:pStyle w:val="TableParagraph"/>
              <w:spacing w:line="226" w:lineRule="exact"/>
              <w:ind w:left="102"/>
              <w:rPr>
                <w:rFonts w:ascii="Times New Roman" w:eastAsia="Times New Roman" w:hAnsi="Times New Roman" w:cs="Times New Roman"/>
                <w:sz w:val="20"/>
                <w:szCs w:val="20"/>
              </w:rPr>
            </w:pPr>
            <w:r w:rsidRPr="006D7722">
              <w:rPr>
                <w:rFonts w:ascii="Times New Roman" w:eastAsia="Times New Roman" w:hAnsi="Times New Roman" w:cs="Times New Roman"/>
                <w:sz w:val="20"/>
                <w:szCs w:val="20"/>
              </w:rPr>
              <w:t>../../../</w:t>
            </w:r>
            <w:r w:rsidR="00757994" w:rsidRPr="006D7722">
              <w:rPr>
                <w:rFonts w:ascii="Times New Roman" w:eastAsia="Times New Roman" w:hAnsi="Times New Roman" w:cs="Times New Roman"/>
                <w:sz w:val="20"/>
                <w:szCs w:val="20"/>
              </w:rPr>
              <w:t>o</w:t>
            </w:r>
            <w:r w:rsidR="002B6CD3" w:rsidRPr="006D7722">
              <w:rPr>
                <w:rFonts w:ascii="Times New Roman" w:eastAsia="Times New Roman" w:hAnsi="Times New Roman" w:cs="Times New Roman"/>
                <w:sz w:val="20"/>
                <w:szCs w:val="20"/>
              </w:rPr>
              <w:t>rgUnitHSAId</w:t>
            </w:r>
          </w:p>
          <w:p w14:paraId="60EE216C" w14:textId="77777777" w:rsidR="002B6CD3" w:rsidRPr="006D7722"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6D7722"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Pr="006D7722" w:rsidRDefault="002B6CD3" w:rsidP="00756F28">
            <w:pPr>
              <w:pStyle w:val="TableParagraph"/>
              <w:spacing w:line="229" w:lineRule="exact"/>
              <w:ind w:left="102"/>
              <w:rPr>
                <w:rFonts w:ascii="Arial" w:hAnsi="Arial" w:cs="Arial"/>
                <w:sz w:val="20"/>
                <w:szCs w:val="20"/>
              </w:rPr>
            </w:pPr>
            <w:r w:rsidRPr="006D7722">
              <w:rPr>
                <w:rFonts w:ascii="Times New Roman" w:eastAsia="Times New Roman" w:hAnsi="Times New Roman" w:cs="Times New Roman"/>
                <w:spacing w:val="-1"/>
                <w:sz w:val="20"/>
                <w:szCs w:val="20"/>
              </w:rPr>
              <w:t>HSAIdType</w:t>
            </w:r>
          </w:p>
          <w:p w14:paraId="62CD7FD4" w14:textId="44610002" w:rsidR="002B6CD3" w:rsidRPr="006D7722"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38551BFC" w:rsidR="002B6CD3" w:rsidRPr="006D7722" w:rsidRDefault="00F228E8" w:rsidP="007443CF">
            <w:pPr>
              <w:pStyle w:val="TableParagraph"/>
              <w:spacing w:line="226" w:lineRule="exact"/>
              <w:ind w:left="102"/>
              <w:rPr>
                <w:rFonts w:ascii="Times New Roman" w:eastAsia="Times New Roman" w:hAnsi="Times New Roman" w:cs="Times New Roman"/>
                <w:sz w:val="20"/>
                <w:szCs w:val="20"/>
              </w:rPr>
            </w:pPr>
            <w:r w:rsidRPr="006D7722">
              <w:rPr>
                <w:rFonts w:ascii="Times New Roman" w:hAnsi="Times New Roman" w:cs="Times New Roman"/>
                <w:sz w:val="20"/>
                <w:szCs w:val="20"/>
              </w:rPr>
              <w:t>HSA-id för organisationsen</w:t>
            </w:r>
            <w:r w:rsidR="00B264E9" w:rsidRPr="006D7722">
              <w:rPr>
                <w:rFonts w:ascii="Times New Roman" w:hAnsi="Times New Roman" w:cs="Times New Roman"/>
                <w:sz w:val="20"/>
                <w:szCs w:val="20"/>
              </w:rPr>
              <w:t>het.</w:t>
            </w:r>
            <w:r w:rsidR="001C32B6" w:rsidRPr="006D7722">
              <w:rPr>
                <w:rFonts w:ascii="Times New Roman" w:hAnsi="Times New Roman" w:cs="Times New Roman"/>
                <w:sz w:val="20"/>
                <w:szCs w:val="20"/>
              </w:rPr>
              <w:t xml:space="preserve"> </w:t>
            </w:r>
            <w:r w:rsidRPr="006D7722">
              <w:rPr>
                <w:rFonts w:ascii="Times New Roman" w:hAnsi="Times New Roman" w:cs="Times New Roman"/>
                <w:sz w:val="20"/>
                <w:szCs w:val="20"/>
              </w:rPr>
              <w:t>I undantagsfall kan ett för källsystemet lokalt id användas istället.</w:t>
            </w:r>
            <w:r w:rsidR="00654946" w:rsidRPr="006D7722">
              <w:rPr>
                <w:rFonts w:ascii="Times New Roman" w:hAnsi="Times New Roman" w:cs="Times New Roman"/>
                <w:sz w:val="20"/>
                <w:szCs w:val="20"/>
              </w:rPr>
              <w:t xml:space="preserve"> Format på lokalt id är: orgnr + lokaltid</w:t>
            </w:r>
            <w:r w:rsidR="0068528D" w:rsidRPr="006D7722">
              <w:rPr>
                <w:rFonts w:ascii="Times New Roman" w:hAnsi="Times New Roman" w:cs="Times New Roman"/>
                <w:sz w:val="20"/>
                <w:szCs w:val="20"/>
              </w:rPr>
              <w:t xml:space="preserve"> enligt</w:t>
            </w:r>
            <w:r w:rsidR="0068528D" w:rsidRPr="006D7722">
              <w:rPr>
                <w:rFonts w:ascii="Times New Roman" w:eastAsia="Times New Roman" w:hAnsi="Times New Roman" w:cs="Times New Roman"/>
                <w:spacing w:val="-1"/>
                <w:sz w:val="20"/>
                <w:szCs w:val="20"/>
                <w:lang w:eastAsia="sv-SE"/>
              </w:rPr>
              <w:t xml:space="preserve"> </w:t>
            </w:r>
            <w:r w:rsidR="0068528D" w:rsidRPr="006D7722">
              <w:rPr>
                <w:rFonts w:ascii="Times New Roman" w:hAnsi="Times New Roman" w:cs="Times New Roman"/>
                <w:sz w:val="20"/>
                <w:szCs w:val="20"/>
              </w:rPr>
              <w:t>NPÖ RIV</w:t>
            </w:r>
            <w:r w:rsidR="00BC74F0" w:rsidRPr="006D7722">
              <w:rPr>
                <w:rFonts w:ascii="Times New Roman" w:hAnsi="Times New Roman" w:cs="Times New Roman"/>
                <w:sz w:val="20"/>
                <w:szCs w:val="20"/>
              </w:rPr>
              <w:t xml:space="preserve"> Informationsspecifikation 2.2.0</w:t>
            </w:r>
          </w:p>
          <w:p w14:paraId="00ADC618" w14:textId="6A651EF1" w:rsidR="002B6CD3" w:rsidRPr="006D7722"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03F39EAE" w:rsidR="002B6CD3" w:rsidRPr="006D7722" w:rsidRDefault="00B264E9" w:rsidP="00756F28">
            <w:pPr>
              <w:spacing w:line="229" w:lineRule="exact"/>
              <w:ind w:left="102"/>
              <w:rPr>
                <w:sz w:val="20"/>
                <w:szCs w:val="20"/>
              </w:rPr>
            </w:pPr>
            <w:r w:rsidRPr="006D7722">
              <w:rPr>
                <w:sz w:val="20"/>
                <w:szCs w:val="20"/>
              </w:rPr>
              <w:t>1</w:t>
            </w:r>
            <w:r w:rsidR="002B6CD3" w:rsidRPr="006D7722">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78474752" w:rsidR="002B6CD3" w:rsidRPr="00041CC6" w:rsidRDefault="002B6CD3" w:rsidP="00B264E9">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11072AAF" w:rsidR="002B6CD3" w:rsidRPr="00907C9B" w:rsidRDefault="00B264E9" w:rsidP="00756F28">
            <w:pPr>
              <w:spacing w:line="229" w:lineRule="exact"/>
              <w:ind w:left="102"/>
              <w:rPr>
                <w:sz w:val="20"/>
                <w:szCs w:val="20"/>
              </w:rPr>
            </w:pPr>
            <w:r>
              <w:rPr>
                <w:sz w:val="20"/>
                <w:szCs w:val="20"/>
              </w:rPr>
              <w:t>1</w:t>
            </w:r>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61004DBC"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57C549D"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w:t>
            </w:r>
            <w:r w:rsidR="000825B1">
              <w:rPr>
                <w:rFonts w:ascii="Times New Roman" w:eastAsia="Times New Roman" w:hAnsi="Times New Roman" w:cs="Times New Roman"/>
                <w:sz w:val="20"/>
                <w:szCs w:val="20"/>
              </w:rPr>
              <w:t>t</w:t>
            </w:r>
            <w:r w:rsidRPr="00757994">
              <w:rPr>
                <w:rFonts w:ascii="Times New Roman" w:eastAsia="Times New Roman" w:hAnsi="Times New Roman" w:cs="Times New Roman"/>
                <w:sz w:val="20"/>
                <w:szCs w:val="20"/>
              </w:rPr>
              <w:t>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80CEB" w14:textId="77777777" w:rsidR="00866DB0" w:rsidRDefault="00866DB0">
      <w:r>
        <w:separator/>
      </w:r>
    </w:p>
  </w:endnote>
  <w:endnote w:type="continuationSeparator" w:id="0">
    <w:p w14:paraId="13D477F2" w14:textId="77777777" w:rsidR="00866DB0" w:rsidRDefault="0086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5583E" w14:textId="77777777" w:rsidR="00866DB0" w:rsidRDefault="00866DB0">
      <w:r>
        <w:separator/>
      </w:r>
    </w:p>
  </w:footnote>
  <w:footnote w:type="continuationSeparator" w:id="0">
    <w:p w14:paraId="689284BC" w14:textId="77777777" w:rsidR="00866DB0" w:rsidRDefault="00866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243D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D243DD" w:rsidRDefault="00D243DD"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243D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F5BF63E" w:rsidR="00D243DD" w:rsidRDefault="00D243DD" w:rsidP="00D243D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2.1.RC3</w:t>
          </w:r>
        </w:p>
      </w:tc>
    </w:tr>
    <w:tr w:rsidR="00D243D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16029639"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A1AE7">
            <w:rPr>
              <w:noProof/>
            </w:rPr>
            <w:t>5</w:t>
          </w:r>
          <w:r>
            <w:fldChar w:fldCharType="end"/>
          </w:r>
          <w:r>
            <w:t xml:space="preserve"> (</w:t>
          </w:r>
          <w:r>
            <w:fldChar w:fldCharType="begin"/>
          </w:r>
          <w:r>
            <w:instrText xml:space="preserve"> NUMPAGES </w:instrText>
          </w:r>
          <w:r>
            <w:fldChar w:fldCharType="separate"/>
          </w:r>
          <w:r w:rsidR="00EA1AE7">
            <w:rPr>
              <w:noProof/>
            </w:rPr>
            <w:t>22</w:t>
          </w:r>
          <w:r>
            <w:fldChar w:fldCharType="end"/>
          </w:r>
          <w:r>
            <w:t>)</w:t>
          </w:r>
        </w:p>
      </w:tc>
    </w:tr>
    <w:tr w:rsidR="00D243D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243DD" w:rsidRPr="00CF3BBF" w:rsidRDefault="00D243D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97C2F">
            <w:rPr>
              <w:rFonts w:ascii="Arial" w:hAnsi="Arial" w:cs="Arial"/>
              <w:noProof/>
            </w:rPr>
            <w:t>2014-02-20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243DD" w:rsidRPr="00647B65" w:rsidRDefault="00D243D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243DD" w:rsidRPr="00647B65" w:rsidRDefault="00D243DD" w:rsidP="004E562D"/>
      </w:tc>
    </w:tr>
  </w:tbl>
  <w:p w14:paraId="1CF20CDE" w14:textId="77777777" w:rsidR="00D243DD" w:rsidRPr="008745C3" w:rsidRDefault="00D243DD"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243D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243DD" w:rsidRDefault="00D243D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243D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D243DD" w:rsidRDefault="00D243DD"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D243D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D243DD" w:rsidRDefault="00D243D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243DD" w:rsidRDefault="00D243D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243DD" w:rsidRDefault="00D243D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97C2F">
            <w:rPr>
              <w:noProof/>
            </w:rPr>
            <w:t>22</w:t>
          </w:r>
          <w:r>
            <w:fldChar w:fldCharType="end"/>
          </w:r>
          <w:r>
            <w:t xml:space="preserve"> (</w:t>
          </w:r>
          <w:r>
            <w:fldChar w:fldCharType="begin"/>
          </w:r>
          <w:r>
            <w:instrText xml:space="preserve"> NUMPAGES </w:instrText>
          </w:r>
          <w:r>
            <w:fldChar w:fldCharType="separate"/>
          </w:r>
          <w:r w:rsidR="00E97C2F">
            <w:rPr>
              <w:noProof/>
            </w:rPr>
            <w:t>22</w:t>
          </w:r>
          <w:r>
            <w:fldChar w:fldCharType="end"/>
          </w:r>
          <w:r>
            <w:t>)</w:t>
          </w:r>
        </w:p>
      </w:tc>
    </w:tr>
    <w:tr w:rsidR="00D243D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243DD" w:rsidRPr="00CF3BBF" w:rsidRDefault="00D243D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E97C2F">
            <w:rPr>
              <w:rFonts w:ascii="Arial" w:hAnsi="Arial" w:cs="Arial"/>
              <w:noProof/>
            </w:rPr>
            <w:t>2014-02-20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243DD" w:rsidRPr="00647B65" w:rsidRDefault="00D243D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243DD" w:rsidRPr="00647B65" w:rsidRDefault="00D243DD" w:rsidP="004E562D"/>
      </w:tc>
    </w:tr>
  </w:tbl>
  <w:p w14:paraId="387255B9" w14:textId="77777777" w:rsidR="00D243DD" w:rsidRPr="008745C3" w:rsidRDefault="00D243DD"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674F8"/>
    <w:rsid w:val="0007174D"/>
    <w:rsid w:val="0007211A"/>
    <w:rsid w:val="00073C7F"/>
    <w:rsid w:val="00074256"/>
    <w:rsid w:val="00081DAB"/>
    <w:rsid w:val="0008258C"/>
    <w:rsid w:val="000825B1"/>
    <w:rsid w:val="000842C4"/>
    <w:rsid w:val="000865EC"/>
    <w:rsid w:val="0009127E"/>
    <w:rsid w:val="00092028"/>
    <w:rsid w:val="000927F0"/>
    <w:rsid w:val="00092AA2"/>
    <w:rsid w:val="00097AAE"/>
    <w:rsid w:val="000A0525"/>
    <w:rsid w:val="000A0B70"/>
    <w:rsid w:val="000A10A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6E59"/>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15DE"/>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619"/>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406"/>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6FC"/>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52CCD"/>
    <w:rsid w:val="00654946"/>
    <w:rsid w:val="006601BE"/>
    <w:rsid w:val="006605EB"/>
    <w:rsid w:val="00660DAF"/>
    <w:rsid w:val="00660DFA"/>
    <w:rsid w:val="00663722"/>
    <w:rsid w:val="00666182"/>
    <w:rsid w:val="006662D0"/>
    <w:rsid w:val="00671330"/>
    <w:rsid w:val="00673BFA"/>
    <w:rsid w:val="006761F6"/>
    <w:rsid w:val="006814C5"/>
    <w:rsid w:val="006823E5"/>
    <w:rsid w:val="0068528D"/>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D7722"/>
    <w:rsid w:val="006E0ABB"/>
    <w:rsid w:val="006E0F1F"/>
    <w:rsid w:val="006E281D"/>
    <w:rsid w:val="006E3A0B"/>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1262"/>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2781F"/>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66DB0"/>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815"/>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7CF"/>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06DEB"/>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4E9"/>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77E74"/>
    <w:rsid w:val="00B80376"/>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C74F0"/>
    <w:rsid w:val="00BD1B55"/>
    <w:rsid w:val="00BD60C3"/>
    <w:rsid w:val="00BE3B64"/>
    <w:rsid w:val="00BF0E21"/>
    <w:rsid w:val="00BF0EC8"/>
    <w:rsid w:val="00BF1890"/>
    <w:rsid w:val="00BF21A3"/>
    <w:rsid w:val="00BF305C"/>
    <w:rsid w:val="00BF464F"/>
    <w:rsid w:val="00BF651D"/>
    <w:rsid w:val="00BF705B"/>
    <w:rsid w:val="00BF7AAD"/>
    <w:rsid w:val="00C01308"/>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47106"/>
    <w:rsid w:val="00C51CCF"/>
    <w:rsid w:val="00C51F47"/>
    <w:rsid w:val="00C52FC4"/>
    <w:rsid w:val="00C54673"/>
    <w:rsid w:val="00C5783B"/>
    <w:rsid w:val="00C57E19"/>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2FF4"/>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43DD"/>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006B"/>
    <w:rsid w:val="00E116D9"/>
    <w:rsid w:val="00E16DBB"/>
    <w:rsid w:val="00E17396"/>
    <w:rsid w:val="00E175E4"/>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97C2F"/>
    <w:rsid w:val="00EA01FA"/>
    <w:rsid w:val="00EA14B3"/>
    <w:rsid w:val="00EA1AE7"/>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inera.se/Documents/TJANSTER_PROJEKT/Katalogtjanst_HSA/Innehall/hsa_innehall_befattning.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cehis.se/arkitektur_och_regelverk/regelverk/"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03A9F-76FF-4994-8D0C-3532211D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22</Pages>
  <Words>6142</Words>
  <Characters>32558</Characters>
  <Application>Microsoft Office Word</Application>
  <DocSecurity>0</DocSecurity>
  <Lines>271</Lines>
  <Paragraphs>77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33</cp:revision>
  <cp:lastPrinted>2013-02-07T13:14:00Z</cp:lastPrinted>
  <dcterms:created xsi:type="dcterms:W3CDTF">2014-02-13T10:07:00Z</dcterms:created>
  <dcterms:modified xsi:type="dcterms:W3CDTF">2014-02-20T20:03:00Z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