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r w:rsidRPr="00BC5B0B">
        <w:rPr>
          <w:rFonts w:ascii="Arial" w:hAnsi="Arial"/>
          <w:b/>
          <w:sz w:val="56"/>
        </w:rPr>
        <w:t xml:space="preserve">ehr:patientsummary:2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437949B"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21</w:t>
      </w:r>
      <w:r w:rsidR="00D27C2C">
        <w:rPr>
          <w:rFonts w:ascii="Arial" w:hAnsi="Arial"/>
          <w:sz w:val="36"/>
        </w:rPr>
        <w:t>2</w:t>
      </w:r>
    </w:p>
    <w:p w14:paraId="087F92D2" w14:textId="47B610C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27C2C">
        <w:rPr>
          <w:rFonts w:ascii="Arial" w:hAnsi="Arial"/>
          <w:sz w:val="36"/>
        </w:rPr>
        <w:t>02-05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r w:rsidR="003837DD">
        <w:rPr>
          <w:rFonts w:ascii="Arial" w:hAnsi="Arial"/>
          <w:i/>
          <w:sz w:val="36"/>
          <w:highlight w:val="yellow"/>
        </w:rPr>
        <w:t>kan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bl>
    <w:p w14:paraId="2A423960" w14:textId="16623FCF"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1190539"/>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54C13D57" w14:textId="77777777" w:rsidR="00FA580C" w:rsidRDefault="00D218F3">
      <w:pPr>
        <w:pStyle w:val="TOC1"/>
        <w:tabs>
          <w:tab w:val="right" w:leader="dot" w:pos="9159"/>
        </w:tabs>
        <w:rPr>
          <w:rFonts w:asciiTheme="minorHAnsi" w:eastAsiaTheme="minorEastAsia" w:hAnsiTheme="minorHAnsi"/>
          <w:noProof/>
          <w:lang w:val="en-US"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FA580C">
        <w:rPr>
          <w:noProof/>
        </w:rPr>
        <w:t>Innehållsförteckning</w:t>
      </w:r>
      <w:r w:rsidR="00FA580C">
        <w:rPr>
          <w:noProof/>
        </w:rPr>
        <w:tab/>
      </w:r>
      <w:r w:rsidR="00FA580C">
        <w:rPr>
          <w:noProof/>
        </w:rPr>
        <w:fldChar w:fldCharType="begin"/>
      </w:r>
      <w:r w:rsidR="00FA580C">
        <w:rPr>
          <w:noProof/>
        </w:rPr>
        <w:instrText xml:space="preserve"> PAGEREF _Toc221190539 \h </w:instrText>
      </w:r>
      <w:r w:rsidR="00FA580C">
        <w:rPr>
          <w:noProof/>
        </w:rPr>
      </w:r>
      <w:r w:rsidR="00FA580C">
        <w:rPr>
          <w:noProof/>
        </w:rPr>
        <w:fldChar w:fldCharType="separate"/>
      </w:r>
      <w:r w:rsidR="00A346BF">
        <w:rPr>
          <w:noProof/>
        </w:rPr>
        <w:t>4</w:t>
      </w:r>
      <w:r w:rsidR="00FA580C">
        <w:rPr>
          <w:noProof/>
        </w:rPr>
        <w:fldChar w:fldCharType="end"/>
      </w:r>
    </w:p>
    <w:p w14:paraId="145B2699"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_Toc221190540 \h </w:instrText>
      </w:r>
      <w:r>
        <w:rPr>
          <w:noProof/>
        </w:rPr>
      </w:r>
      <w:r>
        <w:rPr>
          <w:noProof/>
        </w:rPr>
        <w:fldChar w:fldCharType="separate"/>
      </w:r>
      <w:r w:rsidR="00A346BF">
        <w:rPr>
          <w:noProof/>
        </w:rPr>
        <w:t>5</w:t>
      </w:r>
      <w:r>
        <w:rPr>
          <w:noProof/>
        </w:rPr>
        <w:fldChar w:fldCharType="end"/>
      </w:r>
    </w:p>
    <w:p w14:paraId="07E475F4"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_Toc221190541 \h </w:instrText>
      </w:r>
      <w:r>
        <w:rPr>
          <w:noProof/>
        </w:rPr>
      </w:r>
      <w:r>
        <w:rPr>
          <w:noProof/>
        </w:rPr>
        <w:fldChar w:fldCharType="separate"/>
      </w:r>
      <w:r w:rsidR="00A346BF">
        <w:rPr>
          <w:noProof/>
        </w:rPr>
        <w:t>7</w:t>
      </w:r>
      <w:r>
        <w:rPr>
          <w:noProof/>
        </w:rPr>
        <w:fldChar w:fldCharType="end"/>
      </w:r>
    </w:p>
    <w:p w14:paraId="628DD839"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_Toc221190542 \h </w:instrText>
      </w:r>
      <w:r>
        <w:rPr>
          <w:noProof/>
        </w:rPr>
      </w:r>
      <w:r>
        <w:rPr>
          <w:noProof/>
        </w:rPr>
        <w:fldChar w:fldCharType="separate"/>
      </w:r>
      <w:r w:rsidR="00A346BF">
        <w:rPr>
          <w:noProof/>
        </w:rPr>
        <w:t>7</w:t>
      </w:r>
      <w:r>
        <w:rPr>
          <w:noProof/>
        </w:rPr>
        <w:fldChar w:fldCharType="end"/>
      </w:r>
    </w:p>
    <w:p w14:paraId="76ACE09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_Toc221190543 \h </w:instrText>
      </w:r>
      <w:r>
        <w:rPr>
          <w:noProof/>
        </w:rPr>
      </w:r>
      <w:r>
        <w:rPr>
          <w:noProof/>
        </w:rPr>
        <w:fldChar w:fldCharType="separate"/>
      </w:r>
      <w:r w:rsidR="00A346BF">
        <w:rPr>
          <w:noProof/>
        </w:rPr>
        <w:t>8</w:t>
      </w:r>
      <w:r>
        <w:rPr>
          <w:noProof/>
        </w:rPr>
        <w:fldChar w:fldCharType="end"/>
      </w:r>
    </w:p>
    <w:p w14:paraId="6130F18C"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_Toc221190544 \h </w:instrText>
      </w:r>
      <w:r>
        <w:rPr>
          <w:noProof/>
        </w:rPr>
      </w:r>
      <w:r>
        <w:rPr>
          <w:noProof/>
        </w:rPr>
        <w:fldChar w:fldCharType="separate"/>
      </w:r>
      <w:r w:rsidR="00A346BF">
        <w:rPr>
          <w:noProof/>
        </w:rPr>
        <w:t>9</w:t>
      </w:r>
      <w:r>
        <w:rPr>
          <w:noProof/>
        </w:rPr>
        <w:fldChar w:fldCharType="end"/>
      </w:r>
    </w:p>
    <w:p w14:paraId="2DAF68E5"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_Toc221190545 \h </w:instrText>
      </w:r>
      <w:r>
        <w:rPr>
          <w:noProof/>
        </w:rPr>
      </w:r>
      <w:r>
        <w:rPr>
          <w:noProof/>
        </w:rPr>
        <w:fldChar w:fldCharType="separate"/>
      </w:r>
      <w:r w:rsidR="00A346BF">
        <w:rPr>
          <w:noProof/>
        </w:rPr>
        <w:t>10</w:t>
      </w:r>
      <w:r>
        <w:rPr>
          <w:noProof/>
        </w:rPr>
        <w:fldChar w:fldCharType="end"/>
      </w:r>
    </w:p>
    <w:p w14:paraId="3D57D549"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_Toc221190546 \h </w:instrText>
      </w:r>
      <w:r>
        <w:rPr>
          <w:noProof/>
        </w:rPr>
      </w:r>
      <w:r>
        <w:rPr>
          <w:noProof/>
        </w:rPr>
        <w:fldChar w:fldCharType="separate"/>
      </w:r>
      <w:r w:rsidR="00A346BF">
        <w:rPr>
          <w:noProof/>
        </w:rPr>
        <w:t>10</w:t>
      </w:r>
      <w:r>
        <w:rPr>
          <w:noProof/>
        </w:rPr>
        <w:fldChar w:fldCharType="end"/>
      </w:r>
    </w:p>
    <w:p w14:paraId="6D9E1EEB"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_Toc221190547 \h </w:instrText>
      </w:r>
      <w:r>
        <w:rPr>
          <w:noProof/>
        </w:rPr>
      </w:r>
      <w:r>
        <w:rPr>
          <w:noProof/>
        </w:rPr>
        <w:fldChar w:fldCharType="separate"/>
      </w:r>
      <w:r w:rsidR="00A346BF">
        <w:rPr>
          <w:noProof/>
        </w:rPr>
        <w:t>11</w:t>
      </w:r>
      <w:r>
        <w:rPr>
          <w:noProof/>
        </w:rPr>
        <w:fldChar w:fldCharType="end"/>
      </w:r>
    </w:p>
    <w:p w14:paraId="66150F8F"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_Toc221190548 \h </w:instrText>
      </w:r>
      <w:r>
        <w:rPr>
          <w:noProof/>
        </w:rPr>
      </w:r>
      <w:r>
        <w:rPr>
          <w:noProof/>
        </w:rPr>
        <w:fldChar w:fldCharType="separate"/>
      </w:r>
      <w:r w:rsidR="00A346BF">
        <w:rPr>
          <w:noProof/>
        </w:rPr>
        <w:t>11</w:t>
      </w:r>
      <w:r>
        <w:rPr>
          <w:noProof/>
        </w:rPr>
        <w:fldChar w:fldCharType="end"/>
      </w:r>
    </w:p>
    <w:p w14:paraId="5102DA4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_Toc221190549 \h </w:instrText>
      </w:r>
      <w:r>
        <w:rPr>
          <w:noProof/>
        </w:rPr>
      </w:r>
      <w:r>
        <w:rPr>
          <w:noProof/>
        </w:rPr>
        <w:fldChar w:fldCharType="separate"/>
      </w:r>
      <w:r w:rsidR="00A346BF">
        <w:rPr>
          <w:noProof/>
        </w:rPr>
        <w:t>12</w:t>
      </w:r>
      <w:r>
        <w:rPr>
          <w:noProof/>
        </w:rPr>
        <w:fldChar w:fldCharType="end"/>
      </w:r>
    </w:p>
    <w:p w14:paraId="757BF2BC"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_Toc221190550 \h </w:instrText>
      </w:r>
      <w:r>
        <w:rPr>
          <w:noProof/>
        </w:rPr>
      </w:r>
      <w:r>
        <w:rPr>
          <w:noProof/>
        </w:rPr>
        <w:fldChar w:fldCharType="separate"/>
      </w:r>
      <w:r w:rsidR="00A346BF">
        <w:rPr>
          <w:noProof/>
        </w:rPr>
        <w:t>12</w:t>
      </w:r>
      <w:r>
        <w:rPr>
          <w:noProof/>
        </w:rPr>
        <w:fldChar w:fldCharType="end"/>
      </w:r>
    </w:p>
    <w:p w14:paraId="2F1C118E"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_Toc221190551 \h </w:instrText>
      </w:r>
      <w:r>
        <w:rPr>
          <w:noProof/>
        </w:rPr>
      </w:r>
      <w:r>
        <w:rPr>
          <w:noProof/>
        </w:rPr>
        <w:fldChar w:fldCharType="separate"/>
      </w:r>
      <w:r w:rsidR="00A346BF">
        <w:rPr>
          <w:noProof/>
        </w:rPr>
        <w:t>12</w:t>
      </w:r>
      <w:r>
        <w:rPr>
          <w:noProof/>
        </w:rPr>
        <w:fldChar w:fldCharType="end"/>
      </w:r>
    </w:p>
    <w:p w14:paraId="62DA46C8"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_Toc221190552 \h </w:instrText>
      </w:r>
      <w:r>
        <w:rPr>
          <w:noProof/>
        </w:rPr>
      </w:r>
      <w:r>
        <w:rPr>
          <w:noProof/>
        </w:rPr>
        <w:fldChar w:fldCharType="separate"/>
      </w:r>
      <w:r w:rsidR="00A346BF">
        <w:rPr>
          <w:noProof/>
        </w:rPr>
        <w:t>12</w:t>
      </w:r>
      <w:r>
        <w:rPr>
          <w:noProof/>
        </w:rPr>
        <w:fldChar w:fldCharType="end"/>
      </w:r>
    </w:p>
    <w:p w14:paraId="6ADA4A75"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_Toc221190553 \h </w:instrText>
      </w:r>
      <w:r>
        <w:rPr>
          <w:noProof/>
        </w:rPr>
      </w:r>
      <w:r>
        <w:rPr>
          <w:noProof/>
        </w:rPr>
        <w:fldChar w:fldCharType="separate"/>
      </w:r>
      <w:r w:rsidR="00A346BF">
        <w:rPr>
          <w:noProof/>
        </w:rPr>
        <w:t>12</w:t>
      </w:r>
      <w:r>
        <w:rPr>
          <w:noProof/>
        </w:rPr>
        <w:fldChar w:fldCharType="end"/>
      </w:r>
    </w:p>
    <w:p w14:paraId="5367689B"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380C99">
        <w:rPr>
          <w:noProof/>
          <w:spacing w:val="1"/>
        </w:rPr>
        <w:t>Ge</w:t>
      </w:r>
      <w:r>
        <w:rPr>
          <w:noProof/>
        </w:rPr>
        <w:t>ner</w:t>
      </w:r>
      <w:r w:rsidRPr="00380C99">
        <w:rPr>
          <w:noProof/>
          <w:spacing w:val="-2"/>
        </w:rPr>
        <w:t>e</w:t>
      </w:r>
      <w:r>
        <w:rPr>
          <w:noProof/>
        </w:rPr>
        <w:t xml:space="preserve">lla </w:t>
      </w:r>
      <w:r w:rsidRPr="00380C99">
        <w:rPr>
          <w:noProof/>
          <w:spacing w:val="-2"/>
        </w:rPr>
        <w:t>r</w:t>
      </w:r>
      <w:r>
        <w:rPr>
          <w:noProof/>
        </w:rPr>
        <w:t>egler</w:t>
      </w:r>
      <w:r>
        <w:rPr>
          <w:noProof/>
        </w:rPr>
        <w:tab/>
      </w:r>
      <w:r>
        <w:rPr>
          <w:noProof/>
        </w:rPr>
        <w:fldChar w:fldCharType="begin"/>
      </w:r>
      <w:r>
        <w:rPr>
          <w:noProof/>
        </w:rPr>
        <w:instrText xml:space="preserve"> PAGEREF _Toc221190554 \h </w:instrText>
      </w:r>
      <w:r>
        <w:rPr>
          <w:noProof/>
        </w:rPr>
      </w:r>
      <w:r>
        <w:rPr>
          <w:noProof/>
        </w:rPr>
        <w:fldChar w:fldCharType="separate"/>
      </w:r>
      <w:r w:rsidR="00A346BF">
        <w:rPr>
          <w:noProof/>
        </w:rPr>
        <w:t>12</w:t>
      </w:r>
      <w:r>
        <w:rPr>
          <w:noProof/>
        </w:rPr>
        <w:fldChar w:fldCharType="end"/>
      </w:r>
    </w:p>
    <w:p w14:paraId="4124F71F"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_Toc221190555 \h </w:instrText>
      </w:r>
      <w:r>
        <w:rPr>
          <w:noProof/>
        </w:rPr>
      </w:r>
      <w:r>
        <w:rPr>
          <w:noProof/>
        </w:rPr>
        <w:fldChar w:fldCharType="separate"/>
      </w:r>
      <w:r w:rsidR="00A346BF">
        <w:rPr>
          <w:noProof/>
        </w:rPr>
        <w:t>12</w:t>
      </w:r>
      <w:r>
        <w:rPr>
          <w:noProof/>
        </w:rPr>
        <w:fldChar w:fldCharType="end"/>
      </w:r>
    </w:p>
    <w:p w14:paraId="422940EB"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_Toc221190556 \h </w:instrText>
      </w:r>
      <w:r>
        <w:rPr>
          <w:noProof/>
        </w:rPr>
      </w:r>
      <w:r>
        <w:rPr>
          <w:noProof/>
        </w:rPr>
        <w:fldChar w:fldCharType="separate"/>
      </w:r>
      <w:r w:rsidR="00A346BF">
        <w:rPr>
          <w:noProof/>
        </w:rPr>
        <w:t>15</w:t>
      </w:r>
      <w:r>
        <w:rPr>
          <w:noProof/>
        </w:rPr>
        <w:fldChar w:fldCharType="end"/>
      </w:r>
    </w:p>
    <w:p w14:paraId="43AC5D59"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_Toc221190557 \h </w:instrText>
      </w:r>
      <w:r>
        <w:rPr>
          <w:noProof/>
        </w:rPr>
      </w:r>
      <w:r>
        <w:rPr>
          <w:noProof/>
        </w:rPr>
        <w:fldChar w:fldCharType="separate"/>
      </w:r>
      <w:r w:rsidR="00A346BF">
        <w:rPr>
          <w:noProof/>
        </w:rPr>
        <w:t>15</w:t>
      </w:r>
      <w:r>
        <w:rPr>
          <w:noProof/>
        </w:rPr>
        <w:fldChar w:fldCharType="end"/>
      </w:r>
    </w:p>
    <w:p w14:paraId="4686015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_Toc221190558 \h </w:instrText>
      </w:r>
      <w:r>
        <w:rPr>
          <w:noProof/>
        </w:rPr>
      </w:r>
      <w:r>
        <w:rPr>
          <w:noProof/>
        </w:rPr>
        <w:fldChar w:fldCharType="separate"/>
      </w:r>
      <w:r w:rsidR="00A346BF">
        <w:rPr>
          <w:noProof/>
        </w:rPr>
        <w:t>16</w:t>
      </w:r>
      <w:r>
        <w:rPr>
          <w:noProof/>
        </w:rPr>
        <w:fldChar w:fldCharType="end"/>
      </w:r>
    </w:p>
    <w:p w14:paraId="1DEE30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_Toc221190559 \h </w:instrText>
      </w:r>
      <w:r>
        <w:rPr>
          <w:noProof/>
        </w:rPr>
      </w:r>
      <w:r>
        <w:rPr>
          <w:noProof/>
        </w:rPr>
        <w:fldChar w:fldCharType="separate"/>
      </w:r>
      <w:r w:rsidR="00A346BF">
        <w:rPr>
          <w:noProof/>
        </w:rPr>
        <w:t>16</w:t>
      </w:r>
      <w:r>
        <w:rPr>
          <w:noProof/>
        </w:rPr>
        <w:fldChar w:fldCharType="end"/>
      </w:r>
    </w:p>
    <w:p w14:paraId="55C9C281"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_Toc221190560 \h </w:instrText>
      </w:r>
      <w:r>
        <w:rPr>
          <w:noProof/>
        </w:rPr>
      </w:r>
      <w:r>
        <w:rPr>
          <w:noProof/>
        </w:rPr>
        <w:fldChar w:fldCharType="separate"/>
      </w:r>
      <w:r w:rsidR="00A346BF">
        <w:rPr>
          <w:noProof/>
        </w:rPr>
        <w:t>16</w:t>
      </w:r>
      <w:r>
        <w:rPr>
          <w:noProof/>
        </w:rPr>
        <w:fldChar w:fldCharType="end"/>
      </w:r>
    </w:p>
    <w:p w14:paraId="38379F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_Toc221190561 \h </w:instrText>
      </w:r>
      <w:r>
        <w:rPr>
          <w:noProof/>
        </w:rPr>
      </w:r>
      <w:r>
        <w:rPr>
          <w:noProof/>
        </w:rPr>
        <w:fldChar w:fldCharType="separate"/>
      </w:r>
      <w:r w:rsidR="00A346BF">
        <w:rPr>
          <w:noProof/>
        </w:rPr>
        <w:t>17</w:t>
      </w:r>
      <w:r>
        <w:rPr>
          <w:noProof/>
        </w:rPr>
        <w:fldChar w:fldCharType="end"/>
      </w:r>
    </w:p>
    <w:p w14:paraId="48F122D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_Toc221190562 \h </w:instrText>
      </w:r>
      <w:r>
        <w:rPr>
          <w:noProof/>
        </w:rPr>
      </w:r>
      <w:r>
        <w:rPr>
          <w:noProof/>
        </w:rPr>
        <w:fldChar w:fldCharType="separate"/>
      </w:r>
      <w:r w:rsidR="00A346BF">
        <w:rPr>
          <w:noProof/>
        </w:rPr>
        <w:t>17</w:t>
      </w:r>
      <w:r>
        <w:rPr>
          <w:noProof/>
        </w:rPr>
        <w:fldChar w:fldCharType="end"/>
      </w:r>
    </w:p>
    <w:p w14:paraId="65D26F8A" w14:textId="77777777" w:rsidR="00FA580C" w:rsidRDefault="00FA580C">
      <w:pPr>
        <w:pStyle w:val="TOC1"/>
        <w:tabs>
          <w:tab w:val="left" w:pos="1228"/>
          <w:tab w:val="right" w:leader="dot" w:pos="9159"/>
        </w:tabs>
        <w:rPr>
          <w:rFonts w:asciiTheme="minorHAnsi" w:eastAsiaTheme="minorEastAsia" w:hAnsiTheme="minorHAnsi"/>
          <w:noProof/>
          <w:lang w:val="en-US" w:eastAsia="ja-JP"/>
        </w:rPr>
      </w:pPr>
      <w:r w:rsidRPr="00380C99">
        <w:rPr>
          <w:noProof/>
          <w:spacing w:val="1"/>
        </w:rPr>
        <w:t>4</w:t>
      </w:r>
      <w:r>
        <w:rPr>
          <w:rFonts w:asciiTheme="minorHAnsi" w:eastAsiaTheme="minorEastAsia" w:hAnsiTheme="minorHAnsi"/>
          <w:noProof/>
          <w:lang w:val="en-US" w:eastAsia="ja-JP"/>
        </w:rPr>
        <w:tab/>
      </w:r>
      <w:r w:rsidRPr="00380C99">
        <w:rPr>
          <w:noProof/>
          <w:spacing w:val="1"/>
        </w:rPr>
        <w:t>Gemensamma informationskomponenter</w:t>
      </w:r>
      <w:r>
        <w:rPr>
          <w:noProof/>
        </w:rPr>
        <w:tab/>
      </w:r>
      <w:r>
        <w:rPr>
          <w:noProof/>
        </w:rPr>
        <w:fldChar w:fldCharType="begin"/>
      </w:r>
      <w:r>
        <w:rPr>
          <w:noProof/>
        </w:rPr>
        <w:instrText xml:space="preserve"> PAGEREF _Toc221190563 \h </w:instrText>
      </w:r>
      <w:r>
        <w:rPr>
          <w:noProof/>
        </w:rPr>
      </w:r>
      <w:r>
        <w:rPr>
          <w:noProof/>
        </w:rPr>
        <w:fldChar w:fldCharType="separate"/>
      </w:r>
      <w:r w:rsidR="00A346BF">
        <w:rPr>
          <w:noProof/>
        </w:rPr>
        <w:t>17</w:t>
      </w:r>
      <w:r>
        <w:rPr>
          <w:noProof/>
        </w:rPr>
        <w:fldChar w:fldCharType="end"/>
      </w:r>
    </w:p>
    <w:p w14:paraId="550DEE61"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380C99">
        <w:rPr>
          <w:noProof/>
          <w:spacing w:val="1"/>
        </w:rPr>
        <w:t>GetCareDocumentation (Vård- och omsorgsdokument)</w:t>
      </w:r>
      <w:r>
        <w:rPr>
          <w:noProof/>
        </w:rPr>
        <w:tab/>
      </w:r>
      <w:r>
        <w:rPr>
          <w:noProof/>
        </w:rPr>
        <w:fldChar w:fldCharType="begin"/>
      </w:r>
      <w:r>
        <w:rPr>
          <w:noProof/>
        </w:rPr>
        <w:instrText xml:space="preserve"> PAGEREF _Toc221190564 \h </w:instrText>
      </w:r>
      <w:r>
        <w:rPr>
          <w:noProof/>
        </w:rPr>
      </w:r>
      <w:r>
        <w:rPr>
          <w:noProof/>
        </w:rPr>
        <w:fldChar w:fldCharType="separate"/>
      </w:r>
      <w:r w:rsidR="00A346BF">
        <w:rPr>
          <w:noProof/>
        </w:rPr>
        <w:t>21</w:t>
      </w:r>
      <w:r>
        <w:rPr>
          <w:noProof/>
        </w:rPr>
        <w:fldChar w:fldCharType="end"/>
      </w:r>
    </w:p>
    <w:p w14:paraId="127ED2A3"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_Toc221190565 \h </w:instrText>
      </w:r>
      <w:r>
        <w:rPr>
          <w:noProof/>
        </w:rPr>
      </w:r>
      <w:r>
        <w:rPr>
          <w:noProof/>
        </w:rPr>
        <w:fldChar w:fldCharType="separate"/>
      </w:r>
      <w:r w:rsidR="00A346BF">
        <w:rPr>
          <w:noProof/>
        </w:rPr>
        <w:t>21</w:t>
      </w:r>
      <w:r>
        <w:rPr>
          <w:noProof/>
        </w:rPr>
        <w:fldChar w:fldCharType="end"/>
      </w:r>
    </w:p>
    <w:p w14:paraId="2663711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_Toc221190566 \h </w:instrText>
      </w:r>
      <w:r>
        <w:rPr>
          <w:noProof/>
        </w:rPr>
      </w:r>
      <w:r>
        <w:rPr>
          <w:noProof/>
        </w:rPr>
        <w:fldChar w:fldCharType="separate"/>
      </w:r>
      <w:r w:rsidR="00A346BF">
        <w:rPr>
          <w:noProof/>
        </w:rPr>
        <w:t>21</w:t>
      </w:r>
      <w:r>
        <w:rPr>
          <w:noProof/>
        </w:rPr>
        <w:fldChar w:fldCharType="end"/>
      </w:r>
    </w:p>
    <w:p w14:paraId="4FF52EFB"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_Toc221190567 \h </w:instrText>
      </w:r>
      <w:r>
        <w:rPr>
          <w:noProof/>
        </w:rPr>
      </w:r>
      <w:r>
        <w:rPr>
          <w:noProof/>
        </w:rPr>
        <w:fldChar w:fldCharType="separate"/>
      </w:r>
      <w:r w:rsidR="00A346BF">
        <w:rPr>
          <w:noProof/>
        </w:rPr>
        <w:t>21</w:t>
      </w:r>
      <w:r>
        <w:rPr>
          <w:noProof/>
        </w:rPr>
        <w:fldChar w:fldCharType="end"/>
      </w:r>
    </w:p>
    <w:p w14:paraId="0C18278E"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_Toc221190568 \h </w:instrText>
      </w:r>
      <w:r>
        <w:rPr>
          <w:noProof/>
        </w:rPr>
      </w:r>
      <w:r>
        <w:rPr>
          <w:noProof/>
        </w:rPr>
        <w:fldChar w:fldCharType="separate"/>
      </w:r>
      <w:r w:rsidR="00A346BF">
        <w:rPr>
          <w:noProof/>
        </w:rPr>
        <w:t>22</w:t>
      </w:r>
      <w:r>
        <w:rPr>
          <w:noProof/>
        </w:rPr>
        <w:fldChar w:fldCharType="end"/>
      </w:r>
    </w:p>
    <w:p w14:paraId="15B23A4C"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380C99">
        <w:rPr>
          <w:noProof/>
          <w:spacing w:val="1"/>
        </w:rPr>
        <w:t>GetReferralOutcome</w:t>
      </w:r>
      <w:r>
        <w:rPr>
          <w:noProof/>
        </w:rPr>
        <w:tab/>
      </w:r>
      <w:r>
        <w:rPr>
          <w:noProof/>
        </w:rPr>
        <w:fldChar w:fldCharType="begin"/>
      </w:r>
      <w:r>
        <w:rPr>
          <w:noProof/>
        </w:rPr>
        <w:instrText xml:space="preserve"> PAGEREF _Toc221190569 \h </w:instrText>
      </w:r>
      <w:r>
        <w:rPr>
          <w:noProof/>
        </w:rPr>
      </w:r>
      <w:r>
        <w:rPr>
          <w:noProof/>
        </w:rPr>
        <w:fldChar w:fldCharType="separate"/>
      </w:r>
      <w:r w:rsidR="00A346BF">
        <w:rPr>
          <w:noProof/>
        </w:rPr>
        <w:t>25</w:t>
      </w:r>
      <w:r>
        <w:rPr>
          <w:noProof/>
        </w:rPr>
        <w:fldChar w:fldCharType="end"/>
      </w:r>
    </w:p>
    <w:p w14:paraId="717322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_Toc221190570 \h </w:instrText>
      </w:r>
      <w:r>
        <w:rPr>
          <w:noProof/>
        </w:rPr>
      </w:r>
      <w:r>
        <w:rPr>
          <w:noProof/>
        </w:rPr>
        <w:fldChar w:fldCharType="separate"/>
      </w:r>
      <w:r w:rsidR="00A346BF">
        <w:rPr>
          <w:noProof/>
        </w:rPr>
        <w:t>25</w:t>
      </w:r>
      <w:r>
        <w:rPr>
          <w:noProof/>
        </w:rPr>
        <w:fldChar w:fldCharType="end"/>
      </w:r>
    </w:p>
    <w:p w14:paraId="6901EDEA"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_Toc221190571 \h </w:instrText>
      </w:r>
      <w:r>
        <w:rPr>
          <w:noProof/>
        </w:rPr>
      </w:r>
      <w:r>
        <w:rPr>
          <w:noProof/>
        </w:rPr>
        <w:fldChar w:fldCharType="separate"/>
      </w:r>
      <w:r w:rsidR="00A346BF">
        <w:rPr>
          <w:noProof/>
        </w:rPr>
        <w:t>25</w:t>
      </w:r>
      <w:r>
        <w:rPr>
          <w:noProof/>
        </w:rPr>
        <w:fldChar w:fldCharType="end"/>
      </w:r>
    </w:p>
    <w:p w14:paraId="0A1110BD"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_Toc221190572 \h </w:instrText>
      </w:r>
      <w:r>
        <w:rPr>
          <w:noProof/>
        </w:rPr>
      </w:r>
      <w:r>
        <w:rPr>
          <w:noProof/>
        </w:rPr>
        <w:fldChar w:fldCharType="separate"/>
      </w:r>
      <w:r w:rsidR="00A346BF">
        <w:rPr>
          <w:noProof/>
        </w:rPr>
        <w:t>25</w:t>
      </w:r>
      <w:r>
        <w:rPr>
          <w:noProof/>
        </w:rPr>
        <w:fldChar w:fldCharType="end"/>
      </w:r>
    </w:p>
    <w:p w14:paraId="4BBBD74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_Toc221190573 \h </w:instrText>
      </w:r>
      <w:r>
        <w:rPr>
          <w:noProof/>
        </w:rPr>
      </w:r>
      <w:r>
        <w:rPr>
          <w:noProof/>
        </w:rPr>
        <w:fldChar w:fldCharType="separate"/>
      </w:r>
      <w:r w:rsidR="00A346BF">
        <w:rPr>
          <w:noProof/>
        </w:rPr>
        <w:t>25</w:t>
      </w:r>
      <w:r>
        <w:rPr>
          <w:noProof/>
        </w:rPr>
        <w:fldChar w:fldCharType="end"/>
      </w:r>
    </w:p>
    <w:p w14:paraId="003DEC73"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380C99">
        <w:rPr>
          <w:noProof/>
          <w:spacing w:val="1"/>
        </w:rPr>
        <w:t>GetCareContact</w:t>
      </w:r>
      <w:r>
        <w:rPr>
          <w:noProof/>
        </w:rPr>
        <w:tab/>
      </w:r>
      <w:r>
        <w:rPr>
          <w:noProof/>
        </w:rPr>
        <w:fldChar w:fldCharType="begin"/>
      </w:r>
      <w:r>
        <w:rPr>
          <w:noProof/>
        </w:rPr>
        <w:instrText xml:space="preserve"> PAGEREF _Toc221190574 \h </w:instrText>
      </w:r>
      <w:r>
        <w:rPr>
          <w:noProof/>
        </w:rPr>
      </w:r>
      <w:r>
        <w:rPr>
          <w:noProof/>
        </w:rPr>
        <w:fldChar w:fldCharType="separate"/>
      </w:r>
      <w:r w:rsidR="00A346BF">
        <w:rPr>
          <w:noProof/>
        </w:rPr>
        <w:t>29</w:t>
      </w:r>
      <w:r>
        <w:rPr>
          <w:noProof/>
        </w:rPr>
        <w:fldChar w:fldCharType="end"/>
      </w:r>
    </w:p>
    <w:p w14:paraId="62A4B9B6"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_Toc221190575 \h </w:instrText>
      </w:r>
      <w:r>
        <w:rPr>
          <w:noProof/>
        </w:rPr>
      </w:r>
      <w:r>
        <w:rPr>
          <w:noProof/>
        </w:rPr>
        <w:fldChar w:fldCharType="separate"/>
      </w:r>
      <w:r w:rsidR="00A346BF">
        <w:rPr>
          <w:noProof/>
        </w:rPr>
        <w:t>29</w:t>
      </w:r>
      <w:r>
        <w:rPr>
          <w:noProof/>
        </w:rPr>
        <w:fldChar w:fldCharType="end"/>
      </w:r>
    </w:p>
    <w:p w14:paraId="64757553"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_Toc221190576 \h </w:instrText>
      </w:r>
      <w:r>
        <w:rPr>
          <w:noProof/>
        </w:rPr>
      </w:r>
      <w:r>
        <w:rPr>
          <w:noProof/>
        </w:rPr>
        <w:fldChar w:fldCharType="separate"/>
      </w:r>
      <w:r w:rsidR="00A346BF">
        <w:rPr>
          <w:noProof/>
        </w:rPr>
        <w:t>29</w:t>
      </w:r>
      <w:r>
        <w:rPr>
          <w:noProof/>
        </w:rPr>
        <w:fldChar w:fldCharType="end"/>
      </w:r>
    </w:p>
    <w:p w14:paraId="0922E33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_Toc221190577 \h </w:instrText>
      </w:r>
      <w:r>
        <w:rPr>
          <w:noProof/>
        </w:rPr>
      </w:r>
      <w:r>
        <w:rPr>
          <w:noProof/>
        </w:rPr>
        <w:fldChar w:fldCharType="separate"/>
      </w:r>
      <w:r w:rsidR="00A346BF">
        <w:rPr>
          <w:noProof/>
        </w:rPr>
        <w:t>29</w:t>
      </w:r>
      <w:r>
        <w:rPr>
          <w:noProof/>
        </w:rPr>
        <w:fldChar w:fldCharType="end"/>
      </w:r>
    </w:p>
    <w:p w14:paraId="1A72BA2D"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_Toc221190578 \h </w:instrText>
      </w:r>
      <w:r>
        <w:rPr>
          <w:noProof/>
        </w:rPr>
      </w:r>
      <w:r>
        <w:rPr>
          <w:noProof/>
        </w:rPr>
        <w:fldChar w:fldCharType="separate"/>
      </w:r>
      <w:r w:rsidR="00A346BF">
        <w:rPr>
          <w:noProof/>
        </w:rPr>
        <w:t>29</w:t>
      </w:r>
      <w:r>
        <w:rPr>
          <w:noProof/>
        </w:rPr>
        <w:fldChar w:fldCharType="end"/>
      </w:r>
    </w:p>
    <w:p w14:paraId="3E5D0EFD"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sidRPr="00380C99">
        <w:rPr>
          <w:rFonts w:cs="Times New Roman"/>
          <w:i/>
          <w:noProof/>
          <w:color w:val="FF0000"/>
        </w:rPr>
        <w:t>1</w:t>
      </w:r>
      <w:r>
        <w:rPr>
          <w:rFonts w:asciiTheme="minorHAnsi" w:eastAsiaTheme="minorEastAsia" w:hAnsiTheme="minorHAnsi"/>
          <w:noProof/>
          <w:lang w:val="en-US" w:eastAsia="ja-JP"/>
        </w:rPr>
        <w:tab/>
      </w:r>
      <w:r w:rsidRPr="00380C99">
        <w:rPr>
          <w:noProof/>
          <w:color w:val="FF0000"/>
        </w:rPr>
        <w:t>Regler</w:t>
      </w:r>
      <w:r>
        <w:rPr>
          <w:noProof/>
        </w:rPr>
        <w:tab/>
      </w:r>
      <w:r>
        <w:rPr>
          <w:noProof/>
        </w:rPr>
        <w:fldChar w:fldCharType="begin"/>
      </w:r>
      <w:r>
        <w:rPr>
          <w:noProof/>
        </w:rPr>
        <w:instrText xml:space="preserve"> PAGEREF _Toc221190579 \h </w:instrText>
      </w:r>
      <w:r>
        <w:rPr>
          <w:noProof/>
        </w:rPr>
      </w:r>
      <w:r>
        <w:rPr>
          <w:noProof/>
        </w:rPr>
        <w:fldChar w:fldCharType="separate"/>
      </w:r>
      <w:r w:rsidR="00A346BF">
        <w:rPr>
          <w:noProof/>
        </w:rPr>
        <w:t>32</w:t>
      </w:r>
      <w:r>
        <w:rPr>
          <w:noProof/>
        </w:rPr>
        <w:fldChar w:fldCharType="end"/>
      </w:r>
    </w:p>
    <w:p w14:paraId="1314D40F"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sidRPr="00380C99">
        <w:rPr>
          <w:noProof/>
          <w:color w:val="FF0000"/>
        </w:rPr>
        <w:t>2</w:t>
      </w:r>
      <w:r>
        <w:rPr>
          <w:rFonts w:asciiTheme="minorHAnsi" w:eastAsiaTheme="minorEastAsia" w:hAnsiTheme="minorHAnsi"/>
          <w:noProof/>
          <w:lang w:val="en-US" w:eastAsia="ja-JP"/>
        </w:rPr>
        <w:tab/>
      </w:r>
      <w:r w:rsidRPr="00380C99">
        <w:rPr>
          <w:noProof/>
          <w:color w:val="FF0000"/>
        </w:rPr>
        <w:t>Tjänsteinteraktion</w:t>
      </w:r>
      <w:r>
        <w:rPr>
          <w:noProof/>
        </w:rPr>
        <w:tab/>
      </w:r>
      <w:r>
        <w:rPr>
          <w:noProof/>
        </w:rPr>
        <w:fldChar w:fldCharType="begin"/>
      </w:r>
      <w:r>
        <w:rPr>
          <w:noProof/>
        </w:rPr>
        <w:instrText xml:space="preserve"> PAGEREF _Toc221190580 \h </w:instrText>
      </w:r>
      <w:r>
        <w:rPr>
          <w:noProof/>
        </w:rPr>
      </w:r>
      <w:r>
        <w:rPr>
          <w:noProof/>
        </w:rPr>
        <w:fldChar w:fldCharType="separate"/>
      </w:r>
      <w:r w:rsidR="00A346BF">
        <w:rPr>
          <w:noProof/>
        </w:rPr>
        <w:t>32</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1190540"/>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odyText"/>
        <w:ind w:right="119"/>
      </w:pPr>
      <w:r w:rsidRPr="00BC5B0B">
        <w:t xml:space="preserve">Detta är beskrivningen av tjänstekontrakten i tjänstedomänen </w:t>
      </w:r>
      <w:r w:rsidR="005950F1" w:rsidRPr="00BC5B0B">
        <w:t xml:space="preserve">ehr:patientsummary </w:t>
      </w:r>
      <w:r w:rsidRPr="00BC5B0B">
        <w:t xml:space="preserve">(huvuddomän </w:t>
      </w:r>
      <w:r w:rsidR="00111CED" w:rsidRPr="00BC5B0B">
        <w:t>”ehr”</w:t>
      </w:r>
      <w:r w:rsidRPr="00BC5B0B">
        <w:t xml:space="preserve"> underdomän</w:t>
      </w:r>
      <w:r w:rsidR="00111CED" w:rsidRPr="00BC5B0B">
        <w:t xml:space="preserve"> ”patientsummary</w:t>
      </w:r>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87276" w:rsidRDefault="00787276" w:rsidP="00D218F3">
                            <w:pPr>
                              <w:pStyle w:val="Footer"/>
                              <w:rPr>
                                <w:b/>
                                <w:i/>
                              </w:rPr>
                            </w:pPr>
                            <w:r w:rsidRPr="00FE3AAD">
                              <w:rPr>
                                <w:b/>
                                <w:i/>
                              </w:rPr>
                              <w:t>I arbetet har följande personer deltagit:</w:t>
                            </w:r>
                          </w:p>
                          <w:p w14:paraId="4EF9015E" w14:textId="77777777" w:rsidR="00787276" w:rsidRDefault="00787276" w:rsidP="00D218F3">
                            <w:pPr>
                              <w:pStyle w:val="Footer"/>
                              <w:rPr>
                                <w:b/>
                                <w:i/>
                              </w:rPr>
                            </w:pPr>
                          </w:p>
                          <w:p w14:paraId="491D3AD6" w14:textId="4B98BDB5" w:rsidR="00787276" w:rsidRDefault="00787276" w:rsidP="00D218F3">
                            <w:pPr>
                              <w:pStyle w:val="Footer"/>
                              <w:rPr>
                                <w:b/>
                                <w:i/>
                              </w:rPr>
                            </w:pPr>
                            <w:r>
                              <w:rPr>
                                <w:b/>
                                <w:i/>
                              </w:rPr>
                              <w:t>Projektgrupp:</w:t>
                            </w:r>
                          </w:p>
                          <w:p w14:paraId="1F66F383" w14:textId="77777777" w:rsidR="00787276" w:rsidRDefault="00787276" w:rsidP="00D218F3">
                            <w:pPr>
                              <w:pStyle w:val="Footer"/>
                              <w:rPr>
                                <w:b/>
                                <w:i/>
                              </w:rPr>
                            </w:pPr>
                          </w:p>
                          <w:p w14:paraId="2BD74928" w14:textId="0EB8B332" w:rsidR="00787276" w:rsidRDefault="00787276" w:rsidP="00D218F3">
                            <w:pPr>
                              <w:pStyle w:val="Footer"/>
                              <w:rPr>
                                <w:b/>
                                <w:i/>
                              </w:rPr>
                            </w:pPr>
                            <w:r>
                              <w:rPr>
                                <w:b/>
                                <w:i/>
                              </w:rPr>
                              <w:t>Maria Andersson, Mawell</w:t>
                            </w:r>
                          </w:p>
                          <w:p w14:paraId="5F7BB64C" w14:textId="280D6E08" w:rsidR="00787276" w:rsidRDefault="00787276" w:rsidP="00D218F3">
                            <w:pPr>
                              <w:pStyle w:val="Footer"/>
                              <w:rPr>
                                <w:b/>
                                <w:i/>
                              </w:rPr>
                            </w:pPr>
                            <w:r>
                              <w:rPr>
                                <w:b/>
                                <w:i/>
                              </w:rPr>
                              <w:t>Marco De Luca, Callista</w:t>
                            </w:r>
                          </w:p>
                          <w:p w14:paraId="0166F93D" w14:textId="6674564D" w:rsidR="00787276" w:rsidRDefault="00787276" w:rsidP="00D218F3">
                            <w:pPr>
                              <w:pStyle w:val="Footer"/>
                              <w:rPr>
                                <w:b/>
                                <w:i/>
                              </w:rPr>
                            </w:pPr>
                            <w:r>
                              <w:rPr>
                                <w:b/>
                                <w:i/>
                              </w:rPr>
                              <w:t>Magnus Ekstrand, Callista</w:t>
                            </w:r>
                          </w:p>
                          <w:p w14:paraId="181FAA35" w14:textId="11D17738" w:rsidR="00787276" w:rsidRDefault="00787276" w:rsidP="00D218F3">
                            <w:pPr>
                              <w:pStyle w:val="Footer"/>
                              <w:rPr>
                                <w:b/>
                                <w:i/>
                              </w:rPr>
                            </w:pPr>
                            <w:r>
                              <w:rPr>
                                <w:b/>
                                <w:i/>
                              </w:rPr>
                              <w:t>Johan Eltes, Callista</w:t>
                            </w:r>
                          </w:p>
                          <w:p w14:paraId="23F76671" w14:textId="6521BA91" w:rsidR="00787276" w:rsidRDefault="00787276" w:rsidP="00D218F3">
                            <w:pPr>
                              <w:pStyle w:val="Footer"/>
                              <w:rPr>
                                <w:b/>
                                <w:i/>
                              </w:rPr>
                            </w:pPr>
                            <w:r>
                              <w:rPr>
                                <w:b/>
                                <w:i/>
                              </w:rPr>
                              <w:t>Lennart Eriksson, CeHis</w:t>
                            </w:r>
                          </w:p>
                          <w:p w14:paraId="5EBF459A" w14:textId="6ADE153E" w:rsidR="00787276" w:rsidRDefault="00787276" w:rsidP="00D218F3">
                            <w:pPr>
                              <w:pStyle w:val="Footer"/>
                              <w:rPr>
                                <w:b/>
                                <w:i/>
                              </w:rPr>
                            </w:pPr>
                            <w:r>
                              <w:rPr>
                                <w:b/>
                                <w:i/>
                              </w:rPr>
                              <w:t>Björn Skeppner, Inera</w:t>
                            </w:r>
                          </w:p>
                          <w:p w14:paraId="72F22F86" w14:textId="1819588E" w:rsidR="00787276" w:rsidRDefault="00787276" w:rsidP="00D218F3">
                            <w:pPr>
                              <w:pStyle w:val="Footer"/>
                              <w:rPr>
                                <w:b/>
                                <w:i/>
                              </w:rPr>
                            </w:pPr>
                            <w:r>
                              <w:rPr>
                                <w:b/>
                                <w:i/>
                              </w:rPr>
                              <w:t>Thomas Slitberg, Mawell</w:t>
                            </w:r>
                          </w:p>
                          <w:p w14:paraId="41B65920" w14:textId="71B42563" w:rsidR="00787276" w:rsidRPr="00FE3AAD" w:rsidRDefault="00787276" w:rsidP="00D218F3">
                            <w:pPr>
                              <w:pStyle w:val="Footer"/>
                              <w:rPr>
                                <w:b/>
                                <w:i/>
                              </w:rPr>
                            </w:pPr>
                            <w:r>
                              <w:rPr>
                                <w:b/>
                                <w:i/>
                              </w:rPr>
                              <w:t>Björn Strihagen, Inera</w:t>
                            </w:r>
                          </w:p>
                          <w:p w14:paraId="33C395D9" w14:textId="77777777" w:rsidR="00787276" w:rsidRDefault="00787276" w:rsidP="0008258C">
                            <w:pPr>
                              <w:pStyle w:val="Footer"/>
                              <w:rPr>
                                <w:b/>
                                <w:i/>
                              </w:rPr>
                            </w:pPr>
                            <w:r>
                              <w:rPr>
                                <w:b/>
                                <w:i/>
                              </w:rPr>
                              <w:t>Fredrik Ström, Mawell</w:t>
                            </w:r>
                          </w:p>
                          <w:p w14:paraId="3DB2AFC8" w14:textId="77777777" w:rsidR="00787276" w:rsidRDefault="00787276" w:rsidP="0008258C">
                            <w:pPr>
                              <w:pStyle w:val="Footer"/>
                              <w:rPr>
                                <w:b/>
                                <w:i/>
                              </w:rPr>
                            </w:pPr>
                          </w:p>
                          <w:p w14:paraId="4A431A8E" w14:textId="24B575D0" w:rsidR="00787276" w:rsidRDefault="00787276" w:rsidP="0008258C">
                            <w:pPr>
                              <w:pStyle w:val="Footer"/>
                              <w:rPr>
                                <w:b/>
                                <w:i/>
                              </w:rPr>
                            </w:pPr>
                            <w:r>
                              <w:rPr>
                                <w:b/>
                                <w:i/>
                              </w:rPr>
                              <w:t>Projektledning:</w:t>
                            </w:r>
                          </w:p>
                          <w:p w14:paraId="607582CE" w14:textId="77777777" w:rsidR="00787276" w:rsidRDefault="00787276" w:rsidP="0008258C">
                            <w:pPr>
                              <w:pStyle w:val="Footer"/>
                              <w:rPr>
                                <w:b/>
                                <w:i/>
                              </w:rPr>
                            </w:pPr>
                          </w:p>
                          <w:p w14:paraId="45227B97" w14:textId="3D299147" w:rsidR="00787276" w:rsidRDefault="00787276" w:rsidP="0008258C">
                            <w:pPr>
                              <w:pStyle w:val="Footer"/>
                              <w:rPr>
                                <w:b/>
                                <w:i/>
                              </w:rPr>
                            </w:pPr>
                            <w:r>
                              <w:rPr>
                                <w:b/>
                                <w:i/>
                              </w:rPr>
                              <w:t>Johan Eltes, Callista</w:t>
                            </w:r>
                          </w:p>
                          <w:p w14:paraId="56EC2BB7" w14:textId="77777777" w:rsidR="00787276" w:rsidRDefault="00787276" w:rsidP="0008258C">
                            <w:pPr>
                              <w:pStyle w:val="Footer"/>
                              <w:rPr>
                                <w:b/>
                                <w:i/>
                              </w:rPr>
                            </w:pPr>
                          </w:p>
                          <w:p w14:paraId="2744DEAE" w14:textId="0E1FADFC" w:rsidR="00787276" w:rsidRDefault="00787276" w:rsidP="0008258C">
                            <w:pPr>
                              <w:pStyle w:val="Footer"/>
                              <w:rPr>
                                <w:b/>
                                <w:i/>
                              </w:rPr>
                            </w:pPr>
                            <w:r>
                              <w:rPr>
                                <w:b/>
                                <w:i/>
                              </w:rPr>
                              <w:t>Beställare:</w:t>
                            </w:r>
                          </w:p>
                          <w:p w14:paraId="1727F54D" w14:textId="77777777" w:rsidR="00787276" w:rsidRDefault="00787276" w:rsidP="0008258C">
                            <w:pPr>
                              <w:pStyle w:val="Footer"/>
                              <w:rPr>
                                <w:b/>
                                <w:i/>
                              </w:rPr>
                            </w:pPr>
                          </w:p>
                          <w:p w14:paraId="181F918E" w14:textId="7EDAA33E" w:rsidR="00787276" w:rsidRDefault="00787276" w:rsidP="0008258C">
                            <w:pPr>
                              <w:pStyle w:val="Footer"/>
                              <w:rPr>
                                <w:b/>
                                <w:i/>
                              </w:rPr>
                            </w:pPr>
                            <w:r>
                              <w:rPr>
                                <w:b/>
                                <w:i/>
                              </w:rPr>
                              <w:t xml:space="preserve">Nina Lundberg, SLL HSF </w:t>
                            </w:r>
                          </w:p>
                          <w:p w14:paraId="5640D950" w14:textId="77777777" w:rsidR="00787276" w:rsidRPr="00B43EE0" w:rsidRDefault="00787276" w:rsidP="00D218F3"/>
                          <w:p w14:paraId="10DDB439" w14:textId="77777777" w:rsidR="00787276" w:rsidRPr="00B43EE0" w:rsidRDefault="00787276" w:rsidP="00D218F3"/>
                          <w:p w14:paraId="2457A03D" w14:textId="77777777" w:rsidR="00787276" w:rsidRPr="00B43EE0" w:rsidRDefault="00787276"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A346BF" w:rsidRDefault="00A346BF" w:rsidP="00D218F3">
                      <w:pPr>
                        <w:pStyle w:val="Sidfot"/>
                        <w:rPr>
                          <w:b/>
                          <w:i/>
                        </w:rPr>
                      </w:pPr>
                      <w:r w:rsidRPr="00FE3AAD">
                        <w:rPr>
                          <w:b/>
                          <w:i/>
                        </w:rPr>
                        <w:t>I arbetet har följande personer deltagit:</w:t>
                      </w:r>
                    </w:p>
                    <w:p w14:paraId="4EF9015E" w14:textId="77777777" w:rsidR="00A346BF" w:rsidRDefault="00A346BF" w:rsidP="00D218F3">
                      <w:pPr>
                        <w:pStyle w:val="Sidfot"/>
                        <w:rPr>
                          <w:b/>
                          <w:i/>
                        </w:rPr>
                      </w:pPr>
                    </w:p>
                    <w:p w14:paraId="491D3AD6" w14:textId="4B98BDB5" w:rsidR="00A346BF" w:rsidRDefault="00A346BF" w:rsidP="00D218F3">
                      <w:pPr>
                        <w:pStyle w:val="Sidfot"/>
                        <w:rPr>
                          <w:b/>
                          <w:i/>
                        </w:rPr>
                      </w:pPr>
                      <w:r>
                        <w:rPr>
                          <w:b/>
                          <w:i/>
                        </w:rPr>
                        <w:t>Projektgrupp:</w:t>
                      </w:r>
                    </w:p>
                    <w:p w14:paraId="1F66F383" w14:textId="77777777" w:rsidR="00A346BF" w:rsidRDefault="00A346BF" w:rsidP="00D218F3">
                      <w:pPr>
                        <w:pStyle w:val="Sidfot"/>
                        <w:rPr>
                          <w:b/>
                          <w:i/>
                        </w:rPr>
                      </w:pPr>
                    </w:p>
                    <w:p w14:paraId="2BD74928" w14:textId="0EB8B332" w:rsidR="00A346BF" w:rsidRDefault="00A346BF" w:rsidP="00D218F3">
                      <w:pPr>
                        <w:pStyle w:val="Sidfot"/>
                        <w:rPr>
                          <w:b/>
                          <w:i/>
                        </w:rPr>
                      </w:pPr>
                      <w:r>
                        <w:rPr>
                          <w:b/>
                          <w:i/>
                        </w:rPr>
                        <w:t xml:space="preserve">Maria Andersson, </w:t>
                      </w:r>
                      <w:proofErr w:type="spellStart"/>
                      <w:r>
                        <w:rPr>
                          <w:b/>
                          <w:i/>
                        </w:rPr>
                        <w:t>Mawell</w:t>
                      </w:r>
                      <w:proofErr w:type="spellEnd"/>
                    </w:p>
                    <w:p w14:paraId="5F7BB64C" w14:textId="280D6E08" w:rsidR="00A346BF" w:rsidRDefault="00A346BF" w:rsidP="00D218F3">
                      <w:pPr>
                        <w:pStyle w:val="Sidfot"/>
                        <w:rPr>
                          <w:b/>
                          <w:i/>
                        </w:rPr>
                      </w:pPr>
                      <w:r>
                        <w:rPr>
                          <w:b/>
                          <w:i/>
                        </w:rPr>
                        <w:t>Marco De Luca, Callista</w:t>
                      </w:r>
                    </w:p>
                    <w:p w14:paraId="0166F93D" w14:textId="6674564D" w:rsidR="00A346BF" w:rsidRDefault="00A346BF" w:rsidP="00D218F3">
                      <w:pPr>
                        <w:pStyle w:val="Sidfot"/>
                        <w:rPr>
                          <w:b/>
                          <w:i/>
                        </w:rPr>
                      </w:pPr>
                      <w:r>
                        <w:rPr>
                          <w:b/>
                          <w:i/>
                        </w:rPr>
                        <w:t>Magnus Ekstrand, Callista</w:t>
                      </w:r>
                    </w:p>
                    <w:p w14:paraId="181FAA35" w14:textId="11D17738" w:rsidR="00A346BF" w:rsidRDefault="00A346BF" w:rsidP="00D218F3">
                      <w:pPr>
                        <w:pStyle w:val="Sidfot"/>
                        <w:rPr>
                          <w:b/>
                          <w:i/>
                        </w:rPr>
                      </w:pPr>
                      <w:r>
                        <w:rPr>
                          <w:b/>
                          <w:i/>
                        </w:rPr>
                        <w:t>Johan Eltes, Callista</w:t>
                      </w:r>
                    </w:p>
                    <w:p w14:paraId="23F76671" w14:textId="6521BA91" w:rsidR="00A346BF" w:rsidRDefault="00A346BF" w:rsidP="00D218F3">
                      <w:pPr>
                        <w:pStyle w:val="Sidfot"/>
                        <w:rPr>
                          <w:b/>
                          <w:i/>
                        </w:rPr>
                      </w:pPr>
                      <w:r>
                        <w:rPr>
                          <w:b/>
                          <w:i/>
                        </w:rPr>
                        <w:t xml:space="preserve">Lennart Eriksson, </w:t>
                      </w:r>
                      <w:proofErr w:type="spellStart"/>
                      <w:r>
                        <w:rPr>
                          <w:b/>
                          <w:i/>
                        </w:rPr>
                        <w:t>CeHis</w:t>
                      </w:r>
                      <w:proofErr w:type="spellEnd"/>
                    </w:p>
                    <w:p w14:paraId="5EBF459A" w14:textId="6ADE153E" w:rsidR="00A346BF" w:rsidRDefault="00A346B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A346BF" w:rsidRDefault="00A346BF" w:rsidP="00D218F3">
                      <w:pPr>
                        <w:pStyle w:val="Sidfot"/>
                        <w:rPr>
                          <w:b/>
                          <w:i/>
                        </w:rPr>
                      </w:pPr>
                      <w:r>
                        <w:rPr>
                          <w:b/>
                          <w:i/>
                        </w:rPr>
                        <w:t xml:space="preserve">Thomas Slitberg, </w:t>
                      </w:r>
                      <w:proofErr w:type="spellStart"/>
                      <w:r>
                        <w:rPr>
                          <w:b/>
                          <w:i/>
                        </w:rPr>
                        <w:t>Mawell</w:t>
                      </w:r>
                      <w:proofErr w:type="spellEnd"/>
                    </w:p>
                    <w:p w14:paraId="41B65920" w14:textId="71B42563" w:rsidR="00A346BF" w:rsidRPr="00FE3AAD" w:rsidRDefault="00A346BF"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A346BF" w:rsidRDefault="00A346BF" w:rsidP="0008258C">
                      <w:pPr>
                        <w:pStyle w:val="Sidfot"/>
                        <w:rPr>
                          <w:b/>
                          <w:i/>
                        </w:rPr>
                      </w:pPr>
                      <w:r>
                        <w:rPr>
                          <w:b/>
                          <w:i/>
                        </w:rPr>
                        <w:t xml:space="preserve">Fredrik Ström, </w:t>
                      </w:r>
                      <w:proofErr w:type="spellStart"/>
                      <w:r>
                        <w:rPr>
                          <w:b/>
                          <w:i/>
                        </w:rPr>
                        <w:t>Mawell</w:t>
                      </w:r>
                      <w:proofErr w:type="spellEnd"/>
                    </w:p>
                    <w:p w14:paraId="3DB2AFC8" w14:textId="77777777" w:rsidR="00A346BF" w:rsidRDefault="00A346BF" w:rsidP="0008258C">
                      <w:pPr>
                        <w:pStyle w:val="Sidfot"/>
                        <w:rPr>
                          <w:b/>
                          <w:i/>
                        </w:rPr>
                      </w:pPr>
                    </w:p>
                    <w:p w14:paraId="4A431A8E" w14:textId="24B575D0" w:rsidR="00A346BF" w:rsidRDefault="00A346BF" w:rsidP="0008258C">
                      <w:pPr>
                        <w:pStyle w:val="Sidfot"/>
                        <w:rPr>
                          <w:b/>
                          <w:i/>
                        </w:rPr>
                      </w:pPr>
                      <w:r>
                        <w:rPr>
                          <w:b/>
                          <w:i/>
                        </w:rPr>
                        <w:t>Projektledning:</w:t>
                      </w:r>
                    </w:p>
                    <w:p w14:paraId="607582CE" w14:textId="77777777" w:rsidR="00A346BF" w:rsidRDefault="00A346BF" w:rsidP="0008258C">
                      <w:pPr>
                        <w:pStyle w:val="Sidfot"/>
                        <w:rPr>
                          <w:b/>
                          <w:i/>
                        </w:rPr>
                      </w:pPr>
                    </w:p>
                    <w:p w14:paraId="45227B97" w14:textId="3D299147" w:rsidR="00A346BF" w:rsidRDefault="00A346BF" w:rsidP="0008258C">
                      <w:pPr>
                        <w:pStyle w:val="Sidfot"/>
                        <w:rPr>
                          <w:b/>
                          <w:i/>
                        </w:rPr>
                      </w:pPr>
                      <w:r>
                        <w:rPr>
                          <w:b/>
                          <w:i/>
                        </w:rPr>
                        <w:t>Johan Eltes, Callista</w:t>
                      </w:r>
                    </w:p>
                    <w:p w14:paraId="56EC2BB7" w14:textId="77777777" w:rsidR="00A346BF" w:rsidRDefault="00A346BF" w:rsidP="0008258C">
                      <w:pPr>
                        <w:pStyle w:val="Sidfot"/>
                        <w:rPr>
                          <w:b/>
                          <w:i/>
                        </w:rPr>
                      </w:pPr>
                    </w:p>
                    <w:p w14:paraId="2744DEAE" w14:textId="0E1FADFC" w:rsidR="00A346BF" w:rsidRDefault="00A346BF" w:rsidP="0008258C">
                      <w:pPr>
                        <w:pStyle w:val="Sidfot"/>
                        <w:rPr>
                          <w:b/>
                          <w:i/>
                        </w:rPr>
                      </w:pPr>
                      <w:r>
                        <w:rPr>
                          <w:b/>
                          <w:i/>
                        </w:rPr>
                        <w:t>Beställare:</w:t>
                      </w:r>
                    </w:p>
                    <w:p w14:paraId="1727F54D" w14:textId="77777777" w:rsidR="00A346BF" w:rsidRDefault="00A346BF" w:rsidP="0008258C">
                      <w:pPr>
                        <w:pStyle w:val="Sidfot"/>
                        <w:rPr>
                          <w:b/>
                          <w:i/>
                        </w:rPr>
                      </w:pPr>
                    </w:p>
                    <w:p w14:paraId="181F918E" w14:textId="7EDAA33E" w:rsidR="00A346BF" w:rsidRDefault="00A346BF" w:rsidP="0008258C">
                      <w:pPr>
                        <w:pStyle w:val="Sidfot"/>
                        <w:rPr>
                          <w:b/>
                          <w:i/>
                        </w:rPr>
                      </w:pPr>
                      <w:r>
                        <w:rPr>
                          <w:b/>
                          <w:i/>
                        </w:rPr>
                        <w:t xml:space="preserve">Nina Lundberg, SLL HSF </w:t>
                      </w:r>
                    </w:p>
                    <w:p w14:paraId="5640D950" w14:textId="77777777" w:rsidR="00A346BF" w:rsidRPr="00B43EE0" w:rsidRDefault="00A346BF" w:rsidP="00D218F3"/>
                    <w:p w14:paraId="10DDB439" w14:textId="77777777" w:rsidR="00A346BF" w:rsidRPr="00B43EE0" w:rsidRDefault="00A346BF" w:rsidP="00D218F3"/>
                    <w:p w14:paraId="2457A03D" w14:textId="77777777" w:rsidR="00A346BF" w:rsidRPr="00B43EE0" w:rsidRDefault="00A346BF"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1190541"/>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Heading1"/>
        <w:numPr>
          <w:ilvl w:val="1"/>
          <w:numId w:val="1"/>
        </w:numPr>
        <w:tabs>
          <w:tab w:val="left" w:pos="1299"/>
        </w:tabs>
        <w:ind w:left="792" w:hanging="432"/>
        <w:rPr>
          <w:b w:val="0"/>
          <w:bCs w:val="0"/>
        </w:rPr>
      </w:pPr>
      <w:bookmarkStart w:id="6" w:name="_Toc219337764"/>
      <w:bookmarkStart w:id="7" w:name="_Toc221190542"/>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1190543"/>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ody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1190544"/>
      <w:r>
        <w:t>Regional användning</w:t>
      </w:r>
      <w:bookmarkEnd w:id="10"/>
      <w:bookmarkEnd w:id="11"/>
    </w:p>
    <w:p w14:paraId="40DBC2A2" w14:textId="77777777" w:rsidR="00852BED" w:rsidRDefault="00852BED" w:rsidP="00852BED">
      <w:pPr>
        <w:pStyle w:val="Body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1190545"/>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1190546"/>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1190547"/>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1190548"/>
      <w:r w:rsidRPr="0099425C">
        <w:t>Aggregerande tjänst</w:t>
      </w:r>
      <w:r w:rsidR="00317F3D">
        <w:t>er</w:t>
      </w:r>
      <w:bookmarkEnd w:id="18"/>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1190549"/>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1190550"/>
      <w:r>
        <w:t>Medarbetarens direktåtkomst</w:t>
      </w:r>
      <w:bookmarkEnd w:id="21"/>
      <w:bookmarkEnd w:id="22"/>
    </w:p>
    <w:p w14:paraId="60DA40CB" w14:textId="77777777" w:rsidR="00852BED" w:rsidRDefault="00852BED" w:rsidP="00852BED">
      <w:pPr>
        <w:pStyle w:val="Body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1190551"/>
      <w:r>
        <w:t>Patientens direktåtkomst</w:t>
      </w:r>
      <w:bookmarkEnd w:id="23"/>
      <w:bookmarkEnd w:id="24"/>
    </w:p>
    <w:p w14:paraId="31526A72" w14:textId="77777777" w:rsidR="00852BED" w:rsidRPr="00EF4A67" w:rsidRDefault="00852BED" w:rsidP="00852BED">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1190552"/>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1190553"/>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PatientSummaryHeader, som är gemensam för alla </w:t>
        </w:r>
      </w:ins>
      <w:ins w:id="39" w:author="Fredrik Ström" w:date="2013-01-28T09:32:00Z">
        <w:r>
          <w:t>tjänster</w:t>
        </w:r>
      </w:ins>
      <w:ins w:id="40" w:author="Fredrik Ström" w:date="2013-01-28T09:26:00Z">
        <w:r>
          <w:t>, samt en body som är specifik för varje infotyp</w:t>
        </w:r>
      </w:ins>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119055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1190555"/>
      <w:r>
        <w:t>Uppdatering av engagemangsindex</w:t>
      </w:r>
      <w:bookmarkEnd w:id="45"/>
      <w:bookmarkEnd w:id="46"/>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r>
              <w:t>Registered ResidentIdent Identification</w:t>
            </w:r>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1..1</w:t>
            </w:r>
          </w:p>
        </w:tc>
        <w:tc>
          <w:tcPr>
            <w:tcW w:w="1998" w:type="dxa"/>
            <w:shd w:val="clear" w:color="auto" w:fill="auto"/>
          </w:tcPr>
          <w:p w14:paraId="3B4F5D9D" w14:textId="77777777" w:rsidR="00852BED" w:rsidRPr="00B7745E" w:rsidRDefault="00852BED" w:rsidP="005B3644">
            <w:pPr>
              <w:pStyle w:val="BodyText"/>
              <w:ind w:left="0"/>
            </w:pPr>
            <w:r w:rsidRPr="00B7745E">
              <w:t>Värdet ska vara ”</w:t>
            </w:r>
            <w:r>
              <w:t>riv:ehr:patientsum</w:t>
            </w:r>
            <w:r>
              <w:lastRenderedPageBreak/>
              <w:t>mary</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ody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1..1</w:t>
            </w:r>
          </w:p>
        </w:tc>
        <w:tc>
          <w:tcPr>
            <w:tcW w:w="1998" w:type="dxa"/>
            <w:shd w:val="clear" w:color="auto" w:fill="auto"/>
          </w:tcPr>
          <w:p w14:paraId="0C8C3DAC" w14:textId="77777777" w:rsidR="00852BED" w:rsidRPr="006328BC" w:rsidRDefault="00852BED" w:rsidP="005B3644">
            <w:pPr>
              <w:pStyle w:val="Body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ody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7"/>
            <w:r>
              <w:t>Logical address*</w:t>
            </w:r>
            <w:commentRangeEnd w:id="47"/>
            <w:r>
              <w:rPr>
                <w:rStyle w:val="CommentReference"/>
                <w:i/>
                <w:lang w:val="en-GB"/>
              </w:rPr>
              <w:commentReference w:id="47"/>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9D1585">
              <w:rPr>
                <w:highlight w:val="yellow"/>
              </w:rPr>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odyText"/>
              <w:ind w:left="146"/>
            </w:pPr>
            <w:r w:rsidRPr="00826154">
              <w:t>1..1</w:t>
            </w:r>
          </w:p>
        </w:tc>
        <w:tc>
          <w:tcPr>
            <w:tcW w:w="1998" w:type="dxa"/>
            <w:shd w:val="clear" w:color="auto" w:fill="auto"/>
          </w:tcPr>
          <w:p w14:paraId="3FD75293" w14:textId="07A57134" w:rsidR="00852BED" w:rsidRPr="00826154" w:rsidRDefault="00600735" w:rsidP="005B3644">
            <w:pPr>
              <w:pStyle w:val="Body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ody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1..1</w:t>
            </w:r>
          </w:p>
        </w:tc>
        <w:tc>
          <w:tcPr>
            <w:tcW w:w="1998" w:type="dxa"/>
            <w:shd w:val="clear" w:color="auto" w:fill="auto"/>
          </w:tcPr>
          <w:p w14:paraId="2BF48E8B" w14:textId="77777777" w:rsidR="00852BED" w:rsidRPr="00A07CBD" w:rsidRDefault="00852BED" w:rsidP="005B3644">
            <w:pPr>
              <w:pStyle w:val="Body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1..1</w:t>
            </w:r>
          </w:p>
        </w:tc>
        <w:tc>
          <w:tcPr>
            <w:tcW w:w="1998" w:type="dxa"/>
            <w:shd w:val="clear" w:color="auto" w:fill="auto"/>
          </w:tcPr>
          <w:p w14:paraId="7D0F4739" w14:textId="77777777" w:rsidR="00852BED" w:rsidRPr="009320FF" w:rsidRDefault="00852BED" w:rsidP="005B3644">
            <w:pPr>
              <w:pStyle w:val="Body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Most Recent Content*</w:t>
            </w:r>
          </w:p>
        </w:tc>
        <w:tc>
          <w:tcPr>
            <w:tcW w:w="1262" w:type="dxa"/>
            <w:shd w:val="clear" w:color="auto" w:fill="auto"/>
          </w:tcPr>
          <w:p w14:paraId="6CD7DCDA" w14:textId="77777777" w:rsidR="00852BED" w:rsidRPr="005B6CF5" w:rsidRDefault="00852BED" w:rsidP="005B3644">
            <w:pPr>
              <w:pStyle w:val="Body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77777777" w:rsidR="00852BED" w:rsidRPr="005B6CF5" w:rsidRDefault="00852BED" w:rsidP="005B3644">
            <w:pPr>
              <w:pStyle w:val="BodyText"/>
              <w:ind w:left="146"/>
            </w:pPr>
            <w:r>
              <w:t>0..0</w:t>
            </w:r>
          </w:p>
        </w:tc>
        <w:tc>
          <w:tcPr>
            <w:tcW w:w="1998" w:type="dxa"/>
            <w:shd w:val="clear" w:color="auto" w:fill="auto"/>
          </w:tcPr>
          <w:p w14:paraId="00C8AA1E" w14:textId="77777777" w:rsidR="00852BED" w:rsidRPr="005B6CF5" w:rsidRDefault="00852BED" w:rsidP="005B3644">
            <w:pPr>
              <w:pStyle w:val="BodyText"/>
              <w:ind w:left="0"/>
            </w:pPr>
            <w:r>
              <w:t>Ej tillämpat i tjänstedomänen.</w:t>
            </w:r>
          </w:p>
          <w:p w14:paraId="2D32F161" w14:textId="77777777" w:rsidR="00852BED" w:rsidRPr="005B6CF5" w:rsidRDefault="00852BED" w:rsidP="005B3644">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r>
              <w:t>Time</w:t>
            </w:r>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Update Time</w:t>
            </w:r>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D82276">
              <w:rPr>
                <w:highlight w:val="yellow"/>
              </w:rPr>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1..1</w:t>
            </w:r>
          </w:p>
        </w:tc>
        <w:tc>
          <w:tcPr>
            <w:tcW w:w="1998" w:type="dxa"/>
            <w:shd w:val="clear" w:color="auto" w:fill="auto"/>
          </w:tcPr>
          <w:p w14:paraId="0F754132" w14:textId="0569AC6E" w:rsidR="00852BED" w:rsidRPr="0088256E" w:rsidRDefault="009B2119" w:rsidP="005B3644">
            <w:pPr>
              <w:pStyle w:val="BodyText"/>
              <w:ind w:left="0"/>
            </w:pPr>
            <w:r w:rsidRPr="00E50843">
              <w:rPr>
                <w:highlight w:val="yellow"/>
              </w:rPr>
              <w:t>Systemadressering tillämpas. Detta värde används som LogicalAddress vid tjänsteanrop i ehr:patientsummary fr.o.m. v2.</w:t>
            </w:r>
          </w:p>
        </w:tc>
        <w:tc>
          <w:tcPr>
            <w:tcW w:w="1330" w:type="dxa"/>
            <w:shd w:val="clear" w:color="auto" w:fill="auto"/>
          </w:tcPr>
          <w:p w14:paraId="2052E1C0" w14:textId="14FC9C20" w:rsidR="00852BED" w:rsidRPr="0088256E" w:rsidRDefault="00280DF3" w:rsidP="005B3644">
            <w:pPr>
              <w:pStyle w:val="BodyText"/>
              <w:ind w:left="128"/>
            </w:pPr>
            <w:r w:rsidRPr="000E4E26">
              <w:rPr>
                <w:highlight w:val="yellow"/>
              </w:rPr>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r>
              <w:t>Owner</w:t>
            </w:r>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ody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49B2BDDA" w14:textId="77777777" w:rsidR="00852BED" w:rsidRDefault="00852BED" w:rsidP="00852BED">
      <w:pPr>
        <w:pStyle w:val="BodyText"/>
        <w:ind w:right="119"/>
      </w:pPr>
    </w:p>
    <w:p w14:paraId="692A202C" w14:textId="77777777" w:rsidR="00852BED" w:rsidRDefault="00852BED" w:rsidP="00852BED">
      <w:pPr>
        <w:pStyle w:val="Heading1"/>
        <w:numPr>
          <w:ilvl w:val="1"/>
          <w:numId w:val="1"/>
        </w:numPr>
        <w:tabs>
          <w:tab w:val="left" w:pos="1299"/>
        </w:tabs>
        <w:ind w:left="792" w:hanging="432"/>
      </w:pPr>
      <w:bookmarkStart w:id="48" w:name="_Toc219337777"/>
      <w:bookmarkStart w:id="49" w:name="_Toc221190556"/>
      <w:r>
        <w:t>Uppdatering av anslutningskatalog</w:t>
      </w:r>
      <w:bookmarkEnd w:id="48"/>
      <w:bookmarkEnd w:id="49"/>
    </w:p>
    <w:p w14:paraId="102118DF" w14:textId="09D0F44C" w:rsidR="00852BED" w:rsidRDefault="00B40600" w:rsidP="00852BED">
      <w:pPr>
        <w:pStyle w:val="BodyText"/>
        <w:ind w:right="119"/>
      </w:pPr>
      <w:r w:rsidRPr="009F1097">
        <w:rPr>
          <w:highlight w:val="red"/>
        </w:rPr>
        <w:t xml:space="preserve">TODO: </w:t>
      </w:r>
      <w:r w:rsidR="00852BED" w:rsidRPr="009F1097">
        <w:rPr>
          <w:highlight w:val="red"/>
        </w:rPr>
        <w:t>(Beskriv beroende till ”GetProducerCapabilities” eller vad vi nu ska döpa det nya kontraktet i eservicesupply-domänen till, samt kraven på uppdatering. Själva mekanismen behöver beskrivas i en separat tjänstekontraktsbeskrivning som vi hänvisar till här.</w:t>
      </w:r>
      <w:r w:rsidRPr="009F1097">
        <w:rPr>
          <w:highlight w:val="red"/>
        </w:rPr>
        <w:t xml:space="preserve"> Anlutningskataloges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och hur gammal information som respektive verksamhet anslutit</w:t>
      </w:r>
      <w:r w:rsidR="00852BED" w:rsidRPr="009F1097">
        <w:rPr>
          <w:highlight w:val="red"/>
        </w:rPr>
        <w:t>).</w:t>
      </w:r>
    </w:p>
    <w:p w14:paraId="60C3D12A" w14:textId="77777777" w:rsidR="00852BED" w:rsidRPr="00BC5B0B" w:rsidRDefault="00852BED" w:rsidP="00852BED">
      <w:pPr>
        <w:pStyle w:val="Heading1"/>
        <w:numPr>
          <w:ilvl w:val="1"/>
          <w:numId w:val="1"/>
        </w:numPr>
        <w:tabs>
          <w:tab w:val="left" w:pos="1299"/>
        </w:tabs>
        <w:ind w:left="792" w:hanging="432"/>
      </w:pPr>
      <w:bookmarkStart w:id="50" w:name="_Toc219337778"/>
      <w:bookmarkStart w:id="51" w:name="_Toc221190557"/>
      <w:r w:rsidRPr="00BC5B0B">
        <w:t>SLA-krav</w:t>
      </w:r>
      <w:bookmarkEnd w:id="50"/>
      <w:bookmarkEnd w:id="51"/>
    </w:p>
    <w:p w14:paraId="533C3443" w14:textId="73FDC476" w:rsidR="00852BED" w:rsidRDefault="00852BED" w:rsidP="00852BED">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odyText"/>
      </w:pPr>
      <w:r>
        <w:t>(byt bild)</w:t>
      </w:r>
    </w:p>
    <w:p w14:paraId="746ED5A4" w14:textId="77777777" w:rsidR="00852BED" w:rsidRPr="00BC5B0B" w:rsidRDefault="00852BED" w:rsidP="00852BED">
      <w:pPr>
        <w:pStyle w:val="BodyText"/>
      </w:pPr>
    </w:p>
    <w:p w14:paraId="5B06FA8C" w14:textId="77777777" w:rsidR="00852BED" w:rsidRDefault="00852BED" w:rsidP="00852BED">
      <w:pPr>
        <w:pStyle w:val="BodyText"/>
      </w:pPr>
      <w:r w:rsidRPr="00BC5B0B">
        <w:rPr>
          <w:noProof/>
          <w:lang w:val="en-US"/>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val="en-US"/>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odyText"/>
      </w:pPr>
      <w:r>
        <w:t>(uppdatera text)</w:t>
      </w:r>
    </w:p>
    <w:p w14:paraId="25683F7D" w14:textId="77777777" w:rsidR="00852BED" w:rsidRPr="00BC5B0B" w:rsidRDefault="00852BED" w:rsidP="00852BED">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ms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Om en uppdatering är innehållsmässigt identisk med en befintlig post ska inget fel signaleras. Prenumeranter ska inte heller notifieras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odyText"/>
      </w:pPr>
    </w:p>
    <w:p w14:paraId="2861C670" w14:textId="4A0674E1" w:rsidR="00DE3410" w:rsidRDefault="00DE3410" w:rsidP="00DE3410">
      <w:pPr>
        <w:pStyle w:val="Heading1"/>
        <w:numPr>
          <w:ilvl w:val="1"/>
          <w:numId w:val="1"/>
        </w:numPr>
        <w:tabs>
          <w:tab w:val="left" w:pos="1299"/>
        </w:tabs>
        <w:ind w:left="792" w:hanging="432"/>
      </w:pPr>
      <w:bookmarkStart w:id="52" w:name="_Toc221190558"/>
      <w:r>
        <w:t>Gemensamma konsumentregler</w:t>
      </w:r>
      <w:bookmarkEnd w:id="52"/>
    </w:p>
    <w:p w14:paraId="6966D0B6" w14:textId="291FF105" w:rsidR="00DE3410" w:rsidRDefault="00DE3410" w:rsidP="00DE3410">
      <w:pPr>
        <w:pStyle w:val="BodyText"/>
        <w:numPr>
          <w:ilvl w:val="0"/>
          <w:numId w:val="7"/>
        </w:numPr>
        <w:ind w:right="119"/>
      </w:pPr>
      <w:r>
        <w:t>Filtrera enligt flagga ”patientAccessAllowed”</w:t>
      </w:r>
    </w:p>
    <w:p w14:paraId="4C71142D" w14:textId="55984277" w:rsidR="00DE3410" w:rsidRDefault="00DE3410" w:rsidP="00DE3410">
      <w:pPr>
        <w:pStyle w:val="BodyText"/>
        <w:numPr>
          <w:ilvl w:val="0"/>
          <w:numId w:val="7"/>
        </w:numPr>
        <w:ind w:right="119"/>
      </w:pPr>
      <w:r>
        <w:t>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3" w:name="_Toc341787026"/>
      <w:bookmarkStart w:id="54" w:name="_Toc219337779"/>
      <w:bookmarkStart w:id="55" w:name="_Toc221190559"/>
      <w:r w:rsidRPr="00BC5B0B">
        <w:t>Format för Datum</w:t>
      </w:r>
      <w:bookmarkEnd w:id="53"/>
      <w:bookmarkEnd w:id="54"/>
      <w:bookmarkEnd w:id="55"/>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6" w:name="_Toc341787027"/>
      <w:bookmarkStart w:id="57" w:name="_Toc219337780"/>
      <w:bookmarkStart w:id="58" w:name="_Toc221190560"/>
      <w:r w:rsidRPr="00BC5B0B">
        <w:t>Format för tidpunkter</w:t>
      </w:r>
      <w:bookmarkEnd w:id="56"/>
      <w:bookmarkEnd w:id="57"/>
      <w:bookmarkEnd w:id="58"/>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77777777" w:rsidR="00852BED" w:rsidRPr="00BC5B0B" w:rsidRDefault="00852BED" w:rsidP="00852BED">
      <w:pPr>
        <w:pStyle w:val="BodyText"/>
        <w:ind w:right="119"/>
      </w:pPr>
      <w:r w:rsidRPr="00BC5B0B">
        <w:t>Tidpunkter anges alltid på formatet ”ÅÅÅÅMMDDttmmss”, vilket motsvara den ISO 8601 och ISO 8824-kompatibla formatbeskrivningen ”YYYYMMDDttmmss”.</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59" w:name="_Toc341787028"/>
      <w:bookmarkStart w:id="60" w:name="_Toc219337781"/>
      <w:bookmarkStart w:id="61" w:name="_Toc221190561"/>
      <w:r w:rsidRPr="00BC5B0B">
        <w:t>Tidszon för tidpunkter</w:t>
      </w:r>
      <w:bookmarkEnd w:id="59"/>
      <w:bookmarkEnd w:id="60"/>
      <w:bookmarkEnd w:id="61"/>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2" w:name="_Toc341787029"/>
      <w:bookmarkStart w:id="63" w:name="_Toc219337782"/>
      <w:bookmarkStart w:id="64" w:name="_Toc221190562"/>
      <w:r w:rsidRPr="00BC5B0B">
        <w:t>Felhantering</w:t>
      </w:r>
      <w:bookmarkEnd w:id="62"/>
      <w:bookmarkEnd w:id="63"/>
      <w:bookmarkEnd w:id="64"/>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5" w:name="_Toc221190563"/>
      <w:bookmarkStart w:id="66" w:name="_Toc341787030"/>
      <w:r w:rsidRPr="00907C9B">
        <w:rPr>
          <w:spacing w:val="1"/>
        </w:rPr>
        <w:t>Gemensamma informationskomponenter</w:t>
      </w:r>
      <w:bookmarkEnd w:id="65"/>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2F1F6A5B" w14:textId="77777777" w:rsidR="00A409A7" w:rsidRDefault="00A409A7">
      <w:pPr>
        <w:widowControl w:val="0"/>
        <w:rPr>
          <w:rFonts w:ascii="Arial" w:hAnsi="Arial" w:cs="Arial"/>
          <w:b/>
        </w:rPr>
      </w:pPr>
    </w:p>
    <w:p w14:paraId="2F9D0A90" w14:textId="65BADF10" w:rsidR="00DB47A9" w:rsidRPr="00DB47A9" w:rsidRDefault="00DB47A9" w:rsidP="00DB47A9">
      <w:pPr>
        <w:rPr>
          <w:rFonts w:ascii="Arial" w:hAnsi="Arial" w:cs="Arial"/>
          <w:b/>
        </w:rPr>
      </w:pPr>
      <w:r w:rsidRPr="00551CB4">
        <w:rPr>
          <w:rFonts w:ascii="Arial" w:hAnsi="Arial" w:cs="Arial"/>
          <w:b/>
          <w:sz w:val="22"/>
          <w:szCs w:val="22"/>
        </w:rPr>
        <w:t>AssignedEntityType</w:t>
      </w:r>
    </w:p>
    <w:p w14:paraId="36AB13E6" w14:textId="77777777" w:rsidR="00DB47A9" w:rsidRDefault="00DB47A9" w:rsidP="00DB47A9"/>
    <w:tbl>
      <w:tblPr>
        <w:tblStyle w:val="TableGrid"/>
        <w:tblW w:w="9100" w:type="dxa"/>
        <w:tblLayout w:type="fixed"/>
        <w:tblLook w:val="04A0" w:firstRow="1" w:lastRow="0" w:firstColumn="1" w:lastColumn="0" w:noHBand="0" w:noVBand="1"/>
      </w:tblPr>
      <w:tblGrid>
        <w:gridCol w:w="2943"/>
        <w:gridCol w:w="1384"/>
        <w:gridCol w:w="3589"/>
        <w:gridCol w:w="1184"/>
      </w:tblGrid>
      <w:tr w:rsidR="00DB47A9" w14:paraId="1F119E6F" w14:textId="77777777" w:rsidTr="00D12DAD">
        <w:trPr>
          <w:trHeight w:val="384"/>
        </w:trPr>
        <w:tc>
          <w:tcPr>
            <w:tcW w:w="2943" w:type="dxa"/>
            <w:shd w:val="clear" w:color="auto" w:fill="D9D9D9" w:themeFill="background1" w:themeFillShade="D9"/>
            <w:vAlign w:val="bottom"/>
          </w:tcPr>
          <w:p w14:paraId="5C27335F" w14:textId="77777777" w:rsidR="00DB47A9" w:rsidRDefault="00DB47A9" w:rsidP="00D12DAD">
            <w:pPr>
              <w:rPr>
                <w:b/>
              </w:rPr>
            </w:pPr>
            <w:r>
              <w:rPr>
                <w:b/>
              </w:rPr>
              <w:t>Namn</w:t>
            </w:r>
          </w:p>
        </w:tc>
        <w:tc>
          <w:tcPr>
            <w:tcW w:w="1384" w:type="dxa"/>
            <w:shd w:val="clear" w:color="auto" w:fill="D9D9D9" w:themeFill="background1" w:themeFillShade="D9"/>
            <w:vAlign w:val="bottom"/>
          </w:tcPr>
          <w:p w14:paraId="66EAB507" w14:textId="77777777" w:rsidR="00DB47A9" w:rsidRDefault="00DB47A9" w:rsidP="00D12DAD">
            <w:pPr>
              <w:rPr>
                <w:b/>
              </w:rPr>
            </w:pPr>
            <w:r>
              <w:rPr>
                <w:b/>
              </w:rPr>
              <w:t>Datatyp</w:t>
            </w:r>
          </w:p>
        </w:tc>
        <w:tc>
          <w:tcPr>
            <w:tcW w:w="3589" w:type="dxa"/>
            <w:shd w:val="clear" w:color="auto" w:fill="D9D9D9" w:themeFill="background1" w:themeFillShade="D9"/>
            <w:vAlign w:val="bottom"/>
          </w:tcPr>
          <w:p w14:paraId="552FAE8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21463FFD" w14:textId="77777777" w:rsidR="00DB47A9" w:rsidRDefault="00DB47A9" w:rsidP="00D12DAD">
            <w:pPr>
              <w:rPr>
                <w:b/>
              </w:rPr>
            </w:pPr>
            <w:r>
              <w:rPr>
                <w:b/>
              </w:rPr>
              <w:t>Kardinalitet</w:t>
            </w:r>
          </w:p>
        </w:tc>
      </w:tr>
      <w:tr w:rsidR="00DB47A9" w14:paraId="61960EAE" w14:textId="77777777" w:rsidTr="00D12DAD">
        <w:tc>
          <w:tcPr>
            <w:tcW w:w="2943" w:type="dxa"/>
          </w:tcPr>
          <w:p w14:paraId="01F7D3C8" w14:textId="77777777" w:rsidR="00DB47A9" w:rsidRPr="00241FD5" w:rsidRDefault="00DB47A9" w:rsidP="00D12DAD">
            <w:pPr>
              <w:pStyle w:val="TableParagraph"/>
              <w:spacing w:line="229"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assignedEntityHSAid</w:t>
            </w:r>
          </w:p>
          <w:p w14:paraId="1B844FC3"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384" w:type="dxa"/>
          </w:tcPr>
          <w:p w14:paraId="7017667D" w14:textId="40CD14FE" w:rsidR="00DB47A9" w:rsidRPr="00241FD5" w:rsidRDefault="005F7513" w:rsidP="00E843C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4CC3CA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1184" w:type="dxa"/>
          </w:tcPr>
          <w:p w14:paraId="0E39FC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r w:rsidR="00DB47A9" w14:paraId="23FB41DD" w14:textId="77777777" w:rsidTr="00D12DAD">
        <w:tc>
          <w:tcPr>
            <w:tcW w:w="2943" w:type="dxa"/>
          </w:tcPr>
          <w:p w14:paraId="54BE19AD" w14:textId="77777777" w:rsidR="00DB47A9" w:rsidRPr="00241FD5" w:rsidRDefault="00DB47A9" w:rsidP="00D12DAD">
            <w:pPr>
              <w:pStyle w:val="TableParagraph"/>
              <w:spacing w:line="229"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representedOrganizationHSAid</w:t>
            </w:r>
            <w:r w:rsidRPr="00241FD5">
              <w:rPr>
                <w:rFonts w:ascii="Times New Roman" w:eastAsia="Times New Roman" w:hAnsi="Times New Roman" w:cs="Times New Roman"/>
                <w:spacing w:val="-1"/>
                <w:sz w:val="20"/>
                <w:szCs w:val="20"/>
              </w:rPr>
              <w:t xml:space="preserve"> </w:t>
            </w:r>
          </w:p>
        </w:tc>
        <w:tc>
          <w:tcPr>
            <w:tcW w:w="1384" w:type="dxa"/>
          </w:tcPr>
          <w:p w14:paraId="46097610" w14:textId="4FB4C956" w:rsidR="00DB47A9" w:rsidRPr="00BC5B0B" w:rsidRDefault="005F7513" w:rsidP="00E843C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403101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HSA-id för den organisation som personen har uppdrag för</w:t>
            </w:r>
          </w:p>
        </w:tc>
        <w:tc>
          <w:tcPr>
            <w:tcW w:w="1184" w:type="dxa"/>
          </w:tcPr>
          <w:p w14:paraId="348D18C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lastRenderedPageBreak/>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Heading1"/>
        <w:numPr>
          <w:ilvl w:val="0"/>
          <w:numId w:val="1"/>
        </w:numPr>
        <w:tabs>
          <w:tab w:val="left" w:pos="1299"/>
        </w:tabs>
        <w:ind w:left="360" w:hanging="360"/>
      </w:pPr>
      <w:bookmarkStart w:id="67" w:name="_Toc221190564"/>
      <w:r w:rsidRPr="00907C9B">
        <w:rPr>
          <w:spacing w:val="1"/>
        </w:rPr>
        <w:t>GetCareDocumentation (Vård- och omsorgsdokument</w:t>
      </w:r>
      <w:bookmarkEnd w:id="66"/>
      <w:r w:rsidRPr="00907C9B">
        <w:rPr>
          <w:spacing w:val="1"/>
        </w:rPr>
        <w:t>)</w:t>
      </w:r>
      <w:bookmarkEnd w:id="67"/>
      <w:r w:rsidRPr="00BC5B0B">
        <w:br/>
      </w:r>
    </w:p>
    <w:p w14:paraId="4E25996B" w14:textId="798BB4BF" w:rsidR="00D218F3" w:rsidRPr="002E1905" w:rsidRDefault="00797ABC" w:rsidP="002E1905">
      <w:pPr>
        <w:pStyle w:val="Body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 xml:space="preserve">anteckningar av typerna utredning, åtgärd/behandling, sammanfattning, samordning, inskrivning, slutanteckning (vilket även inkluderar epikris), anteckning utan fysiskt möte, slutenvårdsanteckning samt </w:t>
      </w:r>
      <w:r w:rsidR="00D218F3" w:rsidRPr="00BC5B0B">
        <w:rPr>
          <w:sz w:val="23"/>
          <w:szCs w:val="23"/>
        </w:rPr>
        <w:lastRenderedPageBreak/>
        <w:t>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Heading1"/>
        <w:numPr>
          <w:ilvl w:val="1"/>
          <w:numId w:val="1"/>
        </w:numPr>
        <w:tabs>
          <w:tab w:val="left" w:pos="1299"/>
        </w:tabs>
        <w:rPr>
          <w:color w:val="000000" w:themeColor="text1"/>
        </w:rPr>
      </w:pPr>
      <w:bookmarkStart w:id="68" w:name="_Toc341787031"/>
      <w:bookmarkStart w:id="69" w:name="_Toc221190565"/>
      <w:r w:rsidRPr="002E1905">
        <w:rPr>
          <w:color w:val="000000" w:themeColor="text1"/>
        </w:rPr>
        <w:t>Frivillighet</w:t>
      </w:r>
      <w:bookmarkEnd w:id="68"/>
      <w:bookmarkEnd w:id="69"/>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ody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Heading1"/>
        <w:numPr>
          <w:ilvl w:val="1"/>
          <w:numId w:val="1"/>
        </w:numPr>
        <w:tabs>
          <w:tab w:val="left" w:pos="1299"/>
        </w:tabs>
        <w:rPr>
          <w:color w:val="000000" w:themeColor="text1"/>
        </w:rPr>
      </w:pPr>
      <w:bookmarkStart w:id="70" w:name="_Toc341787032"/>
      <w:bookmarkStart w:id="71" w:name="_Toc221190566"/>
      <w:r w:rsidRPr="00866C77">
        <w:rPr>
          <w:color w:val="000000" w:themeColor="text1"/>
        </w:rPr>
        <w:t>Version</w:t>
      </w:r>
      <w:bookmarkEnd w:id="70"/>
      <w:bookmarkEnd w:id="71"/>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ody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Heading1"/>
        <w:numPr>
          <w:ilvl w:val="1"/>
          <w:numId w:val="1"/>
        </w:numPr>
        <w:tabs>
          <w:tab w:val="left" w:pos="1299"/>
        </w:tabs>
        <w:rPr>
          <w:color w:val="000000" w:themeColor="text1"/>
        </w:rPr>
      </w:pPr>
      <w:bookmarkStart w:id="72" w:name="_Toc341787033"/>
      <w:bookmarkStart w:id="73" w:name="_Toc221190567"/>
      <w:r w:rsidRPr="001C06B7">
        <w:rPr>
          <w:color w:val="000000" w:themeColor="text1"/>
        </w:rPr>
        <w:t>SLA-krav</w:t>
      </w:r>
      <w:bookmarkEnd w:id="72"/>
      <w:bookmarkEnd w:id="73"/>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ody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ody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Heading1"/>
        <w:numPr>
          <w:ilvl w:val="1"/>
          <w:numId w:val="1"/>
        </w:numPr>
        <w:tabs>
          <w:tab w:val="left" w:pos="1299"/>
        </w:tabs>
        <w:rPr>
          <w:color w:val="000000" w:themeColor="text1"/>
        </w:rPr>
      </w:pPr>
      <w:bookmarkStart w:id="74" w:name="_Toc341787034"/>
      <w:bookmarkStart w:id="75" w:name="_Toc221190568"/>
      <w:r w:rsidRPr="00EE7BD6">
        <w:rPr>
          <w:color w:val="000000" w:themeColor="text1"/>
        </w:rPr>
        <w:t>Fältregler</w:t>
      </w:r>
      <w:bookmarkEnd w:id="74"/>
      <w:bookmarkEnd w:id="75"/>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r>
              <w:rPr>
                <w:b/>
                <w:sz w:val="20"/>
                <w:szCs w:val="20"/>
              </w:rPr>
              <w:t>Datat</w:t>
            </w:r>
            <w:r w:rsidR="00907C9B" w:rsidRPr="00907C9B">
              <w:rPr>
                <w:b/>
                <w:spacing w:val="-1"/>
                <w:sz w:val="20"/>
                <w:szCs w:val="20"/>
              </w:rPr>
              <w:t>y</w:t>
            </w:r>
            <w:r w:rsidR="00907C9B"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86DBD2A"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r w:rsidR="00EC7F88">
              <w:rPr>
                <w:spacing w:val="-1"/>
                <w:sz w:val="20"/>
                <w:szCs w:val="20"/>
              </w:rPr>
              <w:t>care</w:t>
            </w:r>
            <w:r w:rsidR="0041336D">
              <w:rPr>
                <w:spacing w:val="-1"/>
                <w:sz w:val="20"/>
                <w:szCs w:val="20"/>
              </w:rPr>
              <w:t>UnitHSAid</w:t>
            </w:r>
            <w:r w:rsidR="00487B45" w:rsidRPr="00907C9B">
              <w:rPr>
                <w:spacing w:val="-1"/>
                <w:sz w:val="20"/>
                <w:szCs w:val="20"/>
              </w:rPr>
              <w:t xml:space="preserve"> </w:t>
            </w:r>
            <w:r w:rsidR="00907C9B" w:rsidRPr="00907C9B">
              <w:rPr>
                <w:spacing w:val="-1"/>
                <w:sz w:val="20"/>
                <w:szCs w:val="20"/>
              </w:rPr>
              <w:t>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r w:rsidRPr="00A63DCF">
              <w:rPr>
                <w:spacing w:val="-1"/>
                <w:sz w:val="20"/>
                <w:szCs w:val="20"/>
              </w:rPr>
              <w:t>relevanta datum.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careDocumentation</w:t>
            </w:r>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r>
              <w:rPr>
                <w:sz w:val="20"/>
                <w:szCs w:val="20"/>
              </w:rPr>
              <w:t>C</w:t>
            </w:r>
            <w:r w:rsidR="00A63DCF">
              <w:rPr>
                <w:sz w:val="20"/>
                <w:szCs w:val="20"/>
              </w:rPr>
              <w:t>areDocumentation</w:t>
            </w:r>
            <w:r w:rsidR="00907C9B"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r w:rsidR="00FF0BC9" w:rsidRPr="00907C9B">
              <w:rPr>
                <w:sz w:val="20"/>
                <w:szCs w:val="20"/>
              </w:rPr>
              <w:t>careDocumentation</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r w:rsidRPr="00907C9B">
              <w:rPr>
                <w:sz w:val="20"/>
                <w:szCs w:val="20"/>
              </w:rPr>
              <w:t>..documentTitle</w:t>
            </w:r>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r w:rsidRPr="00907C9B">
              <w:rPr>
                <w:sz w:val="20"/>
                <w:szCs w:val="20"/>
              </w:rPr>
              <w:t>.</w:t>
            </w:r>
            <w:r w:rsidR="00140D4D">
              <w:rPr>
                <w:sz w:val="20"/>
                <w:szCs w:val="20"/>
              </w:rPr>
              <w:t>.</w:t>
            </w:r>
            <w:r w:rsidRPr="00907C9B">
              <w:rPr>
                <w:sz w:val="20"/>
                <w:szCs w:val="20"/>
              </w:rPr>
              <w:t>documentTime</w:t>
            </w:r>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r>
              <w:rPr>
                <w:sz w:val="20"/>
                <w:szCs w:val="20"/>
              </w:rPr>
              <w:t>TimeStampType</w:t>
            </w:r>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r w:rsidR="00CA7700">
              <w:rPr>
                <w:sz w:val="20"/>
                <w:szCs w:val="20"/>
              </w:rPr>
              <w:t>..</w:t>
            </w:r>
            <w:r w:rsidR="00CA7700" w:rsidRPr="00907C9B">
              <w:rPr>
                <w:sz w:val="20"/>
                <w:szCs w:val="20"/>
              </w:rPr>
              <w:t>patient</w:t>
            </w:r>
            <w:r w:rsidR="00CA7700">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r w:rsidRPr="00907C9B">
              <w:rPr>
                <w:sz w:val="20"/>
                <w:szCs w:val="20"/>
              </w:rPr>
              <w:t>..author</w:t>
            </w:r>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r>
              <w:rPr>
                <w:sz w:val="20"/>
                <w:szCs w:val="20"/>
              </w:rPr>
              <w:t>A</w:t>
            </w:r>
            <w:r w:rsidR="00907C9B" w:rsidRPr="00907C9B">
              <w:rPr>
                <w:sz w:val="20"/>
                <w:szCs w:val="20"/>
              </w:rPr>
              <w:t>uthorType</w:t>
            </w:r>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r w:rsidRPr="00907C9B">
              <w:rPr>
                <w:sz w:val="20"/>
                <w:szCs w:val="20"/>
              </w:rPr>
              <w:t>...a</w:t>
            </w:r>
            <w:r w:rsidRPr="00907C9B">
              <w:rPr>
                <w:spacing w:val="-1"/>
                <w:sz w:val="20"/>
                <w:szCs w:val="20"/>
              </w:rPr>
              <w:t>uthorTime</w:t>
            </w:r>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r>
              <w:rPr>
                <w:sz w:val="20"/>
                <w:szCs w:val="20"/>
              </w:rPr>
              <w:t>TimeStampType</w:t>
            </w:r>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r w:rsidRPr="00907C9B">
              <w:rPr>
                <w:sz w:val="20"/>
                <w:szCs w:val="20"/>
              </w:rPr>
              <w:t>...</w:t>
            </w:r>
            <w:r w:rsidRPr="00907C9B">
              <w:rPr>
                <w:spacing w:val="-1"/>
                <w:sz w:val="20"/>
                <w:szCs w:val="20"/>
              </w:rPr>
              <w:t>author</w:t>
            </w:r>
            <w:r w:rsidR="00171EC2">
              <w:rPr>
                <w:spacing w:val="-1"/>
                <w:sz w:val="20"/>
                <w:szCs w:val="20"/>
              </w:rPr>
              <w:t>HSAid</w:t>
            </w:r>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r>
              <w:rPr>
                <w:sz w:val="20"/>
                <w:szCs w:val="20"/>
              </w:rPr>
              <w:t>HSAIdType</w:t>
            </w:r>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r w:rsidRPr="00907C9B">
              <w:rPr>
                <w:sz w:val="20"/>
                <w:szCs w:val="20"/>
              </w:rPr>
              <w:lastRenderedPageBreak/>
              <w:t>...</w:t>
            </w:r>
            <w:r w:rsidRPr="00907C9B">
              <w:rPr>
                <w:spacing w:val="-1"/>
                <w:sz w:val="20"/>
                <w:szCs w:val="20"/>
              </w:rPr>
              <w:t>authorRoleCode</w:t>
            </w:r>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r w:rsidRPr="00907C9B">
              <w:rPr>
                <w:sz w:val="20"/>
                <w:szCs w:val="20"/>
              </w:rPr>
              <w:t>...</w:t>
            </w:r>
            <w:r w:rsidRPr="00907C9B">
              <w:rPr>
                <w:spacing w:val="-1"/>
                <w:sz w:val="20"/>
                <w:szCs w:val="20"/>
              </w:rPr>
              <w:t>authorName</w:t>
            </w:r>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r w:rsidRPr="00907C9B">
              <w:rPr>
                <w:sz w:val="20"/>
                <w:szCs w:val="20"/>
              </w:rPr>
              <w:t>...</w:t>
            </w:r>
            <w:r w:rsidR="00EA14B3">
              <w:rPr>
                <w:spacing w:val="-1"/>
                <w:sz w:val="20"/>
                <w:szCs w:val="20"/>
              </w:rPr>
              <w:t>care</w:t>
            </w:r>
            <w:r w:rsidR="00201E01">
              <w:rPr>
                <w:spacing w:val="-1"/>
                <w:sz w:val="20"/>
                <w:szCs w:val="20"/>
              </w:rPr>
              <w:t>Unit</w:t>
            </w:r>
            <w:r w:rsidR="000E36F5">
              <w:rPr>
                <w:spacing w:val="-1"/>
                <w:sz w:val="20"/>
                <w:szCs w:val="20"/>
              </w:rPr>
              <w:t>HSAid</w:t>
            </w:r>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r>
              <w:rPr>
                <w:spacing w:val="-1"/>
                <w:sz w:val="20"/>
                <w:szCs w:val="20"/>
              </w:rPr>
              <w:t>HSAIdType</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r>
              <w:rPr>
                <w:sz w:val="20"/>
                <w:szCs w:val="20"/>
              </w:rPr>
              <w:t>...</w:t>
            </w:r>
            <w:r w:rsidR="00EA14B3">
              <w:rPr>
                <w:spacing w:val="-1"/>
                <w:sz w:val="20"/>
                <w:szCs w:val="20"/>
              </w:rPr>
              <w:t>care</w:t>
            </w:r>
            <w:r w:rsidR="00201E01">
              <w:rPr>
                <w:spacing w:val="-1"/>
                <w:sz w:val="20"/>
                <w:szCs w:val="20"/>
              </w:rPr>
              <w:t>Unit</w:t>
            </w:r>
            <w:r w:rsidR="00907C9B"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r>
              <w:rPr>
                <w:sz w:val="20"/>
                <w:szCs w:val="20"/>
              </w:rPr>
              <w:t>...</w:t>
            </w:r>
            <w:r w:rsidR="001E69BC">
              <w:rPr>
                <w:spacing w:val="-1"/>
                <w:sz w:val="20"/>
                <w:szCs w:val="20"/>
              </w:rPr>
              <w:t>careUnit</w:t>
            </w:r>
            <w:r w:rsidR="00907C9B" w:rsidRPr="00907C9B">
              <w:rPr>
                <w:spacing w:val="-1"/>
                <w:sz w:val="20"/>
                <w:szCs w:val="20"/>
              </w:rPr>
              <w:t>Address</w:t>
            </w:r>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r>
              <w:rPr>
                <w:sz w:val="20"/>
                <w:szCs w:val="20"/>
              </w:rPr>
              <w:t>...</w:t>
            </w:r>
            <w:r w:rsidR="00907C9B" w:rsidRPr="00907C9B">
              <w:rPr>
                <w:spacing w:val="-1"/>
                <w:sz w:val="20"/>
                <w:szCs w:val="20"/>
              </w:rPr>
              <w:t>care</w:t>
            </w:r>
            <w:r w:rsidR="00EE54A0">
              <w:rPr>
                <w:spacing w:val="-1"/>
                <w:sz w:val="20"/>
                <w:szCs w:val="20"/>
              </w:rPr>
              <w:t>Giver</w:t>
            </w:r>
            <w:r w:rsidR="00E73887">
              <w:rPr>
                <w:spacing w:val="-1"/>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r>
              <w:rPr>
                <w:spacing w:val="-1"/>
                <w:sz w:val="20"/>
                <w:szCs w:val="20"/>
              </w:rPr>
              <w:t>HSAIdType</w:t>
            </w:r>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r>
              <w:rPr>
                <w:sz w:val="20"/>
                <w:szCs w:val="20"/>
                <w:lang w:val="en-US"/>
              </w:rPr>
              <w:t>L</w:t>
            </w:r>
            <w:r w:rsidR="00907C9B"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r w:rsidR="00907C9B" w:rsidRPr="00E74D83">
              <w:rPr>
                <w:sz w:val="20"/>
                <w:szCs w:val="20"/>
              </w:rPr>
              <w:t>signatureTime</w:t>
            </w:r>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r>
              <w:rPr>
                <w:sz w:val="20"/>
                <w:szCs w:val="20"/>
              </w:rPr>
              <w:t>TimeStampType</w:t>
            </w:r>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r>
              <w:rPr>
                <w:sz w:val="20"/>
                <w:szCs w:val="20"/>
              </w:rPr>
              <w:t>...</w:t>
            </w:r>
            <w:r w:rsidR="0035083B" w:rsidRPr="0035083B">
              <w:rPr>
                <w:sz w:val="20"/>
                <w:szCs w:val="20"/>
              </w:rPr>
              <w:t>legalAuthenticatorHSAid</w:t>
            </w:r>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r w:rsidRPr="0035083B">
              <w:rPr>
                <w:sz w:val="20"/>
                <w:szCs w:val="20"/>
              </w:rPr>
              <w:t>HSAIDType</w:t>
            </w:r>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r w:rsidRPr="00907C9B">
              <w:rPr>
                <w:sz w:val="20"/>
                <w:szCs w:val="20"/>
              </w:rPr>
              <w:t>..</w:t>
            </w:r>
            <w:r w:rsidR="00E74D83" w:rsidRPr="00E74D83">
              <w:rPr>
                <w:spacing w:val="-1"/>
                <w:sz w:val="20"/>
                <w:szCs w:val="20"/>
              </w:rPr>
              <w:t>approvedForPatient</w:t>
            </w:r>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r w:rsidRPr="00E74D83">
              <w:rPr>
                <w:sz w:val="20"/>
                <w:szCs w:val="20"/>
              </w:rPr>
              <w:t>boolean</w:t>
            </w:r>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r>
              <w:rPr>
                <w:sz w:val="20"/>
                <w:szCs w:val="20"/>
              </w:rPr>
              <w:t>C</w:t>
            </w:r>
            <w:r w:rsidRPr="00907C9B">
              <w:rPr>
                <w:sz w:val="20"/>
                <w:szCs w:val="20"/>
              </w:rPr>
              <w:t>linicalDocumentNote</w:t>
            </w:r>
            <w:r>
              <w:rPr>
                <w:sz w:val="20"/>
                <w:szCs w:val="20"/>
              </w:rPr>
              <w:t>Code</w:t>
            </w:r>
            <w:r w:rsidR="003B67A0">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0373CEBC" w14:textId="77777777" w:rsidR="002E3143" w:rsidRDefault="002E3143" w:rsidP="002E3143">
            <w:pPr>
              <w:spacing w:line="226" w:lineRule="exact"/>
              <w:ind w:left="102"/>
              <w:rPr>
                <w:spacing w:val="-1"/>
                <w:sz w:val="20"/>
                <w:szCs w:val="20"/>
              </w:rPr>
            </w:pPr>
            <w:r w:rsidRPr="00C66849">
              <w:rPr>
                <w:spacing w:val="-1"/>
                <w:sz w:val="20"/>
                <w:szCs w:val="20"/>
              </w:rPr>
              <w:t xml:space="preserve">atb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r w:rsidRPr="00C66849">
              <w:rPr>
                <w:spacing w:val="-1"/>
                <w:sz w:val="20"/>
                <w:szCs w:val="20"/>
              </w:rPr>
              <w:t xml:space="preserve">sao = Samordning, </w:t>
            </w:r>
          </w:p>
          <w:p w14:paraId="2268839F" w14:textId="77777777" w:rsidR="002E3143" w:rsidRDefault="002E3143" w:rsidP="002E3143">
            <w:pPr>
              <w:spacing w:line="226" w:lineRule="exact"/>
              <w:ind w:left="102"/>
              <w:rPr>
                <w:spacing w:val="-1"/>
                <w:sz w:val="20"/>
                <w:szCs w:val="20"/>
              </w:rPr>
            </w:pPr>
            <w:r w:rsidRPr="00C66849">
              <w:rPr>
                <w:spacing w:val="-1"/>
                <w:sz w:val="20"/>
                <w:szCs w:val="20"/>
              </w:rPr>
              <w:t xml:space="preserve">ins = Inskrivning, </w:t>
            </w:r>
          </w:p>
          <w:p w14:paraId="1E8E1F70" w14:textId="77777777" w:rsidR="002E3143" w:rsidRDefault="002E3143" w:rsidP="002E3143">
            <w:pPr>
              <w:spacing w:line="226" w:lineRule="exact"/>
              <w:ind w:left="102"/>
              <w:rPr>
                <w:spacing w:val="-1"/>
                <w:sz w:val="20"/>
                <w:szCs w:val="20"/>
              </w:rPr>
            </w:pPr>
            <w:r w:rsidRPr="00C66849">
              <w:rPr>
                <w:spacing w:val="-1"/>
                <w:sz w:val="20"/>
                <w:szCs w:val="20"/>
              </w:rPr>
              <w:t xml:space="preserve">slu = Slutanteckning,  </w:t>
            </w:r>
          </w:p>
          <w:p w14:paraId="4D58D9C3" w14:textId="77777777" w:rsidR="002E3143" w:rsidRDefault="002E3143" w:rsidP="002E3143">
            <w:pPr>
              <w:spacing w:line="226" w:lineRule="exact"/>
              <w:ind w:left="102"/>
              <w:rPr>
                <w:spacing w:val="-1"/>
                <w:sz w:val="20"/>
                <w:szCs w:val="20"/>
              </w:rPr>
            </w:pPr>
            <w:r w:rsidRPr="00C66849">
              <w:rPr>
                <w:spacing w:val="-1"/>
                <w:sz w:val="20"/>
                <w:szCs w:val="20"/>
              </w:rPr>
              <w:t xml:space="preserve">auf = Anteckning utan fysiskt möte, </w:t>
            </w:r>
          </w:p>
          <w:p w14:paraId="64A6F204" w14:textId="77777777" w:rsidR="002E3143" w:rsidRDefault="002E3143" w:rsidP="002E3143">
            <w:pPr>
              <w:spacing w:line="226" w:lineRule="exact"/>
              <w:ind w:left="102"/>
              <w:rPr>
                <w:spacing w:val="-1"/>
                <w:sz w:val="20"/>
                <w:szCs w:val="20"/>
              </w:rPr>
            </w:pPr>
            <w:r w:rsidRPr="00C66849">
              <w:rPr>
                <w:spacing w:val="-1"/>
                <w:sz w:val="20"/>
                <w:szCs w:val="20"/>
              </w:rPr>
              <w:t xml:space="preserve">sva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r>
              <w:rPr>
                <w:sz w:val="20"/>
                <w:szCs w:val="20"/>
              </w:rPr>
              <w:lastRenderedPageBreak/>
              <w:t>...</w:t>
            </w:r>
            <w:r w:rsidR="001C6105" w:rsidRPr="00907C9B">
              <w:rPr>
                <w:sz w:val="20"/>
                <w:szCs w:val="20"/>
              </w:rPr>
              <w:t>clinicalDocumentNoteText</w:t>
            </w:r>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r w:rsidRPr="00907C9B">
              <w:rPr>
                <w:sz w:val="20"/>
                <w:szCs w:val="20"/>
              </w:rPr>
              <w:t>..multimediaEntry</w:t>
            </w:r>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r>
              <w:rPr>
                <w:sz w:val="20"/>
                <w:szCs w:val="20"/>
              </w:rPr>
              <w:t>Multimedia</w:t>
            </w:r>
            <w:r w:rsidR="002E3143" w:rsidRPr="00907C9B">
              <w:rPr>
                <w:sz w:val="20"/>
                <w:szCs w:val="20"/>
              </w:rPr>
              <w:t>Type</w:t>
            </w:r>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r>
              <w:rPr>
                <w:sz w:val="20"/>
                <w:szCs w:val="20"/>
              </w:rPr>
              <w:t>...</w:t>
            </w:r>
            <w:r w:rsidR="001C6105">
              <w:rPr>
                <w:sz w:val="20"/>
                <w:szCs w:val="20"/>
              </w:rPr>
              <w:t>id</w:t>
            </w:r>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r>
              <w:rPr>
                <w:spacing w:val="-1"/>
                <w:sz w:val="20"/>
                <w:szCs w:val="20"/>
              </w:rPr>
              <w:t>...</w:t>
            </w:r>
            <w:r w:rsidR="001C6105" w:rsidRPr="00356F55">
              <w:rPr>
                <w:spacing w:val="-1"/>
                <w:sz w:val="20"/>
                <w:szCs w:val="20"/>
              </w:rPr>
              <w:t>mediaType</w:t>
            </w:r>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r>
              <w:rPr>
                <w:spacing w:val="-1"/>
                <w:sz w:val="20"/>
                <w:szCs w:val="20"/>
              </w:rPr>
              <w:t>MediaTypeEnum</w:t>
            </w:r>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r>
              <w:rPr>
                <w:spacing w:val="-1"/>
                <w:sz w:val="20"/>
                <w:szCs w:val="20"/>
              </w:rPr>
              <w:t>...</w:t>
            </w:r>
            <w:r w:rsidR="002E3143">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r>
              <w:rPr>
                <w:sz w:val="20"/>
                <w:szCs w:val="20"/>
              </w:rPr>
              <w:t>…reference</w:t>
            </w:r>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76" w:name="_Toc221190569"/>
      <w:r w:rsidRPr="00907C9B">
        <w:rPr>
          <w:spacing w:val="1"/>
        </w:rPr>
        <w:t>GetReferral</w:t>
      </w:r>
      <w:r w:rsidR="0051739C">
        <w:rPr>
          <w:spacing w:val="1"/>
        </w:rPr>
        <w:t>Outcome</w:t>
      </w:r>
      <w:bookmarkEnd w:id="76"/>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77" w:name="_Toc221190570"/>
      <w:r w:rsidRPr="002E1905">
        <w:rPr>
          <w:color w:val="000000" w:themeColor="text1"/>
        </w:rPr>
        <w:t>Frivillighet</w:t>
      </w:r>
      <w:bookmarkEnd w:id="77"/>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78" w:name="_Toc221190571"/>
      <w:r w:rsidRPr="00866C77">
        <w:rPr>
          <w:color w:val="000000" w:themeColor="text1"/>
        </w:rPr>
        <w:t>Version</w:t>
      </w:r>
      <w:bookmarkEnd w:id="78"/>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9" w:name="_Toc221190572"/>
      <w:r w:rsidRPr="001C06B7">
        <w:rPr>
          <w:color w:val="000000" w:themeColor="text1"/>
        </w:rPr>
        <w:t>SLA-krav</w:t>
      </w:r>
      <w:bookmarkEnd w:id="79"/>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80" w:name="_Toc221190573"/>
      <w:r w:rsidRPr="00527535">
        <w:t>Fältregler</w:t>
      </w:r>
      <w:bookmarkEnd w:id="80"/>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r>
              <w:rPr>
                <w:sz w:val="20"/>
                <w:szCs w:val="20"/>
              </w:rPr>
              <w:t>careUnitHSAid</w:t>
            </w:r>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5F77B3">
              <w:rPr>
                <w:spacing w:val="-1"/>
                <w:sz w:val="20"/>
                <w:szCs w:val="20"/>
              </w:rPr>
              <w:t>care</w:t>
            </w:r>
            <w:r>
              <w:rPr>
                <w:spacing w:val="-1"/>
                <w:sz w:val="20"/>
                <w:szCs w:val="20"/>
              </w:rPr>
              <w:t>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t>value sätts till patientens identifierare.</w:t>
            </w:r>
            <w:r w:rsidRPr="00CA0259">
              <w:rPr>
                <w:spacing w:val="-1"/>
                <w:sz w:val="20"/>
                <w:szCs w:val="20"/>
              </w:rPr>
              <w:br/>
              <w:t xml:space="preserve">Type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(1.2.752.97.3.1.3)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r w:rsidRPr="00A63DCF">
              <w:rPr>
                <w:spacing w:val="-1"/>
                <w:sz w:val="20"/>
                <w:szCs w:val="20"/>
              </w:rPr>
              <w:t>relevanta datum.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r w:rsidRPr="00907C9B">
              <w:rPr>
                <w:sz w:val="20"/>
                <w:szCs w:val="20"/>
              </w:rPr>
              <w:t>..documentTitle</w:t>
            </w:r>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r>
              <w:rPr>
                <w:sz w:val="20"/>
                <w:szCs w:val="20"/>
              </w:rPr>
              <w:t>TimeStampType</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r>
              <w:rPr>
                <w:sz w:val="20"/>
                <w:szCs w:val="20"/>
              </w:rPr>
              <w:t>..</w:t>
            </w: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r w:rsidRPr="00907C9B">
              <w:rPr>
                <w:sz w:val="20"/>
                <w:szCs w:val="20"/>
              </w:rPr>
              <w:t>..author</w:t>
            </w:r>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r>
              <w:rPr>
                <w:sz w:val="20"/>
                <w:szCs w:val="20"/>
              </w:rPr>
              <w:t>A</w:t>
            </w:r>
            <w:r w:rsidRPr="00907C9B">
              <w:rPr>
                <w:sz w:val="20"/>
                <w:szCs w:val="20"/>
              </w:rPr>
              <w:t>uthorType</w:t>
            </w:r>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r>
              <w:rPr>
                <w:sz w:val="20"/>
                <w:szCs w:val="20"/>
              </w:rPr>
              <w:t>TimeStampType</w:t>
            </w:r>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r>
              <w:rPr>
                <w:sz w:val="20"/>
                <w:szCs w:val="20"/>
              </w:rPr>
              <w:t>HSAIdType</w:t>
            </w:r>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r w:rsidRPr="00907C9B">
              <w:rPr>
                <w:sz w:val="20"/>
                <w:szCs w:val="20"/>
              </w:rPr>
              <w:lastRenderedPageBreak/>
              <w:t>...</w:t>
            </w:r>
            <w:r>
              <w:rPr>
                <w:spacing w:val="-1"/>
                <w:sz w:val="20"/>
                <w:szCs w:val="20"/>
              </w:rPr>
              <w:t>careUnitHSAid</w:t>
            </w:r>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r>
              <w:rPr>
                <w:spacing w:val="-1"/>
                <w:sz w:val="20"/>
                <w:szCs w:val="20"/>
              </w:rPr>
              <w:t>HSAIdType</w:t>
            </w:r>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r>
              <w:rPr>
                <w:sz w:val="20"/>
                <w:szCs w:val="20"/>
              </w:rPr>
              <w:t>...</w:t>
            </w:r>
            <w:r>
              <w:rPr>
                <w:spacing w:val="-1"/>
                <w:sz w:val="20"/>
                <w:szCs w:val="20"/>
              </w:rPr>
              <w:t>careUnit</w:t>
            </w:r>
            <w:r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r>
              <w:rPr>
                <w:sz w:val="20"/>
                <w:szCs w:val="20"/>
              </w:rPr>
              <w:t>...</w:t>
            </w:r>
            <w:r w:rsidR="00C67618">
              <w:rPr>
                <w:spacing w:val="-1"/>
                <w:sz w:val="20"/>
                <w:szCs w:val="20"/>
              </w:rPr>
              <w:t>careUnit</w:t>
            </w:r>
            <w:r w:rsidRPr="00907C9B">
              <w:rPr>
                <w:spacing w:val="-1"/>
                <w:sz w:val="20"/>
                <w:szCs w:val="20"/>
              </w:rPr>
              <w:t>Address</w:t>
            </w:r>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r>
              <w:rPr>
                <w:spacing w:val="-1"/>
                <w:sz w:val="20"/>
                <w:szCs w:val="20"/>
              </w:rPr>
              <w:t>HSAIdType</w:t>
            </w:r>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r w:rsidRPr="00E74D83">
              <w:rPr>
                <w:sz w:val="20"/>
                <w:szCs w:val="20"/>
              </w:rPr>
              <w:t>signatureTime</w:t>
            </w:r>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r>
              <w:rPr>
                <w:sz w:val="20"/>
                <w:szCs w:val="20"/>
              </w:rPr>
              <w:t>TimeStampType</w:t>
            </w:r>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r>
              <w:rPr>
                <w:sz w:val="20"/>
                <w:szCs w:val="20"/>
              </w:rPr>
              <w:t>...</w:t>
            </w:r>
            <w:r w:rsidRPr="0035083B">
              <w:rPr>
                <w:sz w:val="20"/>
                <w:szCs w:val="20"/>
              </w:rPr>
              <w:t>legalAuthenticatorHSAid</w:t>
            </w:r>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r w:rsidRPr="0035083B">
              <w:rPr>
                <w:sz w:val="20"/>
                <w:szCs w:val="20"/>
              </w:rPr>
              <w:t>HSAIDType</w:t>
            </w:r>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r w:rsidRPr="00907C9B">
              <w:rPr>
                <w:sz w:val="20"/>
                <w:szCs w:val="20"/>
              </w:rPr>
              <w:t>..</w:t>
            </w:r>
            <w:r w:rsidRPr="00E74D83">
              <w:rPr>
                <w:spacing w:val="-1"/>
                <w:sz w:val="20"/>
                <w:szCs w:val="20"/>
              </w:rPr>
              <w:t>approvedForPatient</w:t>
            </w:r>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r w:rsidRPr="00E74D83">
              <w:rPr>
                <w:sz w:val="20"/>
                <w:szCs w:val="20"/>
              </w:rPr>
              <w:t>boolean</w:t>
            </w:r>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.referralOutcomeBody</w:t>
            </w:r>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r>
              <w:rPr>
                <w:sz w:val="20"/>
                <w:szCs w:val="20"/>
              </w:rPr>
              <w:t>..</w:t>
            </w:r>
            <w:r w:rsidRPr="00907C9B">
              <w:rPr>
                <w:sz w:val="20"/>
                <w:szCs w:val="20"/>
              </w:rPr>
              <w:t>clinicalInformation</w:t>
            </w:r>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code. </w:t>
            </w:r>
          </w:p>
          <w:p w14:paraId="065F46A2" w14:textId="2966905E" w:rsidR="00142ECE" w:rsidRDefault="00142ECE" w:rsidP="00FE377D">
            <w:pPr>
              <w:spacing w:line="226" w:lineRule="exact"/>
              <w:ind w:left="102"/>
              <w:rPr>
                <w:spacing w:val="-1"/>
                <w:sz w:val="20"/>
                <w:szCs w:val="20"/>
              </w:rPr>
            </w:pPr>
            <w:r>
              <w:rPr>
                <w:spacing w:val="-1"/>
                <w:sz w:val="20"/>
                <w:szCs w:val="20"/>
              </w:rPr>
              <w:t>Kodverkets OID anges i codeSystem.</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r>
              <w:rPr>
                <w:sz w:val="20"/>
                <w:szCs w:val="20"/>
              </w:rPr>
              <w:lastRenderedPageBreak/>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r w:rsidRPr="0096469E">
              <w:rPr>
                <w:sz w:val="20"/>
                <w:szCs w:val="20"/>
              </w:rPr>
              <w:t>TimeStampType</w:t>
            </w:r>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r>
              <w:rPr>
                <w:sz w:val="20"/>
                <w:szCs w:val="20"/>
              </w:rPr>
              <w:t>Multi</w:t>
            </w:r>
            <w:r w:rsidR="00787276">
              <w:rPr>
                <w:sz w:val="20"/>
                <w:szCs w:val="20"/>
              </w:rPr>
              <w:t>m</w:t>
            </w:r>
            <w:r>
              <w:rPr>
                <w:sz w:val="20"/>
                <w:szCs w:val="20"/>
              </w:rPr>
              <w:t>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r>
              <w:rPr>
                <w:sz w:val="20"/>
                <w:szCs w:val="20"/>
              </w:rPr>
              <w:t>R</w:t>
            </w:r>
            <w:r w:rsidRPr="00907C9B">
              <w:rPr>
                <w:sz w:val="20"/>
                <w:szCs w:val="20"/>
              </w:rPr>
              <w:t>eferralType</w:t>
            </w:r>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r w:rsidRPr="000B565A">
              <w:rPr>
                <w:sz w:val="20"/>
                <w:szCs w:val="20"/>
              </w:rPr>
              <w:t>TimeStampType</w:t>
            </w:r>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r>
              <w:rPr>
                <w:sz w:val="20"/>
                <w:szCs w:val="20"/>
              </w:rPr>
              <w:t>HSAIdType</w:t>
            </w:r>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r>
              <w:rPr>
                <w:sz w:val="20"/>
                <w:szCs w:val="20"/>
                <w:lang w:val="en-US"/>
              </w:rPr>
              <w:t>HSAIdType</w:t>
            </w:r>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r>
              <w:rPr>
                <w:sz w:val="20"/>
                <w:szCs w:val="20"/>
              </w:rPr>
              <w:t>..</w:t>
            </w:r>
            <w:r w:rsidRPr="00907C9B">
              <w:rPr>
                <w:sz w:val="20"/>
                <w:szCs w:val="20"/>
              </w:rPr>
              <w:t>.care</w:t>
            </w:r>
            <w:r>
              <w:rPr>
                <w:sz w:val="20"/>
                <w:szCs w:val="20"/>
              </w:rPr>
              <w:t>Contact</w:t>
            </w:r>
            <w:r w:rsidR="002A2A60">
              <w:rPr>
                <w:sz w:val="20"/>
                <w:szCs w:val="20"/>
              </w:rPr>
              <w:t>I</w:t>
            </w:r>
            <w:bookmarkStart w:id="81" w:name="_GoBack"/>
            <w:bookmarkEnd w:id="81"/>
            <w:r>
              <w:rPr>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Heading1"/>
        <w:numPr>
          <w:ilvl w:val="0"/>
          <w:numId w:val="1"/>
        </w:numPr>
        <w:tabs>
          <w:tab w:val="left" w:pos="1299"/>
        </w:tabs>
        <w:ind w:left="360" w:hanging="360"/>
      </w:pPr>
      <w:r w:rsidRPr="00907C9B">
        <w:rPr>
          <w:color w:val="FF0000"/>
        </w:rPr>
        <w:br w:type="page"/>
      </w:r>
      <w:bookmarkStart w:id="82" w:name="_Toc221190574"/>
      <w:r w:rsidR="000927F0" w:rsidRPr="000927F0">
        <w:rPr>
          <w:spacing w:val="1"/>
        </w:rPr>
        <w:lastRenderedPageBreak/>
        <w:t>GetCareContact</w:t>
      </w:r>
      <w:bookmarkEnd w:id="82"/>
    </w:p>
    <w:p w14:paraId="47900702" w14:textId="2D5BB7D3" w:rsidR="00527535" w:rsidRPr="00907C9B" w:rsidRDefault="00527535" w:rsidP="00527535">
      <w:pPr>
        <w:spacing w:line="239" w:lineRule="auto"/>
        <w:ind w:left="867" w:right="145"/>
        <w:rPr>
          <w:spacing w:val="-1"/>
        </w:rPr>
      </w:pPr>
      <w:r>
        <w:rPr>
          <w:spacing w:val="-1"/>
        </w:rPr>
        <w:t>GetCareContact</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Heading1"/>
        <w:numPr>
          <w:ilvl w:val="1"/>
          <w:numId w:val="1"/>
        </w:numPr>
        <w:tabs>
          <w:tab w:val="left" w:pos="1299"/>
        </w:tabs>
        <w:rPr>
          <w:color w:val="000000" w:themeColor="text1"/>
        </w:rPr>
      </w:pPr>
      <w:bookmarkStart w:id="83" w:name="_Toc221190575"/>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Heading1"/>
        <w:numPr>
          <w:ilvl w:val="1"/>
          <w:numId w:val="1"/>
        </w:numPr>
        <w:tabs>
          <w:tab w:val="left" w:pos="1299"/>
        </w:tabs>
        <w:rPr>
          <w:color w:val="000000" w:themeColor="text1"/>
        </w:rPr>
      </w:pPr>
      <w:bookmarkStart w:id="84" w:name="_Toc221190576"/>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Heading1"/>
        <w:numPr>
          <w:ilvl w:val="1"/>
          <w:numId w:val="1"/>
        </w:numPr>
        <w:tabs>
          <w:tab w:val="left" w:pos="1299"/>
        </w:tabs>
        <w:rPr>
          <w:color w:val="000000" w:themeColor="text1"/>
        </w:rPr>
      </w:pPr>
      <w:bookmarkStart w:id="85" w:name="_Toc221190577"/>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Heading1"/>
        <w:numPr>
          <w:ilvl w:val="1"/>
          <w:numId w:val="1"/>
        </w:numPr>
        <w:tabs>
          <w:tab w:val="left" w:pos="1299"/>
        </w:tabs>
      </w:pPr>
      <w:bookmarkStart w:id="86" w:name="_Toc221190578"/>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r>
              <w:rPr>
                <w:sz w:val="20"/>
                <w:szCs w:val="20"/>
              </w:rPr>
              <w:t>careUnitHSAid</w:t>
            </w:r>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D275EE">
              <w:rPr>
                <w:spacing w:val="-1"/>
                <w:sz w:val="20"/>
                <w:szCs w:val="20"/>
              </w:rPr>
              <w:t>care</w:t>
            </w:r>
            <w:r>
              <w:rPr>
                <w:spacing w:val="-1"/>
                <w:sz w:val="20"/>
                <w:szCs w:val="20"/>
              </w:rPr>
              <w:t>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t>value sätts till patientens identifierare.</w:t>
            </w:r>
            <w:r w:rsidRPr="00CA0259">
              <w:rPr>
                <w:spacing w:val="-1"/>
                <w:sz w:val="20"/>
                <w:szCs w:val="20"/>
              </w:rPr>
              <w:br/>
              <w:t xml:space="preserve">Type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(1.2.752.97.3.1.3)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r w:rsidRPr="00A63DCF">
              <w:rPr>
                <w:spacing w:val="-1"/>
                <w:sz w:val="20"/>
                <w:szCs w:val="20"/>
              </w:rPr>
              <w:t>relevanta datum.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r>
              <w:rPr>
                <w:sz w:val="20"/>
                <w:szCs w:val="20"/>
              </w:rPr>
              <w:t>careContact</w:t>
            </w:r>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r>
              <w:rPr>
                <w:sz w:val="20"/>
                <w:szCs w:val="20"/>
              </w:rPr>
              <w:t>careContactType</w:t>
            </w:r>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r w:rsidR="008C6F07">
              <w:rPr>
                <w:sz w:val="20"/>
                <w:szCs w:val="20"/>
              </w:rPr>
              <w:t>careContact</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r>
              <w:rPr>
                <w:sz w:val="20"/>
                <w:szCs w:val="20"/>
              </w:rPr>
              <w:t>TimeStampType</w:t>
            </w:r>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r w:rsidRPr="00907C9B">
              <w:rPr>
                <w:sz w:val="20"/>
                <w:szCs w:val="20"/>
              </w:rPr>
              <w:lastRenderedPageBreak/>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r w:rsidRPr="00907C9B">
              <w:rPr>
                <w:sz w:val="20"/>
                <w:szCs w:val="20"/>
              </w:rPr>
              <w:t>..author</w:t>
            </w:r>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r>
              <w:rPr>
                <w:sz w:val="20"/>
                <w:szCs w:val="20"/>
              </w:rPr>
              <w:t>A</w:t>
            </w:r>
            <w:r w:rsidRPr="00907C9B">
              <w:rPr>
                <w:sz w:val="20"/>
                <w:szCs w:val="20"/>
              </w:rPr>
              <w:t>uthorType</w:t>
            </w:r>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r w:rsidRPr="00907C9B">
              <w:rPr>
                <w:sz w:val="20"/>
                <w:szCs w:val="20"/>
              </w:rPr>
              <w:t>...a</w:t>
            </w:r>
            <w:r w:rsidRPr="00907C9B">
              <w:rPr>
                <w:spacing w:val="-1"/>
                <w:sz w:val="20"/>
                <w:szCs w:val="20"/>
              </w:rPr>
              <w:t>uthorTime</w:t>
            </w:r>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r>
              <w:rPr>
                <w:sz w:val="20"/>
                <w:szCs w:val="20"/>
              </w:rPr>
              <w:t>TimeStampType</w:t>
            </w:r>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r>
              <w:rPr>
                <w:sz w:val="20"/>
                <w:szCs w:val="20"/>
              </w:rPr>
              <w:t>HSAIdType</w:t>
            </w:r>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r w:rsidRPr="00907C9B">
              <w:rPr>
                <w:sz w:val="20"/>
                <w:szCs w:val="20"/>
              </w:rPr>
              <w:t>...</w:t>
            </w:r>
            <w:r w:rsidRPr="00907C9B">
              <w:rPr>
                <w:spacing w:val="-1"/>
                <w:sz w:val="20"/>
                <w:szCs w:val="20"/>
              </w:rPr>
              <w:t>authorRoleCode</w:t>
            </w:r>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r w:rsidRPr="00907C9B">
              <w:rPr>
                <w:sz w:val="20"/>
                <w:szCs w:val="20"/>
              </w:rPr>
              <w:t>...</w:t>
            </w:r>
            <w:r w:rsidRPr="00907C9B">
              <w:rPr>
                <w:spacing w:val="-1"/>
                <w:sz w:val="20"/>
                <w:szCs w:val="20"/>
              </w:rPr>
              <w:t>authorName</w:t>
            </w:r>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r w:rsidRPr="00907C9B">
              <w:rPr>
                <w:sz w:val="20"/>
                <w:szCs w:val="20"/>
              </w:rPr>
              <w:t>...</w:t>
            </w:r>
            <w:r>
              <w:rPr>
                <w:spacing w:val="-1"/>
                <w:sz w:val="20"/>
                <w:szCs w:val="20"/>
              </w:rPr>
              <w:t>careUnitHSAid</w:t>
            </w:r>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r>
              <w:rPr>
                <w:spacing w:val="-1"/>
                <w:sz w:val="20"/>
                <w:szCs w:val="20"/>
              </w:rPr>
              <w:t>HSAIdType</w:t>
            </w:r>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r>
              <w:rPr>
                <w:sz w:val="20"/>
                <w:szCs w:val="20"/>
              </w:rPr>
              <w:t>...</w:t>
            </w:r>
            <w:r>
              <w:rPr>
                <w:spacing w:val="-1"/>
                <w:sz w:val="20"/>
                <w:szCs w:val="20"/>
              </w:rPr>
              <w:t>careUnit</w:t>
            </w:r>
            <w:r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77777777" w:rsidR="008C6F07" w:rsidRPr="00907C9B" w:rsidRDefault="008C6F07" w:rsidP="008C6F07">
            <w:pPr>
              <w:spacing w:line="229" w:lineRule="exact"/>
              <w:ind w:left="102"/>
              <w:rPr>
                <w:sz w:val="20"/>
                <w:szCs w:val="20"/>
              </w:rPr>
            </w:pPr>
            <w:r>
              <w:rPr>
                <w:sz w:val="20"/>
                <w:szCs w:val="20"/>
              </w:rPr>
              <w:t>...</w:t>
            </w:r>
            <w:r w:rsidRPr="00907C9B">
              <w:rPr>
                <w:spacing w:val="-1"/>
                <w:sz w:val="20"/>
                <w:szCs w:val="20"/>
              </w:rPr>
              <w:t>authorOrganizationAddress</w:t>
            </w:r>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r>
              <w:rPr>
                <w:spacing w:val="-1"/>
                <w:sz w:val="20"/>
                <w:szCs w:val="20"/>
              </w:rPr>
              <w:t>HSAIdType</w:t>
            </w:r>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r w:rsidRPr="00E74D83">
              <w:rPr>
                <w:sz w:val="20"/>
                <w:szCs w:val="20"/>
              </w:rPr>
              <w:t>signatureTime</w:t>
            </w:r>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r>
              <w:rPr>
                <w:sz w:val="20"/>
                <w:szCs w:val="20"/>
              </w:rPr>
              <w:t>TimeStampType</w:t>
            </w:r>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r>
              <w:rPr>
                <w:sz w:val="20"/>
                <w:szCs w:val="20"/>
              </w:rPr>
              <w:t>...</w:t>
            </w:r>
            <w:r w:rsidRPr="0035083B">
              <w:rPr>
                <w:sz w:val="20"/>
                <w:szCs w:val="20"/>
              </w:rPr>
              <w:t>legalAuthenticatorHSAid</w:t>
            </w:r>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r w:rsidRPr="0035083B">
              <w:rPr>
                <w:sz w:val="20"/>
                <w:szCs w:val="20"/>
              </w:rPr>
              <w:t>HSAIDType</w:t>
            </w:r>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r w:rsidRPr="0024048A">
              <w:rPr>
                <w:sz w:val="20"/>
                <w:szCs w:val="20"/>
              </w:rPr>
              <w:t>..</w:t>
            </w:r>
            <w:r w:rsidRPr="0024048A">
              <w:rPr>
                <w:spacing w:val="-1"/>
                <w:sz w:val="20"/>
                <w:szCs w:val="20"/>
              </w:rPr>
              <w:t>approvedForPatient</w:t>
            </w:r>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r w:rsidRPr="00965345">
              <w:rPr>
                <w:sz w:val="20"/>
                <w:szCs w:val="20"/>
              </w:rPr>
              <w:t>CareContactBodyType</w:t>
            </w:r>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7655DC66" w:rsidR="008C6F07" w:rsidRPr="00965345" w:rsidRDefault="00C31383" w:rsidP="00756F28">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Typ av vård- och omsorgsdokumentation. Nullvärde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lastRenderedPageBreak/>
              <w:t>..careContact</w:t>
            </w:r>
            <w:r w:rsidRPr="0017140E">
              <w:rPr>
                <w:rFonts w:ascii="Times New Roman" w:eastAsia="Times New Roman" w:hAnsi="Times New Roman" w:cs="Times New Roman"/>
                <w:sz w:val="20"/>
                <w:szCs w:val="20"/>
              </w:rPr>
              <w:t>Time</w:t>
            </w:r>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r>
              <w:rPr>
                <w:sz w:val="20"/>
                <w:szCs w:val="20"/>
              </w:rPr>
              <w:t>TimeStampType</w:t>
            </w:r>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..careContactUnit</w:t>
            </w:r>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r w:rsidRPr="00E73E21">
              <w:rPr>
                <w:rFonts w:ascii="Times New Roman" w:eastAsia="Times New Roman" w:hAnsi="Times New Roman" w:cs="Times New Roman"/>
                <w:spacing w:val="-1"/>
                <w:sz w:val="20"/>
                <w:szCs w:val="20"/>
              </w:rPr>
              <w:t>CareContactUnitType</w:t>
            </w:r>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...careContactId</w:t>
            </w:r>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77777777" w:rsidR="008C6F07" w:rsidRDefault="008C6F07"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77777777" w:rsidR="008C6F07" w:rsidRDefault="008C6F07"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Namn</w:t>
            </w:r>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7777777" w:rsidR="008C6F07" w:rsidRDefault="008C6F07"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1E5A52DE"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87" w:name="_Toc341787035"/>
      <w:r w:rsidRPr="00BC5B0B">
        <w:tab/>
      </w:r>
    </w:p>
    <w:p w14:paraId="4C696D7D" w14:textId="566746C6" w:rsidR="00D218F3" w:rsidRPr="00BC5B0B" w:rsidRDefault="00D218F3" w:rsidP="000927F0">
      <w:pPr>
        <w:pStyle w:val="Heading1"/>
        <w:numPr>
          <w:ilvl w:val="0"/>
          <w:numId w:val="9"/>
        </w:numPr>
        <w:tabs>
          <w:tab w:val="left" w:pos="1299"/>
        </w:tabs>
        <w:rPr>
          <w:rFonts w:ascii="Times New Roman" w:eastAsia="Times New Roman" w:hAnsi="Times New Roman" w:cs="Times New Roman"/>
          <w:i/>
          <w:color w:val="FF0000"/>
          <w:sz w:val="20"/>
          <w:szCs w:val="20"/>
        </w:rPr>
      </w:pPr>
      <w:bookmarkStart w:id="88" w:name="_Toc221190579"/>
      <w:r w:rsidRPr="00BC5B0B">
        <w:rPr>
          <w:color w:val="FF0000"/>
        </w:rPr>
        <w:t>Regler</w:t>
      </w:r>
      <w:bookmarkEnd w:id="87"/>
      <w:bookmarkEnd w:id="88"/>
    </w:p>
    <w:p w14:paraId="039A294F" w14:textId="77777777" w:rsidR="00D218F3" w:rsidRPr="00BC5B0B" w:rsidRDefault="00D218F3" w:rsidP="00D218F3">
      <w:pPr>
        <w:pStyle w:val="BodyText"/>
        <w:ind w:left="3" w:right="219" w:firstLine="720"/>
        <w:rPr>
          <w:rFonts w:ascii="Arial" w:eastAsia="Arial" w:hAnsi="Arial"/>
          <w:b/>
          <w:bCs/>
          <w:color w:val="FF0000"/>
        </w:rPr>
      </w:pPr>
    </w:p>
    <w:p w14:paraId="51A0D057" w14:textId="1B390731" w:rsidR="00D218F3" w:rsidRDefault="0043113E" w:rsidP="0043113E">
      <w:pPr>
        <w:pStyle w:val="BodyText"/>
        <w:ind w:right="219"/>
        <w:rPr>
          <w:color w:val="FF0000"/>
          <w:spacing w:val="-1"/>
        </w:rPr>
      </w:pPr>
      <w:r>
        <w:rPr>
          <w:color w:val="FF0000"/>
          <w:spacing w:val="-1"/>
        </w:rPr>
        <w:t>Inga speciella regler.</w:t>
      </w:r>
    </w:p>
    <w:p w14:paraId="75D5A5EF" w14:textId="77777777" w:rsidR="0043113E" w:rsidRPr="0043113E" w:rsidRDefault="0043113E" w:rsidP="0043113E">
      <w:pPr>
        <w:pStyle w:val="BodyText"/>
        <w:ind w:right="219"/>
        <w:rPr>
          <w:color w:val="FF0000"/>
          <w:spacing w:val="-1"/>
        </w:rPr>
      </w:pPr>
    </w:p>
    <w:p w14:paraId="21657578" w14:textId="77777777" w:rsidR="00D218F3" w:rsidRPr="00BC5B0B" w:rsidRDefault="00D218F3" w:rsidP="000927F0">
      <w:pPr>
        <w:pStyle w:val="Heading1"/>
        <w:numPr>
          <w:ilvl w:val="0"/>
          <w:numId w:val="9"/>
        </w:numPr>
        <w:tabs>
          <w:tab w:val="left" w:pos="1299"/>
        </w:tabs>
        <w:rPr>
          <w:color w:val="FF0000"/>
        </w:rPr>
      </w:pPr>
      <w:bookmarkStart w:id="89" w:name="_Toc341787036"/>
      <w:bookmarkStart w:id="90" w:name="_Toc221190580"/>
      <w:r w:rsidRPr="00BC5B0B">
        <w:rPr>
          <w:color w:val="FF0000"/>
        </w:rPr>
        <w:t>Tjänsteinteraktion</w:t>
      </w:r>
      <w:bookmarkEnd w:id="89"/>
      <w:bookmarkEnd w:id="90"/>
    </w:p>
    <w:p w14:paraId="4C584A98" w14:textId="77777777" w:rsidR="00D218F3" w:rsidRPr="00BC5B0B" w:rsidRDefault="00D218F3" w:rsidP="00D218F3">
      <w:pPr>
        <w:pStyle w:val="Heading1"/>
        <w:tabs>
          <w:tab w:val="left" w:pos="1299"/>
        </w:tabs>
        <w:ind w:firstLine="0"/>
        <w:rPr>
          <w:color w:val="FF0000"/>
        </w:rPr>
      </w:pPr>
    </w:p>
    <w:p w14:paraId="7232866D" w14:textId="77777777" w:rsidR="00D218F3" w:rsidRPr="00BC5B0B" w:rsidRDefault="00D218F3" w:rsidP="00D218F3">
      <w:pPr>
        <w:pStyle w:val="Body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Heading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787276" w:rsidRPr="00551CB4" w:rsidRDefault="00787276"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73F3C" w14:textId="77777777" w:rsidR="00787276" w:rsidRDefault="00787276">
      <w:r>
        <w:separator/>
      </w:r>
    </w:p>
  </w:endnote>
  <w:endnote w:type="continuationSeparator" w:id="0">
    <w:p w14:paraId="1AB3AD9A" w14:textId="77777777" w:rsidR="00787276" w:rsidRDefault="0078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3A5DB" w14:textId="77777777" w:rsidR="00787276" w:rsidRDefault="00787276">
      <w:r>
        <w:separator/>
      </w:r>
    </w:p>
  </w:footnote>
  <w:footnote w:type="continuationSeparator" w:id="0">
    <w:p w14:paraId="6AAD1789" w14:textId="77777777" w:rsidR="00787276" w:rsidRDefault="007872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87276"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87276" w:rsidRDefault="00787276"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87276" w:rsidRDefault="0078727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87276" w:rsidRDefault="0078727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87276"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87276" w:rsidRDefault="00787276"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87276" w:rsidRDefault="0078727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787276" w:rsidRDefault="00787276"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787276"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87276" w:rsidRDefault="00787276"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87276" w:rsidRDefault="0078727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87276" w:rsidRDefault="0078727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A2A60">
            <w:rPr>
              <w:noProof/>
            </w:rPr>
            <w:t>28</w:t>
          </w:r>
          <w:r>
            <w:fldChar w:fldCharType="end"/>
          </w:r>
          <w:r>
            <w:t xml:space="preserve"> (</w:t>
          </w:r>
          <w:r>
            <w:fldChar w:fldCharType="begin"/>
          </w:r>
          <w:r>
            <w:instrText xml:space="preserve"> NUMPAGES </w:instrText>
          </w:r>
          <w:r>
            <w:fldChar w:fldCharType="separate"/>
          </w:r>
          <w:r w:rsidR="002A2A60">
            <w:rPr>
              <w:noProof/>
            </w:rPr>
            <w:t>32</w:t>
          </w:r>
          <w:r>
            <w:fldChar w:fldCharType="end"/>
          </w:r>
          <w:r>
            <w:t>)</w:t>
          </w:r>
        </w:p>
      </w:tc>
    </w:tr>
    <w:tr w:rsidR="00787276"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87276" w:rsidRPr="00CF3BBF" w:rsidRDefault="00787276"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87276" w:rsidRPr="00647B65" w:rsidRDefault="00787276"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87276" w:rsidRPr="00647B65" w:rsidRDefault="00787276" w:rsidP="004E562D"/>
      </w:tc>
    </w:tr>
  </w:tbl>
  <w:p w14:paraId="1CF20CDE" w14:textId="77777777" w:rsidR="00787276" w:rsidRPr="008745C3" w:rsidRDefault="00787276"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87276"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87276" w:rsidRDefault="00787276"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87276" w:rsidRDefault="0078727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87276" w:rsidRDefault="0078727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87276"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87276" w:rsidRDefault="00787276"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87276" w:rsidRDefault="0078727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87276" w:rsidRDefault="0078727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87276"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87276" w:rsidRDefault="00787276"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87276" w:rsidRDefault="00787276"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87276" w:rsidRDefault="00787276"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A2A60">
            <w:rPr>
              <w:noProof/>
            </w:rPr>
            <w:t>32</w:t>
          </w:r>
          <w:r>
            <w:fldChar w:fldCharType="end"/>
          </w:r>
          <w:r>
            <w:t xml:space="preserve"> (</w:t>
          </w:r>
          <w:r>
            <w:fldChar w:fldCharType="begin"/>
          </w:r>
          <w:r>
            <w:instrText xml:space="preserve"> NUMPAGES </w:instrText>
          </w:r>
          <w:r>
            <w:fldChar w:fldCharType="separate"/>
          </w:r>
          <w:r w:rsidR="002A2A60">
            <w:rPr>
              <w:noProof/>
            </w:rPr>
            <w:t>32</w:t>
          </w:r>
          <w:r>
            <w:fldChar w:fldCharType="end"/>
          </w:r>
          <w:r>
            <w:t>)</w:t>
          </w:r>
        </w:p>
      </w:tc>
    </w:tr>
    <w:tr w:rsidR="00787276"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87276" w:rsidRPr="00CF3BBF" w:rsidRDefault="00787276"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2013-02-06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87276" w:rsidRPr="00647B65" w:rsidRDefault="00787276"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87276" w:rsidRPr="00647B65" w:rsidRDefault="00787276" w:rsidP="004E562D"/>
      </w:tc>
    </w:tr>
  </w:tbl>
  <w:p w14:paraId="387255B9" w14:textId="77777777" w:rsidR="00787276" w:rsidRPr="008745C3" w:rsidRDefault="00787276"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5B3"/>
    <w:rsid w:val="002315C3"/>
    <w:rsid w:val="002345AA"/>
    <w:rsid w:val="00234D64"/>
    <w:rsid w:val="0024048A"/>
    <w:rsid w:val="00240DAB"/>
    <w:rsid w:val="00241FD5"/>
    <w:rsid w:val="002529C2"/>
    <w:rsid w:val="00252CCB"/>
    <w:rsid w:val="002574EC"/>
    <w:rsid w:val="00261A82"/>
    <w:rsid w:val="00261E5F"/>
    <w:rsid w:val="00264A01"/>
    <w:rsid w:val="00270338"/>
    <w:rsid w:val="00271839"/>
    <w:rsid w:val="00273CD1"/>
    <w:rsid w:val="002746EF"/>
    <w:rsid w:val="00274B67"/>
    <w:rsid w:val="00275476"/>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649"/>
    <w:rsid w:val="006A6A2D"/>
    <w:rsid w:val="006B1876"/>
    <w:rsid w:val="006B4D5C"/>
    <w:rsid w:val="006D6198"/>
    <w:rsid w:val="006E0ABB"/>
    <w:rsid w:val="006E41ED"/>
    <w:rsid w:val="0070493F"/>
    <w:rsid w:val="00704B79"/>
    <w:rsid w:val="00716AD9"/>
    <w:rsid w:val="00724267"/>
    <w:rsid w:val="00735A85"/>
    <w:rsid w:val="00740EAA"/>
    <w:rsid w:val="00743F5C"/>
    <w:rsid w:val="00745425"/>
    <w:rsid w:val="00756F28"/>
    <w:rsid w:val="00761DF6"/>
    <w:rsid w:val="00764A41"/>
    <w:rsid w:val="00773801"/>
    <w:rsid w:val="007855DA"/>
    <w:rsid w:val="00787276"/>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43B20"/>
    <w:rsid w:val="00847607"/>
    <w:rsid w:val="00850BA0"/>
    <w:rsid w:val="00851BAF"/>
    <w:rsid w:val="00852BED"/>
    <w:rsid w:val="00860166"/>
    <w:rsid w:val="00866C77"/>
    <w:rsid w:val="00870D1E"/>
    <w:rsid w:val="008745C3"/>
    <w:rsid w:val="00880DE6"/>
    <w:rsid w:val="00883847"/>
    <w:rsid w:val="008932CF"/>
    <w:rsid w:val="008943A2"/>
    <w:rsid w:val="00896359"/>
    <w:rsid w:val="008B0EF1"/>
    <w:rsid w:val="008C6018"/>
    <w:rsid w:val="008C6F07"/>
    <w:rsid w:val="008D2D89"/>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7294"/>
    <w:rsid w:val="00D4604B"/>
    <w:rsid w:val="00D57324"/>
    <w:rsid w:val="00D61D65"/>
    <w:rsid w:val="00D635DC"/>
    <w:rsid w:val="00D63EDC"/>
    <w:rsid w:val="00D6548B"/>
    <w:rsid w:val="00D73275"/>
    <w:rsid w:val="00D74F5E"/>
    <w:rsid w:val="00D8185B"/>
    <w:rsid w:val="00D82702"/>
    <w:rsid w:val="00D87757"/>
    <w:rsid w:val="00D905BA"/>
    <w:rsid w:val="00D90BD2"/>
    <w:rsid w:val="00DA0D8C"/>
    <w:rsid w:val="00DA2273"/>
    <w:rsid w:val="00DA2E16"/>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843CD"/>
    <w:rsid w:val="00E96583"/>
    <w:rsid w:val="00E9786C"/>
    <w:rsid w:val="00EA01FA"/>
    <w:rsid w:val="00EA14B3"/>
    <w:rsid w:val="00EA270E"/>
    <w:rsid w:val="00EB1732"/>
    <w:rsid w:val="00EB222C"/>
    <w:rsid w:val="00EB316D"/>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58DF"/>
    <w:rsid w:val="00F56437"/>
    <w:rsid w:val="00F6538E"/>
    <w:rsid w:val="00F729F5"/>
    <w:rsid w:val="00F74A42"/>
    <w:rsid w:val="00F777B0"/>
    <w:rsid w:val="00F779A8"/>
    <w:rsid w:val="00F82472"/>
    <w:rsid w:val="00F82E13"/>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3810</TotalTime>
  <Pages>32</Pages>
  <Words>6152</Words>
  <Characters>35071</Characters>
  <Application>Microsoft Macintosh Word</Application>
  <DocSecurity>0</DocSecurity>
  <Lines>292</Lines>
  <Paragraphs>82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Magnus Ekstrand</cp:lastModifiedBy>
  <cp:revision>426</cp:revision>
  <cp:lastPrinted>2013-02-05T08:37:00Z</cp:lastPrinted>
  <dcterms:created xsi:type="dcterms:W3CDTF">2012-12-03T08:38:00Z</dcterms:created>
  <dcterms:modified xsi:type="dcterms:W3CDTF">2013-02-06T18:02:00Z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