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A80" w:rsidRDefault="00ED7A80" w:rsidP="00F25F5B">
      <w:pPr>
        <w:tabs>
          <w:tab w:val="left" w:pos="2552"/>
        </w:tabs>
        <w:spacing w:line="240" w:lineRule="auto"/>
        <w:jc w:val="center"/>
      </w:pPr>
      <w:bookmarkStart w:id="0" w:name="Subject"/>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Pr="002D631E" w:rsidRDefault="00F25F5B" w:rsidP="00F25F5B">
      <w:pPr>
        <w:tabs>
          <w:tab w:val="left" w:pos="2552"/>
        </w:tabs>
        <w:spacing w:line="240" w:lineRule="auto"/>
        <w:jc w:val="center"/>
        <w:rPr>
          <w:color w:val="76923C" w:themeColor="accent3" w:themeShade="BF"/>
        </w:rPr>
      </w:pPr>
    </w:p>
    <w:p w:rsidR="002D631E" w:rsidRPr="00FC52DA" w:rsidRDefault="002D631E" w:rsidP="00F25F5B">
      <w:pPr>
        <w:tabs>
          <w:tab w:val="left" w:pos="2552"/>
        </w:tabs>
        <w:spacing w:line="240" w:lineRule="auto"/>
        <w:jc w:val="center"/>
        <w:rPr>
          <w:sz w:val="40"/>
          <w:szCs w:val="32"/>
        </w:rPr>
      </w:pPr>
      <w:r w:rsidRPr="00FC52DA">
        <w:rPr>
          <w:sz w:val="40"/>
          <w:szCs w:val="32"/>
        </w:rPr>
        <w:t>Tjänstekontraktsbeskrivning</w:t>
      </w:r>
      <w:r w:rsidR="00130AF9" w:rsidRPr="00FC52DA">
        <w:rPr>
          <w:sz w:val="40"/>
          <w:szCs w:val="32"/>
        </w:rPr>
        <w:t xml:space="preserve"> för tjänstedomän</w:t>
      </w:r>
    </w:p>
    <w:p w:rsidR="00130AF9" w:rsidRDefault="00130AF9" w:rsidP="00F25F5B">
      <w:pPr>
        <w:tabs>
          <w:tab w:val="left" w:pos="2552"/>
        </w:tabs>
        <w:spacing w:line="240" w:lineRule="auto"/>
        <w:jc w:val="center"/>
        <w:rPr>
          <w:sz w:val="32"/>
          <w:szCs w:val="32"/>
        </w:rPr>
      </w:pPr>
    </w:p>
    <w:p w:rsidR="00130AF9" w:rsidRDefault="00784ADA" w:rsidP="00F25F5B">
      <w:pPr>
        <w:tabs>
          <w:tab w:val="left" w:pos="2552"/>
        </w:tabs>
        <w:spacing w:line="240" w:lineRule="auto"/>
        <w:jc w:val="center"/>
        <w:rPr>
          <w:sz w:val="32"/>
          <w:szCs w:val="32"/>
        </w:rPr>
      </w:pPr>
      <w:proofErr w:type="spellStart"/>
      <w:proofErr w:type="gramStart"/>
      <w:r>
        <w:rPr>
          <w:sz w:val="32"/>
          <w:szCs w:val="32"/>
        </w:rPr>
        <w:t>riv:followup</w:t>
      </w:r>
      <w:proofErr w:type="gramEnd"/>
      <w:r w:rsidR="00130AF9" w:rsidRPr="00130AF9">
        <w:rPr>
          <w:sz w:val="32"/>
          <w:szCs w:val="32"/>
        </w:rPr>
        <w:t>:</w:t>
      </w:r>
      <w:r w:rsidRPr="00784ADA">
        <w:rPr>
          <w:sz w:val="32"/>
          <w:szCs w:val="32"/>
        </w:rPr>
        <w:t>processdevelopment</w:t>
      </w:r>
      <w:r w:rsidR="00130AF9" w:rsidRPr="00784ADA">
        <w:rPr>
          <w:sz w:val="32"/>
          <w:szCs w:val="32"/>
        </w:rPr>
        <w:t>:</w:t>
      </w:r>
      <w:r w:rsidRPr="00784ADA">
        <w:rPr>
          <w:sz w:val="32"/>
          <w:szCs w:val="32"/>
        </w:rPr>
        <w:t>infections</w:t>
      </w:r>
      <w:proofErr w:type="spellEnd"/>
    </w:p>
    <w:p w:rsidR="00FC52DA" w:rsidRDefault="00FC52DA" w:rsidP="00F25F5B">
      <w:pPr>
        <w:tabs>
          <w:tab w:val="left" w:pos="2552"/>
        </w:tabs>
        <w:spacing w:line="240" w:lineRule="auto"/>
        <w:jc w:val="center"/>
        <w:rPr>
          <w:sz w:val="32"/>
          <w:szCs w:val="32"/>
        </w:rPr>
      </w:pPr>
    </w:p>
    <w:p w:rsidR="00130AF9" w:rsidRDefault="00130AF9" w:rsidP="00F25F5B">
      <w:pPr>
        <w:tabs>
          <w:tab w:val="left" w:pos="2552"/>
        </w:tabs>
        <w:spacing w:line="240" w:lineRule="auto"/>
        <w:jc w:val="center"/>
        <w:rPr>
          <w:sz w:val="32"/>
          <w:szCs w:val="32"/>
        </w:rPr>
      </w:pPr>
      <w:r>
        <w:rPr>
          <w:sz w:val="32"/>
          <w:szCs w:val="32"/>
        </w:rPr>
        <w:t>(</w:t>
      </w:r>
      <w:r w:rsidR="00523DB9">
        <w:rPr>
          <w:sz w:val="32"/>
          <w:szCs w:val="32"/>
        </w:rPr>
        <w:t>Infektionsverktyget</w:t>
      </w:r>
      <w:r>
        <w:rPr>
          <w:sz w:val="32"/>
          <w:szCs w:val="32"/>
        </w:rPr>
        <w:t>)</w:t>
      </w:r>
    </w:p>
    <w:p w:rsidR="002D631E" w:rsidRDefault="002D631E" w:rsidP="00F25F5B">
      <w:pPr>
        <w:tabs>
          <w:tab w:val="left" w:pos="2552"/>
        </w:tabs>
        <w:spacing w:line="240" w:lineRule="auto"/>
        <w:jc w:val="center"/>
        <w:rPr>
          <w:sz w:val="32"/>
          <w:szCs w:val="32"/>
        </w:rPr>
      </w:pPr>
    </w:p>
    <w:p w:rsidR="002D631E" w:rsidRDefault="002D631E" w:rsidP="00F25F5B">
      <w:pPr>
        <w:tabs>
          <w:tab w:val="left" w:pos="2552"/>
        </w:tabs>
        <w:spacing w:line="240" w:lineRule="auto"/>
        <w:jc w:val="center"/>
        <w:rPr>
          <w:sz w:val="32"/>
          <w:szCs w:val="32"/>
        </w:rPr>
      </w:pPr>
      <w:r>
        <w:rPr>
          <w:sz w:val="32"/>
          <w:szCs w:val="32"/>
        </w:rPr>
        <w:t>Version</w:t>
      </w:r>
      <w:r w:rsidR="006F0147">
        <w:rPr>
          <w:sz w:val="32"/>
          <w:szCs w:val="32"/>
        </w:rPr>
        <w:t>:</w:t>
      </w:r>
      <w:r>
        <w:rPr>
          <w:sz w:val="32"/>
          <w:szCs w:val="32"/>
        </w:rPr>
        <w:t xml:space="preserve"> </w:t>
      </w:r>
      <w:r w:rsidR="00166F78">
        <w:rPr>
          <w:sz w:val="32"/>
          <w:szCs w:val="32"/>
        </w:rPr>
        <w:t>1</w:t>
      </w:r>
      <w:r w:rsidR="00327A40">
        <w:rPr>
          <w:sz w:val="32"/>
          <w:szCs w:val="32"/>
        </w:rPr>
        <w:t>.0</w:t>
      </w:r>
      <w:r w:rsidR="00F7096B" w:rsidRPr="008F25BA">
        <w:rPr>
          <w:rFonts w:ascii="Arial" w:hAnsi="Arial"/>
          <w:b/>
          <w:sz w:val="36"/>
        </w:rPr>
        <w:t xml:space="preserve"> </w:t>
      </w:r>
      <w:r w:rsidR="006F0147" w:rsidRPr="008F25BA">
        <w:rPr>
          <w:rFonts w:ascii="Arial" w:hAnsi="Arial"/>
          <w:b/>
          <w:sz w:val="36"/>
        </w:rPr>
        <w:t xml:space="preserve">/ </w:t>
      </w:r>
      <w:r w:rsidR="006F0147" w:rsidRPr="008F25BA">
        <w:rPr>
          <w:sz w:val="32"/>
          <w:szCs w:val="32"/>
        </w:rPr>
        <w:t xml:space="preserve">Utgåva: </w:t>
      </w:r>
      <w:r w:rsidR="00523DB9" w:rsidRPr="008F25BA">
        <w:rPr>
          <w:sz w:val="32"/>
          <w:szCs w:val="32"/>
        </w:rPr>
        <w:t>PA1</w:t>
      </w:r>
    </w:p>
    <w:p w:rsidR="005C2557" w:rsidRDefault="005C2557" w:rsidP="00F25F5B">
      <w:pPr>
        <w:tabs>
          <w:tab w:val="left" w:pos="2552"/>
        </w:tabs>
        <w:spacing w:line="240" w:lineRule="auto"/>
        <w:jc w:val="center"/>
        <w:rPr>
          <w:sz w:val="32"/>
          <w:szCs w:val="32"/>
        </w:rPr>
      </w:pPr>
    </w:p>
    <w:p w:rsidR="005C2557" w:rsidRDefault="005C2557" w:rsidP="00F25F5B">
      <w:pPr>
        <w:tabs>
          <w:tab w:val="left" w:pos="2552"/>
        </w:tabs>
        <w:spacing w:line="240" w:lineRule="auto"/>
        <w:jc w:val="center"/>
        <w:rPr>
          <w:sz w:val="32"/>
          <w:szCs w:val="32"/>
        </w:rPr>
      </w:pPr>
    </w:p>
    <w:p w:rsidR="00F25F5B" w:rsidRPr="00F25F5B" w:rsidRDefault="00F25F5B" w:rsidP="00F25F5B">
      <w:pPr>
        <w:tabs>
          <w:tab w:val="left" w:pos="2552"/>
        </w:tabs>
        <w:spacing w:line="240" w:lineRule="auto"/>
        <w:jc w:val="center"/>
        <w:rPr>
          <w:sz w:val="32"/>
          <w:szCs w:val="32"/>
        </w:rPr>
      </w:pPr>
    </w:p>
    <w:p w:rsidR="00C54F68" w:rsidRDefault="00F25F5B" w:rsidP="007E47C0">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EndPr/>
      <w:sdtContent>
        <w:p w:rsidR="00C54F68" w:rsidRDefault="00C54F68">
          <w:pPr>
            <w:pStyle w:val="Innehllsfrteckningsrubrik"/>
          </w:pPr>
          <w:r>
            <w:t>Innehållsförteckning</w:t>
          </w:r>
        </w:p>
        <w:p w:rsidR="008537CA" w:rsidRDefault="00321AF4">
          <w:pPr>
            <w:pStyle w:val="Innehll1"/>
            <w:tabs>
              <w:tab w:val="left" w:pos="400"/>
              <w:tab w:val="right" w:leader="dot" w:pos="8664"/>
            </w:tabs>
            <w:rPr>
              <w:rFonts w:asciiTheme="minorHAnsi" w:eastAsiaTheme="minorEastAsia" w:hAnsiTheme="minorHAnsi" w:cstheme="minorBidi"/>
              <w:noProof/>
              <w:sz w:val="22"/>
              <w:lang w:eastAsia="sv-SE"/>
            </w:rPr>
          </w:pPr>
          <w:r>
            <w:fldChar w:fldCharType="begin"/>
          </w:r>
          <w:r w:rsidR="00C54F68">
            <w:instrText xml:space="preserve"> TOC \o "1-3" \h \z \u </w:instrText>
          </w:r>
          <w:r>
            <w:fldChar w:fldCharType="separate"/>
          </w:r>
          <w:hyperlink w:anchor="_Toc372638546" w:history="1">
            <w:r w:rsidR="008537CA" w:rsidRPr="000D45DE">
              <w:rPr>
                <w:rStyle w:val="Hyperlnk"/>
                <w:rFonts w:ascii="Times New Roman" w:hAnsi="Times New Roman"/>
                <w:noProof/>
              </w:rPr>
              <w:t>1</w:t>
            </w:r>
            <w:r w:rsidR="008537CA">
              <w:rPr>
                <w:rFonts w:asciiTheme="minorHAnsi" w:eastAsiaTheme="minorEastAsia" w:hAnsiTheme="minorHAnsi" w:cstheme="minorBidi"/>
                <w:noProof/>
                <w:sz w:val="22"/>
                <w:lang w:eastAsia="sv-SE"/>
              </w:rPr>
              <w:tab/>
            </w:r>
            <w:r w:rsidR="008537CA" w:rsidRPr="000D45DE">
              <w:rPr>
                <w:rStyle w:val="Hyperlnk"/>
                <w:noProof/>
              </w:rPr>
              <w:t>Revisionshistorik (utgåvor av dokumentet)</w:t>
            </w:r>
            <w:r w:rsidR="008537CA">
              <w:rPr>
                <w:noProof/>
                <w:webHidden/>
              </w:rPr>
              <w:tab/>
            </w:r>
            <w:r w:rsidR="008537CA">
              <w:rPr>
                <w:noProof/>
                <w:webHidden/>
              </w:rPr>
              <w:fldChar w:fldCharType="begin"/>
            </w:r>
            <w:r w:rsidR="008537CA">
              <w:rPr>
                <w:noProof/>
                <w:webHidden/>
              </w:rPr>
              <w:instrText xml:space="preserve"> PAGEREF _Toc372638546 \h </w:instrText>
            </w:r>
            <w:r w:rsidR="008537CA">
              <w:rPr>
                <w:noProof/>
                <w:webHidden/>
              </w:rPr>
            </w:r>
            <w:r w:rsidR="008537CA">
              <w:rPr>
                <w:noProof/>
                <w:webHidden/>
              </w:rPr>
              <w:fldChar w:fldCharType="separate"/>
            </w:r>
            <w:r w:rsidR="008537CA">
              <w:rPr>
                <w:noProof/>
                <w:webHidden/>
              </w:rPr>
              <w:t>5</w:t>
            </w:r>
            <w:r w:rsidR="008537CA">
              <w:rPr>
                <w:noProof/>
                <w:webHidden/>
              </w:rPr>
              <w:fldChar w:fldCharType="end"/>
            </w:r>
          </w:hyperlink>
        </w:p>
        <w:p w:rsidR="008537CA" w:rsidRDefault="00F835BF">
          <w:pPr>
            <w:pStyle w:val="Innehll1"/>
            <w:tabs>
              <w:tab w:val="left" w:pos="400"/>
              <w:tab w:val="right" w:leader="dot" w:pos="8664"/>
            </w:tabs>
            <w:rPr>
              <w:rFonts w:asciiTheme="minorHAnsi" w:eastAsiaTheme="minorEastAsia" w:hAnsiTheme="minorHAnsi" w:cstheme="minorBidi"/>
              <w:noProof/>
              <w:sz w:val="22"/>
              <w:lang w:eastAsia="sv-SE"/>
            </w:rPr>
          </w:pPr>
          <w:hyperlink w:anchor="_Toc372638547" w:history="1">
            <w:r w:rsidR="008537CA" w:rsidRPr="000D45DE">
              <w:rPr>
                <w:rStyle w:val="Hyperlnk"/>
                <w:noProof/>
              </w:rPr>
              <w:t>2</w:t>
            </w:r>
            <w:r w:rsidR="008537CA">
              <w:rPr>
                <w:rFonts w:asciiTheme="minorHAnsi" w:eastAsiaTheme="minorEastAsia" w:hAnsiTheme="minorHAnsi" w:cstheme="minorBidi"/>
                <w:noProof/>
                <w:sz w:val="22"/>
                <w:lang w:eastAsia="sv-SE"/>
              </w:rPr>
              <w:tab/>
            </w:r>
            <w:r w:rsidR="008537CA" w:rsidRPr="000D45DE">
              <w:rPr>
                <w:rStyle w:val="Hyperlnk"/>
                <w:noProof/>
              </w:rPr>
              <w:t>Referenser</w:t>
            </w:r>
            <w:r w:rsidR="008537CA">
              <w:rPr>
                <w:noProof/>
                <w:webHidden/>
              </w:rPr>
              <w:tab/>
            </w:r>
            <w:r w:rsidR="008537CA">
              <w:rPr>
                <w:noProof/>
                <w:webHidden/>
              </w:rPr>
              <w:fldChar w:fldCharType="begin"/>
            </w:r>
            <w:r w:rsidR="008537CA">
              <w:rPr>
                <w:noProof/>
                <w:webHidden/>
              </w:rPr>
              <w:instrText xml:space="preserve"> PAGEREF _Toc372638547 \h </w:instrText>
            </w:r>
            <w:r w:rsidR="008537CA">
              <w:rPr>
                <w:noProof/>
                <w:webHidden/>
              </w:rPr>
            </w:r>
            <w:r w:rsidR="008537CA">
              <w:rPr>
                <w:noProof/>
                <w:webHidden/>
              </w:rPr>
              <w:fldChar w:fldCharType="separate"/>
            </w:r>
            <w:r w:rsidR="008537CA">
              <w:rPr>
                <w:noProof/>
                <w:webHidden/>
              </w:rPr>
              <w:t>5</w:t>
            </w:r>
            <w:r w:rsidR="008537CA">
              <w:rPr>
                <w:noProof/>
                <w:webHidden/>
              </w:rPr>
              <w:fldChar w:fldCharType="end"/>
            </w:r>
          </w:hyperlink>
        </w:p>
        <w:p w:rsidR="008537CA" w:rsidRDefault="00F835BF">
          <w:pPr>
            <w:pStyle w:val="Innehll1"/>
            <w:tabs>
              <w:tab w:val="left" w:pos="400"/>
              <w:tab w:val="right" w:leader="dot" w:pos="8664"/>
            </w:tabs>
            <w:rPr>
              <w:rFonts w:asciiTheme="minorHAnsi" w:eastAsiaTheme="minorEastAsia" w:hAnsiTheme="minorHAnsi" w:cstheme="minorBidi"/>
              <w:noProof/>
              <w:sz w:val="22"/>
              <w:lang w:eastAsia="sv-SE"/>
            </w:rPr>
          </w:pPr>
          <w:hyperlink w:anchor="_Toc372638548" w:history="1">
            <w:r w:rsidR="008537CA" w:rsidRPr="000D45DE">
              <w:rPr>
                <w:rStyle w:val="Hyperlnk"/>
                <w:noProof/>
              </w:rPr>
              <w:t>3</w:t>
            </w:r>
            <w:r w:rsidR="008537CA">
              <w:rPr>
                <w:rFonts w:asciiTheme="minorHAnsi" w:eastAsiaTheme="minorEastAsia" w:hAnsiTheme="minorHAnsi" w:cstheme="minorBidi"/>
                <w:noProof/>
                <w:sz w:val="22"/>
                <w:lang w:eastAsia="sv-SE"/>
              </w:rPr>
              <w:tab/>
            </w:r>
            <w:r w:rsidR="008537CA" w:rsidRPr="000D45DE">
              <w:rPr>
                <w:rStyle w:val="Hyperlnk"/>
                <w:noProof/>
              </w:rPr>
              <w:t>Arbetsgrupp</w:t>
            </w:r>
            <w:r w:rsidR="008537CA">
              <w:rPr>
                <w:noProof/>
                <w:webHidden/>
              </w:rPr>
              <w:tab/>
            </w:r>
            <w:r w:rsidR="008537CA">
              <w:rPr>
                <w:noProof/>
                <w:webHidden/>
              </w:rPr>
              <w:fldChar w:fldCharType="begin"/>
            </w:r>
            <w:r w:rsidR="008537CA">
              <w:rPr>
                <w:noProof/>
                <w:webHidden/>
              </w:rPr>
              <w:instrText xml:space="preserve"> PAGEREF _Toc372638548 \h </w:instrText>
            </w:r>
            <w:r w:rsidR="008537CA">
              <w:rPr>
                <w:noProof/>
                <w:webHidden/>
              </w:rPr>
            </w:r>
            <w:r w:rsidR="008537CA">
              <w:rPr>
                <w:noProof/>
                <w:webHidden/>
              </w:rPr>
              <w:fldChar w:fldCharType="separate"/>
            </w:r>
            <w:r w:rsidR="008537CA">
              <w:rPr>
                <w:noProof/>
                <w:webHidden/>
              </w:rPr>
              <w:t>6</w:t>
            </w:r>
            <w:r w:rsidR="008537CA">
              <w:rPr>
                <w:noProof/>
                <w:webHidden/>
              </w:rPr>
              <w:fldChar w:fldCharType="end"/>
            </w:r>
          </w:hyperlink>
        </w:p>
        <w:p w:rsidR="008537CA" w:rsidRDefault="00F835BF">
          <w:pPr>
            <w:pStyle w:val="Innehll2"/>
            <w:tabs>
              <w:tab w:val="left" w:pos="880"/>
              <w:tab w:val="right" w:leader="dot" w:pos="8664"/>
            </w:tabs>
            <w:rPr>
              <w:rFonts w:asciiTheme="minorHAnsi" w:eastAsiaTheme="minorEastAsia" w:hAnsiTheme="minorHAnsi" w:cstheme="minorBidi"/>
              <w:noProof/>
              <w:sz w:val="22"/>
              <w:lang w:eastAsia="sv-SE"/>
            </w:rPr>
          </w:pPr>
          <w:hyperlink w:anchor="_Toc372638549" w:history="1">
            <w:r w:rsidR="008537CA" w:rsidRPr="000D45DE">
              <w:rPr>
                <w:rStyle w:val="Hyperlnk"/>
                <w:noProof/>
              </w:rPr>
              <w:t>3.1</w:t>
            </w:r>
            <w:r w:rsidR="008537CA">
              <w:rPr>
                <w:rFonts w:asciiTheme="minorHAnsi" w:eastAsiaTheme="minorEastAsia" w:hAnsiTheme="minorHAnsi" w:cstheme="minorBidi"/>
                <w:noProof/>
                <w:sz w:val="22"/>
                <w:lang w:eastAsia="sv-SE"/>
              </w:rPr>
              <w:tab/>
            </w:r>
            <w:r w:rsidR="008537CA" w:rsidRPr="000D45DE">
              <w:rPr>
                <w:rStyle w:val="Hyperlnk"/>
                <w:noProof/>
              </w:rPr>
              <w:t>Tjänstedomänansvarig</w:t>
            </w:r>
            <w:r w:rsidR="008537CA">
              <w:rPr>
                <w:noProof/>
                <w:webHidden/>
              </w:rPr>
              <w:tab/>
            </w:r>
            <w:r w:rsidR="008537CA">
              <w:rPr>
                <w:noProof/>
                <w:webHidden/>
              </w:rPr>
              <w:fldChar w:fldCharType="begin"/>
            </w:r>
            <w:r w:rsidR="008537CA">
              <w:rPr>
                <w:noProof/>
                <w:webHidden/>
              </w:rPr>
              <w:instrText xml:space="preserve"> PAGEREF _Toc372638549 \h </w:instrText>
            </w:r>
            <w:r w:rsidR="008537CA">
              <w:rPr>
                <w:noProof/>
                <w:webHidden/>
              </w:rPr>
            </w:r>
            <w:r w:rsidR="008537CA">
              <w:rPr>
                <w:noProof/>
                <w:webHidden/>
              </w:rPr>
              <w:fldChar w:fldCharType="separate"/>
            </w:r>
            <w:r w:rsidR="008537CA">
              <w:rPr>
                <w:noProof/>
                <w:webHidden/>
              </w:rPr>
              <w:t>6</w:t>
            </w:r>
            <w:r w:rsidR="008537CA">
              <w:rPr>
                <w:noProof/>
                <w:webHidden/>
              </w:rPr>
              <w:fldChar w:fldCharType="end"/>
            </w:r>
          </w:hyperlink>
        </w:p>
        <w:p w:rsidR="008537CA" w:rsidRDefault="00F835BF">
          <w:pPr>
            <w:pStyle w:val="Innehll2"/>
            <w:tabs>
              <w:tab w:val="left" w:pos="880"/>
              <w:tab w:val="right" w:leader="dot" w:pos="8664"/>
            </w:tabs>
            <w:rPr>
              <w:rFonts w:asciiTheme="minorHAnsi" w:eastAsiaTheme="minorEastAsia" w:hAnsiTheme="minorHAnsi" w:cstheme="minorBidi"/>
              <w:noProof/>
              <w:sz w:val="22"/>
              <w:lang w:eastAsia="sv-SE"/>
            </w:rPr>
          </w:pPr>
          <w:hyperlink w:anchor="_Toc372638550" w:history="1">
            <w:r w:rsidR="008537CA" w:rsidRPr="000D45DE">
              <w:rPr>
                <w:rStyle w:val="Hyperlnk"/>
                <w:noProof/>
              </w:rPr>
              <w:t>3.2</w:t>
            </w:r>
            <w:r w:rsidR="008537CA">
              <w:rPr>
                <w:rFonts w:asciiTheme="minorHAnsi" w:eastAsiaTheme="minorEastAsia" w:hAnsiTheme="minorHAnsi" w:cstheme="minorBidi"/>
                <w:noProof/>
                <w:sz w:val="22"/>
                <w:lang w:eastAsia="sv-SE"/>
              </w:rPr>
              <w:tab/>
            </w:r>
            <w:r w:rsidR="008537CA" w:rsidRPr="000D45DE">
              <w:rPr>
                <w:rStyle w:val="Hyperlnk"/>
                <w:noProof/>
              </w:rPr>
              <w:t>Projektgrupp (2013-06-10 – 2013-12-31)</w:t>
            </w:r>
            <w:r w:rsidR="008537CA">
              <w:rPr>
                <w:noProof/>
                <w:webHidden/>
              </w:rPr>
              <w:tab/>
            </w:r>
            <w:r w:rsidR="008537CA">
              <w:rPr>
                <w:noProof/>
                <w:webHidden/>
              </w:rPr>
              <w:fldChar w:fldCharType="begin"/>
            </w:r>
            <w:r w:rsidR="008537CA">
              <w:rPr>
                <w:noProof/>
                <w:webHidden/>
              </w:rPr>
              <w:instrText xml:space="preserve"> PAGEREF _Toc372638550 \h </w:instrText>
            </w:r>
            <w:r w:rsidR="008537CA">
              <w:rPr>
                <w:noProof/>
                <w:webHidden/>
              </w:rPr>
            </w:r>
            <w:r w:rsidR="008537CA">
              <w:rPr>
                <w:noProof/>
                <w:webHidden/>
              </w:rPr>
              <w:fldChar w:fldCharType="separate"/>
            </w:r>
            <w:r w:rsidR="008537CA">
              <w:rPr>
                <w:noProof/>
                <w:webHidden/>
              </w:rPr>
              <w:t>6</w:t>
            </w:r>
            <w:r w:rsidR="008537CA">
              <w:rPr>
                <w:noProof/>
                <w:webHidden/>
              </w:rPr>
              <w:fldChar w:fldCharType="end"/>
            </w:r>
          </w:hyperlink>
        </w:p>
        <w:p w:rsidR="008537CA" w:rsidRDefault="00F835BF">
          <w:pPr>
            <w:pStyle w:val="Innehll2"/>
            <w:tabs>
              <w:tab w:val="left" w:pos="880"/>
              <w:tab w:val="right" w:leader="dot" w:pos="8664"/>
            </w:tabs>
            <w:rPr>
              <w:rFonts w:asciiTheme="minorHAnsi" w:eastAsiaTheme="minorEastAsia" w:hAnsiTheme="minorHAnsi" w:cstheme="minorBidi"/>
              <w:noProof/>
              <w:sz w:val="22"/>
              <w:lang w:eastAsia="sv-SE"/>
            </w:rPr>
          </w:pPr>
          <w:hyperlink w:anchor="_Toc372638551" w:history="1">
            <w:r w:rsidR="008537CA" w:rsidRPr="000D45DE">
              <w:rPr>
                <w:rStyle w:val="Hyperlnk"/>
                <w:noProof/>
              </w:rPr>
              <w:t>3.3</w:t>
            </w:r>
            <w:r w:rsidR="008537CA">
              <w:rPr>
                <w:rFonts w:asciiTheme="minorHAnsi" w:eastAsiaTheme="minorEastAsia" w:hAnsiTheme="minorHAnsi" w:cstheme="minorBidi"/>
                <w:noProof/>
                <w:sz w:val="22"/>
                <w:lang w:eastAsia="sv-SE"/>
              </w:rPr>
              <w:tab/>
            </w:r>
            <w:r w:rsidR="008537CA" w:rsidRPr="000D45DE">
              <w:rPr>
                <w:rStyle w:val="Hyperlnk"/>
                <w:noProof/>
              </w:rPr>
              <w:t>Referensgrupp</w:t>
            </w:r>
            <w:r w:rsidR="008537CA">
              <w:rPr>
                <w:noProof/>
                <w:webHidden/>
              </w:rPr>
              <w:tab/>
            </w:r>
            <w:r w:rsidR="008537CA">
              <w:rPr>
                <w:noProof/>
                <w:webHidden/>
              </w:rPr>
              <w:fldChar w:fldCharType="begin"/>
            </w:r>
            <w:r w:rsidR="008537CA">
              <w:rPr>
                <w:noProof/>
                <w:webHidden/>
              </w:rPr>
              <w:instrText xml:space="preserve"> PAGEREF _Toc372638551 \h </w:instrText>
            </w:r>
            <w:r w:rsidR="008537CA">
              <w:rPr>
                <w:noProof/>
                <w:webHidden/>
              </w:rPr>
            </w:r>
            <w:r w:rsidR="008537CA">
              <w:rPr>
                <w:noProof/>
                <w:webHidden/>
              </w:rPr>
              <w:fldChar w:fldCharType="separate"/>
            </w:r>
            <w:r w:rsidR="008537CA">
              <w:rPr>
                <w:noProof/>
                <w:webHidden/>
              </w:rPr>
              <w:t>6</w:t>
            </w:r>
            <w:r w:rsidR="008537CA">
              <w:rPr>
                <w:noProof/>
                <w:webHidden/>
              </w:rPr>
              <w:fldChar w:fldCharType="end"/>
            </w:r>
          </w:hyperlink>
        </w:p>
        <w:p w:rsidR="008537CA" w:rsidRDefault="00F835BF">
          <w:pPr>
            <w:pStyle w:val="Innehll1"/>
            <w:tabs>
              <w:tab w:val="left" w:pos="400"/>
              <w:tab w:val="right" w:leader="dot" w:pos="8664"/>
            </w:tabs>
            <w:rPr>
              <w:rFonts w:asciiTheme="minorHAnsi" w:eastAsiaTheme="minorEastAsia" w:hAnsiTheme="minorHAnsi" w:cstheme="minorBidi"/>
              <w:noProof/>
              <w:sz w:val="22"/>
              <w:lang w:eastAsia="sv-SE"/>
            </w:rPr>
          </w:pPr>
          <w:hyperlink w:anchor="_Toc372638552" w:history="1">
            <w:r w:rsidR="008537CA" w:rsidRPr="000D45DE">
              <w:rPr>
                <w:rStyle w:val="Hyperlnk"/>
                <w:noProof/>
              </w:rPr>
              <w:t>4</w:t>
            </w:r>
            <w:r w:rsidR="008537CA">
              <w:rPr>
                <w:rFonts w:asciiTheme="minorHAnsi" w:eastAsiaTheme="minorEastAsia" w:hAnsiTheme="minorHAnsi" w:cstheme="minorBidi"/>
                <w:noProof/>
                <w:sz w:val="22"/>
                <w:lang w:eastAsia="sv-SE"/>
              </w:rPr>
              <w:tab/>
            </w:r>
            <w:r w:rsidR="008537CA" w:rsidRPr="000D45DE">
              <w:rPr>
                <w:rStyle w:val="Hyperlnk"/>
                <w:noProof/>
              </w:rPr>
              <w:t>Inledning</w:t>
            </w:r>
            <w:r w:rsidR="008537CA">
              <w:rPr>
                <w:noProof/>
                <w:webHidden/>
              </w:rPr>
              <w:tab/>
            </w:r>
            <w:r w:rsidR="008537CA">
              <w:rPr>
                <w:noProof/>
                <w:webHidden/>
              </w:rPr>
              <w:fldChar w:fldCharType="begin"/>
            </w:r>
            <w:r w:rsidR="008537CA">
              <w:rPr>
                <w:noProof/>
                <w:webHidden/>
              </w:rPr>
              <w:instrText xml:space="preserve"> PAGEREF _Toc372638552 \h </w:instrText>
            </w:r>
            <w:r w:rsidR="008537CA">
              <w:rPr>
                <w:noProof/>
                <w:webHidden/>
              </w:rPr>
            </w:r>
            <w:r w:rsidR="008537CA">
              <w:rPr>
                <w:noProof/>
                <w:webHidden/>
              </w:rPr>
              <w:fldChar w:fldCharType="separate"/>
            </w:r>
            <w:r w:rsidR="008537CA">
              <w:rPr>
                <w:noProof/>
                <w:webHidden/>
              </w:rPr>
              <w:t>7</w:t>
            </w:r>
            <w:r w:rsidR="008537CA">
              <w:rPr>
                <w:noProof/>
                <w:webHidden/>
              </w:rPr>
              <w:fldChar w:fldCharType="end"/>
            </w:r>
          </w:hyperlink>
        </w:p>
        <w:p w:rsidR="008537CA" w:rsidRDefault="00F835BF">
          <w:pPr>
            <w:pStyle w:val="Innehll2"/>
            <w:tabs>
              <w:tab w:val="left" w:pos="880"/>
              <w:tab w:val="right" w:leader="dot" w:pos="8664"/>
            </w:tabs>
            <w:rPr>
              <w:rFonts w:asciiTheme="minorHAnsi" w:eastAsiaTheme="minorEastAsia" w:hAnsiTheme="minorHAnsi" w:cstheme="minorBidi"/>
              <w:noProof/>
              <w:sz w:val="22"/>
              <w:lang w:eastAsia="sv-SE"/>
            </w:rPr>
          </w:pPr>
          <w:hyperlink w:anchor="_Toc372638553" w:history="1">
            <w:r w:rsidR="008537CA" w:rsidRPr="000D45DE">
              <w:rPr>
                <w:rStyle w:val="Hyperlnk"/>
                <w:noProof/>
              </w:rPr>
              <w:t>4.1</w:t>
            </w:r>
            <w:r w:rsidR="008537CA">
              <w:rPr>
                <w:rFonts w:asciiTheme="minorHAnsi" w:eastAsiaTheme="minorEastAsia" w:hAnsiTheme="minorHAnsi" w:cstheme="minorBidi"/>
                <w:noProof/>
                <w:sz w:val="22"/>
                <w:lang w:eastAsia="sv-SE"/>
              </w:rPr>
              <w:tab/>
            </w:r>
            <w:r w:rsidR="008537CA" w:rsidRPr="000D45DE">
              <w:rPr>
                <w:rStyle w:val="Hyperlnk"/>
                <w:noProof/>
              </w:rPr>
              <w:t>Användningsområden</w:t>
            </w:r>
            <w:r w:rsidR="008537CA">
              <w:rPr>
                <w:noProof/>
                <w:webHidden/>
              </w:rPr>
              <w:tab/>
            </w:r>
            <w:r w:rsidR="008537CA">
              <w:rPr>
                <w:noProof/>
                <w:webHidden/>
              </w:rPr>
              <w:fldChar w:fldCharType="begin"/>
            </w:r>
            <w:r w:rsidR="008537CA">
              <w:rPr>
                <w:noProof/>
                <w:webHidden/>
              </w:rPr>
              <w:instrText xml:space="preserve"> PAGEREF _Toc372638553 \h </w:instrText>
            </w:r>
            <w:r w:rsidR="008537CA">
              <w:rPr>
                <w:noProof/>
                <w:webHidden/>
              </w:rPr>
            </w:r>
            <w:r w:rsidR="008537CA">
              <w:rPr>
                <w:noProof/>
                <w:webHidden/>
              </w:rPr>
              <w:fldChar w:fldCharType="separate"/>
            </w:r>
            <w:r w:rsidR="008537CA">
              <w:rPr>
                <w:noProof/>
                <w:webHidden/>
              </w:rPr>
              <w:t>7</w:t>
            </w:r>
            <w:r w:rsidR="008537CA">
              <w:rPr>
                <w:noProof/>
                <w:webHidden/>
              </w:rPr>
              <w:fldChar w:fldCharType="end"/>
            </w:r>
          </w:hyperlink>
        </w:p>
        <w:p w:rsidR="008537CA" w:rsidRDefault="00F835BF">
          <w:pPr>
            <w:pStyle w:val="Innehll2"/>
            <w:tabs>
              <w:tab w:val="left" w:pos="880"/>
              <w:tab w:val="right" w:leader="dot" w:pos="8664"/>
            </w:tabs>
            <w:rPr>
              <w:rFonts w:asciiTheme="minorHAnsi" w:eastAsiaTheme="minorEastAsia" w:hAnsiTheme="minorHAnsi" w:cstheme="minorBidi"/>
              <w:noProof/>
              <w:sz w:val="22"/>
              <w:lang w:eastAsia="sv-SE"/>
            </w:rPr>
          </w:pPr>
          <w:hyperlink w:anchor="_Toc372638554" w:history="1">
            <w:r w:rsidR="008537CA" w:rsidRPr="000D45DE">
              <w:rPr>
                <w:rStyle w:val="Hyperlnk"/>
                <w:noProof/>
              </w:rPr>
              <w:t>4.2</w:t>
            </w:r>
            <w:r w:rsidR="008537CA">
              <w:rPr>
                <w:rFonts w:asciiTheme="minorHAnsi" w:eastAsiaTheme="minorEastAsia" w:hAnsiTheme="minorHAnsi" w:cstheme="minorBidi"/>
                <w:noProof/>
                <w:sz w:val="22"/>
                <w:lang w:eastAsia="sv-SE"/>
              </w:rPr>
              <w:tab/>
            </w:r>
            <w:r w:rsidR="008537CA" w:rsidRPr="000D45DE">
              <w:rPr>
                <w:rStyle w:val="Hyperlnk"/>
                <w:noProof/>
              </w:rPr>
              <w:t>Övrigt</w:t>
            </w:r>
            <w:r w:rsidR="008537CA">
              <w:rPr>
                <w:noProof/>
                <w:webHidden/>
              </w:rPr>
              <w:tab/>
            </w:r>
            <w:r w:rsidR="008537CA">
              <w:rPr>
                <w:noProof/>
                <w:webHidden/>
              </w:rPr>
              <w:fldChar w:fldCharType="begin"/>
            </w:r>
            <w:r w:rsidR="008537CA">
              <w:rPr>
                <w:noProof/>
                <w:webHidden/>
              </w:rPr>
              <w:instrText xml:space="preserve"> PAGEREF _Toc372638554 \h </w:instrText>
            </w:r>
            <w:r w:rsidR="008537CA">
              <w:rPr>
                <w:noProof/>
                <w:webHidden/>
              </w:rPr>
            </w:r>
            <w:r w:rsidR="008537CA">
              <w:rPr>
                <w:noProof/>
                <w:webHidden/>
              </w:rPr>
              <w:fldChar w:fldCharType="separate"/>
            </w:r>
            <w:r w:rsidR="008537CA">
              <w:rPr>
                <w:noProof/>
                <w:webHidden/>
              </w:rPr>
              <w:t>7</w:t>
            </w:r>
            <w:r w:rsidR="008537CA">
              <w:rPr>
                <w:noProof/>
                <w:webHidden/>
              </w:rPr>
              <w:fldChar w:fldCharType="end"/>
            </w:r>
          </w:hyperlink>
        </w:p>
        <w:p w:rsidR="008537CA" w:rsidRDefault="00F835BF">
          <w:pPr>
            <w:pStyle w:val="Innehll1"/>
            <w:tabs>
              <w:tab w:val="left" w:pos="400"/>
              <w:tab w:val="right" w:leader="dot" w:pos="8664"/>
            </w:tabs>
            <w:rPr>
              <w:rFonts w:asciiTheme="minorHAnsi" w:eastAsiaTheme="minorEastAsia" w:hAnsiTheme="minorHAnsi" w:cstheme="minorBidi"/>
              <w:noProof/>
              <w:sz w:val="22"/>
              <w:lang w:eastAsia="sv-SE"/>
            </w:rPr>
          </w:pPr>
          <w:hyperlink w:anchor="_Toc372638555" w:history="1">
            <w:r w:rsidR="008537CA" w:rsidRPr="000D45DE">
              <w:rPr>
                <w:rStyle w:val="Hyperlnk"/>
                <w:noProof/>
              </w:rPr>
              <w:t>5</w:t>
            </w:r>
            <w:r w:rsidR="008537CA">
              <w:rPr>
                <w:rFonts w:asciiTheme="minorHAnsi" w:eastAsiaTheme="minorEastAsia" w:hAnsiTheme="minorHAnsi" w:cstheme="minorBidi"/>
                <w:noProof/>
                <w:sz w:val="22"/>
                <w:lang w:eastAsia="sv-SE"/>
              </w:rPr>
              <w:tab/>
            </w:r>
            <w:r w:rsidR="008537CA" w:rsidRPr="000D45DE">
              <w:rPr>
                <w:rStyle w:val="Hyperlnk"/>
                <w:noProof/>
              </w:rPr>
              <w:t>Versionsinformation</w:t>
            </w:r>
            <w:r w:rsidR="008537CA">
              <w:rPr>
                <w:noProof/>
                <w:webHidden/>
              </w:rPr>
              <w:tab/>
            </w:r>
            <w:r w:rsidR="008537CA">
              <w:rPr>
                <w:noProof/>
                <w:webHidden/>
              </w:rPr>
              <w:fldChar w:fldCharType="begin"/>
            </w:r>
            <w:r w:rsidR="008537CA">
              <w:rPr>
                <w:noProof/>
                <w:webHidden/>
              </w:rPr>
              <w:instrText xml:space="preserve"> PAGEREF _Toc372638555 \h </w:instrText>
            </w:r>
            <w:r w:rsidR="008537CA">
              <w:rPr>
                <w:noProof/>
                <w:webHidden/>
              </w:rPr>
            </w:r>
            <w:r w:rsidR="008537CA">
              <w:rPr>
                <w:noProof/>
                <w:webHidden/>
              </w:rPr>
              <w:fldChar w:fldCharType="separate"/>
            </w:r>
            <w:r w:rsidR="008537CA">
              <w:rPr>
                <w:noProof/>
                <w:webHidden/>
              </w:rPr>
              <w:t>7</w:t>
            </w:r>
            <w:r w:rsidR="008537CA">
              <w:rPr>
                <w:noProof/>
                <w:webHidden/>
              </w:rPr>
              <w:fldChar w:fldCharType="end"/>
            </w:r>
          </w:hyperlink>
        </w:p>
        <w:p w:rsidR="008537CA" w:rsidRDefault="00F835BF">
          <w:pPr>
            <w:pStyle w:val="Innehll2"/>
            <w:tabs>
              <w:tab w:val="left" w:pos="880"/>
              <w:tab w:val="right" w:leader="dot" w:pos="8664"/>
            </w:tabs>
            <w:rPr>
              <w:rFonts w:asciiTheme="minorHAnsi" w:eastAsiaTheme="minorEastAsia" w:hAnsiTheme="minorHAnsi" w:cstheme="minorBidi"/>
              <w:noProof/>
              <w:sz w:val="22"/>
              <w:lang w:eastAsia="sv-SE"/>
            </w:rPr>
          </w:pPr>
          <w:hyperlink w:anchor="_Toc372638556" w:history="1">
            <w:r w:rsidR="008537CA" w:rsidRPr="000D45DE">
              <w:rPr>
                <w:rStyle w:val="Hyperlnk"/>
                <w:noProof/>
              </w:rPr>
              <w:t>5.1</w:t>
            </w:r>
            <w:r w:rsidR="008537CA">
              <w:rPr>
                <w:rFonts w:asciiTheme="minorHAnsi" w:eastAsiaTheme="minorEastAsia" w:hAnsiTheme="minorHAnsi" w:cstheme="minorBidi"/>
                <w:noProof/>
                <w:sz w:val="22"/>
                <w:lang w:eastAsia="sv-SE"/>
              </w:rPr>
              <w:tab/>
            </w:r>
            <w:r w:rsidR="008537CA" w:rsidRPr="000D45DE">
              <w:rPr>
                <w:rStyle w:val="Hyperlnk"/>
                <w:noProof/>
              </w:rPr>
              <w:t>Version 1.0.</w:t>
            </w:r>
            <w:r w:rsidR="008537CA">
              <w:rPr>
                <w:noProof/>
                <w:webHidden/>
              </w:rPr>
              <w:tab/>
            </w:r>
            <w:r w:rsidR="008537CA">
              <w:rPr>
                <w:noProof/>
                <w:webHidden/>
              </w:rPr>
              <w:fldChar w:fldCharType="begin"/>
            </w:r>
            <w:r w:rsidR="008537CA">
              <w:rPr>
                <w:noProof/>
                <w:webHidden/>
              </w:rPr>
              <w:instrText xml:space="preserve"> PAGEREF _Toc372638556 \h </w:instrText>
            </w:r>
            <w:r w:rsidR="008537CA">
              <w:rPr>
                <w:noProof/>
                <w:webHidden/>
              </w:rPr>
            </w:r>
            <w:r w:rsidR="008537CA">
              <w:rPr>
                <w:noProof/>
                <w:webHidden/>
              </w:rPr>
              <w:fldChar w:fldCharType="separate"/>
            </w:r>
            <w:r w:rsidR="008537CA">
              <w:rPr>
                <w:noProof/>
                <w:webHidden/>
              </w:rPr>
              <w:t>7</w:t>
            </w:r>
            <w:r w:rsidR="008537CA">
              <w:rPr>
                <w:noProof/>
                <w:webHidden/>
              </w:rPr>
              <w:fldChar w:fldCharType="end"/>
            </w:r>
          </w:hyperlink>
        </w:p>
        <w:p w:rsidR="008537CA" w:rsidRDefault="00F835BF">
          <w:pPr>
            <w:pStyle w:val="Innehll3"/>
            <w:tabs>
              <w:tab w:val="left" w:pos="1100"/>
              <w:tab w:val="right" w:leader="dot" w:pos="8664"/>
            </w:tabs>
            <w:rPr>
              <w:rFonts w:asciiTheme="minorHAnsi" w:eastAsiaTheme="minorEastAsia" w:hAnsiTheme="minorHAnsi" w:cstheme="minorBidi"/>
              <w:noProof/>
              <w:sz w:val="22"/>
              <w:lang w:eastAsia="sv-SE"/>
            </w:rPr>
          </w:pPr>
          <w:hyperlink w:anchor="_Toc372638557" w:history="1">
            <w:r w:rsidR="008537CA" w:rsidRPr="000D45DE">
              <w:rPr>
                <w:rStyle w:val="Hyperlnk"/>
                <w:noProof/>
              </w:rPr>
              <w:t>5.1.1</w:t>
            </w:r>
            <w:r w:rsidR="008537CA">
              <w:rPr>
                <w:rFonts w:asciiTheme="minorHAnsi" w:eastAsiaTheme="minorEastAsia" w:hAnsiTheme="minorHAnsi" w:cstheme="minorBidi"/>
                <w:noProof/>
                <w:sz w:val="22"/>
                <w:lang w:eastAsia="sv-SE"/>
              </w:rPr>
              <w:tab/>
            </w:r>
            <w:r w:rsidR="008537CA" w:rsidRPr="000D45DE">
              <w:rPr>
                <w:rStyle w:val="Hyperlnk"/>
                <w:noProof/>
              </w:rPr>
              <w:t>Oförändrade tjänstekontrakt</w:t>
            </w:r>
            <w:r w:rsidR="008537CA">
              <w:rPr>
                <w:noProof/>
                <w:webHidden/>
              </w:rPr>
              <w:tab/>
            </w:r>
            <w:r w:rsidR="008537CA">
              <w:rPr>
                <w:noProof/>
                <w:webHidden/>
              </w:rPr>
              <w:fldChar w:fldCharType="begin"/>
            </w:r>
            <w:r w:rsidR="008537CA">
              <w:rPr>
                <w:noProof/>
                <w:webHidden/>
              </w:rPr>
              <w:instrText xml:space="preserve"> PAGEREF _Toc372638557 \h </w:instrText>
            </w:r>
            <w:r w:rsidR="008537CA">
              <w:rPr>
                <w:noProof/>
                <w:webHidden/>
              </w:rPr>
            </w:r>
            <w:r w:rsidR="008537CA">
              <w:rPr>
                <w:noProof/>
                <w:webHidden/>
              </w:rPr>
              <w:fldChar w:fldCharType="separate"/>
            </w:r>
            <w:r w:rsidR="008537CA">
              <w:rPr>
                <w:noProof/>
                <w:webHidden/>
              </w:rPr>
              <w:t>7</w:t>
            </w:r>
            <w:r w:rsidR="008537CA">
              <w:rPr>
                <w:noProof/>
                <w:webHidden/>
              </w:rPr>
              <w:fldChar w:fldCharType="end"/>
            </w:r>
          </w:hyperlink>
        </w:p>
        <w:p w:rsidR="008537CA" w:rsidRDefault="00F835BF">
          <w:pPr>
            <w:pStyle w:val="Innehll3"/>
            <w:tabs>
              <w:tab w:val="left" w:pos="1100"/>
              <w:tab w:val="right" w:leader="dot" w:pos="8664"/>
            </w:tabs>
            <w:rPr>
              <w:rFonts w:asciiTheme="minorHAnsi" w:eastAsiaTheme="minorEastAsia" w:hAnsiTheme="minorHAnsi" w:cstheme="minorBidi"/>
              <w:noProof/>
              <w:sz w:val="22"/>
              <w:lang w:eastAsia="sv-SE"/>
            </w:rPr>
          </w:pPr>
          <w:hyperlink w:anchor="_Toc372638558" w:history="1">
            <w:r w:rsidR="008537CA" w:rsidRPr="000D45DE">
              <w:rPr>
                <w:rStyle w:val="Hyperlnk"/>
                <w:noProof/>
              </w:rPr>
              <w:t>5.1.2</w:t>
            </w:r>
            <w:r w:rsidR="008537CA">
              <w:rPr>
                <w:rFonts w:asciiTheme="minorHAnsi" w:eastAsiaTheme="minorEastAsia" w:hAnsiTheme="minorHAnsi" w:cstheme="minorBidi"/>
                <w:noProof/>
                <w:sz w:val="22"/>
                <w:lang w:eastAsia="sv-SE"/>
              </w:rPr>
              <w:tab/>
            </w:r>
            <w:r w:rsidR="008537CA" w:rsidRPr="000D45DE">
              <w:rPr>
                <w:rStyle w:val="Hyperlnk"/>
                <w:noProof/>
              </w:rPr>
              <w:t>Nya tjänstekontrakt</w:t>
            </w:r>
            <w:r w:rsidR="008537CA">
              <w:rPr>
                <w:noProof/>
                <w:webHidden/>
              </w:rPr>
              <w:tab/>
            </w:r>
            <w:r w:rsidR="008537CA">
              <w:rPr>
                <w:noProof/>
                <w:webHidden/>
              </w:rPr>
              <w:fldChar w:fldCharType="begin"/>
            </w:r>
            <w:r w:rsidR="008537CA">
              <w:rPr>
                <w:noProof/>
                <w:webHidden/>
              </w:rPr>
              <w:instrText xml:space="preserve"> PAGEREF _Toc372638558 \h </w:instrText>
            </w:r>
            <w:r w:rsidR="008537CA">
              <w:rPr>
                <w:noProof/>
                <w:webHidden/>
              </w:rPr>
            </w:r>
            <w:r w:rsidR="008537CA">
              <w:rPr>
                <w:noProof/>
                <w:webHidden/>
              </w:rPr>
              <w:fldChar w:fldCharType="separate"/>
            </w:r>
            <w:r w:rsidR="008537CA">
              <w:rPr>
                <w:noProof/>
                <w:webHidden/>
              </w:rPr>
              <w:t>8</w:t>
            </w:r>
            <w:r w:rsidR="008537CA">
              <w:rPr>
                <w:noProof/>
                <w:webHidden/>
              </w:rPr>
              <w:fldChar w:fldCharType="end"/>
            </w:r>
          </w:hyperlink>
        </w:p>
        <w:p w:rsidR="008537CA" w:rsidRDefault="00F835BF">
          <w:pPr>
            <w:pStyle w:val="Innehll3"/>
            <w:tabs>
              <w:tab w:val="left" w:pos="1100"/>
              <w:tab w:val="right" w:leader="dot" w:pos="8664"/>
            </w:tabs>
            <w:rPr>
              <w:rFonts w:asciiTheme="minorHAnsi" w:eastAsiaTheme="minorEastAsia" w:hAnsiTheme="minorHAnsi" w:cstheme="minorBidi"/>
              <w:noProof/>
              <w:sz w:val="22"/>
              <w:lang w:eastAsia="sv-SE"/>
            </w:rPr>
          </w:pPr>
          <w:hyperlink w:anchor="_Toc372638559" w:history="1">
            <w:r w:rsidR="008537CA" w:rsidRPr="000D45DE">
              <w:rPr>
                <w:rStyle w:val="Hyperlnk"/>
                <w:noProof/>
              </w:rPr>
              <w:t>5.1.3</w:t>
            </w:r>
            <w:r w:rsidR="008537CA">
              <w:rPr>
                <w:rFonts w:asciiTheme="minorHAnsi" w:eastAsiaTheme="minorEastAsia" w:hAnsiTheme="minorHAnsi" w:cstheme="minorBidi"/>
                <w:noProof/>
                <w:sz w:val="22"/>
                <w:lang w:eastAsia="sv-SE"/>
              </w:rPr>
              <w:tab/>
            </w:r>
            <w:r w:rsidR="008537CA" w:rsidRPr="000D45DE">
              <w:rPr>
                <w:rStyle w:val="Hyperlnk"/>
                <w:noProof/>
              </w:rPr>
              <w:t>Förändrade tjänstekontrakt</w:t>
            </w:r>
            <w:r w:rsidR="008537CA">
              <w:rPr>
                <w:noProof/>
                <w:webHidden/>
              </w:rPr>
              <w:tab/>
            </w:r>
            <w:r w:rsidR="008537CA">
              <w:rPr>
                <w:noProof/>
                <w:webHidden/>
              </w:rPr>
              <w:fldChar w:fldCharType="begin"/>
            </w:r>
            <w:r w:rsidR="008537CA">
              <w:rPr>
                <w:noProof/>
                <w:webHidden/>
              </w:rPr>
              <w:instrText xml:space="preserve"> PAGEREF _Toc372638559 \h </w:instrText>
            </w:r>
            <w:r w:rsidR="008537CA">
              <w:rPr>
                <w:noProof/>
                <w:webHidden/>
              </w:rPr>
            </w:r>
            <w:r w:rsidR="008537CA">
              <w:rPr>
                <w:noProof/>
                <w:webHidden/>
              </w:rPr>
              <w:fldChar w:fldCharType="separate"/>
            </w:r>
            <w:r w:rsidR="008537CA">
              <w:rPr>
                <w:noProof/>
                <w:webHidden/>
              </w:rPr>
              <w:t>8</w:t>
            </w:r>
            <w:r w:rsidR="008537CA">
              <w:rPr>
                <w:noProof/>
                <w:webHidden/>
              </w:rPr>
              <w:fldChar w:fldCharType="end"/>
            </w:r>
          </w:hyperlink>
        </w:p>
        <w:p w:rsidR="008537CA" w:rsidRDefault="00F835BF">
          <w:pPr>
            <w:pStyle w:val="Innehll3"/>
            <w:tabs>
              <w:tab w:val="left" w:pos="1100"/>
              <w:tab w:val="right" w:leader="dot" w:pos="8664"/>
            </w:tabs>
            <w:rPr>
              <w:rFonts w:asciiTheme="minorHAnsi" w:eastAsiaTheme="minorEastAsia" w:hAnsiTheme="minorHAnsi" w:cstheme="minorBidi"/>
              <w:noProof/>
              <w:sz w:val="22"/>
              <w:lang w:eastAsia="sv-SE"/>
            </w:rPr>
          </w:pPr>
          <w:hyperlink w:anchor="_Toc372638560" w:history="1">
            <w:r w:rsidR="008537CA" w:rsidRPr="000D45DE">
              <w:rPr>
                <w:rStyle w:val="Hyperlnk"/>
                <w:noProof/>
              </w:rPr>
              <w:t>5.1.4</w:t>
            </w:r>
            <w:r w:rsidR="008537CA">
              <w:rPr>
                <w:rFonts w:asciiTheme="minorHAnsi" w:eastAsiaTheme="minorEastAsia" w:hAnsiTheme="minorHAnsi" w:cstheme="minorBidi"/>
                <w:noProof/>
                <w:sz w:val="22"/>
                <w:lang w:eastAsia="sv-SE"/>
              </w:rPr>
              <w:tab/>
            </w:r>
            <w:r w:rsidR="008537CA" w:rsidRPr="000D45DE">
              <w:rPr>
                <w:rStyle w:val="Hyperlnk"/>
                <w:noProof/>
              </w:rPr>
              <w:t>Utgångna tjänstekontrakt</w:t>
            </w:r>
            <w:r w:rsidR="008537CA">
              <w:rPr>
                <w:noProof/>
                <w:webHidden/>
              </w:rPr>
              <w:tab/>
            </w:r>
            <w:r w:rsidR="008537CA">
              <w:rPr>
                <w:noProof/>
                <w:webHidden/>
              </w:rPr>
              <w:fldChar w:fldCharType="begin"/>
            </w:r>
            <w:r w:rsidR="008537CA">
              <w:rPr>
                <w:noProof/>
                <w:webHidden/>
              </w:rPr>
              <w:instrText xml:space="preserve"> PAGEREF _Toc372638560 \h </w:instrText>
            </w:r>
            <w:r w:rsidR="008537CA">
              <w:rPr>
                <w:noProof/>
                <w:webHidden/>
              </w:rPr>
            </w:r>
            <w:r w:rsidR="008537CA">
              <w:rPr>
                <w:noProof/>
                <w:webHidden/>
              </w:rPr>
              <w:fldChar w:fldCharType="separate"/>
            </w:r>
            <w:r w:rsidR="008537CA">
              <w:rPr>
                <w:noProof/>
                <w:webHidden/>
              </w:rPr>
              <w:t>8</w:t>
            </w:r>
            <w:r w:rsidR="008537CA">
              <w:rPr>
                <w:noProof/>
                <w:webHidden/>
              </w:rPr>
              <w:fldChar w:fldCharType="end"/>
            </w:r>
          </w:hyperlink>
        </w:p>
        <w:p w:rsidR="008537CA" w:rsidRDefault="00F835BF">
          <w:pPr>
            <w:pStyle w:val="Innehll2"/>
            <w:tabs>
              <w:tab w:val="left" w:pos="880"/>
              <w:tab w:val="right" w:leader="dot" w:pos="8664"/>
            </w:tabs>
            <w:rPr>
              <w:rFonts w:asciiTheme="minorHAnsi" w:eastAsiaTheme="minorEastAsia" w:hAnsiTheme="minorHAnsi" w:cstheme="minorBidi"/>
              <w:noProof/>
              <w:sz w:val="22"/>
              <w:lang w:eastAsia="sv-SE"/>
            </w:rPr>
          </w:pPr>
          <w:hyperlink w:anchor="_Toc372638561" w:history="1">
            <w:r w:rsidR="008537CA" w:rsidRPr="000D45DE">
              <w:rPr>
                <w:rStyle w:val="Hyperlnk"/>
                <w:noProof/>
              </w:rPr>
              <w:t>5.2</w:t>
            </w:r>
            <w:r w:rsidR="008537CA">
              <w:rPr>
                <w:rFonts w:asciiTheme="minorHAnsi" w:eastAsiaTheme="minorEastAsia" w:hAnsiTheme="minorHAnsi" w:cstheme="minorBidi"/>
                <w:noProof/>
                <w:sz w:val="22"/>
                <w:lang w:eastAsia="sv-SE"/>
              </w:rPr>
              <w:tab/>
            </w:r>
            <w:r w:rsidR="008537CA" w:rsidRPr="000D45DE">
              <w:rPr>
                <w:rStyle w:val="Hyperlnk"/>
                <w:noProof/>
              </w:rPr>
              <w:t>Version tidigare</w:t>
            </w:r>
            <w:r w:rsidR="008537CA">
              <w:rPr>
                <w:noProof/>
                <w:webHidden/>
              </w:rPr>
              <w:tab/>
            </w:r>
            <w:r w:rsidR="008537CA">
              <w:rPr>
                <w:noProof/>
                <w:webHidden/>
              </w:rPr>
              <w:fldChar w:fldCharType="begin"/>
            </w:r>
            <w:r w:rsidR="008537CA">
              <w:rPr>
                <w:noProof/>
                <w:webHidden/>
              </w:rPr>
              <w:instrText xml:space="preserve"> PAGEREF _Toc372638561 \h </w:instrText>
            </w:r>
            <w:r w:rsidR="008537CA">
              <w:rPr>
                <w:noProof/>
                <w:webHidden/>
              </w:rPr>
            </w:r>
            <w:r w:rsidR="008537CA">
              <w:rPr>
                <w:noProof/>
                <w:webHidden/>
              </w:rPr>
              <w:fldChar w:fldCharType="separate"/>
            </w:r>
            <w:r w:rsidR="008537CA">
              <w:rPr>
                <w:noProof/>
                <w:webHidden/>
              </w:rPr>
              <w:t>8</w:t>
            </w:r>
            <w:r w:rsidR="008537CA">
              <w:rPr>
                <w:noProof/>
                <w:webHidden/>
              </w:rPr>
              <w:fldChar w:fldCharType="end"/>
            </w:r>
          </w:hyperlink>
        </w:p>
        <w:p w:rsidR="008537CA" w:rsidRDefault="00F835BF">
          <w:pPr>
            <w:pStyle w:val="Innehll2"/>
            <w:tabs>
              <w:tab w:val="left" w:pos="880"/>
              <w:tab w:val="right" w:leader="dot" w:pos="8664"/>
            </w:tabs>
            <w:rPr>
              <w:rFonts w:asciiTheme="minorHAnsi" w:eastAsiaTheme="minorEastAsia" w:hAnsiTheme="minorHAnsi" w:cstheme="minorBidi"/>
              <w:noProof/>
              <w:sz w:val="22"/>
              <w:lang w:eastAsia="sv-SE"/>
            </w:rPr>
          </w:pPr>
          <w:hyperlink w:anchor="_Toc372638562" w:history="1">
            <w:r w:rsidR="008537CA" w:rsidRPr="000D45DE">
              <w:rPr>
                <w:rStyle w:val="Hyperlnk"/>
                <w:noProof/>
              </w:rPr>
              <w:t>5.3</w:t>
            </w:r>
            <w:r w:rsidR="008537CA">
              <w:rPr>
                <w:rFonts w:asciiTheme="minorHAnsi" w:eastAsiaTheme="minorEastAsia" w:hAnsiTheme="minorHAnsi" w:cstheme="minorBidi"/>
                <w:noProof/>
                <w:sz w:val="22"/>
                <w:lang w:eastAsia="sv-SE"/>
              </w:rPr>
              <w:tab/>
            </w:r>
            <w:r w:rsidR="008537CA" w:rsidRPr="000D45DE">
              <w:rPr>
                <w:rStyle w:val="Hyperlnk"/>
                <w:noProof/>
              </w:rPr>
              <w:t>Felhantering</w:t>
            </w:r>
            <w:r w:rsidR="008537CA">
              <w:rPr>
                <w:noProof/>
                <w:webHidden/>
              </w:rPr>
              <w:tab/>
            </w:r>
            <w:r w:rsidR="008537CA">
              <w:rPr>
                <w:noProof/>
                <w:webHidden/>
              </w:rPr>
              <w:fldChar w:fldCharType="begin"/>
            </w:r>
            <w:r w:rsidR="008537CA">
              <w:rPr>
                <w:noProof/>
                <w:webHidden/>
              </w:rPr>
              <w:instrText xml:space="preserve"> PAGEREF _Toc372638562 \h </w:instrText>
            </w:r>
            <w:r w:rsidR="008537CA">
              <w:rPr>
                <w:noProof/>
                <w:webHidden/>
              </w:rPr>
            </w:r>
            <w:r w:rsidR="008537CA">
              <w:rPr>
                <w:noProof/>
                <w:webHidden/>
              </w:rPr>
              <w:fldChar w:fldCharType="separate"/>
            </w:r>
            <w:r w:rsidR="008537CA">
              <w:rPr>
                <w:noProof/>
                <w:webHidden/>
              </w:rPr>
              <w:t>8</w:t>
            </w:r>
            <w:r w:rsidR="008537CA">
              <w:rPr>
                <w:noProof/>
                <w:webHidden/>
              </w:rPr>
              <w:fldChar w:fldCharType="end"/>
            </w:r>
          </w:hyperlink>
        </w:p>
        <w:p w:rsidR="008537CA" w:rsidRDefault="00F835BF">
          <w:pPr>
            <w:pStyle w:val="Innehll3"/>
            <w:tabs>
              <w:tab w:val="left" w:pos="1100"/>
              <w:tab w:val="right" w:leader="dot" w:pos="8664"/>
            </w:tabs>
            <w:rPr>
              <w:rFonts w:asciiTheme="minorHAnsi" w:eastAsiaTheme="minorEastAsia" w:hAnsiTheme="minorHAnsi" w:cstheme="minorBidi"/>
              <w:noProof/>
              <w:sz w:val="22"/>
              <w:lang w:eastAsia="sv-SE"/>
            </w:rPr>
          </w:pPr>
          <w:hyperlink w:anchor="_Toc372638563" w:history="1">
            <w:r w:rsidR="008537CA" w:rsidRPr="000D45DE">
              <w:rPr>
                <w:rStyle w:val="Hyperlnk"/>
                <w:noProof/>
              </w:rPr>
              <w:t>5.3.1</w:t>
            </w:r>
            <w:r w:rsidR="008537CA">
              <w:rPr>
                <w:rFonts w:asciiTheme="minorHAnsi" w:eastAsiaTheme="minorEastAsia" w:hAnsiTheme="minorHAnsi" w:cstheme="minorBidi"/>
                <w:noProof/>
                <w:sz w:val="22"/>
                <w:lang w:eastAsia="sv-SE"/>
              </w:rPr>
              <w:tab/>
            </w:r>
            <w:r w:rsidR="008537CA" w:rsidRPr="000D45DE">
              <w:rPr>
                <w:rStyle w:val="Hyperlnk"/>
                <w:noProof/>
              </w:rPr>
              <w:t>Krav på en tjänsteproducent</w:t>
            </w:r>
            <w:r w:rsidR="008537CA">
              <w:rPr>
                <w:noProof/>
                <w:webHidden/>
              </w:rPr>
              <w:tab/>
            </w:r>
            <w:r w:rsidR="008537CA">
              <w:rPr>
                <w:noProof/>
                <w:webHidden/>
              </w:rPr>
              <w:fldChar w:fldCharType="begin"/>
            </w:r>
            <w:r w:rsidR="008537CA">
              <w:rPr>
                <w:noProof/>
                <w:webHidden/>
              </w:rPr>
              <w:instrText xml:space="preserve"> PAGEREF _Toc372638563 \h </w:instrText>
            </w:r>
            <w:r w:rsidR="008537CA">
              <w:rPr>
                <w:noProof/>
                <w:webHidden/>
              </w:rPr>
            </w:r>
            <w:r w:rsidR="008537CA">
              <w:rPr>
                <w:noProof/>
                <w:webHidden/>
              </w:rPr>
              <w:fldChar w:fldCharType="separate"/>
            </w:r>
            <w:r w:rsidR="008537CA">
              <w:rPr>
                <w:noProof/>
                <w:webHidden/>
              </w:rPr>
              <w:t>8</w:t>
            </w:r>
            <w:r w:rsidR="008537CA">
              <w:rPr>
                <w:noProof/>
                <w:webHidden/>
              </w:rPr>
              <w:fldChar w:fldCharType="end"/>
            </w:r>
          </w:hyperlink>
        </w:p>
        <w:p w:rsidR="008537CA" w:rsidRDefault="00F835BF">
          <w:pPr>
            <w:pStyle w:val="Innehll3"/>
            <w:tabs>
              <w:tab w:val="left" w:pos="1100"/>
              <w:tab w:val="right" w:leader="dot" w:pos="8664"/>
            </w:tabs>
            <w:rPr>
              <w:rFonts w:asciiTheme="minorHAnsi" w:eastAsiaTheme="minorEastAsia" w:hAnsiTheme="minorHAnsi" w:cstheme="minorBidi"/>
              <w:noProof/>
              <w:sz w:val="22"/>
              <w:lang w:eastAsia="sv-SE"/>
            </w:rPr>
          </w:pPr>
          <w:hyperlink w:anchor="_Toc372638564" w:history="1">
            <w:r w:rsidR="008537CA" w:rsidRPr="000D45DE">
              <w:rPr>
                <w:rStyle w:val="Hyperlnk"/>
                <w:noProof/>
              </w:rPr>
              <w:t>5.3.2</w:t>
            </w:r>
            <w:r w:rsidR="008537CA">
              <w:rPr>
                <w:rFonts w:asciiTheme="minorHAnsi" w:eastAsiaTheme="minorEastAsia" w:hAnsiTheme="minorHAnsi" w:cstheme="minorBidi"/>
                <w:noProof/>
                <w:sz w:val="22"/>
                <w:lang w:eastAsia="sv-SE"/>
              </w:rPr>
              <w:tab/>
            </w:r>
            <w:r w:rsidR="008537CA" w:rsidRPr="000D45DE">
              <w:rPr>
                <w:rStyle w:val="Hyperlnk"/>
                <w:noProof/>
              </w:rPr>
              <w:t>Krav på en tjänstekonsument</w:t>
            </w:r>
            <w:r w:rsidR="008537CA">
              <w:rPr>
                <w:noProof/>
                <w:webHidden/>
              </w:rPr>
              <w:tab/>
            </w:r>
            <w:r w:rsidR="008537CA">
              <w:rPr>
                <w:noProof/>
                <w:webHidden/>
              </w:rPr>
              <w:fldChar w:fldCharType="begin"/>
            </w:r>
            <w:r w:rsidR="008537CA">
              <w:rPr>
                <w:noProof/>
                <w:webHidden/>
              </w:rPr>
              <w:instrText xml:space="preserve"> PAGEREF _Toc372638564 \h </w:instrText>
            </w:r>
            <w:r w:rsidR="008537CA">
              <w:rPr>
                <w:noProof/>
                <w:webHidden/>
              </w:rPr>
            </w:r>
            <w:r w:rsidR="008537CA">
              <w:rPr>
                <w:noProof/>
                <w:webHidden/>
              </w:rPr>
              <w:fldChar w:fldCharType="separate"/>
            </w:r>
            <w:r w:rsidR="008537CA">
              <w:rPr>
                <w:noProof/>
                <w:webHidden/>
              </w:rPr>
              <w:t>9</w:t>
            </w:r>
            <w:r w:rsidR="008537CA">
              <w:rPr>
                <w:noProof/>
                <w:webHidden/>
              </w:rPr>
              <w:fldChar w:fldCharType="end"/>
            </w:r>
          </w:hyperlink>
        </w:p>
        <w:p w:rsidR="008537CA" w:rsidRDefault="00F835BF">
          <w:pPr>
            <w:pStyle w:val="Innehll2"/>
            <w:tabs>
              <w:tab w:val="left" w:pos="880"/>
              <w:tab w:val="right" w:leader="dot" w:pos="8664"/>
            </w:tabs>
            <w:rPr>
              <w:rFonts w:asciiTheme="minorHAnsi" w:eastAsiaTheme="minorEastAsia" w:hAnsiTheme="minorHAnsi" w:cstheme="minorBidi"/>
              <w:noProof/>
              <w:sz w:val="22"/>
              <w:lang w:eastAsia="sv-SE"/>
            </w:rPr>
          </w:pPr>
          <w:hyperlink w:anchor="_Toc372638565" w:history="1">
            <w:r w:rsidR="008537CA" w:rsidRPr="000D45DE">
              <w:rPr>
                <w:rStyle w:val="Hyperlnk"/>
                <w:noProof/>
              </w:rPr>
              <w:t>5.4</w:t>
            </w:r>
            <w:r w:rsidR="008537CA">
              <w:rPr>
                <w:rFonts w:asciiTheme="minorHAnsi" w:eastAsiaTheme="minorEastAsia" w:hAnsiTheme="minorHAnsi" w:cstheme="minorBidi"/>
                <w:noProof/>
                <w:sz w:val="22"/>
                <w:lang w:eastAsia="sv-SE"/>
              </w:rPr>
              <w:tab/>
            </w:r>
            <w:r w:rsidR="008537CA" w:rsidRPr="000D45DE">
              <w:rPr>
                <w:rStyle w:val="Hyperlnk"/>
                <w:noProof/>
              </w:rPr>
              <w:t>Icke funktionella krav</w:t>
            </w:r>
            <w:r w:rsidR="008537CA">
              <w:rPr>
                <w:noProof/>
                <w:webHidden/>
              </w:rPr>
              <w:tab/>
            </w:r>
            <w:r w:rsidR="008537CA">
              <w:rPr>
                <w:noProof/>
                <w:webHidden/>
              </w:rPr>
              <w:fldChar w:fldCharType="begin"/>
            </w:r>
            <w:r w:rsidR="008537CA">
              <w:rPr>
                <w:noProof/>
                <w:webHidden/>
              </w:rPr>
              <w:instrText xml:space="preserve"> PAGEREF _Toc372638565 \h </w:instrText>
            </w:r>
            <w:r w:rsidR="008537CA">
              <w:rPr>
                <w:noProof/>
                <w:webHidden/>
              </w:rPr>
            </w:r>
            <w:r w:rsidR="008537CA">
              <w:rPr>
                <w:noProof/>
                <w:webHidden/>
              </w:rPr>
              <w:fldChar w:fldCharType="separate"/>
            </w:r>
            <w:r w:rsidR="008537CA">
              <w:rPr>
                <w:noProof/>
                <w:webHidden/>
              </w:rPr>
              <w:t>9</w:t>
            </w:r>
            <w:r w:rsidR="008537CA">
              <w:rPr>
                <w:noProof/>
                <w:webHidden/>
              </w:rPr>
              <w:fldChar w:fldCharType="end"/>
            </w:r>
          </w:hyperlink>
        </w:p>
        <w:p w:rsidR="008537CA" w:rsidRDefault="00F835BF">
          <w:pPr>
            <w:pStyle w:val="Innehll3"/>
            <w:tabs>
              <w:tab w:val="left" w:pos="1100"/>
              <w:tab w:val="right" w:leader="dot" w:pos="8664"/>
            </w:tabs>
            <w:rPr>
              <w:rFonts w:asciiTheme="minorHAnsi" w:eastAsiaTheme="minorEastAsia" w:hAnsiTheme="minorHAnsi" w:cstheme="minorBidi"/>
              <w:noProof/>
              <w:sz w:val="22"/>
              <w:lang w:eastAsia="sv-SE"/>
            </w:rPr>
          </w:pPr>
          <w:hyperlink w:anchor="_Toc372638566" w:history="1">
            <w:r w:rsidR="008537CA" w:rsidRPr="000D45DE">
              <w:rPr>
                <w:rStyle w:val="Hyperlnk"/>
                <w:noProof/>
              </w:rPr>
              <w:t>5.4.1</w:t>
            </w:r>
            <w:r w:rsidR="008537CA">
              <w:rPr>
                <w:rFonts w:asciiTheme="minorHAnsi" w:eastAsiaTheme="minorEastAsia" w:hAnsiTheme="minorHAnsi" w:cstheme="minorBidi"/>
                <w:noProof/>
                <w:sz w:val="22"/>
                <w:lang w:eastAsia="sv-SE"/>
              </w:rPr>
              <w:tab/>
            </w:r>
            <w:r w:rsidR="008537CA" w:rsidRPr="000D45DE">
              <w:rPr>
                <w:rStyle w:val="Hyperlnk"/>
                <w:noProof/>
              </w:rPr>
              <w:t>Radering</w:t>
            </w:r>
            <w:r w:rsidR="008537CA">
              <w:rPr>
                <w:noProof/>
                <w:webHidden/>
              </w:rPr>
              <w:tab/>
            </w:r>
            <w:r w:rsidR="008537CA">
              <w:rPr>
                <w:noProof/>
                <w:webHidden/>
              </w:rPr>
              <w:fldChar w:fldCharType="begin"/>
            </w:r>
            <w:r w:rsidR="008537CA">
              <w:rPr>
                <w:noProof/>
                <w:webHidden/>
              </w:rPr>
              <w:instrText xml:space="preserve"> PAGEREF _Toc372638566 \h </w:instrText>
            </w:r>
            <w:r w:rsidR="008537CA">
              <w:rPr>
                <w:noProof/>
                <w:webHidden/>
              </w:rPr>
            </w:r>
            <w:r w:rsidR="008537CA">
              <w:rPr>
                <w:noProof/>
                <w:webHidden/>
              </w:rPr>
              <w:fldChar w:fldCharType="separate"/>
            </w:r>
            <w:r w:rsidR="008537CA">
              <w:rPr>
                <w:noProof/>
                <w:webHidden/>
              </w:rPr>
              <w:t>9</w:t>
            </w:r>
            <w:r w:rsidR="008537CA">
              <w:rPr>
                <w:noProof/>
                <w:webHidden/>
              </w:rPr>
              <w:fldChar w:fldCharType="end"/>
            </w:r>
          </w:hyperlink>
        </w:p>
        <w:p w:rsidR="008537CA" w:rsidRDefault="00F835BF">
          <w:pPr>
            <w:pStyle w:val="Innehll2"/>
            <w:tabs>
              <w:tab w:val="left" w:pos="880"/>
              <w:tab w:val="right" w:leader="dot" w:pos="8664"/>
            </w:tabs>
            <w:rPr>
              <w:rFonts w:asciiTheme="minorHAnsi" w:eastAsiaTheme="minorEastAsia" w:hAnsiTheme="minorHAnsi" w:cstheme="minorBidi"/>
              <w:noProof/>
              <w:sz w:val="22"/>
              <w:lang w:eastAsia="sv-SE"/>
            </w:rPr>
          </w:pPr>
          <w:hyperlink w:anchor="_Toc372638567" w:history="1">
            <w:r w:rsidR="008537CA" w:rsidRPr="000D45DE">
              <w:rPr>
                <w:rStyle w:val="Hyperlnk"/>
                <w:noProof/>
              </w:rPr>
              <w:t>5.5</w:t>
            </w:r>
            <w:r w:rsidR="008537CA">
              <w:rPr>
                <w:rFonts w:asciiTheme="minorHAnsi" w:eastAsiaTheme="minorEastAsia" w:hAnsiTheme="minorHAnsi" w:cstheme="minorBidi"/>
                <w:noProof/>
                <w:sz w:val="22"/>
                <w:lang w:eastAsia="sv-SE"/>
              </w:rPr>
              <w:tab/>
            </w:r>
            <w:r w:rsidR="008537CA" w:rsidRPr="000D45DE">
              <w:rPr>
                <w:rStyle w:val="Hyperlnk"/>
                <w:noProof/>
              </w:rPr>
              <w:t>SLA krav</w:t>
            </w:r>
            <w:r w:rsidR="008537CA">
              <w:rPr>
                <w:noProof/>
                <w:webHidden/>
              </w:rPr>
              <w:tab/>
            </w:r>
            <w:r w:rsidR="008537CA">
              <w:rPr>
                <w:noProof/>
                <w:webHidden/>
              </w:rPr>
              <w:fldChar w:fldCharType="begin"/>
            </w:r>
            <w:r w:rsidR="008537CA">
              <w:rPr>
                <w:noProof/>
                <w:webHidden/>
              </w:rPr>
              <w:instrText xml:space="preserve"> PAGEREF _Toc372638567 \h </w:instrText>
            </w:r>
            <w:r w:rsidR="008537CA">
              <w:rPr>
                <w:noProof/>
                <w:webHidden/>
              </w:rPr>
            </w:r>
            <w:r w:rsidR="008537CA">
              <w:rPr>
                <w:noProof/>
                <w:webHidden/>
              </w:rPr>
              <w:fldChar w:fldCharType="separate"/>
            </w:r>
            <w:r w:rsidR="008537CA">
              <w:rPr>
                <w:noProof/>
                <w:webHidden/>
              </w:rPr>
              <w:t>9</w:t>
            </w:r>
            <w:r w:rsidR="008537CA">
              <w:rPr>
                <w:noProof/>
                <w:webHidden/>
              </w:rPr>
              <w:fldChar w:fldCharType="end"/>
            </w:r>
          </w:hyperlink>
        </w:p>
        <w:p w:rsidR="008537CA" w:rsidRDefault="00F835BF">
          <w:pPr>
            <w:pStyle w:val="Innehll2"/>
            <w:tabs>
              <w:tab w:val="left" w:pos="880"/>
              <w:tab w:val="right" w:leader="dot" w:pos="8664"/>
            </w:tabs>
            <w:rPr>
              <w:rFonts w:asciiTheme="minorHAnsi" w:eastAsiaTheme="minorEastAsia" w:hAnsiTheme="minorHAnsi" w:cstheme="minorBidi"/>
              <w:noProof/>
              <w:sz w:val="22"/>
              <w:lang w:eastAsia="sv-SE"/>
            </w:rPr>
          </w:pPr>
          <w:hyperlink w:anchor="_Toc372638568" w:history="1">
            <w:r w:rsidR="008537CA" w:rsidRPr="000D45DE">
              <w:rPr>
                <w:rStyle w:val="Hyperlnk"/>
                <w:noProof/>
                <w:highlight w:val="yellow"/>
              </w:rPr>
              <w:t>5.6</w:t>
            </w:r>
            <w:r w:rsidR="008537CA">
              <w:rPr>
                <w:rFonts w:asciiTheme="minorHAnsi" w:eastAsiaTheme="minorEastAsia" w:hAnsiTheme="minorHAnsi" w:cstheme="minorBidi"/>
                <w:noProof/>
                <w:sz w:val="22"/>
                <w:lang w:eastAsia="sv-SE"/>
              </w:rPr>
              <w:tab/>
            </w:r>
            <w:r w:rsidR="008537CA" w:rsidRPr="000D45DE">
              <w:rPr>
                <w:rStyle w:val="Hyperlnk"/>
                <w:noProof/>
                <w:highlight w:val="yellow"/>
              </w:rPr>
              <w:t>Övriga krav</w:t>
            </w:r>
            <w:r w:rsidR="008537CA">
              <w:rPr>
                <w:noProof/>
                <w:webHidden/>
              </w:rPr>
              <w:tab/>
            </w:r>
            <w:r w:rsidR="008537CA">
              <w:rPr>
                <w:noProof/>
                <w:webHidden/>
              </w:rPr>
              <w:fldChar w:fldCharType="begin"/>
            </w:r>
            <w:r w:rsidR="008537CA">
              <w:rPr>
                <w:noProof/>
                <w:webHidden/>
              </w:rPr>
              <w:instrText xml:space="preserve"> PAGEREF _Toc372638568 \h </w:instrText>
            </w:r>
            <w:r w:rsidR="008537CA">
              <w:rPr>
                <w:noProof/>
                <w:webHidden/>
              </w:rPr>
            </w:r>
            <w:r w:rsidR="008537CA">
              <w:rPr>
                <w:noProof/>
                <w:webHidden/>
              </w:rPr>
              <w:fldChar w:fldCharType="separate"/>
            </w:r>
            <w:r w:rsidR="008537CA">
              <w:rPr>
                <w:noProof/>
                <w:webHidden/>
              </w:rPr>
              <w:t>10</w:t>
            </w:r>
            <w:r w:rsidR="008537CA">
              <w:rPr>
                <w:noProof/>
                <w:webHidden/>
              </w:rPr>
              <w:fldChar w:fldCharType="end"/>
            </w:r>
          </w:hyperlink>
        </w:p>
        <w:p w:rsidR="008537CA" w:rsidRDefault="00F835BF">
          <w:pPr>
            <w:pStyle w:val="Innehll1"/>
            <w:tabs>
              <w:tab w:val="left" w:pos="400"/>
              <w:tab w:val="right" w:leader="dot" w:pos="8664"/>
            </w:tabs>
            <w:rPr>
              <w:rFonts w:asciiTheme="minorHAnsi" w:eastAsiaTheme="minorEastAsia" w:hAnsiTheme="minorHAnsi" w:cstheme="minorBidi"/>
              <w:noProof/>
              <w:sz w:val="22"/>
              <w:lang w:eastAsia="sv-SE"/>
            </w:rPr>
          </w:pPr>
          <w:hyperlink w:anchor="_Toc372638569" w:history="1">
            <w:r w:rsidR="008537CA" w:rsidRPr="000D45DE">
              <w:rPr>
                <w:rStyle w:val="Hyperlnk"/>
                <w:noProof/>
              </w:rPr>
              <w:t>6</w:t>
            </w:r>
            <w:r w:rsidR="008537CA">
              <w:rPr>
                <w:rFonts w:asciiTheme="minorHAnsi" w:eastAsiaTheme="minorEastAsia" w:hAnsiTheme="minorHAnsi" w:cstheme="minorBidi"/>
                <w:noProof/>
                <w:sz w:val="22"/>
                <w:lang w:eastAsia="sv-SE"/>
              </w:rPr>
              <w:tab/>
            </w:r>
            <w:r w:rsidR="008537CA" w:rsidRPr="000D45DE">
              <w:rPr>
                <w:rStyle w:val="Hyperlnk"/>
                <w:noProof/>
              </w:rPr>
              <w:t>Tjänstedomänens domänmodell</w:t>
            </w:r>
            <w:r w:rsidR="008537CA">
              <w:rPr>
                <w:noProof/>
                <w:webHidden/>
              </w:rPr>
              <w:tab/>
            </w:r>
            <w:r w:rsidR="008537CA">
              <w:rPr>
                <w:noProof/>
                <w:webHidden/>
              </w:rPr>
              <w:fldChar w:fldCharType="begin"/>
            </w:r>
            <w:r w:rsidR="008537CA">
              <w:rPr>
                <w:noProof/>
                <w:webHidden/>
              </w:rPr>
              <w:instrText xml:space="preserve"> PAGEREF _Toc372638569 \h </w:instrText>
            </w:r>
            <w:r w:rsidR="008537CA">
              <w:rPr>
                <w:noProof/>
                <w:webHidden/>
              </w:rPr>
            </w:r>
            <w:r w:rsidR="008537CA">
              <w:rPr>
                <w:noProof/>
                <w:webHidden/>
              </w:rPr>
              <w:fldChar w:fldCharType="separate"/>
            </w:r>
            <w:r w:rsidR="008537CA">
              <w:rPr>
                <w:noProof/>
                <w:webHidden/>
              </w:rPr>
              <w:t>11</w:t>
            </w:r>
            <w:r w:rsidR="008537CA">
              <w:rPr>
                <w:noProof/>
                <w:webHidden/>
              </w:rPr>
              <w:fldChar w:fldCharType="end"/>
            </w:r>
          </w:hyperlink>
        </w:p>
        <w:p w:rsidR="008537CA" w:rsidRDefault="00F835BF">
          <w:pPr>
            <w:pStyle w:val="Innehll2"/>
            <w:tabs>
              <w:tab w:val="left" w:pos="880"/>
              <w:tab w:val="right" w:leader="dot" w:pos="8664"/>
            </w:tabs>
            <w:rPr>
              <w:rFonts w:asciiTheme="minorHAnsi" w:eastAsiaTheme="minorEastAsia" w:hAnsiTheme="minorHAnsi" w:cstheme="minorBidi"/>
              <w:noProof/>
              <w:sz w:val="22"/>
              <w:lang w:eastAsia="sv-SE"/>
            </w:rPr>
          </w:pPr>
          <w:hyperlink w:anchor="_Toc372638570" w:history="1">
            <w:r w:rsidR="008537CA" w:rsidRPr="000D45DE">
              <w:rPr>
                <w:rStyle w:val="Hyperlnk"/>
                <w:noProof/>
              </w:rPr>
              <w:t>6.1</w:t>
            </w:r>
            <w:r w:rsidR="008537CA">
              <w:rPr>
                <w:rFonts w:asciiTheme="minorHAnsi" w:eastAsiaTheme="minorEastAsia" w:hAnsiTheme="minorHAnsi" w:cstheme="minorBidi"/>
                <w:noProof/>
                <w:sz w:val="22"/>
                <w:lang w:eastAsia="sv-SE"/>
              </w:rPr>
              <w:tab/>
            </w:r>
            <w:r w:rsidR="008537CA" w:rsidRPr="000D45DE">
              <w:rPr>
                <w:rStyle w:val="Hyperlnk"/>
                <w:noProof/>
              </w:rPr>
              <w:t>Informationskomponenter / datatyper gemensamma med flera domäner</w:t>
            </w:r>
            <w:r w:rsidR="008537CA">
              <w:rPr>
                <w:noProof/>
                <w:webHidden/>
              </w:rPr>
              <w:tab/>
            </w:r>
            <w:r w:rsidR="008537CA">
              <w:rPr>
                <w:noProof/>
                <w:webHidden/>
              </w:rPr>
              <w:fldChar w:fldCharType="begin"/>
            </w:r>
            <w:r w:rsidR="008537CA">
              <w:rPr>
                <w:noProof/>
                <w:webHidden/>
              </w:rPr>
              <w:instrText xml:space="preserve"> PAGEREF _Toc372638570 \h </w:instrText>
            </w:r>
            <w:r w:rsidR="008537CA">
              <w:rPr>
                <w:noProof/>
                <w:webHidden/>
              </w:rPr>
            </w:r>
            <w:r w:rsidR="008537CA">
              <w:rPr>
                <w:noProof/>
                <w:webHidden/>
              </w:rPr>
              <w:fldChar w:fldCharType="separate"/>
            </w:r>
            <w:r w:rsidR="008537CA">
              <w:rPr>
                <w:noProof/>
                <w:webHidden/>
              </w:rPr>
              <w:t>11</w:t>
            </w:r>
            <w:r w:rsidR="008537CA">
              <w:rPr>
                <w:noProof/>
                <w:webHidden/>
              </w:rPr>
              <w:fldChar w:fldCharType="end"/>
            </w:r>
          </w:hyperlink>
        </w:p>
        <w:p w:rsidR="008537CA" w:rsidRDefault="00F835BF">
          <w:pPr>
            <w:pStyle w:val="Innehll2"/>
            <w:tabs>
              <w:tab w:val="left" w:pos="880"/>
              <w:tab w:val="right" w:leader="dot" w:pos="8664"/>
            </w:tabs>
            <w:rPr>
              <w:rFonts w:asciiTheme="minorHAnsi" w:eastAsiaTheme="minorEastAsia" w:hAnsiTheme="minorHAnsi" w:cstheme="minorBidi"/>
              <w:noProof/>
              <w:sz w:val="22"/>
              <w:lang w:eastAsia="sv-SE"/>
            </w:rPr>
          </w:pPr>
          <w:hyperlink w:anchor="_Toc372638571" w:history="1">
            <w:r w:rsidR="008537CA" w:rsidRPr="000D45DE">
              <w:rPr>
                <w:rStyle w:val="Hyperlnk"/>
                <w:noProof/>
              </w:rPr>
              <w:t>6.2</w:t>
            </w:r>
            <w:r w:rsidR="008537CA">
              <w:rPr>
                <w:rFonts w:asciiTheme="minorHAnsi" w:eastAsiaTheme="minorEastAsia" w:hAnsiTheme="minorHAnsi" w:cstheme="minorBidi"/>
                <w:noProof/>
                <w:sz w:val="22"/>
                <w:lang w:eastAsia="sv-SE"/>
              </w:rPr>
              <w:tab/>
            </w:r>
            <w:r w:rsidR="008537CA" w:rsidRPr="000D45DE">
              <w:rPr>
                <w:rStyle w:val="Hyperlnk"/>
                <w:noProof/>
              </w:rPr>
              <w:t>Gemensamma informationskomponenter / datatyper inom denna domän</w:t>
            </w:r>
            <w:r w:rsidR="008537CA">
              <w:rPr>
                <w:noProof/>
                <w:webHidden/>
              </w:rPr>
              <w:tab/>
            </w:r>
            <w:r w:rsidR="008537CA">
              <w:rPr>
                <w:noProof/>
                <w:webHidden/>
              </w:rPr>
              <w:fldChar w:fldCharType="begin"/>
            </w:r>
            <w:r w:rsidR="008537CA">
              <w:rPr>
                <w:noProof/>
                <w:webHidden/>
              </w:rPr>
              <w:instrText xml:space="preserve"> PAGEREF _Toc372638571 \h </w:instrText>
            </w:r>
            <w:r w:rsidR="008537CA">
              <w:rPr>
                <w:noProof/>
                <w:webHidden/>
              </w:rPr>
            </w:r>
            <w:r w:rsidR="008537CA">
              <w:rPr>
                <w:noProof/>
                <w:webHidden/>
              </w:rPr>
              <w:fldChar w:fldCharType="separate"/>
            </w:r>
            <w:r w:rsidR="008537CA">
              <w:rPr>
                <w:noProof/>
                <w:webHidden/>
              </w:rPr>
              <w:t>11</w:t>
            </w:r>
            <w:r w:rsidR="008537CA">
              <w:rPr>
                <w:noProof/>
                <w:webHidden/>
              </w:rPr>
              <w:fldChar w:fldCharType="end"/>
            </w:r>
          </w:hyperlink>
        </w:p>
        <w:p w:rsidR="008537CA" w:rsidRDefault="00F835BF">
          <w:pPr>
            <w:pStyle w:val="Innehll3"/>
            <w:tabs>
              <w:tab w:val="left" w:pos="1100"/>
              <w:tab w:val="right" w:leader="dot" w:pos="8664"/>
            </w:tabs>
            <w:rPr>
              <w:rFonts w:asciiTheme="minorHAnsi" w:eastAsiaTheme="minorEastAsia" w:hAnsiTheme="minorHAnsi" w:cstheme="minorBidi"/>
              <w:noProof/>
              <w:sz w:val="22"/>
              <w:lang w:eastAsia="sv-SE"/>
            </w:rPr>
          </w:pPr>
          <w:hyperlink w:anchor="_Toc372638572" w:history="1">
            <w:r w:rsidR="008537CA" w:rsidRPr="000D45DE">
              <w:rPr>
                <w:rStyle w:val="Hyperlnk"/>
                <w:noProof/>
              </w:rPr>
              <w:t>6.2.1</w:t>
            </w:r>
            <w:r w:rsidR="008537CA">
              <w:rPr>
                <w:rFonts w:asciiTheme="minorHAnsi" w:eastAsiaTheme="minorEastAsia" w:hAnsiTheme="minorHAnsi" w:cstheme="minorBidi"/>
                <w:noProof/>
                <w:sz w:val="22"/>
                <w:lang w:eastAsia="sv-SE"/>
              </w:rPr>
              <w:tab/>
            </w:r>
            <w:r w:rsidR="008537CA" w:rsidRPr="000D45DE">
              <w:rPr>
                <w:rStyle w:val="Hyperlnk"/>
                <w:noProof/>
              </w:rPr>
              <w:t>Fältregler</w:t>
            </w:r>
            <w:r w:rsidR="008537CA">
              <w:rPr>
                <w:noProof/>
                <w:webHidden/>
              </w:rPr>
              <w:tab/>
            </w:r>
            <w:r w:rsidR="008537CA">
              <w:rPr>
                <w:noProof/>
                <w:webHidden/>
              </w:rPr>
              <w:fldChar w:fldCharType="begin"/>
            </w:r>
            <w:r w:rsidR="008537CA">
              <w:rPr>
                <w:noProof/>
                <w:webHidden/>
              </w:rPr>
              <w:instrText xml:space="preserve"> PAGEREF _Toc372638572 \h </w:instrText>
            </w:r>
            <w:r w:rsidR="008537CA">
              <w:rPr>
                <w:noProof/>
                <w:webHidden/>
              </w:rPr>
            </w:r>
            <w:r w:rsidR="008537CA">
              <w:rPr>
                <w:noProof/>
                <w:webHidden/>
              </w:rPr>
              <w:fldChar w:fldCharType="separate"/>
            </w:r>
            <w:r w:rsidR="008537CA">
              <w:rPr>
                <w:noProof/>
                <w:webHidden/>
              </w:rPr>
              <w:t>11</w:t>
            </w:r>
            <w:r w:rsidR="008537CA">
              <w:rPr>
                <w:noProof/>
                <w:webHidden/>
              </w:rPr>
              <w:fldChar w:fldCharType="end"/>
            </w:r>
          </w:hyperlink>
        </w:p>
        <w:p w:rsidR="008537CA" w:rsidRDefault="00F835BF">
          <w:pPr>
            <w:pStyle w:val="Innehll2"/>
            <w:tabs>
              <w:tab w:val="left" w:pos="880"/>
              <w:tab w:val="right" w:leader="dot" w:pos="8664"/>
            </w:tabs>
            <w:rPr>
              <w:rFonts w:asciiTheme="minorHAnsi" w:eastAsiaTheme="minorEastAsia" w:hAnsiTheme="minorHAnsi" w:cstheme="minorBidi"/>
              <w:noProof/>
              <w:sz w:val="22"/>
              <w:lang w:eastAsia="sv-SE"/>
            </w:rPr>
          </w:pPr>
          <w:hyperlink w:anchor="_Toc372638573" w:history="1">
            <w:r w:rsidR="008537CA" w:rsidRPr="000D45DE">
              <w:rPr>
                <w:rStyle w:val="Hyperlnk"/>
                <w:noProof/>
              </w:rPr>
              <w:t>6.3</w:t>
            </w:r>
            <w:r w:rsidR="008537CA">
              <w:rPr>
                <w:rFonts w:asciiTheme="minorHAnsi" w:eastAsiaTheme="minorEastAsia" w:hAnsiTheme="minorHAnsi" w:cstheme="minorBidi"/>
                <w:noProof/>
                <w:sz w:val="22"/>
                <w:lang w:eastAsia="sv-SE"/>
              </w:rPr>
              <w:tab/>
            </w:r>
            <w:r w:rsidR="008537CA" w:rsidRPr="000D45DE">
              <w:rPr>
                <w:rStyle w:val="Hyperlnk"/>
                <w:noProof/>
              </w:rPr>
              <w:t>Särskilda identifierare för angivande av annan vårdgivare (GUIDar)</w:t>
            </w:r>
            <w:r w:rsidR="008537CA">
              <w:rPr>
                <w:noProof/>
                <w:webHidden/>
              </w:rPr>
              <w:tab/>
            </w:r>
            <w:r w:rsidR="008537CA">
              <w:rPr>
                <w:noProof/>
                <w:webHidden/>
              </w:rPr>
              <w:fldChar w:fldCharType="begin"/>
            </w:r>
            <w:r w:rsidR="008537CA">
              <w:rPr>
                <w:noProof/>
                <w:webHidden/>
              </w:rPr>
              <w:instrText xml:space="preserve"> PAGEREF _Toc372638573 \h </w:instrText>
            </w:r>
            <w:r w:rsidR="008537CA">
              <w:rPr>
                <w:noProof/>
                <w:webHidden/>
              </w:rPr>
            </w:r>
            <w:r w:rsidR="008537CA">
              <w:rPr>
                <w:noProof/>
                <w:webHidden/>
              </w:rPr>
              <w:fldChar w:fldCharType="separate"/>
            </w:r>
            <w:r w:rsidR="008537CA">
              <w:rPr>
                <w:noProof/>
                <w:webHidden/>
              </w:rPr>
              <w:t>11</w:t>
            </w:r>
            <w:r w:rsidR="008537CA">
              <w:rPr>
                <w:noProof/>
                <w:webHidden/>
              </w:rPr>
              <w:fldChar w:fldCharType="end"/>
            </w:r>
          </w:hyperlink>
        </w:p>
        <w:p w:rsidR="008537CA" w:rsidRDefault="00F835BF">
          <w:pPr>
            <w:pStyle w:val="Innehll2"/>
            <w:tabs>
              <w:tab w:val="left" w:pos="880"/>
              <w:tab w:val="right" w:leader="dot" w:pos="8664"/>
            </w:tabs>
            <w:rPr>
              <w:rFonts w:asciiTheme="minorHAnsi" w:eastAsiaTheme="minorEastAsia" w:hAnsiTheme="minorHAnsi" w:cstheme="minorBidi"/>
              <w:noProof/>
              <w:sz w:val="22"/>
              <w:lang w:eastAsia="sv-SE"/>
            </w:rPr>
          </w:pPr>
          <w:hyperlink w:anchor="_Toc372638574" w:history="1">
            <w:r w:rsidR="008537CA" w:rsidRPr="000D45DE">
              <w:rPr>
                <w:rStyle w:val="Hyperlnk"/>
                <w:noProof/>
              </w:rPr>
              <w:t>6.4</w:t>
            </w:r>
            <w:r w:rsidR="008537CA">
              <w:rPr>
                <w:rFonts w:asciiTheme="minorHAnsi" w:eastAsiaTheme="minorEastAsia" w:hAnsiTheme="minorHAnsi" w:cstheme="minorBidi"/>
                <w:noProof/>
                <w:sz w:val="22"/>
                <w:lang w:eastAsia="sv-SE"/>
              </w:rPr>
              <w:tab/>
            </w:r>
            <w:r w:rsidR="008537CA" w:rsidRPr="000D45DE">
              <w:rPr>
                <w:rStyle w:val="Hyperlnk"/>
                <w:noProof/>
              </w:rPr>
              <w:t>Domänmodell för tjänstedomänen</w:t>
            </w:r>
            <w:r w:rsidR="008537CA">
              <w:rPr>
                <w:noProof/>
                <w:webHidden/>
              </w:rPr>
              <w:tab/>
            </w:r>
            <w:r w:rsidR="008537CA">
              <w:rPr>
                <w:noProof/>
                <w:webHidden/>
              </w:rPr>
              <w:fldChar w:fldCharType="begin"/>
            </w:r>
            <w:r w:rsidR="008537CA">
              <w:rPr>
                <w:noProof/>
                <w:webHidden/>
              </w:rPr>
              <w:instrText xml:space="preserve"> PAGEREF _Toc372638574 \h </w:instrText>
            </w:r>
            <w:r w:rsidR="008537CA">
              <w:rPr>
                <w:noProof/>
                <w:webHidden/>
              </w:rPr>
            </w:r>
            <w:r w:rsidR="008537CA">
              <w:rPr>
                <w:noProof/>
                <w:webHidden/>
              </w:rPr>
              <w:fldChar w:fldCharType="separate"/>
            </w:r>
            <w:r w:rsidR="008537CA">
              <w:rPr>
                <w:noProof/>
                <w:webHidden/>
              </w:rPr>
              <w:t>12</w:t>
            </w:r>
            <w:r w:rsidR="008537CA">
              <w:rPr>
                <w:noProof/>
                <w:webHidden/>
              </w:rPr>
              <w:fldChar w:fldCharType="end"/>
            </w:r>
          </w:hyperlink>
        </w:p>
        <w:p w:rsidR="008537CA" w:rsidRDefault="00F835BF">
          <w:pPr>
            <w:pStyle w:val="Innehll2"/>
            <w:tabs>
              <w:tab w:val="left" w:pos="880"/>
              <w:tab w:val="right" w:leader="dot" w:pos="8664"/>
            </w:tabs>
            <w:rPr>
              <w:rFonts w:asciiTheme="minorHAnsi" w:eastAsiaTheme="minorEastAsia" w:hAnsiTheme="minorHAnsi" w:cstheme="minorBidi"/>
              <w:noProof/>
              <w:sz w:val="22"/>
              <w:lang w:eastAsia="sv-SE"/>
            </w:rPr>
          </w:pPr>
          <w:hyperlink w:anchor="_Toc372638575" w:history="1">
            <w:r w:rsidR="008537CA" w:rsidRPr="000D45DE">
              <w:rPr>
                <w:rStyle w:val="Hyperlnk"/>
                <w:noProof/>
              </w:rPr>
              <w:t>6.5</w:t>
            </w:r>
            <w:r w:rsidR="008537CA">
              <w:rPr>
                <w:rFonts w:asciiTheme="minorHAnsi" w:eastAsiaTheme="minorEastAsia" w:hAnsiTheme="minorHAnsi" w:cstheme="minorBidi"/>
                <w:noProof/>
                <w:sz w:val="22"/>
                <w:lang w:eastAsia="sv-SE"/>
              </w:rPr>
              <w:tab/>
            </w:r>
            <w:r w:rsidR="008537CA" w:rsidRPr="000D45DE">
              <w:rPr>
                <w:rStyle w:val="Hyperlnk"/>
                <w:noProof/>
              </w:rPr>
              <w:t>Koder enligt IV:s kodverk ”IV Annan”</w:t>
            </w:r>
            <w:r w:rsidR="008537CA">
              <w:rPr>
                <w:noProof/>
                <w:webHidden/>
              </w:rPr>
              <w:tab/>
            </w:r>
            <w:r w:rsidR="008537CA">
              <w:rPr>
                <w:noProof/>
                <w:webHidden/>
              </w:rPr>
              <w:fldChar w:fldCharType="begin"/>
            </w:r>
            <w:r w:rsidR="008537CA">
              <w:rPr>
                <w:noProof/>
                <w:webHidden/>
              </w:rPr>
              <w:instrText xml:space="preserve"> PAGEREF _Toc372638575 \h </w:instrText>
            </w:r>
            <w:r w:rsidR="008537CA">
              <w:rPr>
                <w:noProof/>
                <w:webHidden/>
              </w:rPr>
            </w:r>
            <w:r w:rsidR="008537CA">
              <w:rPr>
                <w:noProof/>
                <w:webHidden/>
              </w:rPr>
              <w:fldChar w:fldCharType="separate"/>
            </w:r>
            <w:r w:rsidR="008537CA">
              <w:rPr>
                <w:noProof/>
                <w:webHidden/>
              </w:rPr>
              <w:t>13</w:t>
            </w:r>
            <w:r w:rsidR="008537CA">
              <w:rPr>
                <w:noProof/>
                <w:webHidden/>
              </w:rPr>
              <w:fldChar w:fldCharType="end"/>
            </w:r>
          </w:hyperlink>
        </w:p>
        <w:p w:rsidR="008537CA" w:rsidRDefault="00F835BF">
          <w:pPr>
            <w:pStyle w:val="Innehll1"/>
            <w:tabs>
              <w:tab w:val="left" w:pos="400"/>
              <w:tab w:val="right" w:leader="dot" w:pos="8664"/>
            </w:tabs>
            <w:rPr>
              <w:rFonts w:asciiTheme="minorHAnsi" w:eastAsiaTheme="minorEastAsia" w:hAnsiTheme="minorHAnsi" w:cstheme="minorBidi"/>
              <w:noProof/>
              <w:sz w:val="22"/>
              <w:lang w:eastAsia="sv-SE"/>
            </w:rPr>
          </w:pPr>
          <w:hyperlink w:anchor="_Toc372638576" w:history="1">
            <w:r w:rsidR="008537CA" w:rsidRPr="000D45DE">
              <w:rPr>
                <w:rStyle w:val="Hyperlnk"/>
                <w:noProof/>
              </w:rPr>
              <w:t>7</w:t>
            </w:r>
            <w:r w:rsidR="008537CA">
              <w:rPr>
                <w:rFonts w:asciiTheme="minorHAnsi" w:eastAsiaTheme="minorEastAsia" w:hAnsiTheme="minorHAnsi" w:cstheme="minorBidi"/>
                <w:noProof/>
                <w:sz w:val="22"/>
                <w:lang w:eastAsia="sv-SE"/>
              </w:rPr>
              <w:tab/>
            </w:r>
            <w:r w:rsidR="008537CA" w:rsidRPr="000D45DE">
              <w:rPr>
                <w:rStyle w:val="Hyperlnk"/>
                <w:noProof/>
              </w:rPr>
              <w:t>Tjänstekontrakt</w:t>
            </w:r>
            <w:r w:rsidR="008537CA">
              <w:rPr>
                <w:noProof/>
                <w:webHidden/>
              </w:rPr>
              <w:tab/>
            </w:r>
            <w:r w:rsidR="008537CA">
              <w:rPr>
                <w:noProof/>
                <w:webHidden/>
              </w:rPr>
              <w:fldChar w:fldCharType="begin"/>
            </w:r>
            <w:r w:rsidR="008537CA">
              <w:rPr>
                <w:noProof/>
                <w:webHidden/>
              </w:rPr>
              <w:instrText xml:space="preserve"> PAGEREF _Toc372638576 \h </w:instrText>
            </w:r>
            <w:r w:rsidR="008537CA">
              <w:rPr>
                <w:noProof/>
                <w:webHidden/>
              </w:rPr>
            </w:r>
            <w:r w:rsidR="008537CA">
              <w:rPr>
                <w:noProof/>
                <w:webHidden/>
              </w:rPr>
              <w:fldChar w:fldCharType="separate"/>
            </w:r>
            <w:r w:rsidR="008537CA">
              <w:rPr>
                <w:noProof/>
                <w:webHidden/>
              </w:rPr>
              <w:t>14</w:t>
            </w:r>
            <w:r w:rsidR="008537CA">
              <w:rPr>
                <w:noProof/>
                <w:webHidden/>
              </w:rPr>
              <w:fldChar w:fldCharType="end"/>
            </w:r>
          </w:hyperlink>
        </w:p>
        <w:p w:rsidR="008537CA" w:rsidRDefault="00F835BF">
          <w:pPr>
            <w:pStyle w:val="Innehll2"/>
            <w:tabs>
              <w:tab w:val="left" w:pos="880"/>
              <w:tab w:val="right" w:leader="dot" w:pos="8664"/>
            </w:tabs>
            <w:rPr>
              <w:rFonts w:asciiTheme="minorHAnsi" w:eastAsiaTheme="minorEastAsia" w:hAnsiTheme="minorHAnsi" w:cstheme="minorBidi"/>
              <w:noProof/>
              <w:sz w:val="22"/>
              <w:lang w:eastAsia="sv-SE"/>
            </w:rPr>
          </w:pPr>
          <w:hyperlink w:anchor="_Toc372638577" w:history="1">
            <w:r w:rsidR="008537CA" w:rsidRPr="000D45DE">
              <w:rPr>
                <w:rStyle w:val="Hyperlnk"/>
                <w:noProof/>
              </w:rPr>
              <w:t>7.1</w:t>
            </w:r>
            <w:r w:rsidR="008537CA">
              <w:rPr>
                <w:rFonts w:asciiTheme="minorHAnsi" w:eastAsiaTheme="minorEastAsia" w:hAnsiTheme="minorHAnsi" w:cstheme="minorBidi"/>
                <w:noProof/>
                <w:sz w:val="22"/>
                <w:lang w:eastAsia="sv-SE"/>
              </w:rPr>
              <w:tab/>
            </w:r>
            <w:r w:rsidR="008537CA" w:rsidRPr="000D45DE">
              <w:rPr>
                <w:rStyle w:val="Hyperlnk"/>
                <w:noProof/>
              </w:rPr>
              <w:t>ProcessPrescriptionReason</w:t>
            </w:r>
            <w:r w:rsidR="008537CA">
              <w:rPr>
                <w:noProof/>
                <w:webHidden/>
              </w:rPr>
              <w:tab/>
            </w:r>
            <w:r w:rsidR="008537CA">
              <w:rPr>
                <w:noProof/>
                <w:webHidden/>
              </w:rPr>
              <w:fldChar w:fldCharType="begin"/>
            </w:r>
            <w:r w:rsidR="008537CA">
              <w:rPr>
                <w:noProof/>
                <w:webHidden/>
              </w:rPr>
              <w:instrText xml:space="preserve"> PAGEREF _Toc372638577 \h </w:instrText>
            </w:r>
            <w:r w:rsidR="008537CA">
              <w:rPr>
                <w:noProof/>
                <w:webHidden/>
              </w:rPr>
            </w:r>
            <w:r w:rsidR="008537CA">
              <w:rPr>
                <w:noProof/>
                <w:webHidden/>
              </w:rPr>
              <w:fldChar w:fldCharType="separate"/>
            </w:r>
            <w:r w:rsidR="008537CA">
              <w:rPr>
                <w:noProof/>
                <w:webHidden/>
              </w:rPr>
              <w:t>14</w:t>
            </w:r>
            <w:r w:rsidR="008537CA">
              <w:rPr>
                <w:noProof/>
                <w:webHidden/>
              </w:rPr>
              <w:fldChar w:fldCharType="end"/>
            </w:r>
          </w:hyperlink>
        </w:p>
        <w:p w:rsidR="008537CA" w:rsidRDefault="00F835BF">
          <w:pPr>
            <w:pStyle w:val="Innehll3"/>
            <w:tabs>
              <w:tab w:val="left" w:pos="1100"/>
              <w:tab w:val="right" w:leader="dot" w:pos="8664"/>
            </w:tabs>
            <w:rPr>
              <w:rFonts w:asciiTheme="minorHAnsi" w:eastAsiaTheme="minorEastAsia" w:hAnsiTheme="minorHAnsi" w:cstheme="minorBidi"/>
              <w:noProof/>
              <w:sz w:val="22"/>
              <w:lang w:eastAsia="sv-SE"/>
            </w:rPr>
          </w:pPr>
          <w:hyperlink w:anchor="_Toc372638578" w:history="1">
            <w:r w:rsidR="008537CA" w:rsidRPr="000D45DE">
              <w:rPr>
                <w:rStyle w:val="Hyperlnk"/>
                <w:noProof/>
              </w:rPr>
              <w:t>7.1.1</w:t>
            </w:r>
            <w:r w:rsidR="008537CA">
              <w:rPr>
                <w:rFonts w:asciiTheme="minorHAnsi" w:eastAsiaTheme="minorEastAsia" w:hAnsiTheme="minorHAnsi" w:cstheme="minorBidi"/>
                <w:noProof/>
                <w:sz w:val="22"/>
                <w:lang w:eastAsia="sv-SE"/>
              </w:rPr>
              <w:tab/>
            </w:r>
            <w:r w:rsidR="008537CA" w:rsidRPr="000D45DE">
              <w:rPr>
                <w:rStyle w:val="Hyperlnk"/>
                <w:noProof/>
              </w:rPr>
              <w:t>Version</w:t>
            </w:r>
            <w:r w:rsidR="008537CA">
              <w:rPr>
                <w:noProof/>
                <w:webHidden/>
              </w:rPr>
              <w:tab/>
            </w:r>
            <w:r w:rsidR="008537CA">
              <w:rPr>
                <w:noProof/>
                <w:webHidden/>
              </w:rPr>
              <w:fldChar w:fldCharType="begin"/>
            </w:r>
            <w:r w:rsidR="008537CA">
              <w:rPr>
                <w:noProof/>
                <w:webHidden/>
              </w:rPr>
              <w:instrText xml:space="preserve"> PAGEREF _Toc372638578 \h </w:instrText>
            </w:r>
            <w:r w:rsidR="008537CA">
              <w:rPr>
                <w:noProof/>
                <w:webHidden/>
              </w:rPr>
            </w:r>
            <w:r w:rsidR="008537CA">
              <w:rPr>
                <w:noProof/>
                <w:webHidden/>
              </w:rPr>
              <w:fldChar w:fldCharType="separate"/>
            </w:r>
            <w:r w:rsidR="008537CA">
              <w:rPr>
                <w:noProof/>
                <w:webHidden/>
              </w:rPr>
              <w:t>14</w:t>
            </w:r>
            <w:r w:rsidR="008537CA">
              <w:rPr>
                <w:noProof/>
                <w:webHidden/>
              </w:rPr>
              <w:fldChar w:fldCharType="end"/>
            </w:r>
          </w:hyperlink>
        </w:p>
        <w:p w:rsidR="008537CA" w:rsidRDefault="00F835BF">
          <w:pPr>
            <w:pStyle w:val="Innehll3"/>
            <w:tabs>
              <w:tab w:val="left" w:pos="1100"/>
              <w:tab w:val="right" w:leader="dot" w:pos="8664"/>
            </w:tabs>
            <w:rPr>
              <w:rFonts w:asciiTheme="minorHAnsi" w:eastAsiaTheme="minorEastAsia" w:hAnsiTheme="minorHAnsi" w:cstheme="minorBidi"/>
              <w:noProof/>
              <w:sz w:val="22"/>
              <w:lang w:eastAsia="sv-SE"/>
            </w:rPr>
          </w:pPr>
          <w:hyperlink w:anchor="_Toc372638579" w:history="1">
            <w:r w:rsidR="008537CA" w:rsidRPr="000D45DE">
              <w:rPr>
                <w:rStyle w:val="Hyperlnk"/>
                <w:noProof/>
              </w:rPr>
              <w:t>7.1.2</w:t>
            </w:r>
            <w:r w:rsidR="008537CA">
              <w:rPr>
                <w:rFonts w:asciiTheme="minorHAnsi" w:eastAsiaTheme="minorEastAsia" w:hAnsiTheme="minorHAnsi" w:cstheme="minorBidi"/>
                <w:noProof/>
                <w:sz w:val="22"/>
                <w:lang w:eastAsia="sv-SE"/>
              </w:rPr>
              <w:tab/>
            </w:r>
            <w:r w:rsidR="008537CA" w:rsidRPr="000D45DE">
              <w:rPr>
                <w:rStyle w:val="Hyperlnk"/>
                <w:noProof/>
              </w:rPr>
              <w:t>Frivillighet</w:t>
            </w:r>
            <w:r w:rsidR="008537CA">
              <w:rPr>
                <w:noProof/>
                <w:webHidden/>
              </w:rPr>
              <w:tab/>
            </w:r>
            <w:r w:rsidR="008537CA">
              <w:rPr>
                <w:noProof/>
                <w:webHidden/>
              </w:rPr>
              <w:fldChar w:fldCharType="begin"/>
            </w:r>
            <w:r w:rsidR="008537CA">
              <w:rPr>
                <w:noProof/>
                <w:webHidden/>
              </w:rPr>
              <w:instrText xml:space="preserve"> PAGEREF _Toc372638579 \h </w:instrText>
            </w:r>
            <w:r w:rsidR="008537CA">
              <w:rPr>
                <w:noProof/>
                <w:webHidden/>
              </w:rPr>
            </w:r>
            <w:r w:rsidR="008537CA">
              <w:rPr>
                <w:noProof/>
                <w:webHidden/>
              </w:rPr>
              <w:fldChar w:fldCharType="separate"/>
            </w:r>
            <w:r w:rsidR="008537CA">
              <w:rPr>
                <w:noProof/>
                <w:webHidden/>
              </w:rPr>
              <w:t>14</w:t>
            </w:r>
            <w:r w:rsidR="008537CA">
              <w:rPr>
                <w:noProof/>
                <w:webHidden/>
              </w:rPr>
              <w:fldChar w:fldCharType="end"/>
            </w:r>
          </w:hyperlink>
        </w:p>
        <w:p w:rsidR="008537CA" w:rsidRDefault="00F835BF">
          <w:pPr>
            <w:pStyle w:val="Innehll3"/>
            <w:tabs>
              <w:tab w:val="left" w:pos="1100"/>
              <w:tab w:val="right" w:leader="dot" w:pos="8664"/>
            </w:tabs>
            <w:rPr>
              <w:rFonts w:asciiTheme="minorHAnsi" w:eastAsiaTheme="minorEastAsia" w:hAnsiTheme="minorHAnsi" w:cstheme="minorBidi"/>
              <w:noProof/>
              <w:sz w:val="22"/>
              <w:lang w:eastAsia="sv-SE"/>
            </w:rPr>
          </w:pPr>
          <w:hyperlink w:anchor="_Toc372638580" w:history="1">
            <w:r w:rsidR="008537CA" w:rsidRPr="000D45DE">
              <w:rPr>
                <w:rStyle w:val="Hyperlnk"/>
                <w:noProof/>
              </w:rPr>
              <w:t>7.1.3</w:t>
            </w:r>
            <w:r w:rsidR="008537CA">
              <w:rPr>
                <w:rFonts w:asciiTheme="minorHAnsi" w:eastAsiaTheme="minorEastAsia" w:hAnsiTheme="minorHAnsi" w:cstheme="minorBidi"/>
                <w:noProof/>
                <w:sz w:val="22"/>
                <w:lang w:eastAsia="sv-SE"/>
              </w:rPr>
              <w:tab/>
            </w:r>
            <w:r w:rsidR="008537CA" w:rsidRPr="000D45DE">
              <w:rPr>
                <w:rStyle w:val="Hyperlnk"/>
                <w:noProof/>
              </w:rPr>
              <w:t>SLA-krav</w:t>
            </w:r>
            <w:r w:rsidR="008537CA">
              <w:rPr>
                <w:noProof/>
                <w:webHidden/>
              </w:rPr>
              <w:tab/>
            </w:r>
            <w:r w:rsidR="008537CA">
              <w:rPr>
                <w:noProof/>
                <w:webHidden/>
              </w:rPr>
              <w:fldChar w:fldCharType="begin"/>
            </w:r>
            <w:r w:rsidR="008537CA">
              <w:rPr>
                <w:noProof/>
                <w:webHidden/>
              </w:rPr>
              <w:instrText xml:space="preserve"> PAGEREF _Toc372638580 \h </w:instrText>
            </w:r>
            <w:r w:rsidR="008537CA">
              <w:rPr>
                <w:noProof/>
                <w:webHidden/>
              </w:rPr>
            </w:r>
            <w:r w:rsidR="008537CA">
              <w:rPr>
                <w:noProof/>
                <w:webHidden/>
              </w:rPr>
              <w:fldChar w:fldCharType="separate"/>
            </w:r>
            <w:r w:rsidR="008537CA">
              <w:rPr>
                <w:noProof/>
                <w:webHidden/>
              </w:rPr>
              <w:t>14</w:t>
            </w:r>
            <w:r w:rsidR="008537CA">
              <w:rPr>
                <w:noProof/>
                <w:webHidden/>
              </w:rPr>
              <w:fldChar w:fldCharType="end"/>
            </w:r>
          </w:hyperlink>
        </w:p>
        <w:p w:rsidR="008537CA" w:rsidRDefault="00F835BF">
          <w:pPr>
            <w:pStyle w:val="Innehll3"/>
            <w:tabs>
              <w:tab w:val="left" w:pos="1100"/>
              <w:tab w:val="right" w:leader="dot" w:pos="8664"/>
            </w:tabs>
            <w:rPr>
              <w:rFonts w:asciiTheme="minorHAnsi" w:eastAsiaTheme="minorEastAsia" w:hAnsiTheme="minorHAnsi" w:cstheme="minorBidi"/>
              <w:noProof/>
              <w:sz w:val="22"/>
              <w:lang w:eastAsia="sv-SE"/>
            </w:rPr>
          </w:pPr>
          <w:hyperlink w:anchor="_Toc372638581" w:history="1">
            <w:r w:rsidR="008537CA" w:rsidRPr="000D45DE">
              <w:rPr>
                <w:rStyle w:val="Hyperlnk"/>
                <w:noProof/>
              </w:rPr>
              <w:t>7.1.4</w:t>
            </w:r>
            <w:r w:rsidR="008537CA">
              <w:rPr>
                <w:rFonts w:asciiTheme="minorHAnsi" w:eastAsiaTheme="minorEastAsia" w:hAnsiTheme="minorHAnsi" w:cstheme="minorBidi"/>
                <w:noProof/>
                <w:sz w:val="22"/>
                <w:lang w:eastAsia="sv-SE"/>
              </w:rPr>
              <w:tab/>
            </w:r>
            <w:r w:rsidR="008537CA" w:rsidRPr="000D45DE">
              <w:rPr>
                <w:rStyle w:val="Hyperlnk"/>
                <w:noProof/>
              </w:rPr>
              <w:t>Icke funktionella krav</w:t>
            </w:r>
            <w:r w:rsidR="008537CA">
              <w:rPr>
                <w:noProof/>
                <w:webHidden/>
              </w:rPr>
              <w:tab/>
            </w:r>
            <w:r w:rsidR="008537CA">
              <w:rPr>
                <w:noProof/>
                <w:webHidden/>
              </w:rPr>
              <w:fldChar w:fldCharType="begin"/>
            </w:r>
            <w:r w:rsidR="008537CA">
              <w:rPr>
                <w:noProof/>
                <w:webHidden/>
              </w:rPr>
              <w:instrText xml:space="preserve"> PAGEREF _Toc372638581 \h </w:instrText>
            </w:r>
            <w:r w:rsidR="008537CA">
              <w:rPr>
                <w:noProof/>
                <w:webHidden/>
              </w:rPr>
            </w:r>
            <w:r w:rsidR="008537CA">
              <w:rPr>
                <w:noProof/>
                <w:webHidden/>
              </w:rPr>
              <w:fldChar w:fldCharType="separate"/>
            </w:r>
            <w:r w:rsidR="008537CA">
              <w:rPr>
                <w:noProof/>
                <w:webHidden/>
              </w:rPr>
              <w:t>14</w:t>
            </w:r>
            <w:r w:rsidR="008537CA">
              <w:rPr>
                <w:noProof/>
                <w:webHidden/>
              </w:rPr>
              <w:fldChar w:fldCharType="end"/>
            </w:r>
          </w:hyperlink>
        </w:p>
        <w:p w:rsidR="008537CA" w:rsidRDefault="00F835BF">
          <w:pPr>
            <w:pStyle w:val="Innehll3"/>
            <w:tabs>
              <w:tab w:val="left" w:pos="1100"/>
              <w:tab w:val="right" w:leader="dot" w:pos="8664"/>
            </w:tabs>
            <w:rPr>
              <w:rFonts w:asciiTheme="minorHAnsi" w:eastAsiaTheme="minorEastAsia" w:hAnsiTheme="minorHAnsi" w:cstheme="minorBidi"/>
              <w:noProof/>
              <w:sz w:val="22"/>
              <w:lang w:eastAsia="sv-SE"/>
            </w:rPr>
          </w:pPr>
          <w:hyperlink w:anchor="_Toc372638582" w:history="1">
            <w:r w:rsidR="008537CA" w:rsidRPr="000D45DE">
              <w:rPr>
                <w:rStyle w:val="Hyperlnk"/>
                <w:noProof/>
              </w:rPr>
              <w:t>7.1.5</w:t>
            </w:r>
            <w:r w:rsidR="008537CA">
              <w:rPr>
                <w:rFonts w:asciiTheme="minorHAnsi" w:eastAsiaTheme="minorEastAsia" w:hAnsiTheme="minorHAnsi" w:cstheme="minorBidi"/>
                <w:noProof/>
                <w:sz w:val="22"/>
                <w:lang w:eastAsia="sv-SE"/>
              </w:rPr>
              <w:tab/>
            </w:r>
            <w:r w:rsidR="008537CA" w:rsidRPr="000D45DE">
              <w:rPr>
                <w:rStyle w:val="Hyperlnk"/>
                <w:noProof/>
              </w:rPr>
              <w:t>Särskilda förutsättningar</w:t>
            </w:r>
            <w:r w:rsidR="008537CA">
              <w:rPr>
                <w:noProof/>
                <w:webHidden/>
              </w:rPr>
              <w:tab/>
            </w:r>
            <w:r w:rsidR="008537CA">
              <w:rPr>
                <w:noProof/>
                <w:webHidden/>
              </w:rPr>
              <w:fldChar w:fldCharType="begin"/>
            </w:r>
            <w:r w:rsidR="008537CA">
              <w:rPr>
                <w:noProof/>
                <w:webHidden/>
              </w:rPr>
              <w:instrText xml:space="preserve"> PAGEREF _Toc372638582 \h </w:instrText>
            </w:r>
            <w:r w:rsidR="008537CA">
              <w:rPr>
                <w:noProof/>
                <w:webHidden/>
              </w:rPr>
            </w:r>
            <w:r w:rsidR="008537CA">
              <w:rPr>
                <w:noProof/>
                <w:webHidden/>
              </w:rPr>
              <w:fldChar w:fldCharType="separate"/>
            </w:r>
            <w:r w:rsidR="008537CA">
              <w:rPr>
                <w:noProof/>
                <w:webHidden/>
              </w:rPr>
              <w:t>14</w:t>
            </w:r>
            <w:r w:rsidR="008537CA">
              <w:rPr>
                <w:noProof/>
                <w:webHidden/>
              </w:rPr>
              <w:fldChar w:fldCharType="end"/>
            </w:r>
          </w:hyperlink>
        </w:p>
        <w:p w:rsidR="008537CA" w:rsidRDefault="00F835BF">
          <w:pPr>
            <w:pStyle w:val="Innehll3"/>
            <w:tabs>
              <w:tab w:val="left" w:pos="1100"/>
              <w:tab w:val="right" w:leader="dot" w:pos="8664"/>
            </w:tabs>
            <w:rPr>
              <w:rFonts w:asciiTheme="minorHAnsi" w:eastAsiaTheme="minorEastAsia" w:hAnsiTheme="minorHAnsi" w:cstheme="minorBidi"/>
              <w:noProof/>
              <w:sz w:val="22"/>
              <w:lang w:eastAsia="sv-SE"/>
            </w:rPr>
          </w:pPr>
          <w:hyperlink w:anchor="_Toc372638583" w:history="1">
            <w:r w:rsidR="008537CA" w:rsidRPr="000D45DE">
              <w:rPr>
                <w:rStyle w:val="Hyperlnk"/>
                <w:noProof/>
              </w:rPr>
              <w:t>7.1.6</w:t>
            </w:r>
            <w:r w:rsidR="008537CA">
              <w:rPr>
                <w:rFonts w:asciiTheme="minorHAnsi" w:eastAsiaTheme="minorEastAsia" w:hAnsiTheme="minorHAnsi" w:cstheme="minorBidi"/>
                <w:noProof/>
                <w:sz w:val="22"/>
                <w:lang w:eastAsia="sv-SE"/>
              </w:rPr>
              <w:tab/>
            </w:r>
            <w:r w:rsidR="008537CA" w:rsidRPr="000D45DE">
              <w:rPr>
                <w:rStyle w:val="Hyperlnk"/>
                <w:noProof/>
              </w:rPr>
              <w:t>MIM</w:t>
            </w:r>
            <w:r w:rsidR="008537CA">
              <w:rPr>
                <w:noProof/>
                <w:webHidden/>
              </w:rPr>
              <w:tab/>
            </w:r>
            <w:r w:rsidR="008537CA">
              <w:rPr>
                <w:noProof/>
                <w:webHidden/>
              </w:rPr>
              <w:fldChar w:fldCharType="begin"/>
            </w:r>
            <w:r w:rsidR="008537CA">
              <w:rPr>
                <w:noProof/>
                <w:webHidden/>
              </w:rPr>
              <w:instrText xml:space="preserve"> PAGEREF _Toc372638583 \h </w:instrText>
            </w:r>
            <w:r w:rsidR="008537CA">
              <w:rPr>
                <w:noProof/>
                <w:webHidden/>
              </w:rPr>
            </w:r>
            <w:r w:rsidR="008537CA">
              <w:rPr>
                <w:noProof/>
                <w:webHidden/>
              </w:rPr>
              <w:fldChar w:fldCharType="separate"/>
            </w:r>
            <w:r w:rsidR="008537CA">
              <w:rPr>
                <w:noProof/>
                <w:webHidden/>
              </w:rPr>
              <w:t>14</w:t>
            </w:r>
            <w:r w:rsidR="008537CA">
              <w:rPr>
                <w:noProof/>
                <w:webHidden/>
              </w:rPr>
              <w:fldChar w:fldCharType="end"/>
            </w:r>
          </w:hyperlink>
        </w:p>
        <w:p w:rsidR="008537CA" w:rsidRDefault="00F835BF">
          <w:pPr>
            <w:pStyle w:val="Innehll3"/>
            <w:tabs>
              <w:tab w:val="left" w:pos="1100"/>
              <w:tab w:val="right" w:leader="dot" w:pos="8664"/>
            </w:tabs>
            <w:rPr>
              <w:rFonts w:asciiTheme="minorHAnsi" w:eastAsiaTheme="minorEastAsia" w:hAnsiTheme="minorHAnsi" w:cstheme="minorBidi"/>
              <w:noProof/>
              <w:sz w:val="22"/>
              <w:lang w:eastAsia="sv-SE"/>
            </w:rPr>
          </w:pPr>
          <w:hyperlink w:anchor="_Toc372638584" w:history="1">
            <w:r w:rsidR="008537CA" w:rsidRPr="000D45DE">
              <w:rPr>
                <w:rStyle w:val="Hyperlnk"/>
                <w:noProof/>
              </w:rPr>
              <w:t>7.1.7</w:t>
            </w:r>
            <w:r w:rsidR="008537CA">
              <w:rPr>
                <w:rFonts w:asciiTheme="minorHAnsi" w:eastAsiaTheme="minorEastAsia" w:hAnsiTheme="minorHAnsi" w:cstheme="minorBidi"/>
                <w:noProof/>
                <w:sz w:val="22"/>
                <w:lang w:eastAsia="sv-SE"/>
              </w:rPr>
              <w:tab/>
            </w:r>
            <w:r w:rsidR="008537CA" w:rsidRPr="000D45DE">
              <w:rPr>
                <w:rStyle w:val="Hyperlnk"/>
                <w:noProof/>
              </w:rPr>
              <w:t>Fältregler</w:t>
            </w:r>
            <w:r w:rsidR="008537CA">
              <w:rPr>
                <w:noProof/>
                <w:webHidden/>
              </w:rPr>
              <w:tab/>
            </w:r>
            <w:r w:rsidR="008537CA">
              <w:rPr>
                <w:noProof/>
                <w:webHidden/>
              </w:rPr>
              <w:fldChar w:fldCharType="begin"/>
            </w:r>
            <w:r w:rsidR="008537CA">
              <w:rPr>
                <w:noProof/>
                <w:webHidden/>
              </w:rPr>
              <w:instrText xml:space="preserve"> PAGEREF _Toc372638584 \h </w:instrText>
            </w:r>
            <w:r w:rsidR="008537CA">
              <w:rPr>
                <w:noProof/>
                <w:webHidden/>
              </w:rPr>
            </w:r>
            <w:r w:rsidR="008537CA">
              <w:rPr>
                <w:noProof/>
                <w:webHidden/>
              </w:rPr>
              <w:fldChar w:fldCharType="separate"/>
            </w:r>
            <w:r w:rsidR="008537CA">
              <w:rPr>
                <w:noProof/>
                <w:webHidden/>
              </w:rPr>
              <w:t>16</w:t>
            </w:r>
            <w:r w:rsidR="008537CA">
              <w:rPr>
                <w:noProof/>
                <w:webHidden/>
              </w:rPr>
              <w:fldChar w:fldCharType="end"/>
            </w:r>
          </w:hyperlink>
        </w:p>
        <w:p w:rsidR="008537CA" w:rsidRDefault="00F835BF">
          <w:pPr>
            <w:pStyle w:val="Innehll3"/>
            <w:tabs>
              <w:tab w:val="left" w:pos="1100"/>
              <w:tab w:val="right" w:leader="dot" w:pos="8664"/>
            </w:tabs>
            <w:rPr>
              <w:rFonts w:asciiTheme="minorHAnsi" w:eastAsiaTheme="minorEastAsia" w:hAnsiTheme="minorHAnsi" w:cstheme="minorBidi"/>
              <w:noProof/>
              <w:sz w:val="22"/>
              <w:lang w:eastAsia="sv-SE"/>
            </w:rPr>
          </w:pPr>
          <w:hyperlink w:anchor="_Toc372638585" w:history="1">
            <w:r w:rsidR="008537CA" w:rsidRPr="000D45DE">
              <w:rPr>
                <w:rStyle w:val="Hyperlnk"/>
                <w:noProof/>
              </w:rPr>
              <w:t>7.1.8</w:t>
            </w:r>
            <w:r w:rsidR="008537CA">
              <w:rPr>
                <w:rFonts w:asciiTheme="minorHAnsi" w:eastAsiaTheme="minorEastAsia" w:hAnsiTheme="minorHAnsi" w:cstheme="minorBidi"/>
                <w:noProof/>
                <w:sz w:val="22"/>
                <w:lang w:eastAsia="sv-SE"/>
              </w:rPr>
              <w:tab/>
            </w:r>
            <w:r w:rsidR="008537CA" w:rsidRPr="000D45DE">
              <w:rPr>
                <w:rStyle w:val="Hyperlnk"/>
                <w:noProof/>
              </w:rPr>
              <w:t>Övriga regler</w:t>
            </w:r>
            <w:r w:rsidR="008537CA">
              <w:rPr>
                <w:noProof/>
                <w:webHidden/>
              </w:rPr>
              <w:tab/>
            </w:r>
            <w:r w:rsidR="008537CA">
              <w:rPr>
                <w:noProof/>
                <w:webHidden/>
              </w:rPr>
              <w:fldChar w:fldCharType="begin"/>
            </w:r>
            <w:r w:rsidR="008537CA">
              <w:rPr>
                <w:noProof/>
                <w:webHidden/>
              </w:rPr>
              <w:instrText xml:space="preserve"> PAGEREF _Toc372638585 \h </w:instrText>
            </w:r>
            <w:r w:rsidR="008537CA">
              <w:rPr>
                <w:noProof/>
                <w:webHidden/>
              </w:rPr>
            </w:r>
            <w:r w:rsidR="008537CA">
              <w:rPr>
                <w:noProof/>
                <w:webHidden/>
              </w:rPr>
              <w:fldChar w:fldCharType="separate"/>
            </w:r>
            <w:r w:rsidR="008537CA">
              <w:rPr>
                <w:noProof/>
                <w:webHidden/>
              </w:rPr>
              <w:t>18</w:t>
            </w:r>
            <w:r w:rsidR="008537CA">
              <w:rPr>
                <w:noProof/>
                <w:webHidden/>
              </w:rPr>
              <w:fldChar w:fldCharType="end"/>
            </w:r>
          </w:hyperlink>
        </w:p>
        <w:p w:rsidR="008537CA" w:rsidRDefault="00F835BF">
          <w:pPr>
            <w:pStyle w:val="Innehll2"/>
            <w:tabs>
              <w:tab w:val="left" w:pos="880"/>
              <w:tab w:val="right" w:leader="dot" w:pos="8664"/>
            </w:tabs>
            <w:rPr>
              <w:rFonts w:asciiTheme="minorHAnsi" w:eastAsiaTheme="minorEastAsia" w:hAnsiTheme="minorHAnsi" w:cstheme="minorBidi"/>
              <w:noProof/>
              <w:sz w:val="22"/>
              <w:lang w:eastAsia="sv-SE"/>
            </w:rPr>
          </w:pPr>
          <w:hyperlink w:anchor="_Toc372638586" w:history="1">
            <w:r w:rsidR="008537CA" w:rsidRPr="000D45DE">
              <w:rPr>
                <w:rStyle w:val="Hyperlnk"/>
                <w:noProof/>
              </w:rPr>
              <w:t>7.2</w:t>
            </w:r>
            <w:r w:rsidR="008537CA">
              <w:rPr>
                <w:rFonts w:asciiTheme="minorHAnsi" w:eastAsiaTheme="minorEastAsia" w:hAnsiTheme="minorHAnsi" w:cstheme="minorBidi"/>
                <w:noProof/>
                <w:sz w:val="22"/>
                <w:lang w:eastAsia="sv-SE"/>
              </w:rPr>
              <w:tab/>
            </w:r>
            <w:r w:rsidR="008537CA" w:rsidRPr="000D45DE">
              <w:rPr>
                <w:rStyle w:val="Hyperlnk"/>
                <w:noProof/>
              </w:rPr>
              <w:t>ProcessLaboratoryReport</w:t>
            </w:r>
            <w:r w:rsidR="008537CA">
              <w:rPr>
                <w:noProof/>
                <w:webHidden/>
              </w:rPr>
              <w:tab/>
            </w:r>
            <w:r w:rsidR="008537CA">
              <w:rPr>
                <w:noProof/>
                <w:webHidden/>
              </w:rPr>
              <w:fldChar w:fldCharType="begin"/>
            </w:r>
            <w:r w:rsidR="008537CA">
              <w:rPr>
                <w:noProof/>
                <w:webHidden/>
              </w:rPr>
              <w:instrText xml:space="preserve"> PAGEREF _Toc372638586 \h </w:instrText>
            </w:r>
            <w:r w:rsidR="008537CA">
              <w:rPr>
                <w:noProof/>
                <w:webHidden/>
              </w:rPr>
            </w:r>
            <w:r w:rsidR="008537CA">
              <w:rPr>
                <w:noProof/>
                <w:webHidden/>
              </w:rPr>
              <w:fldChar w:fldCharType="separate"/>
            </w:r>
            <w:r w:rsidR="008537CA">
              <w:rPr>
                <w:noProof/>
                <w:webHidden/>
              </w:rPr>
              <w:t>19</w:t>
            </w:r>
            <w:r w:rsidR="008537CA">
              <w:rPr>
                <w:noProof/>
                <w:webHidden/>
              </w:rPr>
              <w:fldChar w:fldCharType="end"/>
            </w:r>
          </w:hyperlink>
        </w:p>
        <w:p w:rsidR="008537CA" w:rsidRDefault="00F835BF">
          <w:pPr>
            <w:pStyle w:val="Innehll3"/>
            <w:tabs>
              <w:tab w:val="left" w:pos="1100"/>
              <w:tab w:val="right" w:leader="dot" w:pos="8664"/>
            </w:tabs>
            <w:rPr>
              <w:rFonts w:asciiTheme="minorHAnsi" w:eastAsiaTheme="minorEastAsia" w:hAnsiTheme="minorHAnsi" w:cstheme="minorBidi"/>
              <w:noProof/>
              <w:sz w:val="22"/>
              <w:lang w:eastAsia="sv-SE"/>
            </w:rPr>
          </w:pPr>
          <w:hyperlink w:anchor="_Toc372638587" w:history="1">
            <w:r w:rsidR="008537CA" w:rsidRPr="000D45DE">
              <w:rPr>
                <w:rStyle w:val="Hyperlnk"/>
                <w:noProof/>
              </w:rPr>
              <w:t>7.2.1</w:t>
            </w:r>
            <w:r w:rsidR="008537CA">
              <w:rPr>
                <w:rFonts w:asciiTheme="minorHAnsi" w:eastAsiaTheme="minorEastAsia" w:hAnsiTheme="minorHAnsi" w:cstheme="minorBidi"/>
                <w:noProof/>
                <w:sz w:val="22"/>
                <w:lang w:eastAsia="sv-SE"/>
              </w:rPr>
              <w:tab/>
            </w:r>
            <w:r w:rsidR="008537CA" w:rsidRPr="000D45DE">
              <w:rPr>
                <w:rStyle w:val="Hyperlnk"/>
                <w:noProof/>
              </w:rPr>
              <w:t>Version</w:t>
            </w:r>
            <w:r w:rsidR="008537CA">
              <w:rPr>
                <w:noProof/>
                <w:webHidden/>
              </w:rPr>
              <w:tab/>
            </w:r>
            <w:r w:rsidR="008537CA">
              <w:rPr>
                <w:noProof/>
                <w:webHidden/>
              </w:rPr>
              <w:fldChar w:fldCharType="begin"/>
            </w:r>
            <w:r w:rsidR="008537CA">
              <w:rPr>
                <w:noProof/>
                <w:webHidden/>
              </w:rPr>
              <w:instrText xml:space="preserve"> PAGEREF _Toc372638587 \h </w:instrText>
            </w:r>
            <w:r w:rsidR="008537CA">
              <w:rPr>
                <w:noProof/>
                <w:webHidden/>
              </w:rPr>
            </w:r>
            <w:r w:rsidR="008537CA">
              <w:rPr>
                <w:noProof/>
                <w:webHidden/>
              </w:rPr>
              <w:fldChar w:fldCharType="separate"/>
            </w:r>
            <w:r w:rsidR="008537CA">
              <w:rPr>
                <w:noProof/>
                <w:webHidden/>
              </w:rPr>
              <w:t>19</w:t>
            </w:r>
            <w:r w:rsidR="008537CA">
              <w:rPr>
                <w:noProof/>
                <w:webHidden/>
              </w:rPr>
              <w:fldChar w:fldCharType="end"/>
            </w:r>
          </w:hyperlink>
        </w:p>
        <w:p w:rsidR="008537CA" w:rsidRDefault="00F835BF">
          <w:pPr>
            <w:pStyle w:val="Innehll3"/>
            <w:tabs>
              <w:tab w:val="left" w:pos="1100"/>
              <w:tab w:val="right" w:leader="dot" w:pos="8664"/>
            </w:tabs>
            <w:rPr>
              <w:rFonts w:asciiTheme="minorHAnsi" w:eastAsiaTheme="minorEastAsia" w:hAnsiTheme="minorHAnsi" w:cstheme="minorBidi"/>
              <w:noProof/>
              <w:sz w:val="22"/>
              <w:lang w:eastAsia="sv-SE"/>
            </w:rPr>
          </w:pPr>
          <w:hyperlink w:anchor="_Toc372638588" w:history="1">
            <w:r w:rsidR="008537CA" w:rsidRPr="000D45DE">
              <w:rPr>
                <w:rStyle w:val="Hyperlnk"/>
                <w:noProof/>
              </w:rPr>
              <w:t>7.2.2</w:t>
            </w:r>
            <w:r w:rsidR="008537CA">
              <w:rPr>
                <w:rFonts w:asciiTheme="minorHAnsi" w:eastAsiaTheme="minorEastAsia" w:hAnsiTheme="minorHAnsi" w:cstheme="minorBidi"/>
                <w:noProof/>
                <w:sz w:val="22"/>
                <w:lang w:eastAsia="sv-SE"/>
              </w:rPr>
              <w:tab/>
            </w:r>
            <w:r w:rsidR="008537CA" w:rsidRPr="000D45DE">
              <w:rPr>
                <w:rStyle w:val="Hyperlnk"/>
                <w:noProof/>
              </w:rPr>
              <w:t>Frivillighet</w:t>
            </w:r>
            <w:r w:rsidR="008537CA">
              <w:rPr>
                <w:noProof/>
                <w:webHidden/>
              </w:rPr>
              <w:tab/>
            </w:r>
            <w:r w:rsidR="008537CA">
              <w:rPr>
                <w:noProof/>
                <w:webHidden/>
              </w:rPr>
              <w:fldChar w:fldCharType="begin"/>
            </w:r>
            <w:r w:rsidR="008537CA">
              <w:rPr>
                <w:noProof/>
                <w:webHidden/>
              </w:rPr>
              <w:instrText xml:space="preserve"> PAGEREF _Toc372638588 \h </w:instrText>
            </w:r>
            <w:r w:rsidR="008537CA">
              <w:rPr>
                <w:noProof/>
                <w:webHidden/>
              </w:rPr>
            </w:r>
            <w:r w:rsidR="008537CA">
              <w:rPr>
                <w:noProof/>
                <w:webHidden/>
              </w:rPr>
              <w:fldChar w:fldCharType="separate"/>
            </w:r>
            <w:r w:rsidR="008537CA">
              <w:rPr>
                <w:noProof/>
                <w:webHidden/>
              </w:rPr>
              <w:t>19</w:t>
            </w:r>
            <w:r w:rsidR="008537CA">
              <w:rPr>
                <w:noProof/>
                <w:webHidden/>
              </w:rPr>
              <w:fldChar w:fldCharType="end"/>
            </w:r>
          </w:hyperlink>
        </w:p>
        <w:p w:rsidR="008537CA" w:rsidRDefault="00F835BF">
          <w:pPr>
            <w:pStyle w:val="Innehll3"/>
            <w:tabs>
              <w:tab w:val="left" w:pos="1100"/>
              <w:tab w:val="right" w:leader="dot" w:pos="8664"/>
            </w:tabs>
            <w:rPr>
              <w:rFonts w:asciiTheme="minorHAnsi" w:eastAsiaTheme="minorEastAsia" w:hAnsiTheme="minorHAnsi" w:cstheme="minorBidi"/>
              <w:noProof/>
              <w:sz w:val="22"/>
              <w:lang w:eastAsia="sv-SE"/>
            </w:rPr>
          </w:pPr>
          <w:hyperlink w:anchor="_Toc372638589" w:history="1">
            <w:r w:rsidR="008537CA" w:rsidRPr="000D45DE">
              <w:rPr>
                <w:rStyle w:val="Hyperlnk"/>
                <w:noProof/>
              </w:rPr>
              <w:t>7.2.3</w:t>
            </w:r>
            <w:r w:rsidR="008537CA">
              <w:rPr>
                <w:rFonts w:asciiTheme="minorHAnsi" w:eastAsiaTheme="minorEastAsia" w:hAnsiTheme="minorHAnsi" w:cstheme="minorBidi"/>
                <w:noProof/>
                <w:sz w:val="22"/>
                <w:lang w:eastAsia="sv-SE"/>
              </w:rPr>
              <w:tab/>
            </w:r>
            <w:r w:rsidR="008537CA" w:rsidRPr="000D45DE">
              <w:rPr>
                <w:rStyle w:val="Hyperlnk"/>
                <w:noProof/>
              </w:rPr>
              <w:t>SLA-krav</w:t>
            </w:r>
            <w:r w:rsidR="008537CA">
              <w:rPr>
                <w:noProof/>
                <w:webHidden/>
              </w:rPr>
              <w:tab/>
            </w:r>
            <w:r w:rsidR="008537CA">
              <w:rPr>
                <w:noProof/>
                <w:webHidden/>
              </w:rPr>
              <w:fldChar w:fldCharType="begin"/>
            </w:r>
            <w:r w:rsidR="008537CA">
              <w:rPr>
                <w:noProof/>
                <w:webHidden/>
              </w:rPr>
              <w:instrText xml:space="preserve"> PAGEREF _Toc372638589 \h </w:instrText>
            </w:r>
            <w:r w:rsidR="008537CA">
              <w:rPr>
                <w:noProof/>
                <w:webHidden/>
              </w:rPr>
            </w:r>
            <w:r w:rsidR="008537CA">
              <w:rPr>
                <w:noProof/>
                <w:webHidden/>
              </w:rPr>
              <w:fldChar w:fldCharType="separate"/>
            </w:r>
            <w:r w:rsidR="008537CA">
              <w:rPr>
                <w:noProof/>
                <w:webHidden/>
              </w:rPr>
              <w:t>19</w:t>
            </w:r>
            <w:r w:rsidR="008537CA">
              <w:rPr>
                <w:noProof/>
                <w:webHidden/>
              </w:rPr>
              <w:fldChar w:fldCharType="end"/>
            </w:r>
          </w:hyperlink>
        </w:p>
        <w:p w:rsidR="008537CA" w:rsidRDefault="00F835BF">
          <w:pPr>
            <w:pStyle w:val="Innehll3"/>
            <w:tabs>
              <w:tab w:val="left" w:pos="1100"/>
              <w:tab w:val="right" w:leader="dot" w:pos="8664"/>
            </w:tabs>
            <w:rPr>
              <w:rFonts w:asciiTheme="minorHAnsi" w:eastAsiaTheme="minorEastAsia" w:hAnsiTheme="minorHAnsi" w:cstheme="minorBidi"/>
              <w:noProof/>
              <w:sz w:val="22"/>
              <w:lang w:eastAsia="sv-SE"/>
            </w:rPr>
          </w:pPr>
          <w:hyperlink w:anchor="_Toc372638590" w:history="1">
            <w:r w:rsidR="008537CA" w:rsidRPr="000D45DE">
              <w:rPr>
                <w:rStyle w:val="Hyperlnk"/>
                <w:noProof/>
              </w:rPr>
              <w:t>7.2.4</w:t>
            </w:r>
            <w:r w:rsidR="008537CA">
              <w:rPr>
                <w:rFonts w:asciiTheme="minorHAnsi" w:eastAsiaTheme="minorEastAsia" w:hAnsiTheme="minorHAnsi" w:cstheme="minorBidi"/>
                <w:noProof/>
                <w:sz w:val="22"/>
                <w:lang w:eastAsia="sv-SE"/>
              </w:rPr>
              <w:tab/>
            </w:r>
            <w:r w:rsidR="008537CA" w:rsidRPr="000D45DE">
              <w:rPr>
                <w:rStyle w:val="Hyperlnk"/>
                <w:noProof/>
              </w:rPr>
              <w:t>Icke funktionella krav</w:t>
            </w:r>
            <w:r w:rsidR="008537CA">
              <w:rPr>
                <w:noProof/>
                <w:webHidden/>
              </w:rPr>
              <w:tab/>
            </w:r>
            <w:r w:rsidR="008537CA">
              <w:rPr>
                <w:noProof/>
                <w:webHidden/>
              </w:rPr>
              <w:fldChar w:fldCharType="begin"/>
            </w:r>
            <w:r w:rsidR="008537CA">
              <w:rPr>
                <w:noProof/>
                <w:webHidden/>
              </w:rPr>
              <w:instrText xml:space="preserve"> PAGEREF _Toc372638590 \h </w:instrText>
            </w:r>
            <w:r w:rsidR="008537CA">
              <w:rPr>
                <w:noProof/>
                <w:webHidden/>
              </w:rPr>
            </w:r>
            <w:r w:rsidR="008537CA">
              <w:rPr>
                <w:noProof/>
                <w:webHidden/>
              </w:rPr>
              <w:fldChar w:fldCharType="separate"/>
            </w:r>
            <w:r w:rsidR="008537CA">
              <w:rPr>
                <w:noProof/>
                <w:webHidden/>
              </w:rPr>
              <w:t>19</w:t>
            </w:r>
            <w:r w:rsidR="008537CA">
              <w:rPr>
                <w:noProof/>
                <w:webHidden/>
              </w:rPr>
              <w:fldChar w:fldCharType="end"/>
            </w:r>
          </w:hyperlink>
        </w:p>
        <w:p w:rsidR="008537CA" w:rsidRDefault="00F835BF">
          <w:pPr>
            <w:pStyle w:val="Innehll3"/>
            <w:tabs>
              <w:tab w:val="left" w:pos="1100"/>
              <w:tab w:val="right" w:leader="dot" w:pos="8664"/>
            </w:tabs>
            <w:rPr>
              <w:rFonts w:asciiTheme="minorHAnsi" w:eastAsiaTheme="minorEastAsia" w:hAnsiTheme="minorHAnsi" w:cstheme="minorBidi"/>
              <w:noProof/>
              <w:sz w:val="22"/>
              <w:lang w:eastAsia="sv-SE"/>
            </w:rPr>
          </w:pPr>
          <w:hyperlink w:anchor="_Toc372638591" w:history="1">
            <w:r w:rsidR="008537CA" w:rsidRPr="000D45DE">
              <w:rPr>
                <w:rStyle w:val="Hyperlnk"/>
                <w:noProof/>
              </w:rPr>
              <w:t>7.2.5</w:t>
            </w:r>
            <w:r w:rsidR="008537CA">
              <w:rPr>
                <w:rFonts w:asciiTheme="minorHAnsi" w:eastAsiaTheme="minorEastAsia" w:hAnsiTheme="minorHAnsi" w:cstheme="minorBidi"/>
                <w:noProof/>
                <w:sz w:val="22"/>
                <w:lang w:eastAsia="sv-SE"/>
              </w:rPr>
              <w:tab/>
            </w:r>
            <w:r w:rsidR="008537CA" w:rsidRPr="000D45DE">
              <w:rPr>
                <w:rStyle w:val="Hyperlnk"/>
                <w:noProof/>
              </w:rPr>
              <w:t>Särskilda förutsättningar</w:t>
            </w:r>
            <w:r w:rsidR="008537CA">
              <w:rPr>
                <w:noProof/>
                <w:webHidden/>
              </w:rPr>
              <w:tab/>
            </w:r>
            <w:r w:rsidR="008537CA">
              <w:rPr>
                <w:noProof/>
                <w:webHidden/>
              </w:rPr>
              <w:fldChar w:fldCharType="begin"/>
            </w:r>
            <w:r w:rsidR="008537CA">
              <w:rPr>
                <w:noProof/>
                <w:webHidden/>
              </w:rPr>
              <w:instrText xml:space="preserve"> PAGEREF _Toc372638591 \h </w:instrText>
            </w:r>
            <w:r w:rsidR="008537CA">
              <w:rPr>
                <w:noProof/>
                <w:webHidden/>
              </w:rPr>
            </w:r>
            <w:r w:rsidR="008537CA">
              <w:rPr>
                <w:noProof/>
                <w:webHidden/>
              </w:rPr>
              <w:fldChar w:fldCharType="separate"/>
            </w:r>
            <w:r w:rsidR="008537CA">
              <w:rPr>
                <w:noProof/>
                <w:webHidden/>
              </w:rPr>
              <w:t>19</w:t>
            </w:r>
            <w:r w:rsidR="008537CA">
              <w:rPr>
                <w:noProof/>
                <w:webHidden/>
              </w:rPr>
              <w:fldChar w:fldCharType="end"/>
            </w:r>
          </w:hyperlink>
        </w:p>
        <w:p w:rsidR="008537CA" w:rsidRDefault="00F835BF">
          <w:pPr>
            <w:pStyle w:val="Innehll3"/>
            <w:tabs>
              <w:tab w:val="left" w:pos="1100"/>
              <w:tab w:val="right" w:leader="dot" w:pos="8664"/>
            </w:tabs>
            <w:rPr>
              <w:rFonts w:asciiTheme="minorHAnsi" w:eastAsiaTheme="minorEastAsia" w:hAnsiTheme="minorHAnsi" w:cstheme="minorBidi"/>
              <w:noProof/>
              <w:sz w:val="22"/>
              <w:lang w:eastAsia="sv-SE"/>
            </w:rPr>
          </w:pPr>
          <w:hyperlink w:anchor="_Toc372638592" w:history="1">
            <w:r w:rsidR="008537CA" w:rsidRPr="000D45DE">
              <w:rPr>
                <w:rStyle w:val="Hyperlnk"/>
                <w:noProof/>
              </w:rPr>
              <w:t>7.2.6</w:t>
            </w:r>
            <w:r w:rsidR="008537CA">
              <w:rPr>
                <w:rFonts w:asciiTheme="minorHAnsi" w:eastAsiaTheme="minorEastAsia" w:hAnsiTheme="minorHAnsi" w:cstheme="minorBidi"/>
                <w:noProof/>
                <w:sz w:val="22"/>
                <w:lang w:eastAsia="sv-SE"/>
              </w:rPr>
              <w:tab/>
            </w:r>
            <w:r w:rsidR="008537CA" w:rsidRPr="000D45DE">
              <w:rPr>
                <w:rStyle w:val="Hyperlnk"/>
                <w:noProof/>
              </w:rPr>
              <w:t>MIM</w:t>
            </w:r>
            <w:r w:rsidR="008537CA">
              <w:rPr>
                <w:noProof/>
                <w:webHidden/>
              </w:rPr>
              <w:tab/>
            </w:r>
            <w:r w:rsidR="008537CA">
              <w:rPr>
                <w:noProof/>
                <w:webHidden/>
              </w:rPr>
              <w:fldChar w:fldCharType="begin"/>
            </w:r>
            <w:r w:rsidR="008537CA">
              <w:rPr>
                <w:noProof/>
                <w:webHidden/>
              </w:rPr>
              <w:instrText xml:space="preserve"> PAGEREF _Toc372638592 \h </w:instrText>
            </w:r>
            <w:r w:rsidR="008537CA">
              <w:rPr>
                <w:noProof/>
                <w:webHidden/>
              </w:rPr>
            </w:r>
            <w:r w:rsidR="008537CA">
              <w:rPr>
                <w:noProof/>
                <w:webHidden/>
              </w:rPr>
              <w:fldChar w:fldCharType="separate"/>
            </w:r>
            <w:r w:rsidR="008537CA">
              <w:rPr>
                <w:noProof/>
                <w:webHidden/>
              </w:rPr>
              <w:t>19</w:t>
            </w:r>
            <w:r w:rsidR="008537CA">
              <w:rPr>
                <w:noProof/>
                <w:webHidden/>
              </w:rPr>
              <w:fldChar w:fldCharType="end"/>
            </w:r>
          </w:hyperlink>
        </w:p>
        <w:p w:rsidR="008537CA" w:rsidRDefault="00F835BF">
          <w:pPr>
            <w:pStyle w:val="Innehll3"/>
            <w:tabs>
              <w:tab w:val="left" w:pos="1100"/>
              <w:tab w:val="right" w:leader="dot" w:pos="8664"/>
            </w:tabs>
            <w:rPr>
              <w:rFonts w:asciiTheme="minorHAnsi" w:eastAsiaTheme="minorEastAsia" w:hAnsiTheme="minorHAnsi" w:cstheme="minorBidi"/>
              <w:noProof/>
              <w:sz w:val="22"/>
              <w:lang w:eastAsia="sv-SE"/>
            </w:rPr>
          </w:pPr>
          <w:hyperlink w:anchor="_Toc372638593" w:history="1">
            <w:r w:rsidR="008537CA" w:rsidRPr="000D45DE">
              <w:rPr>
                <w:rStyle w:val="Hyperlnk"/>
                <w:noProof/>
              </w:rPr>
              <w:t>7.2.7</w:t>
            </w:r>
            <w:r w:rsidR="008537CA">
              <w:rPr>
                <w:rFonts w:asciiTheme="minorHAnsi" w:eastAsiaTheme="minorEastAsia" w:hAnsiTheme="minorHAnsi" w:cstheme="minorBidi"/>
                <w:noProof/>
                <w:sz w:val="22"/>
                <w:lang w:eastAsia="sv-SE"/>
              </w:rPr>
              <w:tab/>
            </w:r>
            <w:r w:rsidR="008537CA" w:rsidRPr="000D45DE">
              <w:rPr>
                <w:rStyle w:val="Hyperlnk"/>
                <w:noProof/>
              </w:rPr>
              <w:t>Fältregler</w:t>
            </w:r>
            <w:r w:rsidR="008537CA">
              <w:rPr>
                <w:noProof/>
                <w:webHidden/>
              </w:rPr>
              <w:tab/>
            </w:r>
            <w:r w:rsidR="008537CA">
              <w:rPr>
                <w:noProof/>
                <w:webHidden/>
              </w:rPr>
              <w:fldChar w:fldCharType="begin"/>
            </w:r>
            <w:r w:rsidR="008537CA">
              <w:rPr>
                <w:noProof/>
                <w:webHidden/>
              </w:rPr>
              <w:instrText xml:space="preserve"> PAGEREF _Toc372638593 \h </w:instrText>
            </w:r>
            <w:r w:rsidR="008537CA">
              <w:rPr>
                <w:noProof/>
                <w:webHidden/>
              </w:rPr>
            </w:r>
            <w:r w:rsidR="008537CA">
              <w:rPr>
                <w:noProof/>
                <w:webHidden/>
              </w:rPr>
              <w:fldChar w:fldCharType="separate"/>
            </w:r>
            <w:r w:rsidR="008537CA">
              <w:rPr>
                <w:noProof/>
                <w:webHidden/>
              </w:rPr>
              <w:t>20</w:t>
            </w:r>
            <w:r w:rsidR="008537CA">
              <w:rPr>
                <w:noProof/>
                <w:webHidden/>
              </w:rPr>
              <w:fldChar w:fldCharType="end"/>
            </w:r>
          </w:hyperlink>
        </w:p>
        <w:p w:rsidR="008537CA" w:rsidRDefault="00F835BF">
          <w:pPr>
            <w:pStyle w:val="Innehll3"/>
            <w:tabs>
              <w:tab w:val="left" w:pos="1100"/>
              <w:tab w:val="right" w:leader="dot" w:pos="8664"/>
            </w:tabs>
            <w:rPr>
              <w:rFonts w:asciiTheme="minorHAnsi" w:eastAsiaTheme="minorEastAsia" w:hAnsiTheme="minorHAnsi" w:cstheme="minorBidi"/>
              <w:noProof/>
              <w:sz w:val="22"/>
              <w:lang w:eastAsia="sv-SE"/>
            </w:rPr>
          </w:pPr>
          <w:hyperlink w:anchor="_Toc372638594" w:history="1">
            <w:r w:rsidR="008537CA" w:rsidRPr="000D45DE">
              <w:rPr>
                <w:rStyle w:val="Hyperlnk"/>
                <w:noProof/>
              </w:rPr>
              <w:t>7.2.8</w:t>
            </w:r>
            <w:r w:rsidR="008537CA">
              <w:rPr>
                <w:rFonts w:asciiTheme="minorHAnsi" w:eastAsiaTheme="minorEastAsia" w:hAnsiTheme="minorHAnsi" w:cstheme="minorBidi"/>
                <w:noProof/>
                <w:sz w:val="22"/>
                <w:lang w:eastAsia="sv-SE"/>
              </w:rPr>
              <w:tab/>
            </w:r>
            <w:r w:rsidR="008537CA" w:rsidRPr="000D45DE">
              <w:rPr>
                <w:rStyle w:val="Hyperlnk"/>
                <w:noProof/>
              </w:rPr>
              <w:t>Övriga regler</w:t>
            </w:r>
            <w:r w:rsidR="008537CA">
              <w:rPr>
                <w:noProof/>
                <w:webHidden/>
              </w:rPr>
              <w:tab/>
            </w:r>
            <w:r w:rsidR="008537CA">
              <w:rPr>
                <w:noProof/>
                <w:webHidden/>
              </w:rPr>
              <w:fldChar w:fldCharType="begin"/>
            </w:r>
            <w:r w:rsidR="008537CA">
              <w:rPr>
                <w:noProof/>
                <w:webHidden/>
              </w:rPr>
              <w:instrText xml:space="preserve"> PAGEREF _Toc372638594 \h </w:instrText>
            </w:r>
            <w:r w:rsidR="008537CA">
              <w:rPr>
                <w:noProof/>
                <w:webHidden/>
              </w:rPr>
            </w:r>
            <w:r w:rsidR="008537CA">
              <w:rPr>
                <w:noProof/>
                <w:webHidden/>
              </w:rPr>
              <w:fldChar w:fldCharType="separate"/>
            </w:r>
            <w:r w:rsidR="008537CA">
              <w:rPr>
                <w:noProof/>
                <w:webHidden/>
              </w:rPr>
              <w:t>21</w:t>
            </w:r>
            <w:r w:rsidR="008537CA">
              <w:rPr>
                <w:noProof/>
                <w:webHidden/>
              </w:rPr>
              <w:fldChar w:fldCharType="end"/>
            </w:r>
          </w:hyperlink>
        </w:p>
        <w:p w:rsidR="008537CA" w:rsidRDefault="00F835BF">
          <w:pPr>
            <w:pStyle w:val="Innehll2"/>
            <w:tabs>
              <w:tab w:val="left" w:pos="880"/>
              <w:tab w:val="right" w:leader="dot" w:pos="8664"/>
            </w:tabs>
            <w:rPr>
              <w:rFonts w:asciiTheme="minorHAnsi" w:eastAsiaTheme="minorEastAsia" w:hAnsiTheme="minorHAnsi" w:cstheme="minorBidi"/>
              <w:noProof/>
              <w:sz w:val="22"/>
              <w:lang w:eastAsia="sv-SE"/>
            </w:rPr>
          </w:pPr>
          <w:hyperlink w:anchor="_Toc372638595" w:history="1">
            <w:r w:rsidR="008537CA" w:rsidRPr="000D45DE">
              <w:rPr>
                <w:rStyle w:val="Hyperlnk"/>
                <w:noProof/>
              </w:rPr>
              <w:t>7.3</w:t>
            </w:r>
            <w:r w:rsidR="008537CA">
              <w:rPr>
                <w:rFonts w:asciiTheme="minorHAnsi" w:eastAsiaTheme="minorEastAsia" w:hAnsiTheme="minorHAnsi" w:cstheme="minorBidi"/>
                <w:noProof/>
                <w:sz w:val="22"/>
                <w:lang w:eastAsia="sv-SE"/>
              </w:rPr>
              <w:tab/>
            </w:r>
            <w:r w:rsidR="008537CA" w:rsidRPr="000D45DE">
              <w:rPr>
                <w:rStyle w:val="Hyperlnk"/>
                <w:noProof/>
              </w:rPr>
              <w:t>DeletePrescriptionReason</w:t>
            </w:r>
            <w:r w:rsidR="008537CA">
              <w:rPr>
                <w:noProof/>
                <w:webHidden/>
              </w:rPr>
              <w:tab/>
            </w:r>
            <w:r w:rsidR="008537CA">
              <w:rPr>
                <w:noProof/>
                <w:webHidden/>
              </w:rPr>
              <w:fldChar w:fldCharType="begin"/>
            </w:r>
            <w:r w:rsidR="008537CA">
              <w:rPr>
                <w:noProof/>
                <w:webHidden/>
              </w:rPr>
              <w:instrText xml:space="preserve"> PAGEREF _Toc372638595 \h </w:instrText>
            </w:r>
            <w:r w:rsidR="008537CA">
              <w:rPr>
                <w:noProof/>
                <w:webHidden/>
              </w:rPr>
            </w:r>
            <w:r w:rsidR="008537CA">
              <w:rPr>
                <w:noProof/>
                <w:webHidden/>
              </w:rPr>
              <w:fldChar w:fldCharType="separate"/>
            </w:r>
            <w:r w:rsidR="008537CA">
              <w:rPr>
                <w:noProof/>
                <w:webHidden/>
              </w:rPr>
              <w:t>22</w:t>
            </w:r>
            <w:r w:rsidR="008537CA">
              <w:rPr>
                <w:noProof/>
                <w:webHidden/>
              </w:rPr>
              <w:fldChar w:fldCharType="end"/>
            </w:r>
          </w:hyperlink>
        </w:p>
        <w:p w:rsidR="008537CA" w:rsidRDefault="00F835BF">
          <w:pPr>
            <w:pStyle w:val="Innehll3"/>
            <w:tabs>
              <w:tab w:val="left" w:pos="1100"/>
              <w:tab w:val="right" w:leader="dot" w:pos="8664"/>
            </w:tabs>
            <w:rPr>
              <w:rFonts w:asciiTheme="minorHAnsi" w:eastAsiaTheme="minorEastAsia" w:hAnsiTheme="minorHAnsi" w:cstheme="minorBidi"/>
              <w:noProof/>
              <w:sz w:val="22"/>
              <w:lang w:eastAsia="sv-SE"/>
            </w:rPr>
          </w:pPr>
          <w:hyperlink w:anchor="_Toc372638596" w:history="1">
            <w:r w:rsidR="008537CA" w:rsidRPr="000D45DE">
              <w:rPr>
                <w:rStyle w:val="Hyperlnk"/>
                <w:noProof/>
              </w:rPr>
              <w:t>7.3.1</w:t>
            </w:r>
            <w:r w:rsidR="008537CA">
              <w:rPr>
                <w:rFonts w:asciiTheme="minorHAnsi" w:eastAsiaTheme="minorEastAsia" w:hAnsiTheme="minorHAnsi" w:cstheme="minorBidi"/>
                <w:noProof/>
                <w:sz w:val="22"/>
                <w:lang w:eastAsia="sv-SE"/>
              </w:rPr>
              <w:tab/>
            </w:r>
            <w:r w:rsidR="008537CA" w:rsidRPr="000D45DE">
              <w:rPr>
                <w:rStyle w:val="Hyperlnk"/>
                <w:noProof/>
              </w:rPr>
              <w:t>Version</w:t>
            </w:r>
            <w:r w:rsidR="008537CA">
              <w:rPr>
                <w:noProof/>
                <w:webHidden/>
              </w:rPr>
              <w:tab/>
            </w:r>
            <w:r w:rsidR="008537CA">
              <w:rPr>
                <w:noProof/>
                <w:webHidden/>
              </w:rPr>
              <w:fldChar w:fldCharType="begin"/>
            </w:r>
            <w:r w:rsidR="008537CA">
              <w:rPr>
                <w:noProof/>
                <w:webHidden/>
              </w:rPr>
              <w:instrText xml:space="preserve"> PAGEREF _Toc372638596 \h </w:instrText>
            </w:r>
            <w:r w:rsidR="008537CA">
              <w:rPr>
                <w:noProof/>
                <w:webHidden/>
              </w:rPr>
            </w:r>
            <w:r w:rsidR="008537CA">
              <w:rPr>
                <w:noProof/>
                <w:webHidden/>
              </w:rPr>
              <w:fldChar w:fldCharType="separate"/>
            </w:r>
            <w:r w:rsidR="008537CA">
              <w:rPr>
                <w:noProof/>
                <w:webHidden/>
              </w:rPr>
              <w:t>22</w:t>
            </w:r>
            <w:r w:rsidR="008537CA">
              <w:rPr>
                <w:noProof/>
                <w:webHidden/>
              </w:rPr>
              <w:fldChar w:fldCharType="end"/>
            </w:r>
          </w:hyperlink>
        </w:p>
        <w:p w:rsidR="008537CA" w:rsidRDefault="00F835BF">
          <w:pPr>
            <w:pStyle w:val="Innehll3"/>
            <w:tabs>
              <w:tab w:val="left" w:pos="1100"/>
              <w:tab w:val="right" w:leader="dot" w:pos="8664"/>
            </w:tabs>
            <w:rPr>
              <w:rFonts w:asciiTheme="minorHAnsi" w:eastAsiaTheme="minorEastAsia" w:hAnsiTheme="minorHAnsi" w:cstheme="minorBidi"/>
              <w:noProof/>
              <w:sz w:val="22"/>
              <w:lang w:eastAsia="sv-SE"/>
            </w:rPr>
          </w:pPr>
          <w:hyperlink w:anchor="_Toc372638597" w:history="1">
            <w:r w:rsidR="008537CA" w:rsidRPr="000D45DE">
              <w:rPr>
                <w:rStyle w:val="Hyperlnk"/>
                <w:noProof/>
              </w:rPr>
              <w:t>7.3.2</w:t>
            </w:r>
            <w:r w:rsidR="008537CA">
              <w:rPr>
                <w:rFonts w:asciiTheme="minorHAnsi" w:eastAsiaTheme="minorEastAsia" w:hAnsiTheme="minorHAnsi" w:cstheme="minorBidi"/>
                <w:noProof/>
                <w:sz w:val="22"/>
                <w:lang w:eastAsia="sv-SE"/>
              </w:rPr>
              <w:tab/>
            </w:r>
            <w:r w:rsidR="008537CA" w:rsidRPr="000D45DE">
              <w:rPr>
                <w:rStyle w:val="Hyperlnk"/>
                <w:noProof/>
              </w:rPr>
              <w:t>Frivillighet</w:t>
            </w:r>
            <w:r w:rsidR="008537CA">
              <w:rPr>
                <w:noProof/>
                <w:webHidden/>
              </w:rPr>
              <w:tab/>
            </w:r>
            <w:r w:rsidR="008537CA">
              <w:rPr>
                <w:noProof/>
                <w:webHidden/>
              </w:rPr>
              <w:fldChar w:fldCharType="begin"/>
            </w:r>
            <w:r w:rsidR="008537CA">
              <w:rPr>
                <w:noProof/>
                <w:webHidden/>
              </w:rPr>
              <w:instrText xml:space="preserve"> PAGEREF _Toc372638597 \h </w:instrText>
            </w:r>
            <w:r w:rsidR="008537CA">
              <w:rPr>
                <w:noProof/>
                <w:webHidden/>
              </w:rPr>
            </w:r>
            <w:r w:rsidR="008537CA">
              <w:rPr>
                <w:noProof/>
                <w:webHidden/>
              </w:rPr>
              <w:fldChar w:fldCharType="separate"/>
            </w:r>
            <w:r w:rsidR="008537CA">
              <w:rPr>
                <w:noProof/>
                <w:webHidden/>
              </w:rPr>
              <w:t>22</w:t>
            </w:r>
            <w:r w:rsidR="008537CA">
              <w:rPr>
                <w:noProof/>
                <w:webHidden/>
              </w:rPr>
              <w:fldChar w:fldCharType="end"/>
            </w:r>
          </w:hyperlink>
        </w:p>
        <w:p w:rsidR="008537CA" w:rsidRDefault="00F835BF">
          <w:pPr>
            <w:pStyle w:val="Innehll3"/>
            <w:tabs>
              <w:tab w:val="left" w:pos="1100"/>
              <w:tab w:val="right" w:leader="dot" w:pos="8664"/>
            </w:tabs>
            <w:rPr>
              <w:rFonts w:asciiTheme="minorHAnsi" w:eastAsiaTheme="minorEastAsia" w:hAnsiTheme="minorHAnsi" w:cstheme="minorBidi"/>
              <w:noProof/>
              <w:sz w:val="22"/>
              <w:lang w:eastAsia="sv-SE"/>
            </w:rPr>
          </w:pPr>
          <w:hyperlink w:anchor="_Toc372638598" w:history="1">
            <w:r w:rsidR="008537CA" w:rsidRPr="000D45DE">
              <w:rPr>
                <w:rStyle w:val="Hyperlnk"/>
                <w:noProof/>
              </w:rPr>
              <w:t>7.3.3</w:t>
            </w:r>
            <w:r w:rsidR="008537CA">
              <w:rPr>
                <w:rFonts w:asciiTheme="minorHAnsi" w:eastAsiaTheme="minorEastAsia" w:hAnsiTheme="minorHAnsi" w:cstheme="minorBidi"/>
                <w:noProof/>
                <w:sz w:val="22"/>
                <w:lang w:eastAsia="sv-SE"/>
              </w:rPr>
              <w:tab/>
            </w:r>
            <w:r w:rsidR="008537CA" w:rsidRPr="000D45DE">
              <w:rPr>
                <w:rStyle w:val="Hyperlnk"/>
                <w:noProof/>
              </w:rPr>
              <w:t>SLA-krav</w:t>
            </w:r>
            <w:r w:rsidR="008537CA">
              <w:rPr>
                <w:noProof/>
                <w:webHidden/>
              </w:rPr>
              <w:tab/>
            </w:r>
            <w:r w:rsidR="008537CA">
              <w:rPr>
                <w:noProof/>
                <w:webHidden/>
              </w:rPr>
              <w:fldChar w:fldCharType="begin"/>
            </w:r>
            <w:r w:rsidR="008537CA">
              <w:rPr>
                <w:noProof/>
                <w:webHidden/>
              </w:rPr>
              <w:instrText xml:space="preserve"> PAGEREF _Toc372638598 \h </w:instrText>
            </w:r>
            <w:r w:rsidR="008537CA">
              <w:rPr>
                <w:noProof/>
                <w:webHidden/>
              </w:rPr>
            </w:r>
            <w:r w:rsidR="008537CA">
              <w:rPr>
                <w:noProof/>
                <w:webHidden/>
              </w:rPr>
              <w:fldChar w:fldCharType="separate"/>
            </w:r>
            <w:r w:rsidR="008537CA">
              <w:rPr>
                <w:noProof/>
                <w:webHidden/>
              </w:rPr>
              <w:t>22</w:t>
            </w:r>
            <w:r w:rsidR="008537CA">
              <w:rPr>
                <w:noProof/>
                <w:webHidden/>
              </w:rPr>
              <w:fldChar w:fldCharType="end"/>
            </w:r>
          </w:hyperlink>
        </w:p>
        <w:p w:rsidR="008537CA" w:rsidRDefault="00F835BF">
          <w:pPr>
            <w:pStyle w:val="Innehll3"/>
            <w:tabs>
              <w:tab w:val="left" w:pos="1100"/>
              <w:tab w:val="right" w:leader="dot" w:pos="8664"/>
            </w:tabs>
            <w:rPr>
              <w:rFonts w:asciiTheme="minorHAnsi" w:eastAsiaTheme="minorEastAsia" w:hAnsiTheme="minorHAnsi" w:cstheme="minorBidi"/>
              <w:noProof/>
              <w:sz w:val="22"/>
              <w:lang w:eastAsia="sv-SE"/>
            </w:rPr>
          </w:pPr>
          <w:hyperlink w:anchor="_Toc372638599" w:history="1">
            <w:r w:rsidR="008537CA" w:rsidRPr="000D45DE">
              <w:rPr>
                <w:rStyle w:val="Hyperlnk"/>
                <w:noProof/>
              </w:rPr>
              <w:t>7.3.4</w:t>
            </w:r>
            <w:r w:rsidR="008537CA">
              <w:rPr>
                <w:rFonts w:asciiTheme="minorHAnsi" w:eastAsiaTheme="minorEastAsia" w:hAnsiTheme="minorHAnsi" w:cstheme="minorBidi"/>
                <w:noProof/>
                <w:sz w:val="22"/>
                <w:lang w:eastAsia="sv-SE"/>
              </w:rPr>
              <w:tab/>
            </w:r>
            <w:r w:rsidR="008537CA" w:rsidRPr="000D45DE">
              <w:rPr>
                <w:rStyle w:val="Hyperlnk"/>
                <w:noProof/>
              </w:rPr>
              <w:t>Icke funktionella krav</w:t>
            </w:r>
            <w:r w:rsidR="008537CA">
              <w:rPr>
                <w:noProof/>
                <w:webHidden/>
              </w:rPr>
              <w:tab/>
            </w:r>
            <w:r w:rsidR="008537CA">
              <w:rPr>
                <w:noProof/>
                <w:webHidden/>
              </w:rPr>
              <w:fldChar w:fldCharType="begin"/>
            </w:r>
            <w:r w:rsidR="008537CA">
              <w:rPr>
                <w:noProof/>
                <w:webHidden/>
              </w:rPr>
              <w:instrText xml:space="preserve"> PAGEREF _Toc372638599 \h </w:instrText>
            </w:r>
            <w:r w:rsidR="008537CA">
              <w:rPr>
                <w:noProof/>
                <w:webHidden/>
              </w:rPr>
            </w:r>
            <w:r w:rsidR="008537CA">
              <w:rPr>
                <w:noProof/>
                <w:webHidden/>
              </w:rPr>
              <w:fldChar w:fldCharType="separate"/>
            </w:r>
            <w:r w:rsidR="008537CA">
              <w:rPr>
                <w:noProof/>
                <w:webHidden/>
              </w:rPr>
              <w:t>22</w:t>
            </w:r>
            <w:r w:rsidR="008537CA">
              <w:rPr>
                <w:noProof/>
                <w:webHidden/>
              </w:rPr>
              <w:fldChar w:fldCharType="end"/>
            </w:r>
          </w:hyperlink>
        </w:p>
        <w:p w:rsidR="008537CA" w:rsidRDefault="00F835BF">
          <w:pPr>
            <w:pStyle w:val="Innehll3"/>
            <w:tabs>
              <w:tab w:val="left" w:pos="1100"/>
              <w:tab w:val="right" w:leader="dot" w:pos="8664"/>
            </w:tabs>
            <w:rPr>
              <w:rFonts w:asciiTheme="minorHAnsi" w:eastAsiaTheme="minorEastAsia" w:hAnsiTheme="minorHAnsi" w:cstheme="minorBidi"/>
              <w:noProof/>
              <w:sz w:val="22"/>
              <w:lang w:eastAsia="sv-SE"/>
            </w:rPr>
          </w:pPr>
          <w:hyperlink w:anchor="_Toc372638600" w:history="1">
            <w:r w:rsidR="008537CA" w:rsidRPr="000D45DE">
              <w:rPr>
                <w:rStyle w:val="Hyperlnk"/>
                <w:noProof/>
              </w:rPr>
              <w:t>7.3.5</w:t>
            </w:r>
            <w:r w:rsidR="008537CA">
              <w:rPr>
                <w:rFonts w:asciiTheme="minorHAnsi" w:eastAsiaTheme="minorEastAsia" w:hAnsiTheme="minorHAnsi" w:cstheme="minorBidi"/>
                <w:noProof/>
                <w:sz w:val="22"/>
                <w:lang w:eastAsia="sv-SE"/>
              </w:rPr>
              <w:tab/>
            </w:r>
            <w:r w:rsidR="008537CA" w:rsidRPr="000D45DE">
              <w:rPr>
                <w:rStyle w:val="Hyperlnk"/>
                <w:noProof/>
              </w:rPr>
              <w:t>Särskilda förutsättningar</w:t>
            </w:r>
            <w:r w:rsidR="008537CA">
              <w:rPr>
                <w:noProof/>
                <w:webHidden/>
              </w:rPr>
              <w:tab/>
            </w:r>
            <w:r w:rsidR="008537CA">
              <w:rPr>
                <w:noProof/>
                <w:webHidden/>
              </w:rPr>
              <w:fldChar w:fldCharType="begin"/>
            </w:r>
            <w:r w:rsidR="008537CA">
              <w:rPr>
                <w:noProof/>
                <w:webHidden/>
              </w:rPr>
              <w:instrText xml:space="preserve"> PAGEREF _Toc372638600 \h </w:instrText>
            </w:r>
            <w:r w:rsidR="008537CA">
              <w:rPr>
                <w:noProof/>
                <w:webHidden/>
              </w:rPr>
            </w:r>
            <w:r w:rsidR="008537CA">
              <w:rPr>
                <w:noProof/>
                <w:webHidden/>
              </w:rPr>
              <w:fldChar w:fldCharType="separate"/>
            </w:r>
            <w:r w:rsidR="008537CA">
              <w:rPr>
                <w:noProof/>
                <w:webHidden/>
              </w:rPr>
              <w:t>22</w:t>
            </w:r>
            <w:r w:rsidR="008537CA">
              <w:rPr>
                <w:noProof/>
                <w:webHidden/>
              </w:rPr>
              <w:fldChar w:fldCharType="end"/>
            </w:r>
          </w:hyperlink>
        </w:p>
        <w:p w:rsidR="008537CA" w:rsidRDefault="00F835BF">
          <w:pPr>
            <w:pStyle w:val="Innehll3"/>
            <w:tabs>
              <w:tab w:val="left" w:pos="1100"/>
              <w:tab w:val="right" w:leader="dot" w:pos="8664"/>
            </w:tabs>
            <w:rPr>
              <w:rFonts w:asciiTheme="minorHAnsi" w:eastAsiaTheme="minorEastAsia" w:hAnsiTheme="minorHAnsi" w:cstheme="minorBidi"/>
              <w:noProof/>
              <w:sz w:val="22"/>
              <w:lang w:eastAsia="sv-SE"/>
            </w:rPr>
          </w:pPr>
          <w:hyperlink w:anchor="_Toc372638601" w:history="1">
            <w:r w:rsidR="008537CA" w:rsidRPr="000D45DE">
              <w:rPr>
                <w:rStyle w:val="Hyperlnk"/>
                <w:noProof/>
              </w:rPr>
              <w:t>7.3.6</w:t>
            </w:r>
            <w:r w:rsidR="008537CA">
              <w:rPr>
                <w:rFonts w:asciiTheme="minorHAnsi" w:eastAsiaTheme="minorEastAsia" w:hAnsiTheme="minorHAnsi" w:cstheme="minorBidi"/>
                <w:noProof/>
                <w:sz w:val="22"/>
                <w:lang w:eastAsia="sv-SE"/>
              </w:rPr>
              <w:tab/>
            </w:r>
            <w:r w:rsidR="008537CA" w:rsidRPr="000D45DE">
              <w:rPr>
                <w:rStyle w:val="Hyperlnk"/>
                <w:noProof/>
              </w:rPr>
              <w:t>MIM</w:t>
            </w:r>
            <w:r w:rsidR="008537CA">
              <w:rPr>
                <w:noProof/>
                <w:webHidden/>
              </w:rPr>
              <w:tab/>
            </w:r>
            <w:r w:rsidR="008537CA">
              <w:rPr>
                <w:noProof/>
                <w:webHidden/>
              </w:rPr>
              <w:fldChar w:fldCharType="begin"/>
            </w:r>
            <w:r w:rsidR="008537CA">
              <w:rPr>
                <w:noProof/>
                <w:webHidden/>
              </w:rPr>
              <w:instrText xml:space="preserve"> PAGEREF _Toc372638601 \h </w:instrText>
            </w:r>
            <w:r w:rsidR="008537CA">
              <w:rPr>
                <w:noProof/>
                <w:webHidden/>
              </w:rPr>
            </w:r>
            <w:r w:rsidR="008537CA">
              <w:rPr>
                <w:noProof/>
                <w:webHidden/>
              </w:rPr>
              <w:fldChar w:fldCharType="separate"/>
            </w:r>
            <w:r w:rsidR="008537CA">
              <w:rPr>
                <w:noProof/>
                <w:webHidden/>
              </w:rPr>
              <w:t>22</w:t>
            </w:r>
            <w:r w:rsidR="008537CA">
              <w:rPr>
                <w:noProof/>
                <w:webHidden/>
              </w:rPr>
              <w:fldChar w:fldCharType="end"/>
            </w:r>
          </w:hyperlink>
        </w:p>
        <w:p w:rsidR="008537CA" w:rsidRDefault="00F835BF">
          <w:pPr>
            <w:pStyle w:val="Innehll3"/>
            <w:tabs>
              <w:tab w:val="left" w:pos="1100"/>
              <w:tab w:val="right" w:leader="dot" w:pos="8664"/>
            </w:tabs>
            <w:rPr>
              <w:rFonts w:asciiTheme="minorHAnsi" w:eastAsiaTheme="minorEastAsia" w:hAnsiTheme="minorHAnsi" w:cstheme="minorBidi"/>
              <w:noProof/>
              <w:sz w:val="22"/>
              <w:lang w:eastAsia="sv-SE"/>
            </w:rPr>
          </w:pPr>
          <w:hyperlink w:anchor="_Toc372638602" w:history="1">
            <w:r w:rsidR="008537CA" w:rsidRPr="000D45DE">
              <w:rPr>
                <w:rStyle w:val="Hyperlnk"/>
                <w:noProof/>
              </w:rPr>
              <w:t>7.3.7</w:t>
            </w:r>
            <w:r w:rsidR="008537CA">
              <w:rPr>
                <w:rFonts w:asciiTheme="minorHAnsi" w:eastAsiaTheme="minorEastAsia" w:hAnsiTheme="minorHAnsi" w:cstheme="minorBidi"/>
                <w:noProof/>
                <w:sz w:val="22"/>
                <w:lang w:eastAsia="sv-SE"/>
              </w:rPr>
              <w:tab/>
            </w:r>
            <w:r w:rsidR="008537CA" w:rsidRPr="000D45DE">
              <w:rPr>
                <w:rStyle w:val="Hyperlnk"/>
                <w:noProof/>
              </w:rPr>
              <w:t>Fältregler</w:t>
            </w:r>
            <w:r w:rsidR="008537CA">
              <w:rPr>
                <w:noProof/>
                <w:webHidden/>
              </w:rPr>
              <w:tab/>
            </w:r>
            <w:r w:rsidR="008537CA">
              <w:rPr>
                <w:noProof/>
                <w:webHidden/>
              </w:rPr>
              <w:fldChar w:fldCharType="begin"/>
            </w:r>
            <w:r w:rsidR="008537CA">
              <w:rPr>
                <w:noProof/>
                <w:webHidden/>
              </w:rPr>
              <w:instrText xml:space="preserve"> PAGEREF _Toc372638602 \h </w:instrText>
            </w:r>
            <w:r w:rsidR="008537CA">
              <w:rPr>
                <w:noProof/>
                <w:webHidden/>
              </w:rPr>
            </w:r>
            <w:r w:rsidR="008537CA">
              <w:rPr>
                <w:noProof/>
                <w:webHidden/>
              </w:rPr>
              <w:fldChar w:fldCharType="separate"/>
            </w:r>
            <w:r w:rsidR="008537CA">
              <w:rPr>
                <w:noProof/>
                <w:webHidden/>
              </w:rPr>
              <w:t>23</w:t>
            </w:r>
            <w:r w:rsidR="008537CA">
              <w:rPr>
                <w:noProof/>
                <w:webHidden/>
              </w:rPr>
              <w:fldChar w:fldCharType="end"/>
            </w:r>
          </w:hyperlink>
        </w:p>
        <w:p w:rsidR="008537CA" w:rsidRDefault="00F835BF">
          <w:pPr>
            <w:pStyle w:val="Innehll3"/>
            <w:tabs>
              <w:tab w:val="left" w:pos="1100"/>
              <w:tab w:val="right" w:leader="dot" w:pos="8664"/>
            </w:tabs>
            <w:rPr>
              <w:rFonts w:asciiTheme="minorHAnsi" w:eastAsiaTheme="minorEastAsia" w:hAnsiTheme="minorHAnsi" w:cstheme="minorBidi"/>
              <w:noProof/>
              <w:sz w:val="22"/>
              <w:lang w:eastAsia="sv-SE"/>
            </w:rPr>
          </w:pPr>
          <w:hyperlink w:anchor="_Toc372638603" w:history="1">
            <w:r w:rsidR="008537CA" w:rsidRPr="000D45DE">
              <w:rPr>
                <w:rStyle w:val="Hyperlnk"/>
                <w:noProof/>
              </w:rPr>
              <w:t>7.3.8</w:t>
            </w:r>
            <w:r w:rsidR="008537CA">
              <w:rPr>
                <w:rFonts w:asciiTheme="minorHAnsi" w:eastAsiaTheme="minorEastAsia" w:hAnsiTheme="minorHAnsi" w:cstheme="minorBidi"/>
                <w:noProof/>
                <w:sz w:val="22"/>
                <w:lang w:eastAsia="sv-SE"/>
              </w:rPr>
              <w:tab/>
            </w:r>
            <w:r w:rsidR="008537CA" w:rsidRPr="000D45DE">
              <w:rPr>
                <w:rStyle w:val="Hyperlnk"/>
                <w:noProof/>
              </w:rPr>
              <w:t>Övriga regler</w:t>
            </w:r>
            <w:r w:rsidR="008537CA">
              <w:rPr>
                <w:noProof/>
                <w:webHidden/>
              </w:rPr>
              <w:tab/>
            </w:r>
            <w:r w:rsidR="008537CA">
              <w:rPr>
                <w:noProof/>
                <w:webHidden/>
              </w:rPr>
              <w:fldChar w:fldCharType="begin"/>
            </w:r>
            <w:r w:rsidR="008537CA">
              <w:rPr>
                <w:noProof/>
                <w:webHidden/>
              </w:rPr>
              <w:instrText xml:space="preserve"> PAGEREF _Toc372638603 \h </w:instrText>
            </w:r>
            <w:r w:rsidR="008537CA">
              <w:rPr>
                <w:noProof/>
                <w:webHidden/>
              </w:rPr>
            </w:r>
            <w:r w:rsidR="008537CA">
              <w:rPr>
                <w:noProof/>
                <w:webHidden/>
              </w:rPr>
              <w:fldChar w:fldCharType="separate"/>
            </w:r>
            <w:r w:rsidR="008537CA">
              <w:rPr>
                <w:noProof/>
                <w:webHidden/>
              </w:rPr>
              <w:t>24</w:t>
            </w:r>
            <w:r w:rsidR="008537CA">
              <w:rPr>
                <w:noProof/>
                <w:webHidden/>
              </w:rPr>
              <w:fldChar w:fldCharType="end"/>
            </w:r>
          </w:hyperlink>
        </w:p>
        <w:p w:rsidR="008537CA" w:rsidRDefault="00F835BF">
          <w:pPr>
            <w:pStyle w:val="Innehll2"/>
            <w:tabs>
              <w:tab w:val="left" w:pos="880"/>
              <w:tab w:val="right" w:leader="dot" w:pos="8664"/>
            </w:tabs>
            <w:rPr>
              <w:rFonts w:asciiTheme="minorHAnsi" w:eastAsiaTheme="minorEastAsia" w:hAnsiTheme="minorHAnsi" w:cstheme="minorBidi"/>
              <w:noProof/>
              <w:sz w:val="22"/>
              <w:lang w:eastAsia="sv-SE"/>
            </w:rPr>
          </w:pPr>
          <w:hyperlink w:anchor="_Toc372638604" w:history="1">
            <w:r w:rsidR="008537CA" w:rsidRPr="000D45DE">
              <w:rPr>
                <w:rStyle w:val="Hyperlnk"/>
                <w:noProof/>
              </w:rPr>
              <w:t>7.4</w:t>
            </w:r>
            <w:r w:rsidR="008537CA">
              <w:rPr>
                <w:rFonts w:asciiTheme="minorHAnsi" w:eastAsiaTheme="minorEastAsia" w:hAnsiTheme="minorHAnsi" w:cstheme="minorBidi"/>
                <w:noProof/>
                <w:sz w:val="22"/>
                <w:lang w:eastAsia="sv-SE"/>
              </w:rPr>
              <w:tab/>
            </w:r>
            <w:r w:rsidR="008537CA" w:rsidRPr="000D45DE">
              <w:rPr>
                <w:rStyle w:val="Hyperlnk"/>
                <w:noProof/>
              </w:rPr>
              <w:t>DeletePrescription</w:t>
            </w:r>
            <w:r w:rsidR="008537CA">
              <w:rPr>
                <w:noProof/>
                <w:webHidden/>
              </w:rPr>
              <w:tab/>
            </w:r>
            <w:r w:rsidR="008537CA">
              <w:rPr>
                <w:noProof/>
                <w:webHidden/>
              </w:rPr>
              <w:fldChar w:fldCharType="begin"/>
            </w:r>
            <w:r w:rsidR="008537CA">
              <w:rPr>
                <w:noProof/>
                <w:webHidden/>
              </w:rPr>
              <w:instrText xml:space="preserve"> PAGEREF _Toc372638604 \h </w:instrText>
            </w:r>
            <w:r w:rsidR="008537CA">
              <w:rPr>
                <w:noProof/>
                <w:webHidden/>
              </w:rPr>
            </w:r>
            <w:r w:rsidR="008537CA">
              <w:rPr>
                <w:noProof/>
                <w:webHidden/>
              </w:rPr>
              <w:fldChar w:fldCharType="separate"/>
            </w:r>
            <w:r w:rsidR="008537CA">
              <w:rPr>
                <w:noProof/>
                <w:webHidden/>
              </w:rPr>
              <w:t>25</w:t>
            </w:r>
            <w:r w:rsidR="008537CA">
              <w:rPr>
                <w:noProof/>
                <w:webHidden/>
              </w:rPr>
              <w:fldChar w:fldCharType="end"/>
            </w:r>
          </w:hyperlink>
        </w:p>
        <w:p w:rsidR="008537CA" w:rsidRDefault="00F835BF">
          <w:pPr>
            <w:pStyle w:val="Innehll3"/>
            <w:tabs>
              <w:tab w:val="left" w:pos="1100"/>
              <w:tab w:val="right" w:leader="dot" w:pos="8664"/>
            </w:tabs>
            <w:rPr>
              <w:rFonts w:asciiTheme="minorHAnsi" w:eastAsiaTheme="minorEastAsia" w:hAnsiTheme="minorHAnsi" w:cstheme="minorBidi"/>
              <w:noProof/>
              <w:sz w:val="22"/>
              <w:lang w:eastAsia="sv-SE"/>
            </w:rPr>
          </w:pPr>
          <w:hyperlink w:anchor="_Toc372638605" w:history="1">
            <w:r w:rsidR="008537CA" w:rsidRPr="000D45DE">
              <w:rPr>
                <w:rStyle w:val="Hyperlnk"/>
                <w:noProof/>
              </w:rPr>
              <w:t>7.4.1</w:t>
            </w:r>
            <w:r w:rsidR="008537CA">
              <w:rPr>
                <w:rFonts w:asciiTheme="minorHAnsi" w:eastAsiaTheme="minorEastAsia" w:hAnsiTheme="minorHAnsi" w:cstheme="minorBidi"/>
                <w:noProof/>
                <w:sz w:val="22"/>
                <w:lang w:eastAsia="sv-SE"/>
              </w:rPr>
              <w:tab/>
            </w:r>
            <w:r w:rsidR="008537CA" w:rsidRPr="000D45DE">
              <w:rPr>
                <w:rStyle w:val="Hyperlnk"/>
                <w:noProof/>
              </w:rPr>
              <w:t>Version</w:t>
            </w:r>
            <w:r w:rsidR="008537CA">
              <w:rPr>
                <w:noProof/>
                <w:webHidden/>
              </w:rPr>
              <w:tab/>
            </w:r>
            <w:r w:rsidR="008537CA">
              <w:rPr>
                <w:noProof/>
                <w:webHidden/>
              </w:rPr>
              <w:fldChar w:fldCharType="begin"/>
            </w:r>
            <w:r w:rsidR="008537CA">
              <w:rPr>
                <w:noProof/>
                <w:webHidden/>
              </w:rPr>
              <w:instrText xml:space="preserve"> PAGEREF _Toc372638605 \h </w:instrText>
            </w:r>
            <w:r w:rsidR="008537CA">
              <w:rPr>
                <w:noProof/>
                <w:webHidden/>
              </w:rPr>
            </w:r>
            <w:r w:rsidR="008537CA">
              <w:rPr>
                <w:noProof/>
                <w:webHidden/>
              </w:rPr>
              <w:fldChar w:fldCharType="separate"/>
            </w:r>
            <w:r w:rsidR="008537CA">
              <w:rPr>
                <w:noProof/>
                <w:webHidden/>
              </w:rPr>
              <w:t>25</w:t>
            </w:r>
            <w:r w:rsidR="008537CA">
              <w:rPr>
                <w:noProof/>
                <w:webHidden/>
              </w:rPr>
              <w:fldChar w:fldCharType="end"/>
            </w:r>
          </w:hyperlink>
        </w:p>
        <w:p w:rsidR="008537CA" w:rsidRDefault="00F835BF">
          <w:pPr>
            <w:pStyle w:val="Innehll3"/>
            <w:tabs>
              <w:tab w:val="left" w:pos="1100"/>
              <w:tab w:val="right" w:leader="dot" w:pos="8664"/>
            </w:tabs>
            <w:rPr>
              <w:rFonts w:asciiTheme="minorHAnsi" w:eastAsiaTheme="minorEastAsia" w:hAnsiTheme="minorHAnsi" w:cstheme="minorBidi"/>
              <w:noProof/>
              <w:sz w:val="22"/>
              <w:lang w:eastAsia="sv-SE"/>
            </w:rPr>
          </w:pPr>
          <w:hyperlink w:anchor="_Toc372638606" w:history="1">
            <w:r w:rsidR="008537CA" w:rsidRPr="000D45DE">
              <w:rPr>
                <w:rStyle w:val="Hyperlnk"/>
                <w:noProof/>
              </w:rPr>
              <w:t>7.4.2</w:t>
            </w:r>
            <w:r w:rsidR="008537CA">
              <w:rPr>
                <w:rFonts w:asciiTheme="minorHAnsi" w:eastAsiaTheme="minorEastAsia" w:hAnsiTheme="minorHAnsi" w:cstheme="minorBidi"/>
                <w:noProof/>
                <w:sz w:val="22"/>
                <w:lang w:eastAsia="sv-SE"/>
              </w:rPr>
              <w:tab/>
            </w:r>
            <w:r w:rsidR="008537CA" w:rsidRPr="000D45DE">
              <w:rPr>
                <w:rStyle w:val="Hyperlnk"/>
                <w:noProof/>
              </w:rPr>
              <w:t>Frivillighet</w:t>
            </w:r>
            <w:r w:rsidR="008537CA">
              <w:rPr>
                <w:noProof/>
                <w:webHidden/>
              </w:rPr>
              <w:tab/>
            </w:r>
            <w:r w:rsidR="008537CA">
              <w:rPr>
                <w:noProof/>
                <w:webHidden/>
              </w:rPr>
              <w:fldChar w:fldCharType="begin"/>
            </w:r>
            <w:r w:rsidR="008537CA">
              <w:rPr>
                <w:noProof/>
                <w:webHidden/>
              </w:rPr>
              <w:instrText xml:space="preserve"> PAGEREF _Toc372638606 \h </w:instrText>
            </w:r>
            <w:r w:rsidR="008537CA">
              <w:rPr>
                <w:noProof/>
                <w:webHidden/>
              </w:rPr>
            </w:r>
            <w:r w:rsidR="008537CA">
              <w:rPr>
                <w:noProof/>
                <w:webHidden/>
              </w:rPr>
              <w:fldChar w:fldCharType="separate"/>
            </w:r>
            <w:r w:rsidR="008537CA">
              <w:rPr>
                <w:noProof/>
                <w:webHidden/>
              </w:rPr>
              <w:t>25</w:t>
            </w:r>
            <w:r w:rsidR="008537CA">
              <w:rPr>
                <w:noProof/>
                <w:webHidden/>
              </w:rPr>
              <w:fldChar w:fldCharType="end"/>
            </w:r>
          </w:hyperlink>
        </w:p>
        <w:p w:rsidR="008537CA" w:rsidRDefault="00F835BF">
          <w:pPr>
            <w:pStyle w:val="Innehll3"/>
            <w:tabs>
              <w:tab w:val="left" w:pos="1100"/>
              <w:tab w:val="right" w:leader="dot" w:pos="8664"/>
            </w:tabs>
            <w:rPr>
              <w:rFonts w:asciiTheme="minorHAnsi" w:eastAsiaTheme="minorEastAsia" w:hAnsiTheme="minorHAnsi" w:cstheme="minorBidi"/>
              <w:noProof/>
              <w:sz w:val="22"/>
              <w:lang w:eastAsia="sv-SE"/>
            </w:rPr>
          </w:pPr>
          <w:hyperlink w:anchor="_Toc372638607" w:history="1">
            <w:r w:rsidR="008537CA" w:rsidRPr="000D45DE">
              <w:rPr>
                <w:rStyle w:val="Hyperlnk"/>
                <w:noProof/>
              </w:rPr>
              <w:t>7.4.3</w:t>
            </w:r>
            <w:r w:rsidR="008537CA">
              <w:rPr>
                <w:rFonts w:asciiTheme="minorHAnsi" w:eastAsiaTheme="minorEastAsia" w:hAnsiTheme="minorHAnsi" w:cstheme="minorBidi"/>
                <w:noProof/>
                <w:sz w:val="22"/>
                <w:lang w:eastAsia="sv-SE"/>
              </w:rPr>
              <w:tab/>
            </w:r>
            <w:r w:rsidR="008537CA" w:rsidRPr="000D45DE">
              <w:rPr>
                <w:rStyle w:val="Hyperlnk"/>
                <w:noProof/>
              </w:rPr>
              <w:t>SLA-krav</w:t>
            </w:r>
            <w:r w:rsidR="008537CA">
              <w:rPr>
                <w:noProof/>
                <w:webHidden/>
              </w:rPr>
              <w:tab/>
            </w:r>
            <w:r w:rsidR="008537CA">
              <w:rPr>
                <w:noProof/>
                <w:webHidden/>
              </w:rPr>
              <w:fldChar w:fldCharType="begin"/>
            </w:r>
            <w:r w:rsidR="008537CA">
              <w:rPr>
                <w:noProof/>
                <w:webHidden/>
              </w:rPr>
              <w:instrText xml:space="preserve"> PAGEREF _Toc372638607 \h </w:instrText>
            </w:r>
            <w:r w:rsidR="008537CA">
              <w:rPr>
                <w:noProof/>
                <w:webHidden/>
              </w:rPr>
            </w:r>
            <w:r w:rsidR="008537CA">
              <w:rPr>
                <w:noProof/>
                <w:webHidden/>
              </w:rPr>
              <w:fldChar w:fldCharType="separate"/>
            </w:r>
            <w:r w:rsidR="008537CA">
              <w:rPr>
                <w:noProof/>
                <w:webHidden/>
              </w:rPr>
              <w:t>25</w:t>
            </w:r>
            <w:r w:rsidR="008537CA">
              <w:rPr>
                <w:noProof/>
                <w:webHidden/>
              </w:rPr>
              <w:fldChar w:fldCharType="end"/>
            </w:r>
          </w:hyperlink>
        </w:p>
        <w:p w:rsidR="008537CA" w:rsidRDefault="00F835BF">
          <w:pPr>
            <w:pStyle w:val="Innehll3"/>
            <w:tabs>
              <w:tab w:val="left" w:pos="1100"/>
              <w:tab w:val="right" w:leader="dot" w:pos="8664"/>
            </w:tabs>
            <w:rPr>
              <w:rFonts w:asciiTheme="minorHAnsi" w:eastAsiaTheme="minorEastAsia" w:hAnsiTheme="minorHAnsi" w:cstheme="minorBidi"/>
              <w:noProof/>
              <w:sz w:val="22"/>
              <w:lang w:eastAsia="sv-SE"/>
            </w:rPr>
          </w:pPr>
          <w:hyperlink w:anchor="_Toc372638608" w:history="1">
            <w:r w:rsidR="008537CA" w:rsidRPr="000D45DE">
              <w:rPr>
                <w:rStyle w:val="Hyperlnk"/>
                <w:noProof/>
              </w:rPr>
              <w:t>7.4.4</w:t>
            </w:r>
            <w:r w:rsidR="008537CA">
              <w:rPr>
                <w:rFonts w:asciiTheme="minorHAnsi" w:eastAsiaTheme="minorEastAsia" w:hAnsiTheme="minorHAnsi" w:cstheme="minorBidi"/>
                <w:noProof/>
                <w:sz w:val="22"/>
                <w:lang w:eastAsia="sv-SE"/>
              </w:rPr>
              <w:tab/>
            </w:r>
            <w:r w:rsidR="008537CA" w:rsidRPr="000D45DE">
              <w:rPr>
                <w:rStyle w:val="Hyperlnk"/>
                <w:noProof/>
              </w:rPr>
              <w:t>Icke funktionella krav</w:t>
            </w:r>
            <w:r w:rsidR="008537CA">
              <w:rPr>
                <w:noProof/>
                <w:webHidden/>
              </w:rPr>
              <w:tab/>
            </w:r>
            <w:r w:rsidR="008537CA">
              <w:rPr>
                <w:noProof/>
                <w:webHidden/>
              </w:rPr>
              <w:fldChar w:fldCharType="begin"/>
            </w:r>
            <w:r w:rsidR="008537CA">
              <w:rPr>
                <w:noProof/>
                <w:webHidden/>
              </w:rPr>
              <w:instrText xml:space="preserve"> PAGEREF _Toc372638608 \h </w:instrText>
            </w:r>
            <w:r w:rsidR="008537CA">
              <w:rPr>
                <w:noProof/>
                <w:webHidden/>
              </w:rPr>
            </w:r>
            <w:r w:rsidR="008537CA">
              <w:rPr>
                <w:noProof/>
                <w:webHidden/>
              </w:rPr>
              <w:fldChar w:fldCharType="separate"/>
            </w:r>
            <w:r w:rsidR="008537CA">
              <w:rPr>
                <w:noProof/>
                <w:webHidden/>
              </w:rPr>
              <w:t>25</w:t>
            </w:r>
            <w:r w:rsidR="008537CA">
              <w:rPr>
                <w:noProof/>
                <w:webHidden/>
              </w:rPr>
              <w:fldChar w:fldCharType="end"/>
            </w:r>
          </w:hyperlink>
        </w:p>
        <w:p w:rsidR="008537CA" w:rsidRDefault="00F835BF">
          <w:pPr>
            <w:pStyle w:val="Innehll3"/>
            <w:tabs>
              <w:tab w:val="left" w:pos="1100"/>
              <w:tab w:val="right" w:leader="dot" w:pos="8664"/>
            </w:tabs>
            <w:rPr>
              <w:rFonts w:asciiTheme="minorHAnsi" w:eastAsiaTheme="minorEastAsia" w:hAnsiTheme="minorHAnsi" w:cstheme="minorBidi"/>
              <w:noProof/>
              <w:sz w:val="22"/>
              <w:lang w:eastAsia="sv-SE"/>
            </w:rPr>
          </w:pPr>
          <w:hyperlink w:anchor="_Toc372638609" w:history="1">
            <w:r w:rsidR="008537CA" w:rsidRPr="000D45DE">
              <w:rPr>
                <w:rStyle w:val="Hyperlnk"/>
                <w:noProof/>
              </w:rPr>
              <w:t>7.4.5</w:t>
            </w:r>
            <w:r w:rsidR="008537CA">
              <w:rPr>
                <w:rFonts w:asciiTheme="minorHAnsi" w:eastAsiaTheme="minorEastAsia" w:hAnsiTheme="minorHAnsi" w:cstheme="minorBidi"/>
                <w:noProof/>
                <w:sz w:val="22"/>
                <w:lang w:eastAsia="sv-SE"/>
              </w:rPr>
              <w:tab/>
            </w:r>
            <w:r w:rsidR="008537CA" w:rsidRPr="000D45DE">
              <w:rPr>
                <w:rStyle w:val="Hyperlnk"/>
                <w:noProof/>
              </w:rPr>
              <w:t>Särskilda förutsättningar</w:t>
            </w:r>
            <w:r w:rsidR="008537CA">
              <w:rPr>
                <w:noProof/>
                <w:webHidden/>
              </w:rPr>
              <w:tab/>
            </w:r>
            <w:r w:rsidR="008537CA">
              <w:rPr>
                <w:noProof/>
                <w:webHidden/>
              </w:rPr>
              <w:fldChar w:fldCharType="begin"/>
            </w:r>
            <w:r w:rsidR="008537CA">
              <w:rPr>
                <w:noProof/>
                <w:webHidden/>
              </w:rPr>
              <w:instrText xml:space="preserve"> PAGEREF _Toc372638609 \h </w:instrText>
            </w:r>
            <w:r w:rsidR="008537CA">
              <w:rPr>
                <w:noProof/>
                <w:webHidden/>
              </w:rPr>
            </w:r>
            <w:r w:rsidR="008537CA">
              <w:rPr>
                <w:noProof/>
                <w:webHidden/>
              </w:rPr>
              <w:fldChar w:fldCharType="separate"/>
            </w:r>
            <w:r w:rsidR="008537CA">
              <w:rPr>
                <w:noProof/>
                <w:webHidden/>
              </w:rPr>
              <w:t>25</w:t>
            </w:r>
            <w:r w:rsidR="008537CA">
              <w:rPr>
                <w:noProof/>
                <w:webHidden/>
              </w:rPr>
              <w:fldChar w:fldCharType="end"/>
            </w:r>
          </w:hyperlink>
        </w:p>
        <w:p w:rsidR="008537CA" w:rsidRDefault="00F835BF">
          <w:pPr>
            <w:pStyle w:val="Innehll3"/>
            <w:tabs>
              <w:tab w:val="left" w:pos="1100"/>
              <w:tab w:val="right" w:leader="dot" w:pos="8664"/>
            </w:tabs>
            <w:rPr>
              <w:rFonts w:asciiTheme="minorHAnsi" w:eastAsiaTheme="minorEastAsia" w:hAnsiTheme="minorHAnsi" w:cstheme="minorBidi"/>
              <w:noProof/>
              <w:sz w:val="22"/>
              <w:lang w:eastAsia="sv-SE"/>
            </w:rPr>
          </w:pPr>
          <w:hyperlink w:anchor="_Toc372638610" w:history="1">
            <w:r w:rsidR="008537CA" w:rsidRPr="000D45DE">
              <w:rPr>
                <w:rStyle w:val="Hyperlnk"/>
                <w:noProof/>
              </w:rPr>
              <w:t>7.4.6</w:t>
            </w:r>
            <w:r w:rsidR="008537CA">
              <w:rPr>
                <w:rFonts w:asciiTheme="minorHAnsi" w:eastAsiaTheme="minorEastAsia" w:hAnsiTheme="minorHAnsi" w:cstheme="minorBidi"/>
                <w:noProof/>
                <w:sz w:val="22"/>
                <w:lang w:eastAsia="sv-SE"/>
              </w:rPr>
              <w:tab/>
            </w:r>
            <w:r w:rsidR="008537CA" w:rsidRPr="000D45DE">
              <w:rPr>
                <w:rStyle w:val="Hyperlnk"/>
                <w:noProof/>
              </w:rPr>
              <w:t>MIM</w:t>
            </w:r>
            <w:r w:rsidR="008537CA">
              <w:rPr>
                <w:noProof/>
                <w:webHidden/>
              </w:rPr>
              <w:tab/>
            </w:r>
            <w:r w:rsidR="008537CA">
              <w:rPr>
                <w:noProof/>
                <w:webHidden/>
              </w:rPr>
              <w:fldChar w:fldCharType="begin"/>
            </w:r>
            <w:r w:rsidR="008537CA">
              <w:rPr>
                <w:noProof/>
                <w:webHidden/>
              </w:rPr>
              <w:instrText xml:space="preserve"> PAGEREF _Toc372638610 \h </w:instrText>
            </w:r>
            <w:r w:rsidR="008537CA">
              <w:rPr>
                <w:noProof/>
                <w:webHidden/>
              </w:rPr>
            </w:r>
            <w:r w:rsidR="008537CA">
              <w:rPr>
                <w:noProof/>
                <w:webHidden/>
              </w:rPr>
              <w:fldChar w:fldCharType="separate"/>
            </w:r>
            <w:r w:rsidR="008537CA">
              <w:rPr>
                <w:noProof/>
                <w:webHidden/>
              </w:rPr>
              <w:t>25</w:t>
            </w:r>
            <w:r w:rsidR="008537CA">
              <w:rPr>
                <w:noProof/>
                <w:webHidden/>
              </w:rPr>
              <w:fldChar w:fldCharType="end"/>
            </w:r>
          </w:hyperlink>
        </w:p>
        <w:p w:rsidR="008537CA" w:rsidRDefault="00F835BF">
          <w:pPr>
            <w:pStyle w:val="Innehll3"/>
            <w:tabs>
              <w:tab w:val="left" w:pos="1100"/>
              <w:tab w:val="right" w:leader="dot" w:pos="8664"/>
            </w:tabs>
            <w:rPr>
              <w:rFonts w:asciiTheme="minorHAnsi" w:eastAsiaTheme="minorEastAsia" w:hAnsiTheme="minorHAnsi" w:cstheme="minorBidi"/>
              <w:noProof/>
              <w:sz w:val="22"/>
              <w:lang w:eastAsia="sv-SE"/>
            </w:rPr>
          </w:pPr>
          <w:hyperlink w:anchor="_Toc372638611" w:history="1">
            <w:r w:rsidR="008537CA" w:rsidRPr="000D45DE">
              <w:rPr>
                <w:rStyle w:val="Hyperlnk"/>
                <w:noProof/>
              </w:rPr>
              <w:t>7.4.7</w:t>
            </w:r>
            <w:r w:rsidR="008537CA">
              <w:rPr>
                <w:rFonts w:asciiTheme="minorHAnsi" w:eastAsiaTheme="minorEastAsia" w:hAnsiTheme="minorHAnsi" w:cstheme="minorBidi"/>
                <w:noProof/>
                <w:sz w:val="22"/>
                <w:lang w:eastAsia="sv-SE"/>
              </w:rPr>
              <w:tab/>
            </w:r>
            <w:r w:rsidR="008537CA" w:rsidRPr="000D45DE">
              <w:rPr>
                <w:rStyle w:val="Hyperlnk"/>
                <w:noProof/>
              </w:rPr>
              <w:t>Fältregler</w:t>
            </w:r>
            <w:r w:rsidR="008537CA">
              <w:rPr>
                <w:noProof/>
                <w:webHidden/>
              </w:rPr>
              <w:tab/>
            </w:r>
            <w:r w:rsidR="008537CA">
              <w:rPr>
                <w:noProof/>
                <w:webHidden/>
              </w:rPr>
              <w:fldChar w:fldCharType="begin"/>
            </w:r>
            <w:r w:rsidR="008537CA">
              <w:rPr>
                <w:noProof/>
                <w:webHidden/>
              </w:rPr>
              <w:instrText xml:space="preserve"> PAGEREF _Toc372638611 \h </w:instrText>
            </w:r>
            <w:r w:rsidR="008537CA">
              <w:rPr>
                <w:noProof/>
                <w:webHidden/>
              </w:rPr>
            </w:r>
            <w:r w:rsidR="008537CA">
              <w:rPr>
                <w:noProof/>
                <w:webHidden/>
              </w:rPr>
              <w:fldChar w:fldCharType="separate"/>
            </w:r>
            <w:r w:rsidR="008537CA">
              <w:rPr>
                <w:noProof/>
                <w:webHidden/>
              </w:rPr>
              <w:t>25</w:t>
            </w:r>
            <w:r w:rsidR="008537CA">
              <w:rPr>
                <w:noProof/>
                <w:webHidden/>
              </w:rPr>
              <w:fldChar w:fldCharType="end"/>
            </w:r>
          </w:hyperlink>
        </w:p>
        <w:p w:rsidR="008537CA" w:rsidRDefault="00F835BF">
          <w:pPr>
            <w:pStyle w:val="Innehll3"/>
            <w:tabs>
              <w:tab w:val="left" w:pos="1100"/>
              <w:tab w:val="right" w:leader="dot" w:pos="8664"/>
            </w:tabs>
            <w:rPr>
              <w:rFonts w:asciiTheme="minorHAnsi" w:eastAsiaTheme="minorEastAsia" w:hAnsiTheme="minorHAnsi" w:cstheme="minorBidi"/>
              <w:noProof/>
              <w:sz w:val="22"/>
              <w:lang w:eastAsia="sv-SE"/>
            </w:rPr>
          </w:pPr>
          <w:hyperlink w:anchor="_Toc372638612" w:history="1">
            <w:r w:rsidR="008537CA" w:rsidRPr="000D45DE">
              <w:rPr>
                <w:rStyle w:val="Hyperlnk"/>
                <w:noProof/>
              </w:rPr>
              <w:t>7.4.8</w:t>
            </w:r>
            <w:r w:rsidR="008537CA">
              <w:rPr>
                <w:rFonts w:asciiTheme="minorHAnsi" w:eastAsiaTheme="minorEastAsia" w:hAnsiTheme="minorHAnsi" w:cstheme="minorBidi"/>
                <w:noProof/>
                <w:sz w:val="22"/>
                <w:lang w:eastAsia="sv-SE"/>
              </w:rPr>
              <w:tab/>
            </w:r>
            <w:r w:rsidR="008537CA" w:rsidRPr="000D45DE">
              <w:rPr>
                <w:rStyle w:val="Hyperlnk"/>
                <w:noProof/>
              </w:rPr>
              <w:t>Övriga regler</w:t>
            </w:r>
            <w:r w:rsidR="008537CA">
              <w:rPr>
                <w:noProof/>
                <w:webHidden/>
              </w:rPr>
              <w:tab/>
            </w:r>
            <w:r w:rsidR="008537CA">
              <w:rPr>
                <w:noProof/>
                <w:webHidden/>
              </w:rPr>
              <w:fldChar w:fldCharType="begin"/>
            </w:r>
            <w:r w:rsidR="008537CA">
              <w:rPr>
                <w:noProof/>
                <w:webHidden/>
              </w:rPr>
              <w:instrText xml:space="preserve"> PAGEREF _Toc372638612 \h </w:instrText>
            </w:r>
            <w:r w:rsidR="008537CA">
              <w:rPr>
                <w:noProof/>
                <w:webHidden/>
              </w:rPr>
            </w:r>
            <w:r w:rsidR="008537CA">
              <w:rPr>
                <w:noProof/>
                <w:webHidden/>
              </w:rPr>
              <w:fldChar w:fldCharType="separate"/>
            </w:r>
            <w:r w:rsidR="008537CA">
              <w:rPr>
                <w:noProof/>
                <w:webHidden/>
              </w:rPr>
              <w:t>26</w:t>
            </w:r>
            <w:r w:rsidR="008537CA">
              <w:rPr>
                <w:noProof/>
                <w:webHidden/>
              </w:rPr>
              <w:fldChar w:fldCharType="end"/>
            </w:r>
          </w:hyperlink>
        </w:p>
        <w:p w:rsidR="008537CA" w:rsidRDefault="00F835BF">
          <w:pPr>
            <w:pStyle w:val="Innehll2"/>
            <w:tabs>
              <w:tab w:val="left" w:pos="880"/>
              <w:tab w:val="right" w:leader="dot" w:pos="8664"/>
            </w:tabs>
            <w:rPr>
              <w:rFonts w:asciiTheme="minorHAnsi" w:eastAsiaTheme="minorEastAsia" w:hAnsiTheme="minorHAnsi" w:cstheme="minorBidi"/>
              <w:noProof/>
              <w:sz w:val="22"/>
              <w:lang w:eastAsia="sv-SE"/>
            </w:rPr>
          </w:pPr>
          <w:hyperlink w:anchor="_Toc372638613" w:history="1">
            <w:r w:rsidR="008537CA" w:rsidRPr="000D45DE">
              <w:rPr>
                <w:rStyle w:val="Hyperlnk"/>
                <w:noProof/>
              </w:rPr>
              <w:t>7.5</w:t>
            </w:r>
            <w:r w:rsidR="008537CA">
              <w:rPr>
                <w:rFonts w:asciiTheme="minorHAnsi" w:eastAsiaTheme="minorEastAsia" w:hAnsiTheme="minorHAnsi" w:cstheme="minorBidi"/>
                <w:noProof/>
                <w:sz w:val="22"/>
                <w:lang w:eastAsia="sv-SE"/>
              </w:rPr>
              <w:tab/>
            </w:r>
            <w:r w:rsidR="008537CA" w:rsidRPr="000D45DE">
              <w:rPr>
                <w:rStyle w:val="Hyperlnk"/>
                <w:noProof/>
              </w:rPr>
              <w:t>DeleteLaboratoryReport</w:t>
            </w:r>
            <w:r w:rsidR="008537CA">
              <w:rPr>
                <w:noProof/>
                <w:webHidden/>
              </w:rPr>
              <w:tab/>
            </w:r>
            <w:r w:rsidR="008537CA">
              <w:rPr>
                <w:noProof/>
                <w:webHidden/>
              </w:rPr>
              <w:fldChar w:fldCharType="begin"/>
            </w:r>
            <w:r w:rsidR="008537CA">
              <w:rPr>
                <w:noProof/>
                <w:webHidden/>
              </w:rPr>
              <w:instrText xml:space="preserve"> PAGEREF _Toc372638613 \h </w:instrText>
            </w:r>
            <w:r w:rsidR="008537CA">
              <w:rPr>
                <w:noProof/>
                <w:webHidden/>
              </w:rPr>
            </w:r>
            <w:r w:rsidR="008537CA">
              <w:rPr>
                <w:noProof/>
                <w:webHidden/>
              </w:rPr>
              <w:fldChar w:fldCharType="separate"/>
            </w:r>
            <w:r w:rsidR="008537CA">
              <w:rPr>
                <w:noProof/>
                <w:webHidden/>
              </w:rPr>
              <w:t>27</w:t>
            </w:r>
            <w:r w:rsidR="008537CA">
              <w:rPr>
                <w:noProof/>
                <w:webHidden/>
              </w:rPr>
              <w:fldChar w:fldCharType="end"/>
            </w:r>
          </w:hyperlink>
        </w:p>
        <w:p w:rsidR="008537CA" w:rsidRDefault="00F835BF">
          <w:pPr>
            <w:pStyle w:val="Innehll3"/>
            <w:tabs>
              <w:tab w:val="left" w:pos="1100"/>
              <w:tab w:val="right" w:leader="dot" w:pos="8664"/>
            </w:tabs>
            <w:rPr>
              <w:rFonts w:asciiTheme="minorHAnsi" w:eastAsiaTheme="minorEastAsia" w:hAnsiTheme="minorHAnsi" w:cstheme="minorBidi"/>
              <w:noProof/>
              <w:sz w:val="22"/>
              <w:lang w:eastAsia="sv-SE"/>
            </w:rPr>
          </w:pPr>
          <w:hyperlink w:anchor="_Toc372638614" w:history="1">
            <w:r w:rsidR="008537CA" w:rsidRPr="000D45DE">
              <w:rPr>
                <w:rStyle w:val="Hyperlnk"/>
                <w:noProof/>
              </w:rPr>
              <w:t>7.5.1</w:t>
            </w:r>
            <w:r w:rsidR="008537CA">
              <w:rPr>
                <w:rFonts w:asciiTheme="minorHAnsi" w:eastAsiaTheme="minorEastAsia" w:hAnsiTheme="minorHAnsi" w:cstheme="minorBidi"/>
                <w:noProof/>
                <w:sz w:val="22"/>
                <w:lang w:eastAsia="sv-SE"/>
              </w:rPr>
              <w:tab/>
            </w:r>
            <w:r w:rsidR="008537CA" w:rsidRPr="000D45DE">
              <w:rPr>
                <w:rStyle w:val="Hyperlnk"/>
                <w:noProof/>
              </w:rPr>
              <w:t>Version</w:t>
            </w:r>
            <w:r w:rsidR="008537CA">
              <w:rPr>
                <w:noProof/>
                <w:webHidden/>
              </w:rPr>
              <w:tab/>
            </w:r>
            <w:r w:rsidR="008537CA">
              <w:rPr>
                <w:noProof/>
                <w:webHidden/>
              </w:rPr>
              <w:fldChar w:fldCharType="begin"/>
            </w:r>
            <w:r w:rsidR="008537CA">
              <w:rPr>
                <w:noProof/>
                <w:webHidden/>
              </w:rPr>
              <w:instrText xml:space="preserve"> PAGEREF _Toc372638614 \h </w:instrText>
            </w:r>
            <w:r w:rsidR="008537CA">
              <w:rPr>
                <w:noProof/>
                <w:webHidden/>
              </w:rPr>
            </w:r>
            <w:r w:rsidR="008537CA">
              <w:rPr>
                <w:noProof/>
                <w:webHidden/>
              </w:rPr>
              <w:fldChar w:fldCharType="separate"/>
            </w:r>
            <w:r w:rsidR="008537CA">
              <w:rPr>
                <w:noProof/>
                <w:webHidden/>
              </w:rPr>
              <w:t>27</w:t>
            </w:r>
            <w:r w:rsidR="008537CA">
              <w:rPr>
                <w:noProof/>
                <w:webHidden/>
              </w:rPr>
              <w:fldChar w:fldCharType="end"/>
            </w:r>
          </w:hyperlink>
        </w:p>
        <w:p w:rsidR="008537CA" w:rsidRDefault="00F835BF">
          <w:pPr>
            <w:pStyle w:val="Innehll3"/>
            <w:tabs>
              <w:tab w:val="left" w:pos="1100"/>
              <w:tab w:val="right" w:leader="dot" w:pos="8664"/>
            </w:tabs>
            <w:rPr>
              <w:rFonts w:asciiTheme="minorHAnsi" w:eastAsiaTheme="minorEastAsia" w:hAnsiTheme="minorHAnsi" w:cstheme="minorBidi"/>
              <w:noProof/>
              <w:sz w:val="22"/>
              <w:lang w:eastAsia="sv-SE"/>
            </w:rPr>
          </w:pPr>
          <w:hyperlink w:anchor="_Toc372638615" w:history="1">
            <w:r w:rsidR="008537CA" w:rsidRPr="000D45DE">
              <w:rPr>
                <w:rStyle w:val="Hyperlnk"/>
                <w:noProof/>
              </w:rPr>
              <w:t>7.5.2</w:t>
            </w:r>
            <w:r w:rsidR="008537CA">
              <w:rPr>
                <w:rFonts w:asciiTheme="minorHAnsi" w:eastAsiaTheme="minorEastAsia" w:hAnsiTheme="minorHAnsi" w:cstheme="minorBidi"/>
                <w:noProof/>
                <w:sz w:val="22"/>
                <w:lang w:eastAsia="sv-SE"/>
              </w:rPr>
              <w:tab/>
            </w:r>
            <w:r w:rsidR="008537CA" w:rsidRPr="000D45DE">
              <w:rPr>
                <w:rStyle w:val="Hyperlnk"/>
                <w:noProof/>
              </w:rPr>
              <w:t>Frivillighet</w:t>
            </w:r>
            <w:r w:rsidR="008537CA">
              <w:rPr>
                <w:noProof/>
                <w:webHidden/>
              </w:rPr>
              <w:tab/>
            </w:r>
            <w:r w:rsidR="008537CA">
              <w:rPr>
                <w:noProof/>
                <w:webHidden/>
              </w:rPr>
              <w:fldChar w:fldCharType="begin"/>
            </w:r>
            <w:r w:rsidR="008537CA">
              <w:rPr>
                <w:noProof/>
                <w:webHidden/>
              </w:rPr>
              <w:instrText xml:space="preserve"> PAGEREF _Toc372638615 \h </w:instrText>
            </w:r>
            <w:r w:rsidR="008537CA">
              <w:rPr>
                <w:noProof/>
                <w:webHidden/>
              </w:rPr>
            </w:r>
            <w:r w:rsidR="008537CA">
              <w:rPr>
                <w:noProof/>
                <w:webHidden/>
              </w:rPr>
              <w:fldChar w:fldCharType="separate"/>
            </w:r>
            <w:r w:rsidR="008537CA">
              <w:rPr>
                <w:noProof/>
                <w:webHidden/>
              </w:rPr>
              <w:t>27</w:t>
            </w:r>
            <w:r w:rsidR="008537CA">
              <w:rPr>
                <w:noProof/>
                <w:webHidden/>
              </w:rPr>
              <w:fldChar w:fldCharType="end"/>
            </w:r>
          </w:hyperlink>
        </w:p>
        <w:p w:rsidR="008537CA" w:rsidRDefault="00F835BF">
          <w:pPr>
            <w:pStyle w:val="Innehll3"/>
            <w:tabs>
              <w:tab w:val="left" w:pos="1100"/>
              <w:tab w:val="right" w:leader="dot" w:pos="8664"/>
            </w:tabs>
            <w:rPr>
              <w:rFonts w:asciiTheme="minorHAnsi" w:eastAsiaTheme="minorEastAsia" w:hAnsiTheme="minorHAnsi" w:cstheme="minorBidi"/>
              <w:noProof/>
              <w:sz w:val="22"/>
              <w:lang w:eastAsia="sv-SE"/>
            </w:rPr>
          </w:pPr>
          <w:hyperlink w:anchor="_Toc372638616" w:history="1">
            <w:r w:rsidR="008537CA" w:rsidRPr="000D45DE">
              <w:rPr>
                <w:rStyle w:val="Hyperlnk"/>
                <w:noProof/>
              </w:rPr>
              <w:t>7.5.3</w:t>
            </w:r>
            <w:r w:rsidR="008537CA">
              <w:rPr>
                <w:rFonts w:asciiTheme="minorHAnsi" w:eastAsiaTheme="minorEastAsia" w:hAnsiTheme="minorHAnsi" w:cstheme="minorBidi"/>
                <w:noProof/>
                <w:sz w:val="22"/>
                <w:lang w:eastAsia="sv-SE"/>
              </w:rPr>
              <w:tab/>
            </w:r>
            <w:r w:rsidR="008537CA" w:rsidRPr="000D45DE">
              <w:rPr>
                <w:rStyle w:val="Hyperlnk"/>
                <w:noProof/>
              </w:rPr>
              <w:t>SLA-krav</w:t>
            </w:r>
            <w:r w:rsidR="008537CA">
              <w:rPr>
                <w:noProof/>
                <w:webHidden/>
              </w:rPr>
              <w:tab/>
            </w:r>
            <w:r w:rsidR="008537CA">
              <w:rPr>
                <w:noProof/>
                <w:webHidden/>
              </w:rPr>
              <w:fldChar w:fldCharType="begin"/>
            </w:r>
            <w:r w:rsidR="008537CA">
              <w:rPr>
                <w:noProof/>
                <w:webHidden/>
              </w:rPr>
              <w:instrText xml:space="preserve"> PAGEREF _Toc372638616 \h </w:instrText>
            </w:r>
            <w:r w:rsidR="008537CA">
              <w:rPr>
                <w:noProof/>
                <w:webHidden/>
              </w:rPr>
            </w:r>
            <w:r w:rsidR="008537CA">
              <w:rPr>
                <w:noProof/>
                <w:webHidden/>
              </w:rPr>
              <w:fldChar w:fldCharType="separate"/>
            </w:r>
            <w:r w:rsidR="008537CA">
              <w:rPr>
                <w:noProof/>
                <w:webHidden/>
              </w:rPr>
              <w:t>27</w:t>
            </w:r>
            <w:r w:rsidR="008537CA">
              <w:rPr>
                <w:noProof/>
                <w:webHidden/>
              </w:rPr>
              <w:fldChar w:fldCharType="end"/>
            </w:r>
          </w:hyperlink>
        </w:p>
        <w:p w:rsidR="008537CA" w:rsidRDefault="00F835BF">
          <w:pPr>
            <w:pStyle w:val="Innehll3"/>
            <w:tabs>
              <w:tab w:val="left" w:pos="1100"/>
              <w:tab w:val="right" w:leader="dot" w:pos="8664"/>
            </w:tabs>
            <w:rPr>
              <w:rFonts w:asciiTheme="minorHAnsi" w:eastAsiaTheme="minorEastAsia" w:hAnsiTheme="minorHAnsi" w:cstheme="minorBidi"/>
              <w:noProof/>
              <w:sz w:val="22"/>
              <w:lang w:eastAsia="sv-SE"/>
            </w:rPr>
          </w:pPr>
          <w:hyperlink w:anchor="_Toc372638617" w:history="1">
            <w:r w:rsidR="008537CA" w:rsidRPr="000D45DE">
              <w:rPr>
                <w:rStyle w:val="Hyperlnk"/>
                <w:noProof/>
              </w:rPr>
              <w:t>7.5.4</w:t>
            </w:r>
            <w:r w:rsidR="008537CA">
              <w:rPr>
                <w:rFonts w:asciiTheme="minorHAnsi" w:eastAsiaTheme="minorEastAsia" w:hAnsiTheme="minorHAnsi" w:cstheme="minorBidi"/>
                <w:noProof/>
                <w:sz w:val="22"/>
                <w:lang w:eastAsia="sv-SE"/>
              </w:rPr>
              <w:tab/>
            </w:r>
            <w:r w:rsidR="008537CA" w:rsidRPr="000D45DE">
              <w:rPr>
                <w:rStyle w:val="Hyperlnk"/>
                <w:noProof/>
              </w:rPr>
              <w:t>Icke funktionella krav</w:t>
            </w:r>
            <w:r w:rsidR="008537CA">
              <w:rPr>
                <w:noProof/>
                <w:webHidden/>
              </w:rPr>
              <w:tab/>
            </w:r>
            <w:r w:rsidR="008537CA">
              <w:rPr>
                <w:noProof/>
                <w:webHidden/>
              </w:rPr>
              <w:fldChar w:fldCharType="begin"/>
            </w:r>
            <w:r w:rsidR="008537CA">
              <w:rPr>
                <w:noProof/>
                <w:webHidden/>
              </w:rPr>
              <w:instrText xml:space="preserve"> PAGEREF _Toc372638617 \h </w:instrText>
            </w:r>
            <w:r w:rsidR="008537CA">
              <w:rPr>
                <w:noProof/>
                <w:webHidden/>
              </w:rPr>
            </w:r>
            <w:r w:rsidR="008537CA">
              <w:rPr>
                <w:noProof/>
                <w:webHidden/>
              </w:rPr>
              <w:fldChar w:fldCharType="separate"/>
            </w:r>
            <w:r w:rsidR="008537CA">
              <w:rPr>
                <w:noProof/>
                <w:webHidden/>
              </w:rPr>
              <w:t>27</w:t>
            </w:r>
            <w:r w:rsidR="008537CA">
              <w:rPr>
                <w:noProof/>
                <w:webHidden/>
              </w:rPr>
              <w:fldChar w:fldCharType="end"/>
            </w:r>
          </w:hyperlink>
        </w:p>
        <w:p w:rsidR="008537CA" w:rsidRDefault="00F835BF">
          <w:pPr>
            <w:pStyle w:val="Innehll3"/>
            <w:tabs>
              <w:tab w:val="left" w:pos="1100"/>
              <w:tab w:val="right" w:leader="dot" w:pos="8664"/>
            </w:tabs>
            <w:rPr>
              <w:rFonts w:asciiTheme="minorHAnsi" w:eastAsiaTheme="minorEastAsia" w:hAnsiTheme="minorHAnsi" w:cstheme="minorBidi"/>
              <w:noProof/>
              <w:sz w:val="22"/>
              <w:lang w:eastAsia="sv-SE"/>
            </w:rPr>
          </w:pPr>
          <w:hyperlink w:anchor="_Toc372638618" w:history="1">
            <w:r w:rsidR="008537CA" w:rsidRPr="000D45DE">
              <w:rPr>
                <w:rStyle w:val="Hyperlnk"/>
                <w:noProof/>
              </w:rPr>
              <w:t>7.5.5</w:t>
            </w:r>
            <w:r w:rsidR="008537CA">
              <w:rPr>
                <w:rFonts w:asciiTheme="minorHAnsi" w:eastAsiaTheme="minorEastAsia" w:hAnsiTheme="minorHAnsi" w:cstheme="minorBidi"/>
                <w:noProof/>
                <w:sz w:val="22"/>
                <w:lang w:eastAsia="sv-SE"/>
              </w:rPr>
              <w:tab/>
            </w:r>
            <w:r w:rsidR="008537CA" w:rsidRPr="000D45DE">
              <w:rPr>
                <w:rStyle w:val="Hyperlnk"/>
                <w:noProof/>
              </w:rPr>
              <w:t>Särskilda förutsättningar</w:t>
            </w:r>
            <w:r w:rsidR="008537CA">
              <w:rPr>
                <w:noProof/>
                <w:webHidden/>
              </w:rPr>
              <w:tab/>
            </w:r>
            <w:r w:rsidR="008537CA">
              <w:rPr>
                <w:noProof/>
                <w:webHidden/>
              </w:rPr>
              <w:fldChar w:fldCharType="begin"/>
            </w:r>
            <w:r w:rsidR="008537CA">
              <w:rPr>
                <w:noProof/>
                <w:webHidden/>
              </w:rPr>
              <w:instrText xml:space="preserve"> PAGEREF _Toc372638618 \h </w:instrText>
            </w:r>
            <w:r w:rsidR="008537CA">
              <w:rPr>
                <w:noProof/>
                <w:webHidden/>
              </w:rPr>
            </w:r>
            <w:r w:rsidR="008537CA">
              <w:rPr>
                <w:noProof/>
                <w:webHidden/>
              </w:rPr>
              <w:fldChar w:fldCharType="separate"/>
            </w:r>
            <w:r w:rsidR="008537CA">
              <w:rPr>
                <w:noProof/>
                <w:webHidden/>
              </w:rPr>
              <w:t>27</w:t>
            </w:r>
            <w:r w:rsidR="008537CA">
              <w:rPr>
                <w:noProof/>
                <w:webHidden/>
              </w:rPr>
              <w:fldChar w:fldCharType="end"/>
            </w:r>
          </w:hyperlink>
        </w:p>
        <w:p w:rsidR="008537CA" w:rsidRDefault="00F835BF">
          <w:pPr>
            <w:pStyle w:val="Innehll3"/>
            <w:tabs>
              <w:tab w:val="left" w:pos="1100"/>
              <w:tab w:val="right" w:leader="dot" w:pos="8664"/>
            </w:tabs>
            <w:rPr>
              <w:rFonts w:asciiTheme="minorHAnsi" w:eastAsiaTheme="minorEastAsia" w:hAnsiTheme="minorHAnsi" w:cstheme="minorBidi"/>
              <w:noProof/>
              <w:sz w:val="22"/>
              <w:lang w:eastAsia="sv-SE"/>
            </w:rPr>
          </w:pPr>
          <w:hyperlink w:anchor="_Toc372638619" w:history="1">
            <w:r w:rsidR="008537CA" w:rsidRPr="000D45DE">
              <w:rPr>
                <w:rStyle w:val="Hyperlnk"/>
                <w:noProof/>
              </w:rPr>
              <w:t>7.5.6</w:t>
            </w:r>
            <w:r w:rsidR="008537CA">
              <w:rPr>
                <w:rFonts w:asciiTheme="minorHAnsi" w:eastAsiaTheme="minorEastAsia" w:hAnsiTheme="minorHAnsi" w:cstheme="minorBidi"/>
                <w:noProof/>
                <w:sz w:val="22"/>
                <w:lang w:eastAsia="sv-SE"/>
              </w:rPr>
              <w:tab/>
            </w:r>
            <w:r w:rsidR="008537CA" w:rsidRPr="000D45DE">
              <w:rPr>
                <w:rStyle w:val="Hyperlnk"/>
                <w:noProof/>
              </w:rPr>
              <w:t>MIM</w:t>
            </w:r>
            <w:r w:rsidR="008537CA">
              <w:rPr>
                <w:noProof/>
                <w:webHidden/>
              </w:rPr>
              <w:tab/>
            </w:r>
            <w:r w:rsidR="008537CA">
              <w:rPr>
                <w:noProof/>
                <w:webHidden/>
              </w:rPr>
              <w:fldChar w:fldCharType="begin"/>
            </w:r>
            <w:r w:rsidR="008537CA">
              <w:rPr>
                <w:noProof/>
                <w:webHidden/>
              </w:rPr>
              <w:instrText xml:space="preserve"> PAGEREF _Toc372638619 \h </w:instrText>
            </w:r>
            <w:r w:rsidR="008537CA">
              <w:rPr>
                <w:noProof/>
                <w:webHidden/>
              </w:rPr>
            </w:r>
            <w:r w:rsidR="008537CA">
              <w:rPr>
                <w:noProof/>
                <w:webHidden/>
              </w:rPr>
              <w:fldChar w:fldCharType="separate"/>
            </w:r>
            <w:r w:rsidR="008537CA">
              <w:rPr>
                <w:noProof/>
                <w:webHidden/>
              </w:rPr>
              <w:t>27</w:t>
            </w:r>
            <w:r w:rsidR="008537CA">
              <w:rPr>
                <w:noProof/>
                <w:webHidden/>
              </w:rPr>
              <w:fldChar w:fldCharType="end"/>
            </w:r>
          </w:hyperlink>
        </w:p>
        <w:p w:rsidR="008537CA" w:rsidRDefault="00F835BF">
          <w:pPr>
            <w:pStyle w:val="Innehll3"/>
            <w:tabs>
              <w:tab w:val="left" w:pos="1100"/>
              <w:tab w:val="right" w:leader="dot" w:pos="8664"/>
            </w:tabs>
            <w:rPr>
              <w:rFonts w:asciiTheme="minorHAnsi" w:eastAsiaTheme="minorEastAsia" w:hAnsiTheme="minorHAnsi" w:cstheme="minorBidi"/>
              <w:noProof/>
              <w:sz w:val="22"/>
              <w:lang w:eastAsia="sv-SE"/>
            </w:rPr>
          </w:pPr>
          <w:hyperlink w:anchor="_Toc372638620" w:history="1">
            <w:r w:rsidR="008537CA" w:rsidRPr="000D45DE">
              <w:rPr>
                <w:rStyle w:val="Hyperlnk"/>
                <w:noProof/>
              </w:rPr>
              <w:t>7.5.7</w:t>
            </w:r>
            <w:r w:rsidR="008537CA">
              <w:rPr>
                <w:rFonts w:asciiTheme="minorHAnsi" w:eastAsiaTheme="minorEastAsia" w:hAnsiTheme="minorHAnsi" w:cstheme="minorBidi"/>
                <w:noProof/>
                <w:sz w:val="22"/>
                <w:lang w:eastAsia="sv-SE"/>
              </w:rPr>
              <w:tab/>
            </w:r>
            <w:r w:rsidR="008537CA" w:rsidRPr="000D45DE">
              <w:rPr>
                <w:rStyle w:val="Hyperlnk"/>
                <w:noProof/>
              </w:rPr>
              <w:t>Fältregler</w:t>
            </w:r>
            <w:r w:rsidR="008537CA">
              <w:rPr>
                <w:noProof/>
                <w:webHidden/>
              </w:rPr>
              <w:tab/>
            </w:r>
            <w:r w:rsidR="008537CA">
              <w:rPr>
                <w:noProof/>
                <w:webHidden/>
              </w:rPr>
              <w:fldChar w:fldCharType="begin"/>
            </w:r>
            <w:r w:rsidR="008537CA">
              <w:rPr>
                <w:noProof/>
                <w:webHidden/>
              </w:rPr>
              <w:instrText xml:space="preserve"> PAGEREF _Toc372638620 \h </w:instrText>
            </w:r>
            <w:r w:rsidR="008537CA">
              <w:rPr>
                <w:noProof/>
                <w:webHidden/>
              </w:rPr>
            </w:r>
            <w:r w:rsidR="008537CA">
              <w:rPr>
                <w:noProof/>
                <w:webHidden/>
              </w:rPr>
              <w:fldChar w:fldCharType="separate"/>
            </w:r>
            <w:r w:rsidR="008537CA">
              <w:rPr>
                <w:noProof/>
                <w:webHidden/>
              </w:rPr>
              <w:t>27</w:t>
            </w:r>
            <w:r w:rsidR="008537CA">
              <w:rPr>
                <w:noProof/>
                <w:webHidden/>
              </w:rPr>
              <w:fldChar w:fldCharType="end"/>
            </w:r>
          </w:hyperlink>
        </w:p>
        <w:p w:rsidR="008537CA" w:rsidRDefault="00F835BF">
          <w:pPr>
            <w:pStyle w:val="Innehll3"/>
            <w:tabs>
              <w:tab w:val="left" w:pos="1100"/>
              <w:tab w:val="right" w:leader="dot" w:pos="8664"/>
            </w:tabs>
            <w:rPr>
              <w:rFonts w:asciiTheme="minorHAnsi" w:eastAsiaTheme="minorEastAsia" w:hAnsiTheme="minorHAnsi" w:cstheme="minorBidi"/>
              <w:noProof/>
              <w:sz w:val="22"/>
              <w:lang w:eastAsia="sv-SE"/>
            </w:rPr>
          </w:pPr>
          <w:hyperlink w:anchor="_Toc372638621" w:history="1">
            <w:r w:rsidR="008537CA" w:rsidRPr="000D45DE">
              <w:rPr>
                <w:rStyle w:val="Hyperlnk"/>
                <w:noProof/>
              </w:rPr>
              <w:t>7.5.8</w:t>
            </w:r>
            <w:r w:rsidR="008537CA">
              <w:rPr>
                <w:rFonts w:asciiTheme="minorHAnsi" w:eastAsiaTheme="minorEastAsia" w:hAnsiTheme="minorHAnsi" w:cstheme="minorBidi"/>
                <w:noProof/>
                <w:sz w:val="22"/>
                <w:lang w:eastAsia="sv-SE"/>
              </w:rPr>
              <w:tab/>
            </w:r>
            <w:r w:rsidR="008537CA" w:rsidRPr="000D45DE">
              <w:rPr>
                <w:rStyle w:val="Hyperlnk"/>
                <w:noProof/>
              </w:rPr>
              <w:t>Övriga regler</w:t>
            </w:r>
            <w:r w:rsidR="008537CA">
              <w:rPr>
                <w:noProof/>
                <w:webHidden/>
              </w:rPr>
              <w:tab/>
            </w:r>
            <w:r w:rsidR="008537CA">
              <w:rPr>
                <w:noProof/>
                <w:webHidden/>
              </w:rPr>
              <w:fldChar w:fldCharType="begin"/>
            </w:r>
            <w:r w:rsidR="008537CA">
              <w:rPr>
                <w:noProof/>
                <w:webHidden/>
              </w:rPr>
              <w:instrText xml:space="preserve"> PAGEREF _Toc372638621 \h </w:instrText>
            </w:r>
            <w:r w:rsidR="008537CA">
              <w:rPr>
                <w:noProof/>
                <w:webHidden/>
              </w:rPr>
            </w:r>
            <w:r w:rsidR="008537CA">
              <w:rPr>
                <w:noProof/>
                <w:webHidden/>
              </w:rPr>
              <w:fldChar w:fldCharType="separate"/>
            </w:r>
            <w:r w:rsidR="008537CA">
              <w:rPr>
                <w:noProof/>
                <w:webHidden/>
              </w:rPr>
              <w:t>28</w:t>
            </w:r>
            <w:r w:rsidR="008537CA">
              <w:rPr>
                <w:noProof/>
                <w:webHidden/>
              </w:rPr>
              <w:fldChar w:fldCharType="end"/>
            </w:r>
          </w:hyperlink>
        </w:p>
        <w:p w:rsidR="00C54F68" w:rsidRDefault="00321AF4">
          <w:r>
            <w:fldChar w:fldCharType="end"/>
          </w:r>
        </w:p>
      </w:sdtContent>
    </w:sdt>
    <w:p w:rsidR="00CA77A8" w:rsidRDefault="00CA77A8">
      <w:pPr>
        <w:spacing w:line="240" w:lineRule="auto"/>
        <w:rPr>
          <w:rFonts w:eastAsia="Times New Roman"/>
          <w:bCs/>
          <w:sz w:val="30"/>
          <w:szCs w:val="28"/>
        </w:rPr>
      </w:pPr>
      <w:bookmarkStart w:id="1" w:name="_Toc163963305"/>
      <w:bookmarkStart w:id="2" w:name="_Toc199311100"/>
      <w:bookmarkStart w:id="3" w:name="_Toc199552311"/>
      <w:bookmarkStart w:id="4" w:name="_Toc199552341"/>
      <w:bookmarkStart w:id="5" w:name="_Toc199552434"/>
      <w:bookmarkStart w:id="6" w:name="_Toc224960917"/>
      <w:r>
        <w:br w:type="page"/>
      </w:r>
    </w:p>
    <w:p w:rsidR="004255A2" w:rsidRPr="00210991" w:rsidRDefault="004255A2" w:rsidP="0066640E">
      <w:pPr>
        <w:pStyle w:val="Rubrik1"/>
        <w:rPr>
          <w:rStyle w:val="BodyTextChar"/>
          <w:rFonts w:ascii="Times New Roman" w:hAnsi="Times New Roman"/>
          <w:szCs w:val="20"/>
        </w:rPr>
      </w:pPr>
      <w:bookmarkStart w:id="7" w:name="_Toc372638546"/>
      <w:r w:rsidRPr="00D23023">
        <w:lastRenderedPageBreak/>
        <w:t>Revisionshistorik</w:t>
      </w:r>
      <w:r w:rsidR="003613B0">
        <w:t xml:space="preserve"> (utgåvor av dokumentet)</w:t>
      </w:r>
      <w:bookmarkEnd w:id="7"/>
    </w:p>
    <w:p w:rsidR="004255A2" w:rsidRDefault="004255A2" w:rsidP="004255A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4255A2" w:rsidTr="00514BAB">
        <w:tc>
          <w:tcPr>
            <w:tcW w:w="964" w:type="dxa"/>
            <w:shd w:val="clear" w:color="auto" w:fill="DDD9C3" w:themeFill="background2" w:themeFillShade="E6"/>
          </w:tcPr>
          <w:p w:rsidR="004255A2" w:rsidRPr="003613B0" w:rsidRDefault="003613B0" w:rsidP="003613B0">
            <w:proofErr w:type="gramStart"/>
            <w:r w:rsidRPr="003613B0">
              <w:t xml:space="preserve">Utgåva  </w:t>
            </w:r>
            <w:r w:rsidR="004255A2" w:rsidRPr="003613B0">
              <w:t>Nr</w:t>
            </w:r>
            <w:proofErr w:type="gramEnd"/>
          </w:p>
        </w:tc>
        <w:tc>
          <w:tcPr>
            <w:tcW w:w="1224" w:type="dxa"/>
            <w:shd w:val="clear" w:color="auto" w:fill="DDD9C3" w:themeFill="background2" w:themeFillShade="E6"/>
          </w:tcPr>
          <w:p w:rsidR="004255A2" w:rsidRPr="003613B0" w:rsidRDefault="003613B0" w:rsidP="003613B0">
            <w:r w:rsidRPr="003613B0">
              <w:t>Utgåva</w:t>
            </w:r>
            <w:r w:rsidR="004255A2" w:rsidRPr="003613B0">
              <w:t xml:space="preserve"> Datum</w:t>
            </w:r>
          </w:p>
        </w:tc>
        <w:tc>
          <w:tcPr>
            <w:tcW w:w="4140" w:type="dxa"/>
            <w:shd w:val="clear" w:color="auto" w:fill="DDD9C3" w:themeFill="background2" w:themeFillShade="E6"/>
          </w:tcPr>
          <w:p w:rsidR="004255A2" w:rsidRPr="003613B0" w:rsidRDefault="004255A2" w:rsidP="003613B0">
            <w:r w:rsidRPr="003613B0">
              <w:t>Beskrivning av ändringar</w:t>
            </w:r>
          </w:p>
        </w:tc>
        <w:tc>
          <w:tcPr>
            <w:tcW w:w="1980" w:type="dxa"/>
            <w:shd w:val="clear" w:color="auto" w:fill="DDD9C3" w:themeFill="background2" w:themeFillShade="E6"/>
          </w:tcPr>
          <w:p w:rsidR="004255A2" w:rsidRPr="003613B0" w:rsidRDefault="004255A2" w:rsidP="003613B0">
            <w:r w:rsidRPr="003613B0">
              <w:t>Ändringar gjorda av</w:t>
            </w:r>
          </w:p>
        </w:tc>
        <w:tc>
          <w:tcPr>
            <w:tcW w:w="1440" w:type="dxa"/>
            <w:shd w:val="clear" w:color="auto" w:fill="DDD9C3" w:themeFill="background2" w:themeFillShade="E6"/>
          </w:tcPr>
          <w:p w:rsidR="004255A2" w:rsidRPr="003613B0" w:rsidRDefault="004255A2" w:rsidP="003613B0">
            <w:r w:rsidRPr="003613B0">
              <w:t>Granskad av</w:t>
            </w:r>
          </w:p>
        </w:tc>
      </w:tr>
      <w:tr w:rsidR="004255A2" w:rsidTr="00514BAB">
        <w:tc>
          <w:tcPr>
            <w:tcW w:w="964" w:type="dxa"/>
          </w:tcPr>
          <w:p w:rsidR="004255A2" w:rsidRPr="00523DB9" w:rsidRDefault="004255A2" w:rsidP="003613B0">
            <w:r w:rsidRPr="00523DB9">
              <w:t>PA1</w:t>
            </w:r>
          </w:p>
        </w:tc>
        <w:tc>
          <w:tcPr>
            <w:tcW w:w="1224" w:type="dxa"/>
          </w:tcPr>
          <w:p w:rsidR="004255A2" w:rsidRPr="00523DB9" w:rsidRDefault="00523DB9" w:rsidP="003613B0">
            <w:r w:rsidRPr="00523DB9">
              <w:t>2013-09-20</w:t>
            </w:r>
          </w:p>
        </w:tc>
        <w:tc>
          <w:tcPr>
            <w:tcW w:w="4140" w:type="dxa"/>
          </w:tcPr>
          <w:p w:rsidR="004255A2" w:rsidRPr="00523DB9" w:rsidRDefault="00523DB9" w:rsidP="00F7096B">
            <w:r w:rsidRPr="00523DB9">
              <w:t xml:space="preserve">RIV-TA 2.1 version utgående från Infektionsverktygets tjänstekontraktsbeskrivningar </w:t>
            </w:r>
            <w:r w:rsidR="00F7096B">
              <w:t>(</w:t>
            </w:r>
            <w:proofErr w:type="spellStart"/>
            <w:proofErr w:type="gramStart"/>
            <w:r w:rsidR="00F7096B" w:rsidRPr="00496381">
              <w:t>processdevelopment:infections</w:t>
            </w:r>
            <w:proofErr w:type="spellEnd"/>
            <w:proofErr w:type="gramEnd"/>
            <w:r w:rsidR="00F7096B" w:rsidRPr="00496381">
              <w:t xml:space="preserve"> v1.0.0</w:t>
            </w:r>
            <w:r w:rsidR="00F7096B">
              <w:t xml:space="preserve">) </w:t>
            </w:r>
            <w:r w:rsidRPr="00523DB9">
              <w:t>för Registreringstjänster (</w:t>
            </w:r>
            <w:r>
              <w:t xml:space="preserve">utgåva </w:t>
            </w:r>
            <w:r w:rsidRPr="00523DB9">
              <w:t xml:space="preserve">P1.7), </w:t>
            </w:r>
            <w:proofErr w:type="spellStart"/>
            <w:r w:rsidRPr="00523DB9">
              <w:t>Deletetjänster</w:t>
            </w:r>
            <w:proofErr w:type="spellEnd"/>
            <w:r w:rsidRPr="00523DB9">
              <w:t xml:space="preserve"> (</w:t>
            </w:r>
            <w:r>
              <w:t xml:space="preserve">utgåva </w:t>
            </w:r>
            <w:r w:rsidRPr="00523DB9">
              <w:t>P1.3) och Anslutningsinstruktion</w:t>
            </w:r>
            <w:r>
              <w:t xml:space="preserve"> (utgåva P1.8)</w:t>
            </w:r>
            <w:r w:rsidR="00F7096B">
              <w:t xml:space="preserve">, </w:t>
            </w:r>
          </w:p>
        </w:tc>
        <w:tc>
          <w:tcPr>
            <w:tcW w:w="1980" w:type="dxa"/>
          </w:tcPr>
          <w:p w:rsidR="004255A2" w:rsidRPr="00523DB9" w:rsidRDefault="00523DB9" w:rsidP="003613B0">
            <w:r>
              <w:t>Marcus Claus, Mawell</w:t>
            </w:r>
          </w:p>
        </w:tc>
        <w:tc>
          <w:tcPr>
            <w:tcW w:w="1440" w:type="dxa"/>
          </w:tcPr>
          <w:p w:rsidR="004255A2" w:rsidRPr="00523DB9" w:rsidRDefault="004255A2" w:rsidP="003613B0"/>
        </w:tc>
      </w:tr>
      <w:tr w:rsidR="00496381" w:rsidTr="00514BAB">
        <w:tc>
          <w:tcPr>
            <w:tcW w:w="964" w:type="dxa"/>
          </w:tcPr>
          <w:p w:rsidR="00496381" w:rsidRPr="00523DB9" w:rsidRDefault="00496381" w:rsidP="003613B0"/>
        </w:tc>
        <w:tc>
          <w:tcPr>
            <w:tcW w:w="1224" w:type="dxa"/>
          </w:tcPr>
          <w:p w:rsidR="00496381" w:rsidRPr="00523DB9" w:rsidRDefault="00496381" w:rsidP="003613B0">
            <w:r>
              <w:t>2013-10-10</w:t>
            </w:r>
          </w:p>
        </w:tc>
        <w:tc>
          <w:tcPr>
            <w:tcW w:w="4140" w:type="dxa"/>
          </w:tcPr>
          <w:p w:rsidR="00496381" w:rsidRPr="00523DB9" w:rsidRDefault="00496381" w:rsidP="00B9549D">
            <w:r>
              <w:t xml:space="preserve">Vidare redigering baserat på </w:t>
            </w:r>
            <w:r w:rsidR="00F80A2F">
              <w:t>bruk</w:t>
            </w:r>
            <w:r>
              <w:t xml:space="preserve"> av nya normerade gemensamma </w:t>
            </w:r>
            <w:proofErr w:type="spellStart"/>
            <w:r>
              <w:t>datyper</w:t>
            </w:r>
            <w:proofErr w:type="spellEnd"/>
            <w:r w:rsidR="00B9549D">
              <w:t>,</w:t>
            </w:r>
            <w:r>
              <w:t xml:space="preserve"> IV:s </w:t>
            </w:r>
            <w:r w:rsidR="002E59FA">
              <w:t xml:space="preserve">specifika </w:t>
            </w:r>
            <w:r>
              <w:t xml:space="preserve">behov samt </w:t>
            </w:r>
            <w:r w:rsidR="00B9549D">
              <w:t xml:space="preserve">notering om </w:t>
            </w:r>
            <w:r>
              <w:t>möjligheten att använda grunddatatjänster som tas fram inom ramen för NPDI/NKRR</w:t>
            </w:r>
            <w:r w:rsidR="00150785">
              <w:t>. Noterat princi</w:t>
            </w:r>
            <w:r w:rsidR="00B9549D">
              <w:t>pi</w:t>
            </w:r>
            <w:r w:rsidR="00150785">
              <w:t xml:space="preserve">ella frågeställningar kring bruk av gemensamma typer, språk </w:t>
            </w:r>
            <w:proofErr w:type="spellStart"/>
            <w:r w:rsidR="00150785">
              <w:t>sve</w:t>
            </w:r>
            <w:proofErr w:type="spellEnd"/>
            <w:r w:rsidR="00150785">
              <w:t>/</w:t>
            </w:r>
            <w:proofErr w:type="spellStart"/>
            <w:r w:rsidR="00150785">
              <w:t>eng</w:t>
            </w:r>
            <w:proofErr w:type="spellEnd"/>
            <w:r w:rsidR="00150785">
              <w:t xml:space="preserve"> på fält m </w:t>
            </w:r>
            <w:proofErr w:type="spellStart"/>
            <w:r w:rsidR="00150785">
              <w:t>m</w:t>
            </w:r>
            <w:proofErr w:type="spellEnd"/>
            <w:r w:rsidR="00150785">
              <w:t>.</w:t>
            </w:r>
            <w:r w:rsidR="003B753D">
              <w:t xml:space="preserve"> Noterat alternativet att baseras </w:t>
            </w:r>
            <w:proofErr w:type="spellStart"/>
            <w:r w:rsidR="003B753D">
              <w:t>IVs</w:t>
            </w:r>
            <w:proofErr w:type="spellEnd"/>
            <w:r w:rsidR="003B753D">
              <w:t xml:space="preserve"> </w:t>
            </w:r>
            <w:proofErr w:type="gramStart"/>
            <w:r w:rsidR="003B753D">
              <w:t>informationsbehov  på</w:t>
            </w:r>
            <w:proofErr w:type="gramEnd"/>
            <w:r w:rsidR="003B753D">
              <w:t xml:space="preserve"> </w:t>
            </w:r>
            <w:proofErr w:type="spellStart"/>
            <w:r w:rsidR="003B753D">
              <w:t>EI+getXXX</w:t>
            </w:r>
            <w:proofErr w:type="spellEnd"/>
            <w:r w:rsidR="003B753D">
              <w:t xml:space="preserve"> </w:t>
            </w:r>
            <w:proofErr w:type="spellStart"/>
            <w:r w:rsidR="003B753D">
              <w:t>istf</w:t>
            </w:r>
            <w:proofErr w:type="spellEnd"/>
            <w:r w:rsidR="003B753D">
              <w:t xml:space="preserve"> process/</w:t>
            </w:r>
            <w:proofErr w:type="spellStart"/>
            <w:r w:rsidR="003B753D">
              <w:t>delete</w:t>
            </w:r>
            <w:proofErr w:type="spellEnd"/>
            <w:r w:rsidR="003B753D">
              <w:t xml:space="preserve"> </w:t>
            </w:r>
            <w:proofErr w:type="spellStart"/>
            <w:r w:rsidR="003B753D">
              <w:t>TKn</w:t>
            </w:r>
            <w:proofErr w:type="spellEnd"/>
          </w:p>
        </w:tc>
        <w:tc>
          <w:tcPr>
            <w:tcW w:w="1980" w:type="dxa"/>
          </w:tcPr>
          <w:p w:rsidR="00496381" w:rsidRDefault="00496381" w:rsidP="00A55EF0">
            <w:r>
              <w:t>Marcus Claus</w:t>
            </w:r>
            <w:r w:rsidR="001A2DB5">
              <w:t>, Mawell</w:t>
            </w:r>
          </w:p>
        </w:tc>
        <w:tc>
          <w:tcPr>
            <w:tcW w:w="1440" w:type="dxa"/>
          </w:tcPr>
          <w:p w:rsidR="00496381" w:rsidRPr="00523DB9" w:rsidRDefault="00496381" w:rsidP="003613B0"/>
        </w:tc>
      </w:tr>
      <w:tr w:rsidR="001A2DB5" w:rsidTr="00514BAB">
        <w:tc>
          <w:tcPr>
            <w:tcW w:w="964" w:type="dxa"/>
          </w:tcPr>
          <w:p w:rsidR="001A2DB5" w:rsidRPr="00523DB9" w:rsidRDefault="001A2DB5" w:rsidP="003613B0"/>
        </w:tc>
        <w:tc>
          <w:tcPr>
            <w:tcW w:w="1224" w:type="dxa"/>
          </w:tcPr>
          <w:p w:rsidR="001A2DB5" w:rsidRDefault="001A2DB5" w:rsidP="003613B0">
            <w:r>
              <w:t>2013-10-17</w:t>
            </w:r>
            <w:r w:rsidR="000B0174">
              <w:t>,18</w:t>
            </w:r>
            <w:r w:rsidR="00F92657">
              <w:t>,30</w:t>
            </w:r>
            <w:r w:rsidR="0098222C">
              <w:t>, 4/11</w:t>
            </w:r>
          </w:p>
        </w:tc>
        <w:tc>
          <w:tcPr>
            <w:tcW w:w="4140" w:type="dxa"/>
          </w:tcPr>
          <w:p w:rsidR="00EF2704" w:rsidRDefault="001A2DB5" w:rsidP="00EF2704">
            <w:r>
              <w:t xml:space="preserve">Ändrat fältnamn för </w:t>
            </w:r>
            <w:proofErr w:type="spellStart"/>
            <w:r>
              <w:t>TKna</w:t>
            </w:r>
            <w:proofErr w:type="spellEnd"/>
            <w:r>
              <w:t xml:space="preserve"> baserat på diskussion med IV-utvecklingsteamet för att ge ökad tydlighet. Stämt av informationsinnehållet.</w:t>
            </w:r>
            <w:r w:rsidR="00F92657">
              <w:t xml:space="preserve"> </w:t>
            </w:r>
            <w:r w:rsidR="00EF2704">
              <w:t>Förslag på n</w:t>
            </w:r>
            <w:r w:rsidR="00F92657">
              <w:t>ytt domännam</w:t>
            </w:r>
            <w:r w:rsidR="00EF2704">
              <w:t xml:space="preserve">n erhållet av </w:t>
            </w:r>
            <w:proofErr w:type="spellStart"/>
            <w:r w:rsidR="00EF2704">
              <w:t>Cehis</w:t>
            </w:r>
            <w:proofErr w:type="spellEnd"/>
            <w:r w:rsidR="00EF2704">
              <w:t xml:space="preserve"> men </w:t>
            </w:r>
            <w:proofErr w:type="gramStart"/>
            <w:r w:rsidR="00EF2704">
              <w:t>ej</w:t>
            </w:r>
            <w:proofErr w:type="gramEnd"/>
            <w:r w:rsidR="00EF2704">
              <w:t xml:space="preserve"> beslutat av </w:t>
            </w:r>
            <w:proofErr w:type="spellStart"/>
            <w:r w:rsidR="00EF2704">
              <w:t>Cehis</w:t>
            </w:r>
            <w:proofErr w:type="spellEnd"/>
            <w:r w:rsidR="00EF2704">
              <w:t xml:space="preserve">. </w:t>
            </w:r>
          </w:p>
          <w:p w:rsidR="001A2DB5" w:rsidRDefault="00EF2704" w:rsidP="00EF2704">
            <w:r>
              <w:t xml:space="preserve">Endast 5 </w:t>
            </w:r>
            <w:r w:rsidR="00F92657">
              <w:t xml:space="preserve">kontrakt </w:t>
            </w:r>
            <w:r>
              <w:t xml:space="preserve">kvar i denna domän (ordinationsorsak, labbsvar samt radering av </w:t>
            </w:r>
            <w:proofErr w:type="spellStart"/>
            <w:proofErr w:type="gramStart"/>
            <w:r>
              <w:t>ordinationsorsak,ordination</w:t>
            </w:r>
            <w:proofErr w:type="gramEnd"/>
            <w:r>
              <w:t>,labbsvar</w:t>
            </w:r>
            <w:proofErr w:type="spellEnd"/>
            <w:r>
              <w:t xml:space="preserve">). </w:t>
            </w:r>
            <w:r w:rsidR="00F92657">
              <w:t xml:space="preserve">IV använder </w:t>
            </w:r>
            <w:r>
              <w:t xml:space="preserve">istället </w:t>
            </w:r>
            <w:r w:rsidR="00F92657">
              <w:t xml:space="preserve">även andra </w:t>
            </w:r>
            <w:proofErr w:type="spellStart"/>
            <w:r w:rsidR="00F92657">
              <w:t>followup</w:t>
            </w:r>
            <w:proofErr w:type="spellEnd"/>
            <w:r w:rsidR="00F92657">
              <w:t xml:space="preserve"> tjänster (”grunddata</w:t>
            </w:r>
            <w:r>
              <w:t>tjänster</w:t>
            </w:r>
            <w:r w:rsidR="00F92657">
              <w:t>”)</w:t>
            </w:r>
            <w:r w:rsidR="0098222C">
              <w:t>.</w:t>
            </w:r>
          </w:p>
          <w:p w:rsidR="00053022" w:rsidRDefault="00053022" w:rsidP="00EF2704">
            <w:r>
              <w:t>Restnotering: Fält för angivande av plats (</w:t>
            </w:r>
            <w:proofErr w:type="spellStart"/>
            <w:r>
              <w:t>Location</w:t>
            </w:r>
            <w:proofErr w:type="spellEnd"/>
            <w:r>
              <w:t>; se grunddatatjänsterna) övervägs om det skall adderas till kontraktet för ordinat</w:t>
            </w:r>
            <w:r w:rsidR="00D76EA3">
              <w:t>i</w:t>
            </w:r>
            <w:r>
              <w:t>onsorsak.</w:t>
            </w:r>
          </w:p>
          <w:p w:rsidR="00053022" w:rsidRDefault="00053022" w:rsidP="00EF2704"/>
          <w:p w:rsidR="0098222C" w:rsidRDefault="0098222C" w:rsidP="0098222C">
            <w:r>
              <w:t xml:space="preserve">Överlämnat till </w:t>
            </w:r>
            <w:proofErr w:type="spellStart"/>
            <w:r>
              <w:t>MattiasH</w:t>
            </w:r>
            <w:proofErr w:type="spellEnd"/>
            <w:r>
              <w:t xml:space="preserve"> för framtagande av </w:t>
            </w:r>
            <w:proofErr w:type="spellStart"/>
            <w:r>
              <w:t>MIMar</w:t>
            </w:r>
            <w:proofErr w:type="spellEnd"/>
            <w:r>
              <w:t xml:space="preserve"> samt resterande avsnitt enligt mallen.</w:t>
            </w:r>
          </w:p>
        </w:tc>
        <w:tc>
          <w:tcPr>
            <w:tcW w:w="1980" w:type="dxa"/>
          </w:tcPr>
          <w:p w:rsidR="001A2DB5" w:rsidRDefault="001A2DB5" w:rsidP="00A55EF0">
            <w:r>
              <w:t xml:space="preserve">Marcus Claus, Göran Oettinger, </w:t>
            </w:r>
            <w:r w:rsidR="00F92657">
              <w:t xml:space="preserve">Torbjörn Dahlin, Stefan Asanin, </w:t>
            </w:r>
            <w:r>
              <w:t>Mawell</w:t>
            </w:r>
          </w:p>
        </w:tc>
        <w:tc>
          <w:tcPr>
            <w:tcW w:w="1440" w:type="dxa"/>
          </w:tcPr>
          <w:p w:rsidR="001A2DB5" w:rsidRPr="00523DB9" w:rsidRDefault="001A2DB5" w:rsidP="003613B0"/>
        </w:tc>
      </w:tr>
      <w:tr w:rsidR="00715DB6" w:rsidTr="00514BAB">
        <w:tc>
          <w:tcPr>
            <w:tcW w:w="964" w:type="dxa"/>
          </w:tcPr>
          <w:p w:rsidR="00715DB6" w:rsidRPr="00523DB9" w:rsidRDefault="00715DB6" w:rsidP="003613B0"/>
        </w:tc>
        <w:tc>
          <w:tcPr>
            <w:tcW w:w="1224" w:type="dxa"/>
          </w:tcPr>
          <w:p w:rsidR="00715DB6" w:rsidRDefault="00715DB6" w:rsidP="003613B0">
            <w:r>
              <w:t>2013-12-10</w:t>
            </w:r>
          </w:p>
        </w:tc>
        <w:tc>
          <w:tcPr>
            <w:tcW w:w="4140" w:type="dxa"/>
          </w:tcPr>
          <w:p w:rsidR="00715DB6" w:rsidRDefault="00715DB6" w:rsidP="00EF2704">
            <w:r>
              <w:t>Framtagning av MIM samt mappning mot V-TIM</w:t>
            </w:r>
            <w:r w:rsidR="00577E14">
              <w:t>, Ändrat namn på Fältregler</w:t>
            </w:r>
          </w:p>
        </w:tc>
        <w:tc>
          <w:tcPr>
            <w:tcW w:w="1980" w:type="dxa"/>
          </w:tcPr>
          <w:p w:rsidR="00715DB6" w:rsidRDefault="00715DB6" w:rsidP="00A55EF0">
            <w:r>
              <w:t>Mattias Hörger, Mawell</w:t>
            </w:r>
          </w:p>
        </w:tc>
        <w:tc>
          <w:tcPr>
            <w:tcW w:w="1440" w:type="dxa"/>
          </w:tcPr>
          <w:p w:rsidR="00715DB6" w:rsidRPr="00523DB9" w:rsidRDefault="00715DB6" w:rsidP="003613B0"/>
        </w:tc>
      </w:tr>
    </w:tbl>
    <w:p w:rsidR="004255A2" w:rsidRDefault="004255A2" w:rsidP="0066640E">
      <w:pPr>
        <w:pStyle w:val="Rubrik1"/>
      </w:pPr>
      <w:bookmarkStart w:id="8" w:name="_Toc372638547"/>
      <w:r>
        <w:t>Referenser</w:t>
      </w:r>
      <w:bookmarkEnd w:id="8"/>
    </w:p>
    <w:p w:rsidR="004255A2" w:rsidRDefault="004255A2" w:rsidP="004255A2">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892"/>
        <w:gridCol w:w="2472"/>
        <w:gridCol w:w="3339"/>
      </w:tblGrid>
      <w:tr w:rsidR="004255A2" w:rsidTr="00514BAB">
        <w:tc>
          <w:tcPr>
            <w:tcW w:w="964" w:type="dxa"/>
            <w:shd w:val="clear" w:color="auto" w:fill="DDD9C3" w:themeFill="background2" w:themeFillShade="E6"/>
          </w:tcPr>
          <w:p w:rsidR="004255A2" w:rsidRPr="003613B0" w:rsidRDefault="004255A2" w:rsidP="003613B0">
            <w:r w:rsidRPr="003613B0">
              <w:lastRenderedPageBreak/>
              <w:t>Namn</w:t>
            </w:r>
          </w:p>
        </w:tc>
        <w:tc>
          <w:tcPr>
            <w:tcW w:w="2892" w:type="dxa"/>
            <w:shd w:val="clear" w:color="auto" w:fill="DDD9C3" w:themeFill="background2" w:themeFillShade="E6"/>
          </w:tcPr>
          <w:p w:rsidR="004255A2" w:rsidRPr="003613B0" w:rsidRDefault="004255A2" w:rsidP="003613B0">
            <w:r w:rsidRPr="003613B0">
              <w:t>Dokument</w:t>
            </w:r>
          </w:p>
        </w:tc>
        <w:tc>
          <w:tcPr>
            <w:tcW w:w="2472" w:type="dxa"/>
            <w:shd w:val="clear" w:color="auto" w:fill="DDD9C3" w:themeFill="background2" w:themeFillShade="E6"/>
          </w:tcPr>
          <w:p w:rsidR="004255A2" w:rsidRPr="003613B0" w:rsidRDefault="004255A2" w:rsidP="003613B0">
            <w:r w:rsidRPr="003613B0">
              <w:t>Kommentar</w:t>
            </w:r>
          </w:p>
        </w:tc>
        <w:tc>
          <w:tcPr>
            <w:tcW w:w="3339" w:type="dxa"/>
            <w:shd w:val="clear" w:color="auto" w:fill="DDD9C3" w:themeFill="background2" w:themeFillShade="E6"/>
          </w:tcPr>
          <w:p w:rsidR="004255A2" w:rsidRPr="003613B0" w:rsidRDefault="004255A2" w:rsidP="003613B0">
            <w:r w:rsidRPr="003613B0">
              <w:t>Länk</w:t>
            </w:r>
          </w:p>
        </w:tc>
      </w:tr>
      <w:tr w:rsidR="004255A2" w:rsidTr="00514BAB">
        <w:tc>
          <w:tcPr>
            <w:tcW w:w="964" w:type="dxa"/>
          </w:tcPr>
          <w:p w:rsidR="004255A2" w:rsidRPr="007157BC" w:rsidRDefault="007157BC" w:rsidP="003613B0">
            <w:r w:rsidRPr="007157BC">
              <w:t>R</w:t>
            </w:r>
            <w:r>
              <w:t>ef</w:t>
            </w:r>
            <w:r w:rsidRPr="007157BC">
              <w:t>1</w:t>
            </w:r>
          </w:p>
        </w:tc>
        <w:tc>
          <w:tcPr>
            <w:tcW w:w="2892" w:type="dxa"/>
          </w:tcPr>
          <w:p w:rsidR="004255A2" w:rsidRPr="007157BC" w:rsidRDefault="007157BC" w:rsidP="003613B0">
            <w:r w:rsidRPr="007157BC">
              <w:t>RIV Tekniska anvisningar, Infektionsverktyget 2013 v1.0 2013-06-10</w:t>
            </w:r>
          </w:p>
        </w:tc>
        <w:tc>
          <w:tcPr>
            <w:tcW w:w="2472" w:type="dxa"/>
          </w:tcPr>
          <w:p w:rsidR="004255A2" w:rsidRPr="007157BC" w:rsidRDefault="008F7BB9" w:rsidP="003613B0">
            <w:proofErr w:type="spellStart"/>
            <w:r>
              <w:t>Cehis</w:t>
            </w:r>
            <w:proofErr w:type="spellEnd"/>
            <w:r>
              <w:t xml:space="preserve"> </w:t>
            </w:r>
            <w:r w:rsidR="007157BC" w:rsidRPr="007157BC">
              <w:t>Projektbeskrivning av delprojektet</w:t>
            </w:r>
          </w:p>
        </w:tc>
        <w:tc>
          <w:tcPr>
            <w:tcW w:w="3339" w:type="dxa"/>
          </w:tcPr>
          <w:p w:rsidR="004255A2" w:rsidRPr="003613B0" w:rsidRDefault="004255A2" w:rsidP="003613B0">
            <w:pPr>
              <w:rPr>
                <w:highlight w:val="yellow"/>
              </w:rPr>
            </w:pPr>
            <w:r w:rsidRPr="003613B0">
              <w:rPr>
                <w:highlight w:val="yellow"/>
              </w:rPr>
              <w:t>Plats där dokumentet finns</w:t>
            </w:r>
          </w:p>
        </w:tc>
      </w:tr>
      <w:tr w:rsidR="007157BC" w:rsidTr="00514BAB">
        <w:tc>
          <w:tcPr>
            <w:tcW w:w="964" w:type="dxa"/>
          </w:tcPr>
          <w:p w:rsidR="007157BC" w:rsidRPr="007157BC" w:rsidRDefault="007157BC" w:rsidP="007157BC">
            <w:r>
              <w:t>Ref2</w:t>
            </w:r>
          </w:p>
        </w:tc>
        <w:tc>
          <w:tcPr>
            <w:tcW w:w="2892" w:type="dxa"/>
          </w:tcPr>
          <w:p w:rsidR="007157BC" w:rsidRPr="007157BC" w:rsidRDefault="007157BC" w:rsidP="003613B0">
            <w:r>
              <w:t>RIV-Specifikation Infektionsverktyget v1.9 2012-08-13</w:t>
            </w:r>
          </w:p>
        </w:tc>
        <w:tc>
          <w:tcPr>
            <w:tcW w:w="2472" w:type="dxa"/>
          </w:tcPr>
          <w:p w:rsidR="007157BC" w:rsidRPr="007157BC" w:rsidRDefault="007157BC" w:rsidP="003613B0">
            <w:r>
              <w:t>Dokumentation av verksamheten och dess informationsbehov för Infektionsverktyget</w:t>
            </w:r>
          </w:p>
        </w:tc>
        <w:tc>
          <w:tcPr>
            <w:tcW w:w="3339" w:type="dxa"/>
          </w:tcPr>
          <w:p w:rsidR="007157BC" w:rsidRPr="003613B0" w:rsidRDefault="007157BC" w:rsidP="003613B0">
            <w:pPr>
              <w:rPr>
                <w:highlight w:val="yellow"/>
              </w:rPr>
            </w:pPr>
          </w:p>
        </w:tc>
      </w:tr>
      <w:tr w:rsidR="007157BC" w:rsidTr="00514BAB">
        <w:tc>
          <w:tcPr>
            <w:tcW w:w="964" w:type="dxa"/>
          </w:tcPr>
          <w:p w:rsidR="007157BC" w:rsidRPr="007157BC" w:rsidRDefault="007157BC" w:rsidP="003613B0">
            <w:r>
              <w:t>Ref3</w:t>
            </w:r>
          </w:p>
        </w:tc>
        <w:tc>
          <w:tcPr>
            <w:tcW w:w="2892" w:type="dxa"/>
          </w:tcPr>
          <w:p w:rsidR="007157BC" w:rsidRPr="007157BC" w:rsidRDefault="008F7BB9" w:rsidP="008F7BB9">
            <w:r>
              <w:t>Tjänstebeskrivning Infektionsverktyget, Registreringstjänster P1.7 dnr 10/3152</w:t>
            </w:r>
          </w:p>
        </w:tc>
        <w:tc>
          <w:tcPr>
            <w:tcW w:w="2472" w:type="dxa"/>
          </w:tcPr>
          <w:p w:rsidR="007157BC" w:rsidRPr="007157BC" w:rsidRDefault="008F7BB9" w:rsidP="003613B0">
            <w:r>
              <w:t>Tjänstekontraktsbeskrivningar</w:t>
            </w:r>
          </w:p>
        </w:tc>
        <w:tc>
          <w:tcPr>
            <w:tcW w:w="3339" w:type="dxa"/>
          </w:tcPr>
          <w:p w:rsidR="007157BC" w:rsidRPr="003613B0" w:rsidRDefault="007157BC" w:rsidP="003613B0">
            <w:pPr>
              <w:rPr>
                <w:highlight w:val="yellow"/>
              </w:rPr>
            </w:pPr>
          </w:p>
        </w:tc>
      </w:tr>
      <w:tr w:rsidR="00D73DEA" w:rsidTr="00514BAB">
        <w:tc>
          <w:tcPr>
            <w:tcW w:w="964" w:type="dxa"/>
          </w:tcPr>
          <w:p w:rsidR="00D73DEA" w:rsidRDefault="00D73DEA" w:rsidP="003613B0">
            <w:r>
              <w:t>Ref4</w:t>
            </w:r>
          </w:p>
        </w:tc>
        <w:tc>
          <w:tcPr>
            <w:tcW w:w="2892" w:type="dxa"/>
          </w:tcPr>
          <w:p w:rsidR="00D73DEA" w:rsidRPr="007157BC" w:rsidRDefault="008F7BB9" w:rsidP="008F7BB9">
            <w:r>
              <w:t xml:space="preserve">Tjänstebeskrivning Infektionsverktyget, </w:t>
            </w:r>
            <w:proofErr w:type="spellStart"/>
            <w:r>
              <w:t>Deletetjänster</w:t>
            </w:r>
            <w:proofErr w:type="spellEnd"/>
            <w:r>
              <w:t xml:space="preserve"> P1.7 dnr 10/3152</w:t>
            </w:r>
          </w:p>
        </w:tc>
        <w:tc>
          <w:tcPr>
            <w:tcW w:w="2472" w:type="dxa"/>
          </w:tcPr>
          <w:p w:rsidR="00D73DEA" w:rsidRPr="007157BC" w:rsidRDefault="008F7BB9" w:rsidP="003613B0">
            <w:r>
              <w:t>Tjänstekontraktsbeskrivningar</w:t>
            </w:r>
          </w:p>
        </w:tc>
        <w:tc>
          <w:tcPr>
            <w:tcW w:w="3339" w:type="dxa"/>
          </w:tcPr>
          <w:p w:rsidR="00D73DEA" w:rsidRPr="003613B0" w:rsidRDefault="00D73DEA" w:rsidP="003613B0">
            <w:pPr>
              <w:rPr>
                <w:highlight w:val="yellow"/>
              </w:rPr>
            </w:pPr>
          </w:p>
        </w:tc>
      </w:tr>
      <w:tr w:rsidR="00D73DEA" w:rsidTr="00514BAB">
        <w:tc>
          <w:tcPr>
            <w:tcW w:w="964" w:type="dxa"/>
          </w:tcPr>
          <w:p w:rsidR="00D73DEA" w:rsidRDefault="00D73DEA" w:rsidP="003613B0">
            <w:r>
              <w:t>Ref5</w:t>
            </w:r>
          </w:p>
        </w:tc>
        <w:tc>
          <w:tcPr>
            <w:tcW w:w="2892" w:type="dxa"/>
          </w:tcPr>
          <w:p w:rsidR="00D73DEA" w:rsidRPr="007157BC" w:rsidRDefault="007D3C48" w:rsidP="003613B0">
            <w:r>
              <w:t>Anslutningsinstruktion Infektionsverktyget</w:t>
            </w:r>
            <w:r w:rsidR="00121EEB">
              <w:t xml:space="preserve"> P1.8 dnr 10/3152</w:t>
            </w:r>
          </w:p>
        </w:tc>
        <w:tc>
          <w:tcPr>
            <w:tcW w:w="2472" w:type="dxa"/>
          </w:tcPr>
          <w:p w:rsidR="00D73DEA" w:rsidRPr="007157BC" w:rsidRDefault="007D3C48" w:rsidP="003613B0">
            <w:r>
              <w:t>Beskrivning av hur journalsystem ansluter sig till Infektionsverktyget och hur terminologitjänsten används</w:t>
            </w:r>
          </w:p>
        </w:tc>
        <w:tc>
          <w:tcPr>
            <w:tcW w:w="3339" w:type="dxa"/>
          </w:tcPr>
          <w:p w:rsidR="00D73DEA" w:rsidRPr="003613B0" w:rsidRDefault="00D73DEA" w:rsidP="003613B0">
            <w:pPr>
              <w:rPr>
                <w:highlight w:val="yellow"/>
              </w:rPr>
            </w:pPr>
          </w:p>
        </w:tc>
      </w:tr>
    </w:tbl>
    <w:p w:rsidR="003D52DE" w:rsidRDefault="003D52DE" w:rsidP="003D52DE">
      <w:pPr>
        <w:pStyle w:val="Rubrik1"/>
      </w:pPr>
      <w:bookmarkStart w:id="9" w:name="_Toc372638548"/>
      <w:r>
        <w:t>Arbetsgrupp</w:t>
      </w:r>
      <w:bookmarkEnd w:id="9"/>
    </w:p>
    <w:p w:rsidR="003D52DE" w:rsidRDefault="003D52DE" w:rsidP="003D52DE">
      <w:r>
        <w:t>I arbetet med framtagande av tjänstekontrakt för denna tjänstedomän har följande personer deltagit:</w:t>
      </w:r>
    </w:p>
    <w:p w:rsidR="003D52DE" w:rsidRDefault="003D52DE" w:rsidP="003D52DE"/>
    <w:p w:rsidR="003D52DE" w:rsidRDefault="003D52DE" w:rsidP="003D52DE">
      <w:pPr>
        <w:pStyle w:val="Rubrik2"/>
      </w:pPr>
      <w:bookmarkStart w:id="10" w:name="_Toc372638549"/>
      <w:r>
        <w:t>Tjänstedomänansvarig</w:t>
      </w:r>
      <w:bookmarkEnd w:id="10"/>
    </w:p>
    <w:p w:rsidR="003D52DE" w:rsidRDefault="003D52DE" w:rsidP="003D52DE"/>
    <w:p w:rsidR="003D52DE" w:rsidRDefault="003D52DE" w:rsidP="003D52DE">
      <w:commentRangeStart w:id="11"/>
      <w:r w:rsidRPr="003D52DE">
        <w:rPr>
          <w:highlight w:val="yellow"/>
        </w:rPr>
        <w:t>namn, organisation, epost</w:t>
      </w:r>
      <w:commentRangeEnd w:id="11"/>
      <w:r w:rsidR="00B152BB">
        <w:rPr>
          <w:rStyle w:val="Kommentarsreferens"/>
          <w:rFonts w:ascii="Arial" w:eastAsia="ヒラギノ角ゴ Pro W3" w:hAnsi="Arial"/>
          <w:i/>
          <w:color w:val="000000"/>
          <w:lang w:val="en-GB"/>
        </w:rPr>
        <w:commentReference w:id="11"/>
      </w:r>
    </w:p>
    <w:p w:rsidR="003D52DE" w:rsidRDefault="003D52DE" w:rsidP="003D52DE"/>
    <w:p w:rsidR="003D52DE" w:rsidRDefault="003D52DE" w:rsidP="003D52DE">
      <w:pPr>
        <w:pStyle w:val="Rubrik2"/>
      </w:pPr>
      <w:bookmarkStart w:id="12" w:name="_Toc372638550"/>
      <w:r>
        <w:t>Projektgrupp (</w:t>
      </w:r>
      <w:r w:rsidR="00DB77EE">
        <w:t>2013-0</w:t>
      </w:r>
      <w:r w:rsidR="007157BC">
        <w:t>6</w:t>
      </w:r>
      <w:r w:rsidR="00DB77EE">
        <w:t>-</w:t>
      </w:r>
      <w:r w:rsidR="00D06C90">
        <w:t>1</w:t>
      </w:r>
      <w:r w:rsidR="007157BC">
        <w:t>0</w:t>
      </w:r>
      <w:r>
        <w:t xml:space="preserve"> </w:t>
      </w:r>
      <w:r w:rsidR="00DB77EE">
        <w:t>–</w:t>
      </w:r>
      <w:r>
        <w:t xml:space="preserve"> </w:t>
      </w:r>
      <w:r w:rsidR="00DB77EE">
        <w:t>2013-12-31</w:t>
      </w:r>
      <w:r>
        <w:t>)</w:t>
      </w:r>
      <w:bookmarkEnd w:id="12"/>
    </w:p>
    <w:p w:rsidR="00BA2A56" w:rsidRDefault="00BA2A56" w:rsidP="00BA2A56">
      <w:r>
        <w:t>Christina Löfgren, Mawell, Projektledare Infektionsverktyget Förvaltning</w:t>
      </w:r>
    </w:p>
    <w:p w:rsidR="00BA2A56" w:rsidRDefault="00BA2A56" w:rsidP="00BA2A56">
      <w:r>
        <w:t xml:space="preserve">Torbjörn Dahlin, Mawell, Lösningsarkitekt </w:t>
      </w:r>
    </w:p>
    <w:p w:rsidR="00E2119E" w:rsidRDefault="00E2119E" w:rsidP="003D52DE">
      <w:r w:rsidRPr="00E2119E">
        <w:t>Marcus Claus</w:t>
      </w:r>
      <w:r w:rsidR="003D52DE" w:rsidRPr="00E2119E">
        <w:t>,</w:t>
      </w:r>
      <w:r w:rsidRPr="00E2119E">
        <w:t xml:space="preserve"> Mawell</w:t>
      </w:r>
      <w:r w:rsidR="003D52DE" w:rsidRPr="00E2119E">
        <w:t xml:space="preserve">, </w:t>
      </w:r>
      <w:proofErr w:type="spellStart"/>
      <w:r w:rsidRPr="00E2119E">
        <w:t>Delprojekledning</w:t>
      </w:r>
      <w:proofErr w:type="spellEnd"/>
      <w:r w:rsidR="00BA2A56">
        <w:t xml:space="preserve"> RIV-TA</w:t>
      </w:r>
      <w:r w:rsidRPr="00E2119E">
        <w:t xml:space="preserve">, </w:t>
      </w:r>
      <w:r w:rsidR="00954761">
        <w:t>K</w:t>
      </w:r>
      <w:r w:rsidRPr="00E2119E">
        <w:t>rav</w:t>
      </w:r>
      <w:r w:rsidR="00F92657">
        <w:t xml:space="preserve">, </w:t>
      </w:r>
      <w:proofErr w:type="spellStart"/>
      <w:r w:rsidR="00F92657">
        <w:t>tjänstebeskrivngar</w:t>
      </w:r>
      <w:proofErr w:type="spellEnd"/>
    </w:p>
    <w:p w:rsidR="003D52DE" w:rsidRDefault="009C7549" w:rsidP="003D52DE">
      <w:r>
        <w:t>Mattias Hörger, Mawell, Informatik</w:t>
      </w:r>
    </w:p>
    <w:p w:rsidR="003D52DE" w:rsidRDefault="0054462A" w:rsidP="003D52DE">
      <w:r>
        <w:t>Göran Oe</w:t>
      </w:r>
      <w:r w:rsidR="009C7549">
        <w:t>ttinger, Mawell, Utveckling</w:t>
      </w:r>
    </w:p>
    <w:p w:rsidR="009C7549" w:rsidRDefault="009C7549" w:rsidP="003D52DE"/>
    <w:p w:rsidR="003D52DE" w:rsidRDefault="003D52DE" w:rsidP="003D52DE"/>
    <w:p w:rsidR="003D52DE" w:rsidRDefault="003D52DE" w:rsidP="003D52DE">
      <w:pPr>
        <w:pStyle w:val="Rubrik2"/>
      </w:pPr>
      <w:bookmarkStart w:id="13" w:name="_Toc372638551"/>
      <w:r>
        <w:t>Referensgrupp</w:t>
      </w:r>
      <w:bookmarkEnd w:id="13"/>
    </w:p>
    <w:p w:rsidR="003D52DE" w:rsidRDefault="003D52DE" w:rsidP="003D52DE">
      <w:commentRangeStart w:id="14"/>
      <w:proofErr w:type="spellStart"/>
      <w:proofErr w:type="gramStart"/>
      <w:r w:rsidRPr="003D52DE">
        <w:rPr>
          <w:highlight w:val="yellow"/>
        </w:rPr>
        <w:t>namn,organisation</w:t>
      </w:r>
      <w:commentRangeEnd w:id="14"/>
      <w:proofErr w:type="spellEnd"/>
      <w:proofErr w:type="gramEnd"/>
      <w:r w:rsidR="00B152BB">
        <w:rPr>
          <w:rStyle w:val="Kommentarsreferens"/>
          <w:rFonts w:ascii="Arial" w:eastAsia="ヒラギノ角ゴ Pro W3" w:hAnsi="Arial"/>
          <w:i/>
          <w:color w:val="000000"/>
          <w:lang w:val="en-GB"/>
        </w:rPr>
        <w:commentReference w:id="14"/>
      </w:r>
    </w:p>
    <w:p w:rsidR="003D52DE" w:rsidRDefault="003D52DE" w:rsidP="003D52DE">
      <w:r>
        <w:t>...</w:t>
      </w:r>
    </w:p>
    <w:p w:rsidR="003D52DE" w:rsidRPr="003D52DE" w:rsidRDefault="003D52DE" w:rsidP="003D52DE">
      <w:r>
        <w:t>...</w:t>
      </w:r>
    </w:p>
    <w:p w:rsidR="004255A2" w:rsidRDefault="004255A2">
      <w:pPr>
        <w:spacing w:line="240" w:lineRule="auto"/>
        <w:rPr>
          <w:rFonts w:eastAsia="Times New Roman"/>
          <w:bCs/>
          <w:sz w:val="30"/>
          <w:szCs w:val="28"/>
        </w:rPr>
      </w:pPr>
      <w:r>
        <w:br w:type="page"/>
      </w:r>
    </w:p>
    <w:p w:rsidR="007E47C0" w:rsidRDefault="007E47C0" w:rsidP="007E47C0">
      <w:pPr>
        <w:pStyle w:val="Rubrik1"/>
      </w:pPr>
      <w:bookmarkStart w:id="15" w:name="_Toc357754843"/>
      <w:bookmarkStart w:id="16" w:name="_Toc372638552"/>
      <w:r>
        <w:lastRenderedPageBreak/>
        <w:t>Inledning</w:t>
      </w:r>
      <w:bookmarkEnd w:id="1"/>
      <w:bookmarkEnd w:id="2"/>
      <w:bookmarkEnd w:id="3"/>
      <w:bookmarkEnd w:id="4"/>
      <w:bookmarkEnd w:id="5"/>
      <w:bookmarkEnd w:id="6"/>
      <w:bookmarkEnd w:id="15"/>
      <w:bookmarkEnd w:id="16"/>
    </w:p>
    <w:p w:rsidR="003613B0" w:rsidRDefault="007E47C0" w:rsidP="007E47C0">
      <w:r>
        <w:t>Detta är beskrivningen av tjä</w:t>
      </w:r>
      <w:r w:rsidR="003613B0">
        <w:t>nstekontrakten i tjänstedomänen</w:t>
      </w:r>
    </w:p>
    <w:p w:rsidR="003613B0" w:rsidRDefault="003613B0" w:rsidP="007E47C0"/>
    <w:p w:rsidR="00741022" w:rsidRDefault="00741022" w:rsidP="00741022">
      <w:pPr>
        <w:ind w:firstLine="1304"/>
      </w:pPr>
      <w:proofErr w:type="spellStart"/>
      <w:proofErr w:type="gramStart"/>
      <w:r>
        <w:t>riv:followup</w:t>
      </w:r>
      <w:proofErr w:type="gramEnd"/>
      <w:r>
        <w:t>:processdevelopment:ifections</w:t>
      </w:r>
      <w:proofErr w:type="spellEnd"/>
    </w:p>
    <w:p w:rsidR="003613B0" w:rsidRDefault="003613B0" w:rsidP="007E47C0"/>
    <w:p w:rsidR="003613B0" w:rsidRDefault="007E47C0" w:rsidP="007E47C0">
      <w:r>
        <w:t xml:space="preserve">Den svenska benämningen är </w:t>
      </w:r>
    </w:p>
    <w:p w:rsidR="003613B0" w:rsidRDefault="003613B0" w:rsidP="007E47C0"/>
    <w:p w:rsidR="007E47C0" w:rsidRDefault="007E47C0" w:rsidP="00741022">
      <w:pPr>
        <w:ind w:firstLine="1304"/>
      </w:pPr>
      <w:r>
        <w:t>”</w:t>
      </w:r>
      <w:proofErr w:type="spellStart"/>
      <w:r w:rsidR="00741022">
        <w:t>Upföljning</w:t>
      </w:r>
      <w:proofErr w:type="spellEnd"/>
      <w:r w:rsidR="00741022">
        <w:t xml:space="preserve">, </w:t>
      </w:r>
      <w:r w:rsidR="00E746DF">
        <w:t>Infektionsverktyget</w:t>
      </w:r>
      <w:r>
        <w:t xml:space="preserve">”. </w:t>
      </w:r>
    </w:p>
    <w:p w:rsidR="007E47C0" w:rsidRDefault="007E47C0" w:rsidP="007E47C0"/>
    <w:p w:rsidR="007E47C0" w:rsidRDefault="007E47C0" w:rsidP="007E47C0">
      <w:r>
        <w:t xml:space="preserve">Tjänstekontraktsbeskrivningen är ett teknisk-oberoende, formellt regelverk som reglerar integrationskrav för parter (tjänstekonsumenter och tjänsteproducenter) som avser ansluta system för samverkan enligt dessa </w:t>
      </w:r>
      <w:proofErr w:type="gramStart"/>
      <w:r>
        <w:t>tjänstekontrakt .</w:t>
      </w:r>
      <w:proofErr w:type="gramEnd"/>
      <w:r>
        <w:t xml:space="preserve"> Tjänstekontraktsbeskrivningen är också ett viktigt underlag för skapande av de tekniska kontrakten (scheman och WSDL-filer). </w:t>
      </w:r>
    </w:p>
    <w:p w:rsidR="001E0E79" w:rsidRDefault="001E0E79" w:rsidP="007E47C0"/>
    <w:p w:rsidR="007E47C0" w:rsidRDefault="007E47C0" w:rsidP="007E47C0">
      <w:r>
        <w:t>Detta dokument kompletterar reglerna i de tekniska kontrakten. Tjänsteproducenter och tjänstekonsumenter ska m.a.o. följa såväl de maskintolkbara reglerna i de tekniska kontrakten, så väl som de regler som uttrycks verbalt i detta dokument.</w:t>
      </w:r>
    </w:p>
    <w:p w:rsidR="001E0E79" w:rsidRDefault="001E0E79" w:rsidP="007E47C0"/>
    <w:p w:rsidR="001E0E79" w:rsidRDefault="001E0E79" w:rsidP="001E0E79">
      <w:pPr>
        <w:pStyle w:val="Rubrik2"/>
      </w:pPr>
      <w:bookmarkStart w:id="17" w:name="_Toc372638553"/>
      <w:r>
        <w:t>Användningsområden</w:t>
      </w:r>
      <w:bookmarkEnd w:id="17"/>
    </w:p>
    <w:p w:rsidR="000A6417" w:rsidRDefault="00432F49" w:rsidP="00432F49">
      <w:r>
        <w:t>Detta är beskrivningen av tjänstekontrakten för r</w:t>
      </w:r>
      <w:r w:rsidRPr="00A645B0">
        <w:t>egistrering av infektioner</w:t>
      </w:r>
      <w:r>
        <w:t>, antibiotikaanvändning, mikrolaboratoriesvar, åtgärder, tillstånd samt vårdtillfällen i Infektionsverktyget</w:t>
      </w:r>
      <w:r w:rsidR="000A6417">
        <w:t>, samt för radering av sådana tidigare gjorda registreringar</w:t>
      </w:r>
      <w:r>
        <w:t xml:space="preserve">. </w:t>
      </w:r>
    </w:p>
    <w:p w:rsidR="000A6417" w:rsidRDefault="000A6417" w:rsidP="00432F49"/>
    <w:p w:rsidR="00432F49" w:rsidRDefault="000A6417" w:rsidP="00432F49">
      <w:r>
        <w:t>Tjänsterna</w:t>
      </w:r>
      <w:r w:rsidR="00432F49">
        <w:t xml:space="preserve"> anropas med information från en eller flera vårddatakällor från respektive ansluten vårdgivare till Infektionsverktyget.</w:t>
      </w:r>
    </w:p>
    <w:p w:rsidR="007E47C0" w:rsidRDefault="007E47C0" w:rsidP="007E47C0"/>
    <w:p w:rsidR="007E47C0" w:rsidRDefault="001E0E79" w:rsidP="001E0E79">
      <w:pPr>
        <w:pStyle w:val="Rubrik2"/>
      </w:pPr>
      <w:bookmarkStart w:id="18" w:name="_Toc372638554"/>
      <w:r>
        <w:t>Övrigt</w:t>
      </w:r>
      <w:bookmarkEnd w:id="18"/>
      <w:r w:rsidR="007E47C0">
        <w:tab/>
      </w:r>
    </w:p>
    <w:p w:rsidR="001E0E79" w:rsidRPr="001E0E79" w:rsidRDefault="00E10DB3" w:rsidP="001E0E79">
      <w:r>
        <w:rPr>
          <w:highlight w:val="yellow"/>
        </w:rPr>
        <w:t>Vid behov ö</w:t>
      </w:r>
      <w:r w:rsidR="001E0E79" w:rsidRPr="001E0E79">
        <w:rPr>
          <w:highlight w:val="yellow"/>
        </w:rPr>
        <w:t>vrig information som om tjänstekontrakten i denna tjänstedomän.</w:t>
      </w:r>
    </w:p>
    <w:p w:rsidR="007E47C0" w:rsidRDefault="007E47C0" w:rsidP="007E47C0">
      <w:pPr>
        <w:pStyle w:val="Rubrik1"/>
      </w:pPr>
      <w:bookmarkStart w:id="19" w:name="_Toc198086678"/>
      <w:bookmarkStart w:id="20" w:name="_Toc224960918"/>
      <w:bookmarkStart w:id="21" w:name="_Toc357754844"/>
      <w:bookmarkStart w:id="22" w:name="_Toc372638555"/>
      <w:bookmarkStart w:id="23" w:name="_Toc163300578"/>
      <w:bookmarkStart w:id="24" w:name="_Toc163300880"/>
      <w:bookmarkStart w:id="25" w:name="_Toc198366954"/>
      <w:r>
        <w:t>Versionsinformation</w:t>
      </w:r>
      <w:bookmarkEnd w:id="19"/>
      <w:bookmarkEnd w:id="20"/>
      <w:bookmarkEnd w:id="21"/>
      <w:bookmarkEnd w:id="22"/>
    </w:p>
    <w:p w:rsidR="00743011" w:rsidRDefault="007E47C0" w:rsidP="007E47C0">
      <w:r>
        <w:t xml:space="preserve">Denna revision av tjänstekontraktsbeskrivningen handlar om version </w:t>
      </w:r>
      <w:r w:rsidR="00166F78">
        <w:t>1</w:t>
      </w:r>
      <w:r w:rsidR="00743011">
        <w:t>.0</w:t>
      </w:r>
      <w:r w:rsidR="00166F78">
        <w:t xml:space="preserve"> för tjänstedomänen.</w:t>
      </w:r>
      <w:r w:rsidR="00743011">
        <w:t xml:space="preserve"> </w:t>
      </w:r>
    </w:p>
    <w:p w:rsidR="00743011" w:rsidRDefault="00743011" w:rsidP="007E47C0"/>
    <w:p w:rsidR="007E47C0" w:rsidRDefault="0003157C" w:rsidP="007E47C0">
      <w:r>
        <w:rPr>
          <w:rStyle w:val="Kommentarsreferens"/>
          <w:rFonts w:ascii="Arial" w:eastAsia="ヒラギノ角ゴ Pro W3" w:hAnsi="Arial"/>
          <w:i/>
          <w:color w:val="000000"/>
          <w:lang w:val="en-GB"/>
        </w:rPr>
        <w:commentReference w:id="26"/>
      </w:r>
      <w:r w:rsidR="007E47C0" w:rsidRPr="00743011">
        <w:rPr>
          <w:highlight w:val="yellow"/>
        </w:rPr>
        <w:t xml:space="preserve">Detta är den version som är den senast publicerade på RIV </w:t>
      </w:r>
      <w:proofErr w:type="spellStart"/>
      <w:r w:rsidR="007E47C0" w:rsidRPr="00743011">
        <w:rPr>
          <w:highlight w:val="yellow"/>
        </w:rPr>
        <w:t>TA’s</w:t>
      </w:r>
      <w:proofErr w:type="spellEnd"/>
      <w:r w:rsidR="007E47C0" w:rsidRPr="00743011">
        <w:rPr>
          <w:highlight w:val="yellow"/>
        </w:rPr>
        <w:t xml:space="preserve"> hemsida.</w:t>
      </w:r>
    </w:p>
    <w:p w:rsidR="000B2D6C" w:rsidRDefault="000B2D6C" w:rsidP="007E47C0"/>
    <w:p w:rsidR="007E47C0" w:rsidRPr="00327A40" w:rsidRDefault="007E47C0" w:rsidP="007E47C0">
      <w:pPr>
        <w:pStyle w:val="Rubrik2"/>
      </w:pPr>
      <w:bookmarkStart w:id="27" w:name="_Toc357754845"/>
      <w:bookmarkStart w:id="28" w:name="_Toc372638556"/>
      <w:bookmarkStart w:id="29" w:name="_Toc163300882"/>
      <w:r w:rsidRPr="00327A40">
        <w:t xml:space="preserve">Version </w:t>
      </w:r>
      <w:bookmarkEnd w:id="27"/>
      <w:r w:rsidR="00166F78">
        <w:t>1</w:t>
      </w:r>
      <w:r w:rsidR="00D11874" w:rsidRPr="00327A40">
        <w:t>.0.</w:t>
      </w:r>
      <w:bookmarkEnd w:id="28"/>
    </w:p>
    <w:p w:rsidR="000B2D6C" w:rsidRPr="000B2D6C" w:rsidRDefault="000B2D6C" w:rsidP="000B2D6C"/>
    <w:p w:rsidR="007E47C0" w:rsidRDefault="007E47C0" w:rsidP="007E47C0">
      <w:pPr>
        <w:pStyle w:val="Rubrik3"/>
      </w:pPr>
      <w:bookmarkStart w:id="30" w:name="_Toc372638557"/>
      <w:r>
        <w:t>Oförändrade tjänstekontrakt</w:t>
      </w:r>
      <w:bookmarkEnd w:id="30"/>
    </w:p>
    <w:p w:rsidR="00F533B6" w:rsidRDefault="00F533B6" w:rsidP="00F533B6">
      <w:r>
        <w:t>Samtliga tjänstekontrakt är förändrade.</w:t>
      </w:r>
      <w:bookmarkStart w:id="31" w:name="_GoBack"/>
      <w:bookmarkEnd w:id="31"/>
    </w:p>
    <w:p w:rsidR="000B2D6C" w:rsidRDefault="00934ED2" w:rsidP="00F533B6">
      <w:r>
        <w:rPr>
          <w:rStyle w:val="Kommentarsreferens"/>
          <w:rFonts w:ascii="Arial" w:eastAsia="ヒラギノ角ゴ Pro W3" w:hAnsi="Arial"/>
          <w:i/>
          <w:color w:val="000000"/>
          <w:lang w:val="en-GB"/>
        </w:rPr>
        <w:commentReference w:id="32"/>
      </w:r>
    </w:p>
    <w:p w:rsidR="007E47C0" w:rsidRDefault="007E47C0" w:rsidP="007E47C0">
      <w:pPr>
        <w:pStyle w:val="Rubrik3"/>
      </w:pPr>
      <w:bookmarkStart w:id="33" w:name="_Toc372638558"/>
      <w:r>
        <w:t>Nya tjänstekontrakt</w:t>
      </w:r>
      <w:bookmarkEnd w:id="33"/>
    </w:p>
    <w:p w:rsidR="00F533B6" w:rsidRPr="00F533B6" w:rsidRDefault="00F533B6" w:rsidP="00F533B6">
      <w:r w:rsidRPr="00F533B6">
        <w:t>Inga nya tjänstekontrakt har lagts till denna tjänstedomän.</w:t>
      </w:r>
    </w:p>
    <w:p w:rsidR="00E131FD" w:rsidRPr="00DC5529" w:rsidRDefault="00E131FD" w:rsidP="00E131FD">
      <w:pPr>
        <w:rPr>
          <w:highlight w:val="yellow"/>
        </w:rPr>
      </w:pPr>
    </w:p>
    <w:p w:rsidR="007E47C0" w:rsidRDefault="007E47C0" w:rsidP="007E47C0">
      <w:pPr>
        <w:pStyle w:val="Rubrik3"/>
      </w:pPr>
      <w:bookmarkStart w:id="34" w:name="_Toc372638559"/>
      <w:r>
        <w:lastRenderedPageBreak/>
        <w:t>Förändrade tjänstekontrakt</w:t>
      </w:r>
      <w:bookmarkEnd w:id="34"/>
    </w:p>
    <w:p w:rsidR="007E47C0" w:rsidRDefault="007E47C0" w:rsidP="000B2D6C">
      <w:r>
        <w:t xml:space="preserve">Nedan redovisas kompatibilitet mellan konsument och producent för tjänstekontrakten som finns i flera versioner. Kompatibilitet avser här såväl format som semantik. För definition av kompatibilitet mellan format, se </w:t>
      </w:r>
      <w:hyperlink r:id="rId10" w:history="1">
        <w:r w:rsidRPr="00104302">
          <w:rPr>
            <w:b/>
            <w:color w:val="7030A0"/>
          </w:rPr>
          <w:t>RIV Tekniska Anvisningar, Översikt</w:t>
        </w:r>
        <w:r w:rsidRPr="000B2D6C">
          <w:t>.</w:t>
        </w:r>
      </w:hyperlink>
    </w:p>
    <w:p w:rsidR="00803B81" w:rsidRDefault="00803B81" w:rsidP="000B2D6C"/>
    <w:p w:rsidR="00803B81" w:rsidRDefault="00803B81" w:rsidP="000B2D6C">
      <w:r>
        <w:t>Samtliga tjänstekontrakt i denna version är inkompatibla med tidigare version av Infektionsverktygets tjänstekontrakt.</w:t>
      </w:r>
    </w:p>
    <w:p w:rsidR="007E47C0" w:rsidRPr="00803B81" w:rsidRDefault="007E47C0" w:rsidP="007E47C0">
      <w:pPr>
        <w:rPr>
          <w:strike/>
        </w:rPr>
      </w:pPr>
    </w:p>
    <w:p w:rsidR="007E47C0" w:rsidRDefault="007E47C0" w:rsidP="007E47C0">
      <w:pPr>
        <w:pStyle w:val="Rubrik3"/>
      </w:pPr>
      <w:bookmarkStart w:id="35" w:name="_Toc372638560"/>
      <w:r>
        <w:t>Utgångna tjänstekontrakt</w:t>
      </w:r>
      <w:bookmarkEnd w:id="35"/>
    </w:p>
    <w:p w:rsidR="007E47C0" w:rsidRDefault="007E47C0" w:rsidP="007E47C0">
      <w:r w:rsidRPr="009A0D65">
        <w:t>Inga tjänstekontrakt har utgått.</w:t>
      </w:r>
    </w:p>
    <w:p w:rsidR="007E47C0" w:rsidRPr="00C80D82" w:rsidRDefault="007E47C0" w:rsidP="007E47C0"/>
    <w:p w:rsidR="007E47C0" w:rsidRPr="00D944CA" w:rsidRDefault="007E47C0" w:rsidP="007E47C0">
      <w:pPr>
        <w:pStyle w:val="Rubrik2"/>
      </w:pPr>
      <w:bookmarkStart w:id="36" w:name="_Toc357754846"/>
      <w:bookmarkStart w:id="37" w:name="_Toc372638561"/>
      <w:r w:rsidRPr="00D944CA">
        <w:t>Version tidigare</w:t>
      </w:r>
      <w:bookmarkEnd w:id="36"/>
      <w:bookmarkEnd w:id="37"/>
    </w:p>
    <w:p w:rsidR="00321C36" w:rsidRDefault="00321C36" w:rsidP="00321C36">
      <w:r>
        <w:t>Samtliga tjänstekontrakt i denna version är inkompatibla med tidigare version av Infektionsverktygets tjänstekontrakt.</w:t>
      </w:r>
    </w:p>
    <w:bookmarkEnd w:id="29"/>
    <w:p w:rsidR="00745F03" w:rsidRDefault="00745F03" w:rsidP="00265F33">
      <w:pPr>
        <w:rPr>
          <w:color w:val="4F81BD" w:themeColor="accent1"/>
        </w:rPr>
      </w:pPr>
    </w:p>
    <w:p w:rsidR="007E47C0" w:rsidRDefault="007E47C0" w:rsidP="007E47C0">
      <w:pPr>
        <w:pStyle w:val="Rubrik2"/>
      </w:pPr>
      <w:bookmarkStart w:id="38" w:name="_Toc357754854"/>
      <w:bookmarkStart w:id="39" w:name="_Toc372638562"/>
      <w:r>
        <w:t>Felhantering</w:t>
      </w:r>
      <w:bookmarkEnd w:id="38"/>
      <w:bookmarkEnd w:id="39"/>
    </w:p>
    <w:p w:rsidR="001B1C17" w:rsidRDefault="001B1C17" w:rsidP="007E47C0">
      <w:pPr>
        <w:rPr>
          <w:color w:val="4F81BD" w:themeColor="accent1"/>
        </w:rPr>
      </w:pPr>
    </w:p>
    <w:p w:rsidR="00E131FD" w:rsidRDefault="00E131FD" w:rsidP="00E131FD">
      <w:pPr>
        <w:pStyle w:val="Rubrik3"/>
      </w:pPr>
      <w:bookmarkStart w:id="40" w:name="_Toc372638563"/>
      <w:r>
        <w:t>Krav på en tjänsteproducent</w:t>
      </w:r>
      <w:bookmarkEnd w:id="40"/>
    </w:p>
    <w:p w:rsidR="001B1C17" w:rsidRPr="001B1C17" w:rsidRDefault="001B1C17" w:rsidP="001B1C17"/>
    <w:p w:rsidR="00265F33" w:rsidRDefault="00265F33" w:rsidP="00265F33">
      <w:pPr>
        <w:pStyle w:val="Rubrik4"/>
      </w:pPr>
      <w:r>
        <w:t xml:space="preserve">Logiska fel </w:t>
      </w:r>
    </w:p>
    <w:p w:rsidR="00F62BDE" w:rsidRPr="00E11F8D" w:rsidRDefault="00F62BDE" w:rsidP="00F62BDE">
      <w:pPr>
        <w:rPr>
          <w:rFonts w:cs="Arial"/>
        </w:rPr>
      </w:pPr>
      <w:r w:rsidRPr="00B41FA4">
        <w:rPr>
          <w:rFonts w:cs="Arial"/>
        </w:rPr>
        <w:t xml:space="preserve">Vid ett </w:t>
      </w:r>
      <w:r w:rsidRPr="001C0A72">
        <w:rPr>
          <w:rFonts w:cs="Arial"/>
          <w:b/>
        </w:rPr>
        <w:t>logiskt fel i</w:t>
      </w:r>
      <w:r>
        <w:rPr>
          <w:rFonts w:cs="Arial"/>
        </w:rPr>
        <w:t xml:space="preserve"> anrop levereras </w:t>
      </w:r>
      <w:r>
        <w:t>felinformation i svarsmeddelandet (</w:t>
      </w:r>
      <w:r w:rsidRPr="00257E52">
        <w:t>se beskrivni</w:t>
      </w:r>
      <w:r>
        <w:t>n</w:t>
      </w:r>
      <w:r w:rsidRPr="00257E52">
        <w:t>g</w:t>
      </w:r>
      <w:r>
        <w:t>en</w:t>
      </w:r>
      <w:r w:rsidRPr="00257E52">
        <w:t xml:space="preserve"> för respektive</w:t>
      </w:r>
      <w:r>
        <w:t xml:space="preserve"> tjänst).</w:t>
      </w:r>
    </w:p>
    <w:p w:rsidR="001B1C17" w:rsidRDefault="001B1C17" w:rsidP="00265F33">
      <w:pPr>
        <w:rPr>
          <w:color w:val="4F81BD" w:themeColor="accent1"/>
        </w:rPr>
      </w:pPr>
    </w:p>
    <w:p w:rsidR="00265F33" w:rsidRDefault="00265F33" w:rsidP="00265F33">
      <w:pPr>
        <w:pStyle w:val="Rubrik4"/>
      </w:pPr>
      <w:r>
        <w:t>Tekniska fel</w:t>
      </w:r>
    </w:p>
    <w:p w:rsidR="00482026" w:rsidRPr="00641FA7" w:rsidRDefault="00482026" w:rsidP="00482026">
      <w:pPr>
        <w:rPr>
          <w:color w:val="4F81BD" w:themeColor="accent1"/>
        </w:rPr>
      </w:pPr>
      <w:r w:rsidRPr="00641FA7">
        <w:rPr>
          <w:color w:val="4F81BD" w:themeColor="accent1"/>
        </w:rPr>
        <w:t>Tekniska fel får inte förmedla känsliga personuppgifter.  Istället rekommenderas att ett log-id förmedlas, som ger möjlighet för tjänsteproducentens förvaltning att bistå tjänstekonsumentens förvaltning med felsökning.</w:t>
      </w:r>
    </w:p>
    <w:p w:rsidR="00480A0C" w:rsidRPr="00482026" w:rsidRDefault="00480A0C" w:rsidP="00482026"/>
    <w:p w:rsidR="00641FA7" w:rsidRDefault="00641FA7" w:rsidP="00641FA7">
      <w:r w:rsidRPr="00B41FA4">
        <w:t xml:space="preserve">Vid ett </w:t>
      </w:r>
      <w:r w:rsidRPr="001C0A72">
        <w:rPr>
          <w:b/>
        </w:rPr>
        <w:t>tekniskt fel</w:t>
      </w:r>
      <w:r w:rsidRPr="00B41FA4">
        <w:t xml:space="preserve"> levereras ett generellt undantag (SOAP-</w:t>
      </w:r>
      <w:proofErr w:type="spellStart"/>
      <w:r w:rsidRPr="00B41FA4">
        <w:t>Exception</w:t>
      </w:r>
      <w:proofErr w:type="spellEnd"/>
      <w:r w:rsidRPr="00B41FA4">
        <w:t>)</w:t>
      </w:r>
      <w:r>
        <w:t xml:space="preserve">. Exempel på detta kan vara nätverksproblem eller följdeffekter av programmeringsfel (exempelvis att anropet inte validerar mot tjänstens </w:t>
      </w:r>
      <w:proofErr w:type="spellStart"/>
      <w:r>
        <w:t>xml-schema</w:t>
      </w:r>
      <w:proofErr w:type="spellEnd"/>
      <w:r>
        <w:t>).</w:t>
      </w:r>
    </w:p>
    <w:p w:rsidR="00482026" w:rsidRDefault="00482026" w:rsidP="00265F33">
      <w:pPr>
        <w:rPr>
          <w:color w:val="4F81BD" w:themeColor="accent1"/>
        </w:rPr>
      </w:pPr>
    </w:p>
    <w:p w:rsidR="00265F33" w:rsidRDefault="00265F33" w:rsidP="00265F33">
      <w:pPr>
        <w:rPr>
          <w:color w:val="4F81BD" w:themeColor="accent1"/>
        </w:rPr>
      </w:pPr>
      <w:r w:rsidRPr="0097540F">
        <w:rPr>
          <w:color w:val="4F81BD" w:themeColor="accent1"/>
        </w:rPr>
        <w:t xml:space="preserve">Beskriv </w:t>
      </w:r>
      <w:r w:rsidR="00074593">
        <w:rPr>
          <w:color w:val="4F81BD" w:themeColor="accent1"/>
        </w:rPr>
        <w:t xml:space="preserve">om tillämpbart </w:t>
      </w:r>
      <w:r w:rsidRPr="0097540F">
        <w:rPr>
          <w:color w:val="4F81BD" w:themeColor="accent1"/>
        </w:rPr>
        <w:t>vilka felkoder som används samt hur de skall tolkas.</w:t>
      </w:r>
    </w:p>
    <w:p w:rsidR="00074593" w:rsidRDefault="00074593" w:rsidP="00265F33">
      <w:pPr>
        <w:rPr>
          <w:color w:val="4F81BD" w:themeColor="accent1"/>
        </w:rPr>
      </w:pPr>
    </w:p>
    <w:tbl>
      <w:tblPr>
        <w:tblStyle w:val="Tabellrutnt"/>
        <w:tblW w:w="0" w:type="auto"/>
        <w:tblInd w:w="108" w:type="dxa"/>
        <w:tblLook w:val="04A0" w:firstRow="1" w:lastRow="0" w:firstColumn="1" w:lastColumn="0" w:noHBand="0" w:noVBand="1"/>
      </w:tblPr>
      <w:tblGrid>
        <w:gridCol w:w="1843"/>
        <w:gridCol w:w="2552"/>
        <w:gridCol w:w="4311"/>
      </w:tblGrid>
      <w:tr w:rsidR="00074593" w:rsidTr="0046043B">
        <w:tc>
          <w:tcPr>
            <w:tcW w:w="1843" w:type="dxa"/>
          </w:tcPr>
          <w:p w:rsidR="00074593" w:rsidRPr="00074593" w:rsidRDefault="00074593" w:rsidP="00265F33">
            <w:pPr>
              <w:rPr>
                <w:b/>
              </w:rPr>
            </w:pPr>
            <w:r w:rsidRPr="00074593">
              <w:rPr>
                <w:b/>
              </w:rPr>
              <w:t>Felkod</w:t>
            </w:r>
          </w:p>
        </w:tc>
        <w:tc>
          <w:tcPr>
            <w:tcW w:w="2552" w:type="dxa"/>
          </w:tcPr>
          <w:p w:rsidR="00074593" w:rsidRPr="00074593" w:rsidRDefault="00074593" w:rsidP="00265F33">
            <w:pPr>
              <w:rPr>
                <w:b/>
              </w:rPr>
            </w:pPr>
            <w:r w:rsidRPr="00074593">
              <w:rPr>
                <w:b/>
              </w:rPr>
              <w:t>Beskrivning</w:t>
            </w:r>
          </w:p>
        </w:tc>
        <w:tc>
          <w:tcPr>
            <w:tcW w:w="4311" w:type="dxa"/>
          </w:tcPr>
          <w:p w:rsidR="00074593" w:rsidRPr="00074593" w:rsidRDefault="00074593" w:rsidP="00265F33">
            <w:pPr>
              <w:rPr>
                <w:b/>
              </w:rPr>
            </w:pPr>
            <w:r w:rsidRPr="00074593">
              <w:rPr>
                <w:b/>
              </w:rPr>
              <w:t>Åtgärd</w:t>
            </w:r>
          </w:p>
        </w:tc>
      </w:tr>
      <w:tr w:rsidR="00074593" w:rsidTr="0046043B">
        <w:tc>
          <w:tcPr>
            <w:tcW w:w="1843" w:type="dxa"/>
          </w:tcPr>
          <w:p w:rsidR="00074593" w:rsidRPr="00074593" w:rsidRDefault="00074593" w:rsidP="00265F33">
            <w:pPr>
              <w:rPr>
                <w:color w:val="4F81BD" w:themeColor="accent1"/>
                <w:highlight w:val="yellow"/>
              </w:rPr>
            </w:pPr>
            <w:r w:rsidRPr="00074593">
              <w:rPr>
                <w:color w:val="4F81BD" w:themeColor="accent1"/>
                <w:highlight w:val="yellow"/>
              </w:rPr>
              <w:t>x</w:t>
            </w:r>
          </w:p>
        </w:tc>
        <w:tc>
          <w:tcPr>
            <w:tcW w:w="2552" w:type="dxa"/>
          </w:tcPr>
          <w:p w:rsidR="00074593" w:rsidRPr="00074593" w:rsidRDefault="00074593" w:rsidP="00265F33">
            <w:pPr>
              <w:rPr>
                <w:color w:val="4F81BD" w:themeColor="accent1"/>
                <w:highlight w:val="yellow"/>
              </w:rPr>
            </w:pPr>
            <w:r w:rsidRPr="00074593">
              <w:rPr>
                <w:color w:val="4F81BD" w:themeColor="accent1"/>
                <w:highlight w:val="yellow"/>
              </w:rPr>
              <w:t>...</w:t>
            </w:r>
          </w:p>
        </w:tc>
        <w:tc>
          <w:tcPr>
            <w:tcW w:w="4311" w:type="dxa"/>
          </w:tcPr>
          <w:p w:rsidR="00074593" w:rsidRPr="00074593" w:rsidRDefault="00074593" w:rsidP="00265F33">
            <w:pPr>
              <w:rPr>
                <w:color w:val="4F81BD" w:themeColor="accent1"/>
                <w:highlight w:val="yellow"/>
              </w:rPr>
            </w:pPr>
          </w:p>
        </w:tc>
      </w:tr>
      <w:tr w:rsidR="00074593" w:rsidTr="0046043B">
        <w:tc>
          <w:tcPr>
            <w:tcW w:w="1843" w:type="dxa"/>
          </w:tcPr>
          <w:p w:rsidR="00074593" w:rsidRPr="00074593" w:rsidRDefault="00074593" w:rsidP="00265F33">
            <w:pPr>
              <w:rPr>
                <w:color w:val="4F81BD" w:themeColor="accent1"/>
                <w:highlight w:val="yellow"/>
              </w:rPr>
            </w:pPr>
            <w:r w:rsidRPr="00074593">
              <w:rPr>
                <w:color w:val="4F81BD" w:themeColor="accent1"/>
                <w:highlight w:val="yellow"/>
              </w:rPr>
              <w:t>y</w:t>
            </w:r>
          </w:p>
        </w:tc>
        <w:tc>
          <w:tcPr>
            <w:tcW w:w="2552" w:type="dxa"/>
          </w:tcPr>
          <w:p w:rsidR="00074593" w:rsidRPr="00074593" w:rsidRDefault="00074593" w:rsidP="00265F33">
            <w:pPr>
              <w:rPr>
                <w:color w:val="4F81BD" w:themeColor="accent1"/>
                <w:highlight w:val="yellow"/>
              </w:rPr>
            </w:pPr>
            <w:r w:rsidRPr="00074593">
              <w:rPr>
                <w:color w:val="4F81BD" w:themeColor="accent1"/>
                <w:highlight w:val="yellow"/>
              </w:rPr>
              <w:t>...</w:t>
            </w:r>
          </w:p>
        </w:tc>
        <w:tc>
          <w:tcPr>
            <w:tcW w:w="4311" w:type="dxa"/>
          </w:tcPr>
          <w:p w:rsidR="00074593" w:rsidRPr="00074593" w:rsidRDefault="00074593" w:rsidP="00265F33">
            <w:pPr>
              <w:rPr>
                <w:color w:val="4F81BD" w:themeColor="accent1"/>
                <w:highlight w:val="yellow"/>
              </w:rPr>
            </w:pPr>
          </w:p>
        </w:tc>
      </w:tr>
      <w:tr w:rsidR="00074593" w:rsidTr="0046043B">
        <w:tc>
          <w:tcPr>
            <w:tcW w:w="1843" w:type="dxa"/>
          </w:tcPr>
          <w:p w:rsidR="00074593" w:rsidRPr="00074593" w:rsidRDefault="00074593" w:rsidP="00265F33">
            <w:pPr>
              <w:rPr>
                <w:color w:val="4F81BD" w:themeColor="accent1"/>
                <w:highlight w:val="yellow"/>
              </w:rPr>
            </w:pPr>
            <w:r w:rsidRPr="00074593">
              <w:rPr>
                <w:color w:val="4F81BD" w:themeColor="accent1"/>
                <w:highlight w:val="yellow"/>
              </w:rPr>
              <w:t>z</w:t>
            </w:r>
          </w:p>
        </w:tc>
        <w:tc>
          <w:tcPr>
            <w:tcW w:w="2552" w:type="dxa"/>
          </w:tcPr>
          <w:p w:rsidR="00074593" w:rsidRPr="00074593" w:rsidRDefault="00074593" w:rsidP="00265F33">
            <w:pPr>
              <w:rPr>
                <w:color w:val="4F81BD" w:themeColor="accent1"/>
                <w:highlight w:val="yellow"/>
              </w:rPr>
            </w:pPr>
            <w:r w:rsidRPr="00074593">
              <w:rPr>
                <w:color w:val="4F81BD" w:themeColor="accent1"/>
                <w:highlight w:val="yellow"/>
              </w:rPr>
              <w:t>...</w:t>
            </w:r>
          </w:p>
        </w:tc>
        <w:tc>
          <w:tcPr>
            <w:tcW w:w="4311" w:type="dxa"/>
          </w:tcPr>
          <w:p w:rsidR="00074593" w:rsidRPr="00074593" w:rsidRDefault="00074593" w:rsidP="00265F33">
            <w:pPr>
              <w:rPr>
                <w:color w:val="4F81BD" w:themeColor="accent1"/>
                <w:highlight w:val="yellow"/>
              </w:rPr>
            </w:pPr>
          </w:p>
        </w:tc>
      </w:tr>
    </w:tbl>
    <w:p w:rsidR="001B1C17" w:rsidRDefault="001B1C17" w:rsidP="00265F33">
      <w:pPr>
        <w:rPr>
          <w:color w:val="4F81BD" w:themeColor="accent1"/>
        </w:rPr>
      </w:pPr>
    </w:p>
    <w:p w:rsidR="00E131FD" w:rsidRDefault="00E131FD" w:rsidP="00E131FD">
      <w:pPr>
        <w:pStyle w:val="Rubrik3"/>
      </w:pPr>
      <w:bookmarkStart w:id="41" w:name="_Toc372638564"/>
      <w:r>
        <w:t>Krav på en tjänstekonsument</w:t>
      </w:r>
      <w:bookmarkEnd w:id="41"/>
    </w:p>
    <w:p w:rsidR="001B1C17" w:rsidRPr="001B1C17" w:rsidRDefault="001B1C17" w:rsidP="001B1C17"/>
    <w:p w:rsidR="00265F33" w:rsidRDefault="00265F33" w:rsidP="00265F33">
      <w:pPr>
        <w:pStyle w:val="Rubrik4"/>
      </w:pPr>
      <w:r>
        <w:lastRenderedPageBreak/>
        <w:t xml:space="preserve">Logiska fel </w:t>
      </w:r>
    </w:p>
    <w:p w:rsidR="0078562D" w:rsidRPr="00E11F8D" w:rsidRDefault="0078562D" w:rsidP="0078562D">
      <w:pPr>
        <w:rPr>
          <w:rFonts w:cs="Arial"/>
        </w:rPr>
      </w:pPr>
      <w:r w:rsidRPr="00B41FA4">
        <w:rPr>
          <w:rFonts w:cs="Arial"/>
        </w:rPr>
        <w:t xml:space="preserve">Vid ett </w:t>
      </w:r>
      <w:r w:rsidRPr="001C0A72">
        <w:rPr>
          <w:rFonts w:cs="Arial"/>
          <w:b/>
        </w:rPr>
        <w:t>logiskt fel i</w:t>
      </w:r>
      <w:r>
        <w:rPr>
          <w:rFonts w:cs="Arial"/>
        </w:rPr>
        <w:t xml:space="preserve"> anrop levereras </w:t>
      </w:r>
      <w:r>
        <w:t>felinformation i svarsmeddelandet (</w:t>
      </w:r>
      <w:r w:rsidRPr="00257E52">
        <w:t>se beskrivni</w:t>
      </w:r>
      <w:r>
        <w:t>n</w:t>
      </w:r>
      <w:r w:rsidRPr="00257E52">
        <w:t>g</w:t>
      </w:r>
      <w:r>
        <w:t>en</w:t>
      </w:r>
      <w:r w:rsidRPr="00257E52">
        <w:t xml:space="preserve"> för respektive</w:t>
      </w:r>
      <w:r>
        <w:t xml:space="preserve"> tjänst).</w:t>
      </w:r>
    </w:p>
    <w:p w:rsidR="001B1C17" w:rsidRDefault="001B1C17" w:rsidP="00265F33">
      <w:pPr>
        <w:rPr>
          <w:color w:val="4F81BD" w:themeColor="accent1"/>
        </w:rPr>
      </w:pPr>
    </w:p>
    <w:p w:rsidR="00265F33" w:rsidRDefault="00265F33" w:rsidP="00265F33">
      <w:pPr>
        <w:pStyle w:val="Rubrik4"/>
      </w:pPr>
      <w:r>
        <w:t>Tekniska fel</w:t>
      </w:r>
    </w:p>
    <w:p w:rsidR="004B7272" w:rsidRDefault="004B7272" w:rsidP="004B7272">
      <w:r w:rsidRPr="00B41FA4">
        <w:t xml:space="preserve">Vid ett </w:t>
      </w:r>
      <w:r w:rsidRPr="001C0A72">
        <w:rPr>
          <w:b/>
        </w:rPr>
        <w:t>tekniskt fel</w:t>
      </w:r>
      <w:r w:rsidRPr="00B41FA4">
        <w:t xml:space="preserve"> levereras ett generellt undantag (SOAP-</w:t>
      </w:r>
      <w:proofErr w:type="spellStart"/>
      <w:r w:rsidRPr="00B41FA4">
        <w:t>Exception</w:t>
      </w:r>
      <w:proofErr w:type="spellEnd"/>
      <w:r w:rsidRPr="00B41FA4">
        <w:t>)</w:t>
      </w:r>
      <w:r>
        <w:t xml:space="preserve">. Exempel på detta kan vara nätverksproblem eller följdeffekter av programmeringsfel (exempelvis att anropet inte validerar mot tjänstens </w:t>
      </w:r>
      <w:proofErr w:type="spellStart"/>
      <w:r>
        <w:t>xml-schema</w:t>
      </w:r>
      <w:proofErr w:type="spellEnd"/>
      <w:r>
        <w:t>).</w:t>
      </w:r>
    </w:p>
    <w:p w:rsidR="004B7272" w:rsidRDefault="004B7272" w:rsidP="00265F33">
      <w:pPr>
        <w:rPr>
          <w:color w:val="4F81BD" w:themeColor="accent1"/>
        </w:rPr>
      </w:pPr>
    </w:p>
    <w:p w:rsidR="004B7272" w:rsidRDefault="004B7272" w:rsidP="004B7272">
      <w:pPr>
        <w:rPr>
          <w:color w:val="4F81BD" w:themeColor="accent1"/>
        </w:rPr>
      </w:pPr>
      <w:r w:rsidRPr="0097540F">
        <w:rPr>
          <w:color w:val="4F81BD" w:themeColor="accent1"/>
        </w:rPr>
        <w:t xml:space="preserve">Beskriv </w:t>
      </w:r>
      <w:r>
        <w:rPr>
          <w:color w:val="4F81BD" w:themeColor="accent1"/>
        </w:rPr>
        <w:t xml:space="preserve">om tillämpbart </w:t>
      </w:r>
      <w:r w:rsidRPr="0097540F">
        <w:rPr>
          <w:color w:val="4F81BD" w:themeColor="accent1"/>
        </w:rPr>
        <w:t>vilka felkoder som används samt hur de skall tolkas.</w:t>
      </w:r>
    </w:p>
    <w:p w:rsidR="004B7272" w:rsidRDefault="004B7272" w:rsidP="004B7272">
      <w:pPr>
        <w:rPr>
          <w:color w:val="4F81BD" w:themeColor="accent1"/>
        </w:rPr>
      </w:pPr>
    </w:p>
    <w:tbl>
      <w:tblPr>
        <w:tblStyle w:val="Tabellrutnt"/>
        <w:tblW w:w="0" w:type="auto"/>
        <w:tblInd w:w="108" w:type="dxa"/>
        <w:tblLook w:val="04A0" w:firstRow="1" w:lastRow="0" w:firstColumn="1" w:lastColumn="0" w:noHBand="0" w:noVBand="1"/>
      </w:tblPr>
      <w:tblGrid>
        <w:gridCol w:w="1843"/>
        <w:gridCol w:w="2552"/>
        <w:gridCol w:w="4311"/>
      </w:tblGrid>
      <w:tr w:rsidR="004B7272" w:rsidTr="004F7EA2">
        <w:tc>
          <w:tcPr>
            <w:tcW w:w="1843" w:type="dxa"/>
          </w:tcPr>
          <w:p w:rsidR="004B7272" w:rsidRPr="00074593" w:rsidRDefault="004B7272" w:rsidP="004F7EA2">
            <w:pPr>
              <w:rPr>
                <w:b/>
              </w:rPr>
            </w:pPr>
            <w:r w:rsidRPr="00074593">
              <w:rPr>
                <w:b/>
              </w:rPr>
              <w:t>Felkod</w:t>
            </w:r>
          </w:p>
        </w:tc>
        <w:tc>
          <w:tcPr>
            <w:tcW w:w="2552" w:type="dxa"/>
          </w:tcPr>
          <w:p w:rsidR="004B7272" w:rsidRPr="00074593" w:rsidRDefault="004B7272" w:rsidP="004F7EA2">
            <w:pPr>
              <w:rPr>
                <w:b/>
              </w:rPr>
            </w:pPr>
            <w:r w:rsidRPr="00074593">
              <w:rPr>
                <w:b/>
              </w:rPr>
              <w:t>Beskrivning</w:t>
            </w:r>
          </w:p>
        </w:tc>
        <w:tc>
          <w:tcPr>
            <w:tcW w:w="4311" w:type="dxa"/>
          </w:tcPr>
          <w:p w:rsidR="004B7272" w:rsidRPr="00074593" w:rsidRDefault="004B7272" w:rsidP="004F7EA2">
            <w:pPr>
              <w:rPr>
                <w:b/>
              </w:rPr>
            </w:pPr>
            <w:r w:rsidRPr="00074593">
              <w:rPr>
                <w:b/>
              </w:rPr>
              <w:t>Åtgärd</w:t>
            </w:r>
          </w:p>
        </w:tc>
      </w:tr>
      <w:tr w:rsidR="004B7272" w:rsidTr="004F7EA2">
        <w:tc>
          <w:tcPr>
            <w:tcW w:w="1843" w:type="dxa"/>
          </w:tcPr>
          <w:p w:rsidR="004B7272" w:rsidRPr="00074593" w:rsidRDefault="004B7272" w:rsidP="004F7EA2">
            <w:pPr>
              <w:rPr>
                <w:color w:val="4F81BD" w:themeColor="accent1"/>
                <w:highlight w:val="yellow"/>
              </w:rPr>
            </w:pPr>
            <w:r w:rsidRPr="00074593">
              <w:rPr>
                <w:color w:val="4F81BD" w:themeColor="accent1"/>
                <w:highlight w:val="yellow"/>
              </w:rPr>
              <w:t>x</w:t>
            </w:r>
          </w:p>
        </w:tc>
        <w:tc>
          <w:tcPr>
            <w:tcW w:w="2552" w:type="dxa"/>
          </w:tcPr>
          <w:p w:rsidR="004B7272" w:rsidRPr="00074593" w:rsidRDefault="004B7272" w:rsidP="004F7EA2">
            <w:pPr>
              <w:rPr>
                <w:color w:val="4F81BD" w:themeColor="accent1"/>
                <w:highlight w:val="yellow"/>
              </w:rPr>
            </w:pPr>
            <w:r w:rsidRPr="00074593">
              <w:rPr>
                <w:color w:val="4F81BD" w:themeColor="accent1"/>
                <w:highlight w:val="yellow"/>
              </w:rPr>
              <w:t>...</w:t>
            </w:r>
          </w:p>
        </w:tc>
        <w:tc>
          <w:tcPr>
            <w:tcW w:w="4311" w:type="dxa"/>
          </w:tcPr>
          <w:p w:rsidR="004B7272" w:rsidRPr="00074593" w:rsidRDefault="004B7272" w:rsidP="004F7EA2">
            <w:pPr>
              <w:rPr>
                <w:color w:val="4F81BD" w:themeColor="accent1"/>
                <w:highlight w:val="yellow"/>
              </w:rPr>
            </w:pPr>
          </w:p>
        </w:tc>
      </w:tr>
      <w:tr w:rsidR="004B7272" w:rsidTr="004F7EA2">
        <w:tc>
          <w:tcPr>
            <w:tcW w:w="1843" w:type="dxa"/>
          </w:tcPr>
          <w:p w:rsidR="004B7272" w:rsidRPr="00074593" w:rsidRDefault="004B7272" w:rsidP="004F7EA2">
            <w:pPr>
              <w:rPr>
                <w:color w:val="4F81BD" w:themeColor="accent1"/>
                <w:highlight w:val="yellow"/>
              </w:rPr>
            </w:pPr>
            <w:r w:rsidRPr="00074593">
              <w:rPr>
                <w:color w:val="4F81BD" w:themeColor="accent1"/>
                <w:highlight w:val="yellow"/>
              </w:rPr>
              <w:t>y</w:t>
            </w:r>
          </w:p>
        </w:tc>
        <w:tc>
          <w:tcPr>
            <w:tcW w:w="2552" w:type="dxa"/>
          </w:tcPr>
          <w:p w:rsidR="004B7272" w:rsidRPr="00074593" w:rsidRDefault="004B7272" w:rsidP="004F7EA2">
            <w:pPr>
              <w:rPr>
                <w:color w:val="4F81BD" w:themeColor="accent1"/>
                <w:highlight w:val="yellow"/>
              </w:rPr>
            </w:pPr>
            <w:r w:rsidRPr="00074593">
              <w:rPr>
                <w:color w:val="4F81BD" w:themeColor="accent1"/>
                <w:highlight w:val="yellow"/>
              </w:rPr>
              <w:t>...</w:t>
            </w:r>
          </w:p>
        </w:tc>
        <w:tc>
          <w:tcPr>
            <w:tcW w:w="4311" w:type="dxa"/>
          </w:tcPr>
          <w:p w:rsidR="004B7272" w:rsidRPr="00074593" w:rsidRDefault="004B7272" w:rsidP="004F7EA2">
            <w:pPr>
              <w:rPr>
                <w:color w:val="4F81BD" w:themeColor="accent1"/>
                <w:highlight w:val="yellow"/>
              </w:rPr>
            </w:pPr>
          </w:p>
        </w:tc>
      </w:tr>
      <w:tr w:rsidR="004B7272" w:rsidTr="004F7EA2">
        <w:tc>
          <w:tcPr>
            <w:tcW w:w="1843" w:type="dxa"/>
          </w:tcPr>
          <w:p w:rsidR="004B7272" w:rsidRPr="00074593" w:rsidRDefault="004B7272" w:rsidP="004F7EA2">
            <w:pPr>
              <w:rPr>
                <w:color w:val="4F81BD" w:themeColor="accent1"/>
                <w:highlight w:val="yellow"/>
              </w:rPr>
            </w:pPr>
            <w:r w:rsidRPr="00074593">
              <w:rPr>
                <w:color w:val="4F81BD" w:themeColor="accent1"/>
                <w:highlight w:val="yellow"/>
              </w:rPr>
              <w:t>z</w:t>
            </w:r>
          </w:p>
        </w:tc>
        <w:tc>
          <w:tcPr>
            <w:tcW w:w="2552" w:type="dxa"/>
          </w:tcPr>
          <w:p w:rsidR="004B7272" w:rsidRPr="00074593" w:rsidRDefault="004B7272" w:rsidP="004F7EA2">
            <w:pPr>
              <w:rPr>
                <w:color w:val="4F81BD" w:themeColor="accent1"/>
                <w:highlight w:val="yellow"/>
              </w:rPr>
            </w:pPr>
            <w:r w:rsidRPr="00074593">
              <w:rPr>
                <w:color w:val="4F81BD" w:themeColor="accent1"/>
                <w:highlight w:val="yellow"/>
              </w:rPr>
              <w:t>...</w:t>
            </w:r>
          </w:p>
        </w:tc>
        <w:tc>
          <w:tcPr>
            <w:tcW w:w="4311" w:type="dxa"/>
          </w:tcPr>
          <w:p w:rsidR="004B7272" w:rsidRPr="00074593" w:rsidRDefault="004B7272" w:rsidP="004F7EA2">
            <w:pPr>
              <w:rPr>
                <w:color w:val="4F81BD" w:themeColor="accent1"/>
                <w:highlight w:val="yellow"/>
              </w:rPr>
            </w:pPr>
          </w:p>
        </w:tc>
      </w:tr>
    </w:tbl>
    <w:p w:rsidR="007E47C0" w:rsidRPr="00DE75E6" w:rsidRDefault="007E47C0" w:rsidP="007E47C0">
      <w:pPr>
        <w:rPr>
          <w:highlight w:val="yellow"/>
        </w:rPr>
      </w:pPr>
    </w:p>
    <w:p w:rsidR="00265F33" w:rsidRDefault="00265F33" w:rsidP="00C54F68">
      <w:pPr>
        <w:pStyle w:val="Rubrik2"/>
      </w:pPr>
      <w:bookmarkStart w:id="42" w:name="_Toc372638565"/>
      <w:r>
        <w:t>Icke funktionella krav</w:t>
      </w:r>
      <w:bookmarkEnd w:id="42"/>
    </w:p>
    <w:p w:rsidR="00265F33" w:rsidRDefault="00265F33" w:rsidP="00265F33">
      <w:pPr>
        <w:rPr>
          <w:color w:val="4F81BD" w:themeColor="accent1"/>
        </w:rPr>
      </w:pPr>
      <w:r>
        <w:rPr>
          <w:color w:val="4F81BD" w:themeColor="accent1"/>
        </w:rPr>
        <w:t>Här skall de verksamhatskrav som gäller för aktu</w:t>
      </w:r>
      <w:r w:rsidR="004B0030">
        <w:rPr>
          <w:color w:val="4F81BD" w:themeColor="accent1"/>
        </w:rPr>
        <w:t>ell domän och/eller tjänstekont</w:t>
      </w:r>
      <w:r>
        <w:rPr>
          <w:color w:val="4F81BD" w:themeColor="accent1"/>
        </w:rPr>
        <w:t>rakt beskrivas.</w:t>
      </w:r>
    </w:p>
    <w:p w:rsidR="004F7EA2" w:rsidRDefault="004F7EA2" w:rsidP="00265F33">
      <w:pPr>
        <w:rPr>
          <w:color w:val="4F81BD" w:themeColor="accent1"/>
        </w:rPr>
      </w:pPr>
    </w:p>
    <w:p w:rsidR="004F7EA2" w:rsidRPr="002A34EB" w:rsidRDefault="004F7EA2" w:rsidP="004F7EA2">
      <w:pPr>
        <w:pStyle w:val="Rubrik3"/>
      </w:pPr>
      <w:bookmarkStart w:id="43" w:name="_Toc372638566"/>
      <w:r w:rsidRPr="002A34EB">
        <w:t>Radering</w:t>
      </w:r>
      <w:bookmarkEnd w:id="43"/>
    </w:p>
    <w:p w:rsidR="004F7EA2" w:rsidRDefault="004F7EA2" w:rsidP="004F7EA2">
      <w:r w:rsidRPr="0063137B">
        <w:t xml:space="preserve">Det är endast möjligt att radera information inom sin egen vårdgivare. Vårdgivare som anges i elementet </w:t>
      </w:r>
      <w:proofErr w:type="spellStart"/>
      <w:r w:rsidRPr="0063137B">
        <w:t>logical_address</w:t>
      </w:r>
      <w:proofErr w:type="spellEnd"/>
      <w:r w:rsidRPr="0063137B">
        <w:t xml:space="preserve"> verifieras av den nationella tjänsteplattformen. Infektionsverktyget använder denna säkrade information för att kontrollera mot den organisatoriska enhet som meddelandet refererar till.</w:t>
      </w:r>
    </w:p>
    <w:p w:rsidR="004F7EA2" w:rsidRDefault="004F7EA2" w:rsidP="00265F33">
      <w:pPr>
        <w:rPr>
          <w:color w:val="4F81BD" w:themeColor="accent1"/>
        </w:rPr>
      </w:pPr>
    </w:p>
    <w:p w:rsidR="001B1C17" w:rsidRPr="00265F33" w:rsidRDefault="001B1C17" w:rsidP="00265F33"/>
    <w:p w:rsidR="007E47C0" w:rsidRDefault="007E47C0" w:rsidP="000758F1">
      <w:pPr>
        <w:pStyle w:val="Rubrik2"/>
      </w:pPr>
      <w:bookmarkStart w:id="44" w:name="_Toc372638567"/>
      <w:r>
        <w:t>SLA krav</w:t>
      </w:r>
      <w:bookmarkEnd w:id="44"/>
    </w:p>
    <w:p w:rsidR="002C367C" w:rsidRDefault="00692A70" w:rsidP="008618A0">
      <w:r>
        <w:t>Kraven är gemensamma för samtliga operationer.</w:t>
      </w:r>
      <w:r w:rsidR="008618A0">
        <w:t xml:space="preserve"> </w:t>
      </w:r>
    </w:p>
    <w:p w:rsidR="002C367C" w:rsidRDefault="002C367C" w:rsidP="008618A0"/>
    <w:p w:rsidR="008618A0" w:rsidRPr="00284629" w:rsidRDefault="008618A0" w:rsidP="008618A0">
      <w:r>
        <w:t xml:space="preserve">Dessa tjänster </w:t>
      </w:r>
      <w:r w:rsidR="002C367C">
        <w:t>tillhandahålls</w:t>
      </w:r>
      <w:r>
        <w:t xml:space="preserve"> med kontorstidssupport. System som utnyttjar dem skall inte vara beroende av tillgänglighet hos tjänsterna under vård av enskild patient. Dessa system måste därför kunna hantera omsändningar av information vid ett senare tillfälle. Tjänsterna är normalt tillgängliga 24h/dygn. Information som skall vara tillgänglig för analys dagen efter skall vara överförd innan innevarande dygn är slut. Om information levereras senare kommer den inte vara tillgänglig förrän efter ytterligare ett dygn (detta leder dock inte till några andra problem).</w:t>
      </w:r>
    </w:p>
    <w:p w:rsidR="007E47C0" w:rsidRPr="00286484" w:rsidRDefault="007E47C0" w:rsidP="007E47C0">
      <w:pPr>
        <w:rPr>
          <w:color w:val="4F81BD" w:themeColor="accent1"/>
        </w:rPr>
      </w:pPr>
    </w:p>
    <w:p w:rsidR="007E47C0" w:rsidRDefault="007E47C0" w:rsidP="007E47C0">
      <w:r>
        <w:t>Följande generella SLA-krav gäller för alla tjänsteproducenter som tillhandahåller tjänster</w:t>
      </w:r>
      <w:r w:rsidR="00A15A27">
        <w:t xml:space="preserve"> inom denna tjänstedomän</w:t>
      </w:r>
      <w:r>
        <w:t>. Dessa krav gäller där inget annat anges för ett specifikt tjänstekontrakt.</w:t>
      </w:r>
    </w:p>
    <w:p w:rsidR="007E47C0" w:rsidRPr="00434298" w:rsidRDefault="007E47C0" w:rsidP="007E47C0"/>
    <w:tbl>
      <w:tblPr>
        <w:tblW w:w="864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268"/>
        <w:gridCol w:w="4111"/>
      </w:tblGrid>
      <w:tr w:rsidR="007E47C0" w:rsidRPr="00D957CA" w:rsidTr="00272CC8">
        <w:tc>
          <w:tcPr>
            <w:tcW w:w="2268" w:type="dxa"/>
          </w:tcPr>
          <w:p w:rsidR="007E47C0" w:rsidRPr="00D957CA" w:rsidRDefault="007E47C0" w:rsidP="00514BAB">
            <w:pPr>
              <w:rPr>
                <w:b/>
              </w:rPr>
            </w:pPr>
            <w:r>
              <w:rPr>
                <w:b/>
              </w:rPr>
              <w:t>Kategori</w:t>
            </w:r>
          </w:p>
        </w:tc>
        <w:tc>
          <w:tcPr>
            <w:tcW w:w="2268" w:type="dxa"/>
          </w:tcPr>
          <w:p w:rsidR="007E47C0" w:rsidRPr="00D957CA" w:rsidRDefault="007E47C0" w:rsidP="00514BAB">
            <w:pPr>
              <w:rPr>
                <w:b/>
              </w:rPr>
            </w:pPr>
            <w:r>
              <w:rPr>
                <w:b/>
              </w:rPr>
              <w:t>Värde</w:t>
            </w:r>
          </w:p>
        </w:tc>
        <w:tc>
          <w:tcPr>
            <w:tcW w:w="4111" w:type="dxa"/>
          </w:tcPr>
          <w:p w:rsidR="007E47C0" w:rsidRDefault="007E47C0" w:rsidP="00514BAB">
            <w:pPr>
              <w:rPr>
                <w:b/>
              </w:rPr>
            </w:pPr>
            <w:r>
              <w:rPr>
                <w:b/>
              </w:rPr>
              <w:t>Beskrivning</w:t>
            </w:r>
          </w:p>
        </w:tc>
      </w:tr>
      <w:tr w:rsidR="007E47C0" w:rsidTr="00272CC8">
        <w:tc>
          <w:tcPr>
            <w:tcW w:w="2268" w:type="dxa"/>
          </w:tcPr>
          <w:p w:rsidR="007E47C0" w:rsidRPr="001B1C17" w:rsidRDefault="007E47C0" w:rsidP="00514BAB">
            <w:r w:rsidRPr="001B1C17">
              <w:t>Svarstid</w:t>
            </w:r>
          </w:p>
        </w:tc>
        <w:tc>
          <w:tcPr>
            <w:tcW w:w="2268" w:type="dxa"/>
          </w:tcPr>
          <w:p w:rsidR="007E47C0" w:rsidRPr="007C7B21" w:rsidRDefault="008D7A98" w:rsidP="008D7A98">
            <w:pPr>
              <w:rPr>
                <w:highlight w:val="yellow"/>
              </w:rPr>
            </w:pPr>
            <w:r>
              <w:t>&lt; 0,5</w:t>
            </w:r>
            <w:r w:rsidR="007E47C0" w:rsidRPr="008D7A98">
              <w:t xml:space="preserve"> sekund för 95</w:t>
            </w:r>
            <w:r w:rsidR="00985A1B">
              <w:t xml:space="preserve"> </w:t>
            </w:r>
            <w:r w:rsidR="007E47C0" w:rsidRPr="008D7A98">
              <w:t>% av alla anrop</w:t>
            </w:r>
          </w:p>
        </w:tc>
        <w:tc>
          <w:tcPr>
            <w:tcW w:w="4111" w:type="dxa"/>
          </w:tcPr>
          <w:p w:rsidR="007E47C0" w:rsidRDefault="008D7A98" w:rsidP="00514BAB">
            <w:r>
              <w:t xml:space="preserve">Ett enskilt anrop ska utföras på &lt;0.5 sekunder exklusive nätverksfördröjningar till den nationella tjänsteplattformen. Ett anslutet system rekommenderas utföra </w:t>
            </w:r>
            <w:r>
              <w:lastRenderedPageBreak/>
              <w:t xml:space="preserve">flera parallella anrop vid behov för att öka genomströmningshastigheten. </w:t>
            </w:r>
          </w:p>
        </w:tc>
      </w:tr>
      <w:tr w:rsidR="007E47C0" w:rsidTr="00272CC8">
        <w:tc>
          <w:tcPr>
            <w:tcW w:w="2268" w:type="dxa"/>
          </w:tcPr>
          <w:p w:rsidR="007E47C0" w:rsidRPr="001B1C17" w:rsidRDefault="007E47C0" w:rsidP="00514BAB">
            <w:r w:rsidRPr="001B1C17">
              <w:lastRenderedPageBreak/>
              <w:t>Tillgänglighet</w:t>
            </w:r>
          </w:p>
        </w:tc>
        <w:tc>
          <w:tcPr>
            <w:tcW w:w="2268" w:type="dxa"/>
          </w:tcPr>
          <w:p w:rsidR="007E47C0" w:rsidRPr="00AB3E19" w:rsidRDefault="00AB3E19" w:rsidP="00514BAB">
            <w:r w:rsidRPr="00AB3E19">
              <w:t>24 timmar/dygn under normala förutsättningar</w:t>
            </w:r>
          </w:p>
        </w:tc>
        <w:tc>
          <w:tcPr>
            <w:tcW w:w="4111" w:type="dxa"/>
          </w:tcPr>
          <w:p w:rsidR="007E47C0" w:rsidRDefault="00AB3E19" w:rsidP="00514BAB">
            <w:r>
              <w:t>System som utnyttjar dem skall inte vara beroende av tillgänglighet hos tjänsterna under vård av enskild patient. Dessa system måste därför kunna hantera omsändningar av information vid ett senare tillfälle. Tjänsterna är normalt tillgängliga 24h/dygn.</w:t>
            </w:r>
          </w:p>
        </w:tc>
      </w:tr>
      <w:tr w:rsidR="007E47C0" w:rsidTr="00272CC8">
        <w:tc>
          <w:tcPr>
            <w:tcW w:w="2268" w:type="dxa"/>
          </w:tcPr>
          <w:p w:rsidR="007E47C0" w:rsidRPr="001B1C17" w:rsidRDefault="007E47C0" w:rsidP="00514BAB">
            <w:r w:rsidRPr="001B1C17">
              <w:t>Last</w:t>
            </w:r>
          </w:p>
        </w:tc>
        <w:tc>
          <w:tcPr>
            <w:tcW w:w="2268" w:type="dxa"/>
          </w:tcPr>
          <w:p w:rsidR="007E47C0" w:rsidRPr="007C7B21" w:rsidRDefault="00AB3E19" w:rsidP="00514BAB">
            <w:pPr>
              <w:rPr>
                <w:highlight w:val="yellow"/>
              </w:rPr>
            </w:pPr>
            <w:r w:rsidRPr="00AB3E19">
              <w:t>100 000 anrop/dygn</w:t>
            </w:r>
          </w:p>
        </w:tc>
        <w:tc>
          <w:tcPr>
            <w:tcW w:w="4111" w:type="dxa"/>
          </w:tcPr>
          <w:p w:rsidR="007E47C0" w:rsidRDefault="00AB3E19" w:rsidP="00514BAB">
            <w:r>
              <w:t>Tjänsterna är dimensionerade för att ta emot 100 000 anrop/dygn. Om den faktiska lasten skulle överskrida detta finns möjlighet att skala ut lösning</w:t>
            </w:r>
            <w:r w:rsidR="00AD5AC4">
              <w:t>en med flera front-end servrar.</w:t>
            </w:r>
          </w:p>
        </w:tc>
      </w:tr>
      <w:tr w:rsidR="007E47C0" w:rsidTr="00272CC8">
        <w:tc>
          <w:tcPr>
            <w:tcW w:w="2268" w:type="dxa"/>
          </w:tcPr>
          <w:p w:rsidR="007E47C0" w:rsidRPr="001B1C17" w:rsidRDefault="007E47C0" w:rsidP="00514BAB">
            <w:r w:rsidRPr="001B1C17">
              <w:t>Aktualitet</w:t>
            </w:r>
          </w:p>
        </w:tc>
        <w:tc>
          <w:tcPr>
            <w:tcW w:w="2268" w:type="dxa"/>
          </w:tcPr>
          <w:p w:rsidR="007E47C0" w:rsidRPr="00272CC8" w:rsidRDefault="00272CC8" w:rsidP="00514BAB">
            <w:r w:rsidRPr="00272CC8">
              <w:t>n/a</w:t>
            </w:r>
          </w:p>
        </w:tc>
        <w:tc>
          <w:tcPr>
            <w:tcW w:w="4111" w:type="dxa"/>
          </w:tcPr>
          <w:p w:rsidR="007E47C0" w:rsidRDefault="007E47C0" w:rsidP="00514BAB"/>
        </w:tc>
      </w:tr>
      <w:tr w:rsidR="007E47C0" w:rsidRPr="00715DB6" w:rsidTr="00272CC8">
        <w:tc>
          <w:tcPr>
            <w:tcW w:w="2268" w:type="dxa"/>
          </w:tcPr>
          <w:p w:rsidR="007E47C0" w:rsidRPr="00715DB6" w:rsidRDefault="007E47C0" w:rsidP="00514BAB">
            <w:r w:rsidRPr="00715DB6">
              <w:t>Återställningstid</w:t>
            </w:r>
          </w:p>
        </w:tc>
        <w:tc>
          <w:tcPr>
            <w:tcW w:w="2268" w:type="dxa"/>
          </w:tcPr>
          <w:p w:rsidR="007E47C0" w:rsidRPr="00715DB6" w:rsidRDefault="007E47C0" w:rsidP="00514BAB">
            <w:pPr>
              <w:tabs>
                <w:tab w:val="left" w:pos="2935"/>
              </w:tabs>
              <w:jc w:val="both"/>
            </w:pPr>
            <w:r w:rsidRPr="00715DB6">
              <w:t>1 dygn</w:t>
            </w:r>
          </w:p>
        </w:tc>
        <w:tc>
          <w:tcPr>
            <w:tcW w:w="4111" w:type="dxa"/>
          </w:tcPr>
          <w:p w:rsidR="007E47C0" w:rsidRPr="00715DB6" w:rsidRDefault="007E47C0" w:rsidP="00514BAB">
            <w:r w:rsidRPr="00715DB6">
              <w:t xml:space="preserve">Vid </w:t>
            </w:r>
            <w:proofErr w:type="spellStart"/>
            <w:r w:rsidRPr="00715DB6">
              <w:t>katstrof</w:t>
            </w:r>
            <w:proofErr w:type="spellEnd"/>
            <w:r w:rsidRPr="00715DB6">
              <w:t>, bortfall av hel hall</w:t>
            </w:r>
          </w:p>
        </w:tc>
      </w:tr>
      <w:tr w:rsidR="007E47C0" w:rsidRPr="00715DB6" w:rsidTr="00272CC8">
        <w:tc>
          <w:tcPr>
            <w:tcW w:w="2268" w:type="dxa"/>
          </w:tcPr>
          <w:p w:rsidR="007E47C0" w:rsidRPr="00715DB6" w:rsidRDefault="001B1C17" w:rsidP="00514BAB">
            <w:r w:rsidRPr="00715DB6">
              <w:t>Robusthet</w:t>
            </w:r>
          </w:p>
        </w:tc>
        <w:tc>
          <w:tcPr>
            <w:tcW w:w="2268" w:type="dxa"/>
          </w:tcPr>
          <w:p w:rsidR="007E47C0" w:rsidRPr="00715DB6" w:rsidRDefault="001B1C17" w:rsidP="00514BAB">
            <w:r w:rsidRPr="00715DB6">
              <w:t xml:space="preserve">Om komplett tidsintervall inte angivits i frågan kan tjänsteproducenten kan välja att lämna ett </w:t>
            </w:r>
            <w:proofErr w:type="spellStart"/>
            <w:r w:rsidRPr="00715DB6">
              <w:t>delsvar</w:t>
            </w:r>
            <w:proofErr w:type="spellEnd"/>
            <w:r w:rsidRPr="00715DB6">
              <w:t xml:space="preserve"> i syfte att uppfylla svarstidskravet. Delsvaret måste då vara avgränsat i tiden genom att det finns äldre men inte nyare data än det äldsta som returnerats</w:t>
            </w:r>
          </w:p>
        </w:tc>
        <w:tc>
          <w:tcPr>
            <w:tcW w:w="4111" w:type="dxa"/>
          </w:tcPr>
          <w:p w:rsidR="007E47C0" w:rsidRPr="00715DB6" w:rsidRDefault="007E47C0" w:rsidP="00514BAB"/>
        </w:tc>
      </w:tr>
      <w:tr w:rsidR="001B1C17" w:rsidRPr="00715DB6" w:rsidTr="00272CC8">
        <w:tc>
          <w:tcPr>
            <w:tcW w:w="2268" w:type="dxa"/>
          </w:tcPr>
          <w:p w:rsidR="001B1C17" w:rsidRPr="00715DB6" w:rsidRDefault="001B1C17" w:rsidP="00514BAB">
            <w:r w:rsidRPr="00715DB6">
              <w:t>Samtidighet</w:t>
            </w:r>
          </w:p>
        </w:tc>
        <w:tc>
          <w:tcPr>
            <w:tcW w:w="2268" w:type="dxa"/>
          </w:tcPr>
          <w:p w:rsidR="001B1C17" w:rsidRPr="00715DB6" w:rsidRDefault="001B1C17" w:rsidP="00514BAB">
            <w:r w:rsidRPr="00715DB6">
              <w:t>Tjänsteproducenten ska hantera minst 10 samtidiga frågor.</w:t>
            </w:r>
          </w:p>
        </w:tc>
        <w:tc>
          <w:tcPr>
            <w:tcW w:w="4111" w:type="dxa"/>
          </w:tcPr>
          <w:p w:rsidR="001B1C17" w:rsidRPr="00715DB6" w:rsidRDefault="001B1C17" w:rsidP="00514BAB"/>
        </w:tc>
      </w:tr>
    </w:tbl>
    <w:p w:rsidR="007E47C0" w:rsidRPr="00715DB6" w:rsidRDefault="007E47C0" w:rsidP="00035BF2">
      <w:pPr>
        <w:pStyle w:val="Brdtext"/>
      </w:pPr>
    </w:p>
    <w:p w:rsidR="00265F33" w:rsidRPr="00715DB6" w:rsidRDefault="00265F33" w:rsidP="000758F1">
      <w:pPr>
        <w:pStyle w:val="Rubrik2"/>
      </w:pPr>
      <w:bookmarkStart w:id="45" w:name="_Toc372638568"/>
      <w:r w:rsidRPr="00715DB6">
        <w:t>Övriga krav</w:t>
      </w:r>
      <w:bookmarkEnd w:id="45"/>
    </w:p>
    <w:p w:rsidR="00236CCC" w:rsidRDefault="00236CCC">
      <w:pPr>
        <w:spacing w:line="240" w:lineRule="auto"/>
        <w:rPr>
          <w:rFonts w:eastAsia="Times New Roman"/>
          <w:bCs/>
          <w:sz w:val="30"/>
          <w:szCs w:val="28"/>
        </w:rPr>
      </w:pPr>
      <w:bookmarkStart w:id="46" w:name="_Toc224960922"/>
      <w:bookmarkStart w:id="47" w:name="_Toc357754855"/>
      <w:bookmarkEnd w:id="23"/>
      <w:bookmarkEnd w:id="24"/>
      <w:bookmarkEnd w:id="25"/>
      <w:r>
        <w:br w:type="page"/>
      </w:r>
    </w:p>
    <w:p w:rsidR="007E47C0" w:rsidRDefault="007E47C0" w:rsidP="007E47C0">
      <w:pPr>
        <w:pStyle w:val="Rubrik1"/>
      </w:pPr>
      <w:bookmarkStart w:id="48" w:name="_Toc372638569"/>
      <w:r>
        <w:lastRenderedPageBreak/>
        <w:t xml:space="preserve">Tjänstedomänens </w:t>
      </w:r>
      <w:bookmarkEnd w:id="46"/>
      <w:r w:rsidR="00E003E9">
        <w:t>domän</w:t>
      </w:r>
      <w:r>
        <w:t>modell</w:t>
      </w:r>
      <w:bookmarkEnd w:id="47"/>
      <w:bookmarkEnd w:id="48"/>
    </w:p>
    <w:p w:rsidR="007E47C0" w:rsidRDefault="007E47C0" w:rsidP="002B07DA">
      <w:pPr>
        <w:rPr>
          <w:color w:val="4F81BD" w:themeColor="accent1"/>
        </w:rPr>
      </w:pPr>
      <w:bookmarkStart w:id="49" w:name="_Toc224960923"/>
      <w:r>
        <w:t>Här beskrivs de</w:t>
      </w:r>
      <w:r w:rsidR="0033024E">
        <w:t>n</w:t>
      </w:r>
      <w:r>
        <w:t xml:space="preserve"> </w:t>
      </w:r>
      <w:r w:rsidR="00E003E9">
        <w:t>domän</w:t>
      </w:r>
      <w:r w:rsidR="0033024E">
        <w:t>modell</w:t>
      </w:r>
      <w:r>
        <w:t xml:space="preserve"> som tjänstekontrakten bygger på. </w:t>
      </w:r>
    </w:p>
    <w:p w:rsidR="00F67E7A" w:rsidRDefault="00F67E7A" w:rsidP="007E47C0">
      <w:pPr>
        <w:rPr>
          <w:color w:val="4F81BD" w:themeColor="accent1"/>
        </w:rPr>
      </w:pPr>
    </w:p>
    <w:p w:rsidR="00D56540" w:rsidRDefault="000F095B" w:rsidP="00D56540">
      <w:pPr>
        <w:pStyle w:val="Rubrik2"/>
      </w:pPr>
      <w:bookmarkStart w:id="50" w:name="_Toc372638570"/>
      <w:proofErr w:type="gramStart"/>
      <w:r>
        <w:t>I</w:t>
      </w:r>
      <w:r w:rsidR="00D56540">
        <w:t xml:space="preserve">nformationskomponenter / </w:t>
      </w:r>
      <w:r w:rsidR="00BD6E6E">
        <w:t>data</w:t>
      </w:r>
      <w:r w:rsidR="00D56540">
        <w:t>typer</w:t>
      </w:r>
      <w:proofErr w:type="gramEnd"/>
      <w:r w:rsidR="00691BEC">
        <w:t xml:space="preserve"> </w:t>
      </w:r>
      <w:r>
        <w:t xml:space="preserve">gemensamma med </w:t>
      </w:r>
      <w:r w:rsidR="00691BEC">
        <w:t>flera domäner</w:t>
      </w:r>
      <w:bookmarkEnd w:id="50"/>
    </w:p>
    <w:p w:rsidR="0045557B" w:rsidRDefault="00A77659" w:rsidP="00A77659">
      <w:r w:rsidRPr="00A77659">
        <w:t xml:space="preserve">I </w:t>
      </w:r>
      <w:r w:rsidR="00B82577">
        <w:t xml:space="preserve">domänmodell och </w:t>
      </w:r>
      <w:r w:rsidRPr="00A77659">
        <w:t xml:space="preserve">tjänstekontraktsbeskrivningarna </w:t>
      </w:r>
      <w:r w:rsidR="00B82577">
        <w:t xml:space="preserve">för denna domän </w:t>
      </w:r>
      <w:r w:rsidRPr="00A77659">
        <w:t xml:space="preserve">används ett antal </w:t>
      </w:r>
      <w:r w:rsidR="00A46F90">
        <w:t>informations</w:t>
      </w:r>
      <w:r w:rsidRPr="00A77659">
        <w:t xml:space="preserve">komponenter </w:t>
      </w:r>
      <w:r w:rsidR="00A46F90">
        <w:t xml:space="preserve">och datatyper </w:t>
      </w:r>
      <w:r w:rsidRPr="00A77659">
        <w:t xml:space="preserve">som är gemensamma för meddelanden </w:t>
      </w:r>
      <w:r w:rsidR="00A46F90">
        <w:t>i flera tjänstedomä</w:t>
      </w:r>
      <w:r w:rsidR="00872087">
        <w:t>ner</w:t>
      </w:r>
      <w:r w:rsidR="00B82577">
        <w:t xml:space="preserve">. </w:t>
      </w:r>
    </w:p>
    <w:p w:rsidR="0045557B" w:rsidRDefault="0045557B" w:rsidP="00A77659"/>
    <w:p w:rsidR="0045557B" w:rsidRDefault="00B82577" w:rsidP="00A77659">
      <w:r>
        <w:t>D</w:t>
      </w:r>
      <w:r w:rsidR="00A77659" w:rsidRPr="00A77659">
        <w:t xml:space="preserve">essa beskrivs </w:t>
      </w:r>
      <w:r w:rsidR="0045557B">
        <w:t>i ett separat dokument på RIVTA-sajten:</w:t>
      </w:r>
    </w:p>
    <w:p w:rsidR="0045557B" w:rsidRDefault="0045557B" w:rsidP="00A77659"/>
    <w:p w:rsidR="0045557B" w:rsidRDefault="00F835BF" w:rsidP="0045557B">
      <w:pPr>
        <w:ind w:firstLine="1304"/>
      </w:pPr>
      <w:hyperlink r:id="rId11" w:history="1">
        <w:r w:rsidR="0045557B" w:rsidRPr="00E04D02">
          <w:rPr>
            <w:rStyle w:val="Hyperlnk"/>
          </w:rPr>
          <w:t>https://code.google.com/p/rivta/wiki/DeFactoKonventionerDatatyper</w:t>
        </w:r>
      </w:hyperlink>
    </w:p>
    <w:p w:rsidR="0045557B" w:rsidRDefault="0045557B" w:rsidP="00A77659"/>
    <w:p w:rsidR="000602B2" w:rsidRDefault="006625C5" w:rsidP="00A77659">
      <w:proofErr w:type="gramStart"/>
      <w:r>
        <w:t>för gemensamma informa</w:t>
      </w:r>
      <w:r w:rsidR="008D3885">
        <w:t xml:space="preserve">tionskomponenter och datatyper </w:t>
      </w:r>
      <w:r>
        <w:t>inklusive domänmodell för dem.</w:t>
      </w:r>
      <w:proofErr w:type="gramEnd"/>
      <w:r>
        <w:t xml:space="preserve"> </w:t>
      </w:r>
    </w:p>
    <w:p w:rsidR="000602B2" w:rsidRDefault="000602B2" w:rsidP="00A77659"/>
    <w:p w:rsidR="00433B97" w:rsidRDefault="005D49A0" w:rsidP="00A77659">
      <w:r>
        <w:t xml:space="preserve">Sådana informationskomponenter och datatyper </w:t>
      </w:r>
      <w:r w:rsidR="004242EA">
        <w:t xml:space="preserve">anges </w:t>
      </w:r>
      <w:r w:rsidR="000602B2">
        <w:t xml:space="preserve">även </w:t>
      </w:r>
      <w:r w:rsidR="006625C5">
        <w:t xml:space="preserve">i </w:t>
      </w:r>
      <w:r w:rsidR="00B2416B">
        <w:t>domän- och meddelande</w:t>
      </w:r>
      <w:r w:rsidR="006625C5">
        <w:t>modeller nedan</w:t>
      </w:r>
      <w:r w:rsidR="001A2284">
        <w:t>, och i förekommande fall med</w:t>
      </w:r>
      <w:r w:rsidR="007E3007">
        <w:t xml:space="preserve"> </w:t>
      </w:r>
      <w:r w:rsidR="00B76EE4" w:rsidRPr="00B76EE4">
        <w:rPr>
          <w:b/>
        </w:rPr>
        <w:t xml:space="preserve">kursiv </w:t>
      </w:r>
      <w:r w:rsidR="007E3007" w:rsidRPr="007E3007">
        <w:rPr>
          <w:b/>
        </w:rPr>
        <w:t>fetstil</w:t>
      </w:r>
      <w:r w:rsidR="007E3007">
        <w:t>.</w:t>
      </w:r>
    </w:p>
    <w:p w:rsidR="00433B97" w:rsidRDefault="00433B97" w:rsidP="00A77659"/>
    <w:p w:rsidR="002761C0" w:rsidRDefault="002761C0" w:rsidP="00691BEC">
      <w:pPr>
        <w:pStyle w:val="Rubrik2"/>
      </w:pPr>
      <w:bookmarkStart w:id="51" w:name="_Toc372638571"/>
      <w:r>
        <w:t xml:space="preserve">Gemensamma </w:t>
      </w:r>
      <w:proofErr w:type="gramStart"/>
      <w:r w:rsidR="00691BEC">
        <w:t>informationskomponenter / datatyper</w:t>
      </w:r>
      <w:proofErr w:type="gramEnd"/>
      <w:r w:rsidR="00691BEC">
        <w:t xml:space="preserve"> </w:t>
      </w:r>
      <w:r>
        <w:t>inom denna domän</w:t>
      </w:r>
      <w:bookmarkEnd w:id="51"/>
    </w:p>
    <w:p w:rsidR="002731FB" w:rsidRDefault="00F94CFA" w:rsidP="00A77659">
      <w:r>
        <w:t xml:space="preserve">I </w:t>
      </w:r>
      <w:r w:rsidR="00A46F90" w:rsidRPr="00A77659">
        <w:t xml:space="preserve">tjänstekontraktsbeskrivningarna </w:t>
      </w:r>
      <w:r w:rsidR="00A46F90">
        <w:t xml:space="preserve">för denna domän </w:t>
      </w:r>
      <w:r w:rsidR="00A46F90" w:rsidRPr="00A77659">
        <w:t xml:space="preserve">används ett antal komponenter som är gemensamma för vissa meddelanden </w:t>
      </w:r>
      <w:r w:rsidR="00A46F90">
        <w:t xml:space="preserve">inom denna tjänstedomän. </w:t>
      </w:r>
      <w:r w:rsidR="00B76EE4">
        <w:t xml:space="preserve">De anges med </w:t>
      </w:r>
      <w:r w:rsidR="00B76EE4" w:rsidRPr="00B76EE4">
        <w:rPr>
          <w:i/>
        </w:rPr>
        <w:t>kursiv</w:t>
      </w:r>
      <w:r w:rsidR="00B76EE4">
        <w:t xml:space="preserve"> stil nedan.</w:t>
      </w:r>
    </w:p>
    <w:p w:rsidR="00B76EE4" w:rsidRPr="000802B4" w:rsidRDefault="00B76EE4" w:rsidP="00A77659"/>
    <w:p w:rsidR="00F56201" w:rsidRPr="000802B4" w:rsidRDefault="00F56201" w:rsidP="00F56201">
      <w:pPr>
        <w:pStyle w:val="Rubrik3"/>
      </w:pPr>
      <w:bookmarkStart w:id="52" w:name="_Toc372638572"/>
      <w:r>
        <w:t>Fältregler</w:t>
      </w:r>
      <w:bookmarkEnd w:id="52"/>
    </w:p>
    <w:p w:rsidR="00C40C90" w:rsidRDefault="00C40C90" w:rsidP="00A77659">
      <w:pPr>
        <w:rPr>
          <w:color w:val="4F81BD" w:themeColor="accent1"/>
        </w:rPr>
      </w:pPr>
    </w:p>
    <w:p w:rsidR="00151155" w:rsidRPr="00151155" w:rsidRDefault="009D7D2D" w:rsidP="00CD0DFD">
      <w:pPr>
        <w:pStyle w:val="Rubrik4"/>
      </w:pPr>
      <w:r>
        <w:t xml:space="preserve"> Angiv</w:t>
      </w:r>
      <w:r w:rsidR="00151155" w:rsidRPr="00151155">
        <w:t>ande av vårdgivare</w:t>
      </w:r>
      <w:r w:rsidR="00D20FF0">
        <w:t xml:space="preserve"> och källsystem</w:t>
      </w:r>
    </w:p>
    <w:p w:rsidR="00151155" w:rsidRDefault="00151155" w:rsidP="00151155">
      <w:r w:rsidRPr="00151155">
        <w:t xml:space="preserve">För Infektionsverktyget är ett centralt informationsbehov uppgiften om vårdgivaren för </w:t>
      </w:r>
      <w:r w:rsidR="008B7D5B">
        <w:t>vilken tjänsten</w:t>
      </w:r>
      <w:r w:rsidRPr="00151155">
        <w:t xml:space="preserve"> anropas av källsystemet.</w:t>
      </w:r>
    </w:p>
    <w:p w:rsidR="00151155" w:rsidRDefault="00151155" w:rsidP="00151155"/>
    <w:p w:rsidR="00151155" w:rsidRDefault="00151155" w:rsidP="00151155">
      <w:r>
        <w:t>Fältet ”</w:t>
      </w:r>
      <w:proofErr w:type="spellStart"/>
      <w:r>
        <w:t>logical_address</w:t>
      </w:r>
      <w:proofErr w:type="spellEnd"/>
      <w:r>
        <w:t xml:space="preserve">” är del av meddelandeanropets </w:t>
      </w:r>
      <w:r w:rsidR="00D47E54">
        <w:t>kuvert (</w:t>
      </w:r>
      <w:r>
        <w:t>”</w:t>
      </w:r>
      <w:proofErr w:type="spellStart"/>
      <w:r>
        <w:t>envelope</w:t>
      </w:r>
      <w:proofErr w:type="spellEnd"/>
      <w:r>
        <w:t>”</w:t>
      </w:r>
      <w:r w:rsidR="00D47E54">
        <w:t>)</w:t>
      </w:r>
      <w:r>
        <w:t xml:space="preserve"> och praxis är idag att </w:t>
      </w:r>
      <w:r w:rsidRPr="00151155">
        <w:rPr>
          <w:u w:val="single"/>
        </w:rPr>
        <w:t>inte</w:t>
      </w:r>
      <w:r>
        <w:t xml:space="preserve"> ange sådana fält i tjänstekontraktsbeskrivningen som </w:t>
      </w:r>
      <w:proofErr w:type="gramStart"/>
      <w:r>
        <w:t>ej</w:t>
      </w:r>
      <w:proofErr w:type="gramEnd"/>
      <w:r>
        <w:t xml:space="preserve"> är del av tjänstespecifikationen</w:t>
      </w:r>
      <w:r w:rsidR="00C42EF1">
        <w:t xml:space="preserve"> i sig utan av infrastrukturen och </w:t>
      </w:r>
      <w:r w:rsidR="00252D50">
        <w:t xml:space="preserve">metainformation i de tekniska </w:t>
      </w:r>
      <w:r w:rsidR="00C42EF1">
        <w:t>anropen</w:t>
      </w:r>
      <w:r>
        <w:t xml:space="preserve">. </w:t>
      </w:r>
    </w:p>
    <w:p w:rsidR="00A4138F" w:rsidRDefault="00A4138F" w:rsidP="00151155"/>
    <w:p w:rsidR="00D20FF0" w:rsidRDefault="00151155" w:rsidP="00151155">
      <w:r>
        <w:t>”</w:t>
      </w:r>
      <w:proofErr w:type="spellStart"/>
      <w:r>
        <w:t>logical_address</w:t>
      </w:r>
      <w:proofErr w:type="spellEnd"/>
      <w:r>
        <w:t xml:space="preserve">” </w:t>
      </w:r>
      <w:r w:rsidR="005757E0">
        <w:t xml:space="preserve">skall </w:t>
      </w:r>
      <w:r w:rsidR="00D20FF0">
        <w:t xml:space="preserve">sättas till </w:t>
      </w:r>
      <w:proofErr w:type="spellStart"/>
      <w:r w:rsidR="00D20FF0">
        <w:t>HSAid</w:t>
      </w:r>
      <w:proofErr w:type="spellEnd"/>
      <w:r w:rsidR="00D20FF0">
        <w:t xml:space="preserve"> för </w:t>
      </w:r>
      <w:r w:rsidR="003150E4">
        <w:t>vårdgivaren</w:t>
      </w:r>
      <w:r w:rsidR="00D20FF0">
        <w:t xml:space="preserve">. </w:t>
      </w:r>
    </w:p>
    <w:p w:rsidR="005757E0" w:rsidRDefault="005757E0" w:rsidP="00151155"/>
    <w:p w:rsidR="00EA2EED" w:rsidRDefault="00D20FF0" w:rsidP="00EA2EED">
      <w:r w:rsidRPr="006163FA">
        <w:t>L</w:t>
      </w:r>
      <w:r w:rsidR="00151155" w:rsidRPr="006163FA">
        <w:t xml:space="preserve">äsaren uppmärksammas härmed på att </w:t>
      </w:r>
      <w:r w:rsidR="008A094F" w:rsidRPr="006163FA">
        <w:t xml:space="preserve">en </w:t>
      </w:r>
      <w:r w:rsidR="00151155" w:rsidRPr="006163FA">
        <w:t>korrekt tilldelning av fältet ”</w:t>
      </w:r>
      <w:proofErr w:type="spellStart"/>
      <w:r w:rsidR="00151155" w:rsidRPr="006163FA">
        <w:t>logical_address</w:t>
      </w:r>
      <w:proofErr w:type="spellEnd"/>
      <w:r w:rsidR="00151155" w:rsidRPr="006163FA">
        <w:t xml:space="preserve">” till </w:t>
      </w:r>
      <w:proofErr w:type="spellStart"/>
      <w:r w:rsidR="008A094F" w:rsidRPr="006163FA">
        <w:t>HSAid</w:t>
      </w:r>
      <w:proofErr w:type="spellEnd"/>
      <w:r w:rsidR="008A094F" w:rsidRPr="006163FA">
        <w:t xml:space="preserve"> </w:t>
      </w:r>
      <w:r w:rsidR="00A372B1">
        <w:t xml:space="preserve">för </w:t>
      </w:r>
      <w:r w:rsidR="00151155" w:rsidRPr="006163FA">
        <w:t>vårdgivare</w:t>
      </w:r>
      <w:r w:rsidR="003150E4">
        <w:t>n</w:t>
      </w:r>
      <w:r w:rsidR="00F21663" w:rsidRPr="006163FA">
        <w:t xml:space="preserve"> är helt nödvändigt</w:t>
      </w:r>
      <w:r w:rsidR="00151155" w:rsidRPr="006163FA">
        <w:t xml:space="preserve"> för korrekt funktion hos Infektionsverktyget.</w:t>
      </w:r>
      <w:r w:rsidR="00EA2EED" w:rsidRPr="00EA2EED">
        <w:t xml:space="preserve"> </w:t>
      </w:r>
      <w:proofErr w:type="spellStart"/>
      <w:r w:rsidR="00EA2EED">
        <w:t>GUIDar</w:t>
      </w:r>
      <w:proofErr w:type="spellEnd"/>
    </w:p>
    <w:p w:rsidR="00EA2EED" w:rsidRDefault="00EA2EED" w:rsidP="00EA2EED"/>
    <w:p w:rsidR="00EA2EED" w:rsidRDefault="00EA2EED" w:rsidP="00EA2EED">
      <w:pPr>
        <w:pStyle w:val="Rubrik2"/>
      </w:pPr>
      <w:bookmarkStart w:id="53" w:name="_Toc372638573"/>
      <w:r>
        <w:t>Särskilda identifierare för angivande av annan vårdgivare (</w:t>
      </w:r>
      <w:proofErr w:type="spellStart"/>
      <w:r>
        <w:t>GUIDar</w:t>
      </w:r>
      <w:proofErr w:type="spellEnd"/>
      <w:r>
        <w:t>)</w:t>
      </w:r>
      <w:bookmarkEnd w:id="53"/>
    </w:p>
    <w:p w:rsidR="00EA2EED" w:rsidRDefault="00EA2EED" w:rsidP="00EA2EED">
      <w:r>
        <w:t>Annan vårdgivare: BC533FBB-DD4F-4F14-9E77-9E67A1E6D738</w:t>
      </w:r>
    </w:p>
    <w:p w:rsidR="00EA2EED" w:rsidRDefault="00EA2EED" w:rsidP="00EA2EED">
      <w:r>
        <w:t>Annan vårdgivare Sverige: CFEEC579-C1FD-41C7-B940-1DD15CB6957A</w:t>
      </w:r>
    </w:p>
    <w:p w:rsidR="00151155" w:rsidRPr="006163FA" w:rsidRDefault="00EA2EED" w:rsidP="00EA2EED">
      <w:r>
        <w:t>Annan vårdgivare utomlands: DDCD0F15-E459-4F5C-BCD6-478D9C3040EE</w:t>
      </w:r>
    </w:p>
    <w:p w:rsidR="00151155" w:rsidRPr="00D20FF0" w:rsidRDefault="00151155" w:rsidP="00151155">
      <w:pPr>
        <w:rPr>
          <w:b/>
          <w:highlight w:val="yellow"/>
        </w:rPr>
      </w:pPr>
    </w:p>
    <w:p w:rsidR="00CD0DFD" w:rsidRPr="00575080" w:rsidRDefault="00CD0DFD" w:rsidP="00CD0DFD">
      <w:pPr>
        <w:pStyle w:val="Rubrik4"/>
      </w:pPr>
      <w:r w:rsidRPr="00575080">
        <w:lastRenderedPageBreak/>
        <w:t>Lokala identiteter</w:t>
      </w:r>
    </w:p>
    <w:p w:rsidR="00034D96" w:rsidRDefault="00CD0DFD" w:rsidP="00CD0DFD">
      <w:r w:rsidRPr="00575080">
        <w:t xml:space="preserve">Lokala identiteter görs unika innan de överförs till Infektionsverktyget genom att </w:t>
      </w:r>
      <w:r w:rsidR="006E2649" w:rsidRPr="00575080">
        <w:t xml:space="preserve">även </w:t>
      </w:r>
      <w:r w:rsidR="00034D96" w:rsidRPr="00575080">
        <w:t>ange</w:t>
      </w:r>
      <w:r w:rsidRPr="00575080">
        <w:t xml:space="preserve"> HSA-id för den organisation eller det system inom vilket identiteten är unik. </w:t>
      </w:r>
    </w:p>
    <w:p w:rsidR="00575080" w:rsidRPr="00575080" w:rsidRDefault="00575080" w:rsidP="00CD0DFD"/>
    <w:p w:rsidR="006F4C9F" w:rsidRDefault="006F4C9F" w:rsidP="00CD0DFD">
      <w:r w:rsidRPr="00A450BD">
        <w:t>För att representerade (lokala) identiteter används den gemensamma datatypen</w:t>
      </w:r>
      <w:r w:rsidR="008D6B76" w:rsidRPr="00A450BD">
        <w:t xml:space="preserve"> </w:t>
      </w:r>
      <w:proofErr w:type="spellStart"/>
      <w:r w:rsidR="008D6B76" w:rsidRPr="00A450BD">
        <w:t>IIType</w:t>
      </w:r>
      <w:proofErr w:type="spellEnd"/>
      <w:r w:rsidR="00B014FD" w:rsidRPr="00A450BD">
        <w:t xml:space="preserve">. Som </w:t>
      </w:r>
      <w:proofErr w:type="spellStart"/>
      <w:r w:rsidR="00B014FD" w:rsidRPr="00A450BD">
        <w:t>IIType.root</w:t>
      </w:r>
      <w:proofErr w:type="spellEnd"/>
      <w:r w:rsidR="00B014FD" w:rsidRPr="00A450BD">
        <w:t xml:space="preserve"> anges </w:t>
      </w:r>
      <w:proofErr w:type="spellStart"/>
      <w:r w:rsidR="00575080">
        <w:t>OID:</w:t>
      </w:r>
      <w:r w:rsidR="00575080" w:rsidRPr="00575080">
        <w:t>en</w:t>
      </w:r>
      <w:proofErr w:type="spellEnd"/>
      <w:r w:rsidR="009300C3">
        <w:t xml:space="preserve"> (1.2.752.129.2.1.2.1)</w:t>
      </w:r>
      <w:r w:rsidR="00575080" w:rsidRPr="00575080">
        <w:t xml:space="preserve"> för Icke-nationell identifierare och </w:t>
      </w:r>
      <w:r w:rsidR="00B014FD" w:rsidRPr="00575080">
        <w:t xml:space="preserve">som </w:t>
      </w:r>
      <w:proofErr w:type="spellStart"/>
      <w:r w:rsidR="00B014FD" w:rsidRPr="00575080">
        <w:t>IIType</w:t>
      </w:r>
      <w:r w:rsidR="00B014FD" w:rsidRPr="00A450BD">
        <w:t>.extension</w:t>
      </w:r>
      <w:proofErr w:type="spellEnd"/>
      <w:r w:rsidR="00B014FD" w:rsidRPr="00A450BD">
        <w:t xml:space="preserve"> anges </w:t>
      </w:r>
      <w:proofErr w:type="spellStart"/>
      <w:proofErr w:type="gramStart"/>
      <w:r w:rsidR="00575080">
        <w:t>HSA:id</w:t>
      </w:r>
      <w:proofErr w:type="spellEnd"/>
      <w:proofErr w:type="gramEnd"/>
      <w:r w:rsidR="00575080">
        <w:t xml:space="preserve"> för den organisation eller det system för vilken det lokala </w:t>
      </w:r>
      <w:proofErr w:type="spellStart"/>
      <w:r w:rsidR="00575080">
        <w:t>id:t</w:t>
      </w:r>
      <w:proofErr w:type="spellEnd"/>
      <w:r w:rsidR="00575080">
        <w:t xml:space="preserve"> är unikt +”:”+</w:t>
      </w:r>
      <w:r w:rsidR="00B014FD" w:rsidRPr="00A450BD">
        <w:t>lokalt unikt id.</w:t>
      </w:r>
    </w:p>
    <w:p w:rsidR="00584104" w:rsidRPr="001F7A58" w:rsidRDefault="00584104" w:rsidP="00A77659">
      <w:pPr>
        <w:rPr>
          <w:color w:val="4F81BD" w:themeColor="accent1"/>
        </w:rPr>
      </w:pPr>
    </w:p>
    <w:p w:rsidR="00584104" w:rsidRPr="0044128B" w:rsidRDefault="0044128B" w:rsidP="001120F1">
      <w:pPr>
        <w:pStyle w:val="Rubrik4"/>
      </w:pPr>
      <w:proofErr w:type="spellStart"/>
      <w:r w:rsidRPr="0044128B">
        <w:t>PersonType</w:t>
      </w:r>
      <w:proofErr w:type="spellEnd"/>
    </w:p>
    <w:p w:rsidR="00584104" w:rsidRPr="0044128B" w:rsidRDefault="00584104" w:rsidP="00584104">
      <w:pPr>
        <w:tabs>
          <w:tab w:val="left" w:pos="567"/>
        </w:tabs>
        <w:ind w:right="838"/>
      </w:pPr>
    </w:p>
    <w:tbl>
      <w:tblPr>
        <w:tblStyle w:val="Tabellrutnt"/>
        <w:tblW w:w="9039" w:type="dxa"/>
        <w:tblLayout w:type="fixed"/>
        <w:tblLook w:val="04A0" w:firstRow="1" w:lastRow="0" w:firstColumn="1" w:lastColumn="0" w:noHBand="0" w:noVBand="1"/>
      </w:tblPr>
      <w:tblGrid>
        <w:gridCol w:w="2235"/>
        <w:gridCol w:w="1701"/>
        <w:gridCol w:w="3543"/>
        <w:gridCol w:w="1560"/>
      </w:tblGrid>
      <w:tr w:rsidR="00584104" w:rsidRPr="009F5D6D" w:rsidTr="002000E8">
        <w:trPr>
          <w:trHeight w:val="384"/>
        </w:trPr>
        <w:tc>
          <w:tcPr>
            <w:tcW w:w="2235" w:type="dxa"/>
            <w:shd w:val="clear" w:color="auto" w:fill="D9D9D9" w:themeFill="background1" w:themeFillShade="D9"/>
            <w:vAlign w:val="bottom"/>
          </w:tcPr>
          <w:p w:rsidR="00584104" w:rsidRPr="0044128B" w:rsidRDefault="00584104" w:rsidP="002000E8">
            <w:pPr>
              <w:ind w:right="-108"/>
              <w:rPr>
                <w:b/>
              </w:rPr>
            </w:pPr>
            <w:r w:rsidRPr="0044128B">
              <w:rPr>
                <w:b/>
              </w:rPr>
              <w:t>Namn</w:t>
            </w:r>
          </w:p>
        </w:tc>
        <w:tc>
          <w:tcPr>
            <w:tcW w:w="1701" w:type="dxa"/>
            <w:shd w:val="clear" w:color="auto" w:fill="D9D9D9" w:themeFill="background1" w:themeFillShade="D9"/>
            <w:vAlign w:val="bottom"/>
          </w:tcPr>
          <w:p w:rsidR="00584104" w:rsidRPr="0044128B" w:rsidRDefault="00584104" w:rsidP="002000E8">
            <w:pPr>
              <w:ind w:right="-108"/>
              <w:rPr>
                <w:b/>
              </w:rPr>
            </w:pPr>
            <w:proofErr w:type="spellStart"/>
            <w:r w:rsidRPr="0044128B">
              <w:rPr>
                <w:b/>
              </w:rPr>
              <w:t>Datatyp</w:t>
            </w:r>
            <w:proofErr w:type="spellEnd"/>
          </w:p>
        </w:tc>
        <w:tc>
          <w:tcPr>
            <w:tcW w:w="3543" w:type="dxa"/>
            <w:shd w:val="clear" w:color="auto" w:fill="D9D9D9" w:themeFill="background1" w:themeFillShade="D9"/>
            <w:vAlign w:val="bottom"/>
          </w:tcPr>
          <w:p w:rsidR="00584104" w:rsidRPr="0044128B" w:rsidRDefault="00584104" w:rsidP="002000E8">
            <w:pPr>
              <w:ind w:right="-63"/>
              <w:rPr>
                <w:b/>
              </w:rPr>
            </w:pPr>
            <w:r w:rsidRPr="0044128B">
              <w:rPr>
                <w:b/>
              </w:rPr>
              <w:t>Beskrivning</w:t>
            </w:r>
          </w:p>
        </w:tc>
        <w:tc>
          <w:tcPr>
            <w:tcW w:w="1560" w:type="dxa"/>
            <w:shd w:val="clear" w:color="auto" w:fill="D9D9D9" w:themeFill="background1" w:themeFillShade="D9"/>
            <w:vAlign w:val="bottom"/>
          </w:tcPr>
          <w:p w:rsidR="00584104" w:rsidRPr="0044128B" w:rsidRDefault="00584104" w:rsidP="002000E8">
            <w:pPr>
              <w:ind w:right="-155"/>
              <w:rPr>
                <w:b/>
              </w:rPr>
            </w:pPr>
            <w:r w:rsidRPr="0044128B">
              <w:rPr>
                <w:b/>
              </w:rPr>
              <w:t>Kardinalitet</w:t>
            </w:r>
          </w:p>
        </w:tc>
      </w:tr>
      <w:tr w:rsidR="00584104" w:rsidRPr="009F5D6D" w:rsidTr="002000E8">
        <w:tc>
          <w:tcPr>
            <w:tcW w:w="2235" w:type="dxa"/>
          </w:tcPr>
          <w:p w:rsidR="00584104" w:rsidRPr="0044128B" w:rsidRDefault="00E67555" w:rsidP="0044128B">
            <w:pPr>
              <w:rPr>
                <w:rFonts w:eastAsia="Batang"/>
                <w:szCs w:val="20"/>
                <w:lang w:val="en-GB"/>
              </w:rPr>
            </w:pPr>
            <w:r>
              <w:rPr>
                <w:rFonts w:eastAsia="Batang"/>
                <w:szCs w:val="20"/>
                <w:lang w:val="en-GB"/>
              </w:rPr>
              <w:t>i</w:t>
            </w:r>
            <w:r w:rsidR="0044128B" w:rsidRPr="0044128B">
              <w:rPr>
                <w:rFonts w:eastAsia="Batang"/>
                <w:szCs w:val="20"/>
                <w:lang w:val="en-GB"/>
              </w:rPr>
              <w:t>d</w:t>
            </w:r>
          </w:p>
        </w:tc>
        <w:tc>
          <w:tcPr>
            <w:tcW w:w="1701" w:type="dxa"/>
          </w:tcPr>
          <w:p w:rsidR="00584104" w:rsidRPr="00E338E5" w:rsidRDefault="00471FB1" w:rsidP="00D22F92">
            <w:pPr>
              <w:rPr>
                <w:rFonts w:eastAsia="Batang"/>
                <w:b/>
                <w:i/>
                <w:szCs w:val="20"/>
                <w:lang w:val="en-GB"/>
              </w:rPr>
            </w:pPr>
            <w:proofErr w:type="spellStart"/>
            <w:r w:rsidRPr="00E338E5">
              <w:rPr>
                <w:rFonts w:eastAsia="Batang"/>
                <w:b/>
                <w:i/>
                <w:szCs w:val="20"/>
                <w:lang w:val="en-GB"/>
              </w:rPr>
              <w:t>IIType</w:t>
            </w:r>
            <w:proofErr w:type="spellEnd"/>
          </w:p>
        </w:tc>
        <w:tc>
          <w:tcPr>
            <w:tcW w:w="3543" w:type="dxa"/>
          </w:tcPr>
          <w:p w:rsidR="00471FB1" w:rsidRPr="00D378E0" w:rsidRDefault="008113F5" w:rsidP="00D378E0">
            <w:pPr>
              <w:rPr>
                <w:rFonts w:eastAsia="Batang"/>
                <w:szCs w:val="20"/>
              </w:rPr>
            </w:pPr>
            <w:r w:rsidRPr="00D378E0">
              <w:rPr>
                <w:rFonts w:eastAsia="Batang"/>
                <w:szCs w:val="20"/>
              </w:rPr>
              <w:t xml:space="preserve">Som </w:t>
            </w:r>
            <w:proofErr w:type="spellStart"/>
            <w:r w:rsidRPr="00D378E0">
              <w:rPr>
                <w:rFonts w:eastAsia="Batang"/>
                <w:szCs w:val="20"/>
              </w:rPr>
              <w:t>root</w:t>
            </w:r>
            <w:proofErr w:type="spellEnd"/>
            <w:r w:rsidRPr="00D378E0">
              <w:rPr>
                <w:rFonts w:eastAsia="Batang"/>
                <w:szCs w:val="20"/>
              </w:rPr>
              <w:t xml:space="preserve"> används </w:t>
            </w:r>
            <w:r w:rsidR="00471FB1" w:rsidRPr="00D378E0">
              <w:rPr>
                <w:rFonts w:eastAsia="Batang"/>
                <w:szCs w:val="20"/>
              </w:rPr>
              <w:t>OID för typ</w:t>
            </w:r>
            <w:r w:rsidRPr="00D378E0">
              <w:rPr>
                <w:rFonts w:eastAsia="Batang"/>
                <w:szCs w:val="20"/>
              </w:rPr>
              <w:t>en</w:t>
            </w:r>
            <w:r w:rsidR="00471FB1" w:rsidRPr="00D378E0">
              <w:rPr>
                <w:rFonts w:eastAsia="Batang"/>
                <w:szCs w:val="20"/>
              </w:rPr>
              <w:t xml:space="preserve"> av identifierare. </w:t>
            </w:r>
          </w:p>
          <w:p w:rsidR="00471FB1" w:rsidRPr="00D378E0" w:rsidRDefault="00471FB1" w:rsidP="00D378E0">
            <w:pPr>
              <w:rPr>
                <w:rFonts w:eastAsia="Batang"/>
                <w:szCs w:val="20"/>
              </w:rPr>
            </w:pPr>
            <w:r w:rsidRPr="00D378E0">
              <w:rPr>
                <w:rFonts w:eastAsia="Batang"/>
                <w:szCs w:val="20"/>
              </w:rPr>
              <w:t>För personnummer ska</w:t>
            </w:r>
            <w:r w:rsidR="002F2C50" w:rsidRPr="00D378E0">
              <w:rPr>
                <w:rFonts w:eastAsia="Batang"/>
                <w:szCs w:val="20"/>
              </w:rPr>
              <w:t xml:space="preserve"> OID</w:t>
            </w:r>
            <w:r w:rsidRPr="00D378E0">
              <w:rPr>
                <w:rFonts w:eastAsia="Batang"/>
                <w:szCs w:val="20"/>
              </w:rPr>
              <w:t xml:space="preserve"> Skatteverkets per</w:t>
            </w:r>
            <w:r w:rsidR="002F2C50" w:rsidRPr="00D378E0">
              <w:rPr>
                <w:rFonts w:eastAsia="Batang"/>
                <w:szCs w:val="20"/>
              </w:rPr>
              <w:t xml:space="preserve">sonnummer (1.2.752.129.2.1.3.1) anges i </w:t>
            </w:r>
            <w:proofErr w:type="spellStart"/>
            <w:r w:rsidR="002F2C50" w:rsidRPr="00D378E0">
              <w:rPr>
                <w:rFonts w:eastAsia="Batang"/>
                <w:szCs w:val="20"/>
              </w:rPr>
              <w:t>root</w:t>
            </w:r>
            <w:proofErr w:type="spellEnd"/>
            <w:r w:rsidR="002F2C50" w:rsidRPr="00D378E0">
              <w:rPr>
                <w:rFonts w:eastAsia="Batang"/>
                <w:szCs w:val="20"/>
              </w:rPr>
              <w:t>.</w:t>
            </w:r>
          </w:p>
          <w:p w:rsidR="00471FB1" w:rsidRPr="00D378E0" w:rsidRDefault="00471FB1" w:rsidP="00D378E0">
            <w:pPr>
              <w:rPr>
                <w:rFonts w:eastAsia="Batang"/>
                <w:szCs w:val="20"/>
              </w:rPr>
            </w:pPr>
            <w:r w:rsidRPr="00D378E0">
              <w:rPr>
                <w:rFonts w:eastAsia="Batang"/>
                <w:szCs w:val="20"/>
              </w:rPr>
              <w:t xml:space="preserve">För samordningsnummer ska </w:t>
            </w:r>
            <w:r w:rsidR="002F2C50" w:rsidRPr="00D378E0">
              <w:rPr>
                <w:rFonts w:eastAsia="Batang"/>
                <w:szCs w:val="20"/>
              </w:rPr>
              <w:t xml:space="preserve">OID för </w:t>
            </w:r>
            <w:r w:rsidRPr="00D378E0">
              <w:rPr>
                <w:rFonts w:eastAsia="Batang"/>
                <w:szCs w:val="20"/>
              </w:rPr>
              <w:t>Skatteverkets samordni</w:t>
            </w:r>
            <w:r w:rsidR="002F2C50" w:rsidRPr="00D378E0">
              <w:rPr>
                <w:rFonts w:eastAsia="Batang"/>
                <w:szCs w:val="20"/>
              </w:rPr>
              <w:t xml:space="preserve">ngsnummer (1.2.752.129.2.1.3.3) anges i </w:t>
            </w:r>
            <w:proofErr w:type="spellStart"/>
            <w:r w:rsidR="002F2C50" w:rsidRPr="00D378E0">
              <w:rPr>
                <w:rFonts w:eastAsia="Batang"/>
                <w:szCs w:val="20"/>
              </w:rPr>
              <w:t>root</w:t>
            </w:r>
            <w:proofErr w:type="spellEnd"/>
            <w:r w:rsidR="002F2C50" w:rsidRPr="00D378E0">
              <w:rPr>
                <w:rFonts w:eastAsia="Batang"/>
                <w:szCs w:val="20"/>
              </w:rPr>
              <w:t>.</w:t>
            </w:r>
          </w:p>
          <w:p w:rsidR="0004331C" w:rsidRPr="00D378E0" w:rsidRDefault="0004331C" w:rsidP="00D378E0">
            <w:pPr>
              <w:rPr>
                <w:rFonts w:eastAsia="Batang"/>
                <w:szCs w:val="20"/>
              </w:rPr>
            </w:pPr>
            <w:r w:rsidRPr="00D378E0">
              <w:rPr>
                <w:rFonts w:eastAsia="Batang"/>
                <w:szCs w:val="20"/>
              </w:rPr>
              <w:t xml:space="preserve">För nationella </w:t>
            </w:r>
            <w:proofErr w:type="spellStart"/>
            <w:proofErr w:type="gramStart"/>
            <w:r w:rsidRPr="00D378E0">
              <w:rPr>
                <w:rFonts w:eastAsia="Batang"/>
                <w:szCs w:val="20"/>
              </w:rPr>
              <w:t>reservnnummer</w:t>
            </w:r>
            <w:proofErr w:type="spellEnd"/>
            <w:r w:rsidRPr="00D378E0">
              <w:rPr>
                <w:rFonts w:eastAsia="Batang"/>
                <w:szCs w:val="20"/>
              </w:rPr>
              <w:t xml:space="preserve">  anges</w:t>
            </w:r>
            <w:proofErr w:type="gramEnd"/>
            <w:r w:rsidRPr="00D378E0">
              <w:rPr>
                <w:rFonts w:eastAsia="Batang"/>
                <w:szCs w:val="20"/>
              </w:rPr>
              <w:t xml:space="preserve"> OID (</w:t>
            </w:r>
            <w:r w:rsidR="009300C3">
              <w:t>1.2.752.129.2.1.3.2</w:t>
            </w:r>
            <w:r w:rsidRPr="00D378E0">
              <w:rPr>
                <w:rFonts w:eastAsia="Batang"/>
                <w:szCs w:val="20"/>
              </w:rPr>
              <w:t xml:space="preserve">) i </w:t>
            </w:r>
            <w:proofErr w:type="spellStart"/>
            <w:r w:rsidRPr="00D378E0">
              <w:rPr>
                <w:rFonts w:eastAsia="Batang"/>
                <w:szCs w:val="20"/>
              </w:rPr>
              <w:t>root</w:t>
            </w:r>
            <w:proofErr w:type="spellEnd"/>
            <w:r w:rsidRPr="00D378E0">
              <w:rPr>
                <w:rFonts w:eastAsia="Batang"/>
                <w:szCs w:val="20"/>
              </w:rPr>
              <w:t>.</w:t>
            </w:r>
          </w:p>
          <w:p w:rsidR="0004331C" w:rsidRPr="00D378E0" w:rsidRDefault="0004331C" w:rsidP="00D378E0">
            <w:pPr>
              <w:rPr>
                <w:rFonts w:eastAsia="Batang"/>
                <w:szCs w:val="20"/>
              </w:rPr>
            </w:pPr>
            <w:r w:rsidRPr="00D378E0">
              <w:rPr>
                <w:rFonts w:eastAsia="Batang"/>
                <w:szCs w:val="20"/>
              </w:rPr>
              <w:t xml:space="preserve">För lokala reservnummer med OID </w:t>
            </w:r>
            <w:r w:rsidR="005D0566" w:rsidRPr="00D378E0">
              <w:rPr>
                <w:rFonts w:eastAsia="Batang"/>
                <w:szCs w:val="20"/>
              </w:rPr>
              <w:t>(exempelvis SLL reservnummer OID 1.2.752.</w:t>
            </w:r>
            <w:proofErr w:type="gramStart"/>
            <w:r w:rsidR="005D0566" w:rsidRPr="00D378E0">
              <w:rPr>
                <w:rFonts w:eastAsia="Batang"/>
                <w:szCs w:val="20"/>
              </w:rPr>
              <w:t>97.3.1</w:t>
            </w:r>
            <w:proofErr w:type="gramEnd"/>
            <w:r w:rsidR="005D0566" w:rsidRPr="00D378E0">
              <w:rPr>
                <w:rFonts w:eastAsia="Batang"/>
                <w:szCs w:val="20"/>
              </w:rPr>
              <w:t xml:space="preserve">.3) </w:t>
            </w:r>
            <w:r w:rsidRPr="00D378E0">
              <w:rPr>
                <w:rFonts w:eastAsia="Batang"/>
                <w:szCs w:val="20"/>
              </w:rPr>
              <w:t xml:space="preserve">används sådan OID i </w:t>
            </w:r>
            <w:proofErr w:type="spellStart"/>
            <w:r w:rsidRPr="00D378E0">
              <w:rPr>
                <w:rFonts w:eastAsia="Batang"/>
                <w:szCs w:val="20"/>
              </w:rPr>
              <w:t>root</w:t>
            </w:r>
            <w:proofErr w:type="spellEnd"/>
            <w:r w:rsidRPr="00D378E0">
              <w:rPr>
                <w:rFonts w:eastAsia="Batang"/>
                <w:szCs w:val="20"/>
              </w:rPr>
              <w:t>.</w:t>
            </w:r>
          </w:p>
          <w:p w:rsidR="0004331C" w:rsidRPr="00D378E0" w:rsidRDefault="0004331C" w:rsidP="00D378E0">
            <w:pPr>
              <w:rPr>
                <w:rFonts w:eastAsia="Batang"/>
                <w:szCs w:val="20"/>
              </w:rPr>
            </w:pPr>
            <w:r w:rsidRPr="00D378E0">
              <w:rPr>
                <w:rFonts w:eastAsia="Batang"/>
                <w:szCs w:val="20"/>
              </w:rPr>
              <w:t xml:space="preserve">För lokala </w:t>
            </w:r>
            <w:proofErr w:type="spellStart"/>
            <w:r w:rsidRPr="00D378E0">
              <w:rPr>
                <w:rFonts w:eastAsia="Batang"/>
                <w:szCs w:val="20"/>
              </w:rPr>
              <w:t>reservnnummer</w:t>
            </w:r>
            <w:proofErr w:type="spellEnd"/>
            <w:r w:rsidRPr="00D378E0">
              <w:rPr>
                <w:rFonts w:eastAsia="Batang"/>
                <w:szCs w:val="20"/>
              </w:rPr>
              <w:t xml:space="preserve"> </w:t>
            </w:r>
            <w:r w:rsidR="005D0566" w:rsidRPr="00D378E0">
              <w:rPr>
                <w:rFonts w:eastAsia="Batang"/>
                <w:szCs w:val="20"/>
              </w:rPr>
              <w:t xml:space="preserve">anges </w:t>
            </w:r>
            <w:proofErr w:type="spellStart"/>
            <w:r w:rsidR="005D0566" w:rsidRPr="00D378E0">
              <w:rPr>
                <w:rFonts w:eastAsia="Batang"/>
                <w:szCs w:val="20"/>
              </w:rPr>
              <w:t>root</w:t>
            </w:r>
            <w:proofErr w:type="spellEnd"/>
            <w:r w:rsidR="005D0566" w:rsidRPr="00D378E0">
              <w:rPr>
                <w:rFonts w:eastAsia="Batang"/>
                <w:szCs w:val="20"/>
              </w:rPr>
              <w:t xml:space="preserve"> till nationella </w:t>
            </w:r>
            <w:proofErr w:type="spellStart"/>
            <w:r w:rsidR="005D0566" w:rsidRPr="00D378E0">
              <w:rPr>
                <w:rFonts w:eastAsia="Batang"/>
                <w:szCs w:val="20"/>
              </w:rPr>
              <w:t>OIDen</w:t>
            </w:r>
            <w:proofErr w:type="spellEnd"/>
            <w:r w:rsidR="005D0566" w:rsidRPr="00D378E0">
              <w:rPr>
                <w:rFonts w:eastAsia="Batang"/>
                <w:szCs w:val="20"/>
              </w:rPr>
              <w:t xml:space="preserve"> för lokala </w:t>
            </w:r>
            <w:proofErr w:type="spellStart"/>
            <w:r w:rsidR="005D0566" w:rsidRPr="00D378E0">
              <w:rPr>
                <w:rFonts w:eastAsia="Batang"/>
                <w:szCs w:val="20"/>
              </w:rPr>
              <w:t>id:n</w:t>
            </w:r>
            <w:proofErr w:type="spellEnd"/>
            <w:r w:rsidR="005D0566" w:rsidRPr="00D378E0">
              <w:rPr>
                <w:rFonts w:eastAsia="Batang"/>
                <w:szCs w:val="20"/>
              </w:rPr>
              <w:t>.</w:t>
            </w:r>
          </w:p>
          <w:p w:rsidR="00584104" w:rsidRPr="00471FB1" w:rsidRDefault="008113F5" w:rsidP="005D0566">
            <w:pPr>
              <w:rPr>
                <w:rFonts w:eastAsia="Batang"/>
                <w:szCs w:val="20"/>
              </w:rPr>
            </w:pPr>
            <w:r w:rsidRPr="00D378E0">
              <w:rPr>
                <w:rFonts w:eastAsia="Batang"/>
                <w:szCs w:val="20"/>
              </w:rPr>
              <w:t xml:space="preserve">Som extension </w:t>
            </w:r>
            <w:r w:rsidR="0004331C" w:rsidRPr="00D378E0">
              <w:rPr>
                <w:rFonts w:eastAsia="Batang"/>
                <w:szCs w:val="20"/>
              </w:rPr>
              <w:t xml:space="preserve">anges </w:t>
            </w:r>
            <w:r w:rsidR="005D0566" w:rsidRPr="00D378E0">
              <w:rPr>
                <w:rFonts w:eastAsia="Batang"/>
                <w:szCs w:val="20"/>
              </w:rPr>
              <w:t xml:space="preserve">numret i de fall som </w:t>
            </w:r>
            <w:proofErr w:type="spellStart"/>
            <w:r w:rsidR="005D0566" w:rsidRPr="00D378E0">
              <w:rPr>
                <w:rFonts w:eastAsia="Batang"/>
                <w:szCs w:val="20"/>
              </w:rPr>
              <w:t>root</w:t>
            </w:r>
            <w:proofErr w:type="spellEnd"/>
            <w:r w:rsidR="005D0566" w:rsidRPr="00D378E0">
              <w:rPr>
                <w:rFonts w:eastAsia="Batang"/>
                <w:szCs w:val="20"/>
              </w:rPr>
              <w:t xml:space="preserve"> är en OID enligt ovan, och i fallet med lokala reservnummer sätt extension till </w:t>
            </w:r>
            <w:proofErr w:type="spellStart"/>
            <w:r w:rsidR="005D0566" w:rsidRPr="00D378E0">
              <w:rPr>
                <w:rFonts w:eastAsia="Batang"/>
                <w:szCs w:val="20"/>
              </w:rPr>
              <w:t>HSAid</w:t>
            </w:r>
            <w:proofErr w:type="spellEnd"/>
            <w:r w:rsidR="005D0566" w:rsidRPr="00D378E0">
              <w:rPr>
                <w:rFonts w:eastAsia="Batang"/>
                <w:szCs w:val="20"/>
              </w:rPr>
              <w:t>+”:”+lokala numret.</w:t>
            </w:r>
          </w:p>
        </w:tc>
        <w:tc>
          <w:tcPr>
            <w:tcW w:w="1560" w:type="dxa"/>
          </w:tcPr>
          <w:p w:rsidR="00584104" w:rsidRPr="008113F5" w:rsidRDefault="0044128B" w:rsidP="0044128B">
            <w:pPr>
              <w:rPr>
                <w:rFonts w:eastAsia="Batang"/>
                <w:szCs w:val="20"/>
              </w:rPr>
            </w:pPr>
            <w:r w:rsidRPr="008113F5">
              <w:rPr>
                <w:rFonts w:eastAsia="Batang"/>
                <w:szCs w:val="20"/>
              </w:rPr>
              <w:t>1</w:t>
            </w:r>
            <w:proofErr w:type="gramStart"/>
            <w:r w:rsidRPr="008113F5">
              <w:rPr>
                <w:rFonts w:eastAsia="Batang"/>
                <w:szCs w:val="20"/>
              </w:rPr>
              <w:t>..</w:t>
            </w:r>
            <w:proofErr w:type="gramEnd"/>
            <w:r w:rsidRPr="008113F5">
              <w:rPr>
                <w:rFonts w:eastAsia="Batang"/>
                <w:szCs w:val="20"/>
              </w:rPr>
              <w:t>1</w:t>
            </w:r>
          </w:p>
        </w:tc>
      </w:tr>
      <w:tr w:rsidR="0044128B" w:rsidRPr="009F5D6D" w:rsidTr="002000E8">
        <w:tc>
          <w:tcPr>
            <w:tcW w:w="2235" w:type="dxa"/>
          </w:tcPr>
          <w:p w:rsidR="0044128B" w:rsidRPr="008113F5" w:rsidRDefault="00E67555" w:rsidP="003B753D">
            <w:pPr>
              <w:rPr>
                <w:rFonts w:eastAsia="Batang"/>
                <w:szCs w:val="20"/>
              </w:rPr>
            </w:pPr>
            <w:proofErr w:type="spellStart"/>
            <w:r>
              <w:rPr>
                <w:rFonts w:eastAsia="Batang"/>
                <w:szCs w:val="20"/>
              </w:rPr>
              <w:t>birthTime</w:t>
            </w:r>
            <w:proofErr w:type="spellEnd"/>
          </w:p>
        </w:tc>
        <w:tc>
          <w:tcPr>
            <w:tcW w:w="1701" w:type="dxa"/>
          </w:tcPr>
          <w:p w:rsidR="0044128B" w:rsidRPr="00E338E5" w:rsidRDefault="0044128B" w:rsidP="003B753D">
            <w:pPr>
              <w:rPr>
                <w:rFonts w:eastAsia="Batang"/>
                <w:b/>
                <w:i/>
                <w:szCs w:val="20"/>
              </w:rPr>
            </w:pPr>
            <w:proofErr w:type="spellStart"/>
            <w:r w:rsidRPr="00E338E5">
              <w:rPr>
                <w:rFonts w:eastAsia="Batang"/>
                <w:b/>
                <w:i/>
                <w:szCs w:val="20"/>
              </w:rPr>
              <w:t>TimeStampType</w:t>
            </w:r>
            <w:proofErr w:type="spellEnd"/>
          </w:p>
        </w:tc>
        <w:tc>
          <w:tcPr>
            <w:tcW w:w="3543" w:type="dxa"/>
          </w:tcPr>
          <w:p w:rsidR="0044128B" w:rsidRPr="008113F5" w:rsidRDefault="0044128B" w:rsidP="003B753D">
            <w:pPr>
              <w:rPr>
                <w:rFonts w:eastAsia="Batang"/>
                <w:szCs w:val="20"/>
              </w:rPr>
            </w:pPr>
            <w:r w:rsidRPr="008113F5">
              <w:rPr>
                <w:rFonts w:eastAsia="Batang"/>
                <w:szCs w:val="20"/>
              </w:rPr>
              <w:t xml:space="preserve">Informationsspecifikation: </w:t>
            </w:r>
            <w:proofErr w:type="spellStart"/>
            <w:r w:rsidRPr="008113F5">
              <w:rPr>
                <w:rFonts w:eastAsia="Batang"/>
                <w:szCs w:val="20"/>
              </w:rPr>
              <w:t>Patient.födelsetidpunkt</w:t>
            </w:r>
            <w:proofErr w:type="spellEnd"/>
          </w:p>
        </w:tc>
        <w:tc>
          <w:tcPr>
            <w:tcW w:w="1560" w:type="dxa"/>
          </w:tcPr>
          <w:p w:rsidR="0044128B" w:rsidRPr="0044128B" w:rsidRDefault="0044128B" w:rsidP="003B753D">
            <w:r w:rsidRPr="0044128B">
              <w:t>1</w:t>
            </w:r>
            <w:proofErr w:type="gramStart"/>
            <w:r w:rsidRPr="0044128B">
              <w:t>..</w:t>
            </w:r>
            <w:proofErr w:type="gramEnd"/>
            <w:r w:rsidRPr="0044128B">
              <w:t>1</w:t>
            </w:r>
          </w:p>
        </w:tc>
      </w:tr>
      <w:tr w:rsidR="0044128B" w:rsidRPr="009F5D6D" w:rsidTr="002000E8">
        <w:tc>
          <w:tcPr>
            <w:tcW w:w="2235" w:type="dxa"/>
          </w:tcPr>
          <w:p w:rsidR="0044128B" w:rsidRPr="008113F5" w:rsidRDefault="00E67555" w:rsidP="003B753D">
            <w:pPr>
              <w:rPr>
                <w:rFonts w:eastAsia="Batang"/>
                <w:szCs w:val="20"/>
              </w:rPr>
            </w:pPr>
            <w:r>
              <w:rPr>
                <w:rFonts w:eastAsia="Batang"/>
                <w:szCs w:val="20"/>
              </w:rPr>
              <w:t>gender</w:t>
            </w:r>
          </w:p>
        </w:tc>
        <w:tc>
          <w:tcPr>
            <w:tcW w:w="1701" w:type="dxa"/>
          </w:tcPr>
          <w:p w:rsidR="0044128B" w:rsidRPr="00E338E5" w:rsidRDefault="0044128B" w:rsidP="003B753D">
            <w:pPr>
              <w:rPr>
                <w:rFonts w:eastAsia="Batang"/>
                <w:b/>
                <w:i/>
                <w:szCs w:val="20"/>
              </w:rPr>
            </w:pPr>
            <w:proofErr w:type="spellStart"/>
            <w:r w:rsidRPr="00E338E5">
              <w:rPr>
                <w:rFonts w:eastAsia="Batang"/>
                <w:b/>
                <w:i/>
                <w:szCs w:val="20"/>
              </w:rPr>
              <w:t>CVType</w:t>
            </w:r>
            <w:proofErr w:type="spellEnd"/>
          </w:p>
        </w:tc>
        <w:tc>
          <w:tcPr>
            <w:tcW w:w="3543" w:type="dxa"/>
          </w:tcPr>
          <w:p w:rsidR="0044128B" w:rsidRPr="003150E4" w:rsidRDefault="0044128B" w:rsidP="003B753D">
            <w:pPr>
              <w:rPr>
                <w:rFonts w:eastAsia="Batang"/>
                <w:szCs w:val="20"/>
              </w:rPr>
            </w:pPr>
            <w:r w:rsidRPr="008113F5">
              <w:rPr>
                <w:rFonts w:eastAsia="Batang"/>
                <w:szCs w:val="20"/>
              </w:rPr>
              <w:t>Informationsspecifikat</w:t>
            </w:r>
            <w:r w:rsidRPr="003150E4">
              <w:rPr>
                <w:rFonts w:eastAsia="Batang"/>
                <w:szCs w:val="20"/>
              </w:rPr>
              <w:t xml:space="preserve">ion: </w:t>
            </w:r>
            <w:r w:rsidRPr="003150E4">
              <w:rPr>
                <w:rFonts w:eastAsia="Batang"/>
                <w:szCs w:val="20"/>
              </w:rPr>
              <w:br/>
            </w:r>
            <w:proofErr w:type="spellStart"/>
            <w:r w:rsidRPr="003150E4">
              <w:rPr>
                <w:rFonts w:eastAsia="Batang"/>
                <w:szCs w:val="20"/>
              </w:rPr>
              <w:t>Patient.kön</w:t>
            </w:r>
            <w:proofErr w:type="spellEnd"/>
          </w:p>
          <w:p w:rsidR="00091CF4" w:rsidRPr="003150E4" w:rsidRDefault="00091CF4" w:rsidP="003B753D">
            <w:pPr>
              <w:rPr>
                <w:rFonts w:eastAsia="Batang"/>
                <w:szCs w:val="20"/>
              </w:rPr>
            </w:pPr>
            <w:proofErr w:type="spellStart"/>
            <w:r w:rsidRPr="003150E4">
              <w:rPr>
                <w:rFonts w:eastAsia="Batang"/>
                <w:szCs w:val="20"/>
              </w:rPr>
              <w:t>Kodverk</w:t>
            </w:r>
            <w:proofErr w:type="spellEnd"/>
            <w:r w:rsidRPr="003150E4">
              <w:rPr>
                <w:rFonts w:eastAsia="Batang"/>
                <w:szCs w:val="20"/>
              </w:rPr>
              <w:t>: KV Kön</w:t>
            </w:r>
          </w:p>
        </w:tc>
        <w:tc>
          <w:tcPr>
            <w:tcW w:w="1560" w:type="dxa"/>
          </w:tcPr>
          <w:p w:rsidR="0044128B" w:rsidRPr="0044128B" w:rsidRDefault="0044128B" w:rsidP="003B753D">
            <w:r w:rsidRPr="0044128B">
              <w:t>1</w:t>
            </w:r>
            <w:proofErr w:type="gramStart"/>
            <w:r w:rsidRPr="0044128B">
              <w:t>..</w:t>
            </w:r>
            <w:proofErr w:type="gramEnd"/>
            <w:r w:rsidRPr="0044128B">
              <w:t>1</w:t>
            </w:r>
          </w:p>
        </w:tc>
      </w:tr>
    </w:tbl>
    <w:p w:rsidR="002B07DA" w:rsidRDefault="002B07DA" w:rsidP="002B07DA">
      <w:bookmarkStart w:id="54" w:name="_Toc357754858"/>
    </w:p>
    <w:p w:rsidR="005A0DB1" w:rsidRDefault="005A0DB1" w:rsidP="005A0DB1">
      <w:pPr>
        <w:pStyle w:val="Rubrik2"/>
      </w:pPr>
      <w:bookmarkStart w:id="55" w:name="_Toc372638574"/>
      <w:r w:rsidRPr="005A0DB1">
        <w:t>Domänmodell för tjänstedomänen</w:t>
      </w:r>
      <w:bookmarkEnd w:id="55"/>
    </w:p>
    <w:p w:rsidR="00626895" w:rsidRDefault="000F74BA" w:rsidP="000F74BA">
      <w:r w:rsidRPr="009160D5">
        <w:t>Då meddelandestrukturen består av ett flertal statiska element listas här endast de element som har ett dynamiskt innehåll.</w:t>
      </w:r>
      <w:r>
        <w:t xml:space="preserve"> Dessa anges som variabler i tabellen nedan. </w:t>
      </w:r>
    </w:p>
    <w:p w:rsidR="00626895" w:rsidRDefault="00626895" w:rsidP="000F74BA"/>
    <w:p w:rsidR="000F74BA" w:rsidRDefault="000F74BA" w:rsidP="000F74BA">
      <w:r w:rsidRPr="009160D5">
        <w:t xml:space="preserve">För de variabler som finns beskrivna i Infektionsverktygets </w:t>
      </w:r>
      <w:r>
        <w:t>RIV-</w:t>
      </w:r>
      <w:r w:rsidRPr="009160D5">
        <w:t>specifikation ges en hänvisning till den klass och det attribut som variabeln motsvarar (</w:t>
      </w:r>
      <w:proofErr w:type="spellStart"/>
      <w:r w:rsidRPr="009160D5">
        <w:t>Klass.attribut</w:t>
      </w:r>
      <w:proofErr w:type="spellEnd"/>
      <w:r w:rsidRPr="009160D5">
        <w:t>/</w:t>
      </w:r>
      <w:proofErr w:type="spellStart"/>
      <w:r w:rsidRPr="009160D5">
        <w:t>Klass.association</w:t>
      </w:r>
      <w:proofErr w:type="gramStart"/>
      <w:r w:rsidRPr="009160D5">
        <w:t>.Klass</w:t>
      </w:r>
      <w:proofErr w:type="gramEnd"/>
      <w:r w:rsidRPr="009160D5">
        <w:t>.attribut</w:t>
      </w:r>
      <w:proofErr w:type="spellEnd"/>
      <w:r w:rsidRPr="009160D5">
        <w:t>).</w:t>
      </w:r>
    </w:p>
    <w:p w:rsidR="000F74BA" w:rsidRDefault="000F74BA" w:rsidP="005A0DB1">
      <w:pPr>
        <w:rPr>
          <w:highlight w:val="yellow"/>
        </w:rPr>
      </w:pPr>
    </w:p>
    <w:p w:rsidR="00EA2EED" w:rsidRDefault="008C3352" w:rsidP="00EA2EED">
      <w:pPr>
        <w:pStyle w:val="Rubrik2"/>
      </w:pPr>
      <w:bookmarkStart w:id="56" w:name="_Toc372638575"/>
      <w:r>
        <w:t xml:space="preserve">Koder enligt IV:s </w:t>
      </w:r>
      <w:proofErr w:type="spellStart"/>
      <w:r>
        <w:t>kodverk</w:t>
      </w:r>
      <w:proofErr w:type="spellEnd"/>
      <w:r>
        <w:t xml:space="preserve"> ”IV Annan”</w:t>
      </w:r>
      <w:bookmarkEnd w:id="56"/>
      <w:r w:rsidR="00EA2EED">
        <w:t xml:space="preserve"> </w:t>
      </w:r>
    </w:p>
    <w:p w:rsidR="00EA2EED" w:rsidRDefault="00EA2EED">
      <w:pPr>
        <w:spacing w:line="240" w:lineRule="auto"/>
      </w:pPr>
    </w:p>
    <w:p w:rsidR="00BB2542" w:rsidRDefault="00EA2EED">
      <w:pPr>
        <w:spacing w:line="240" w:lineRule="auto"/>
      </w:pPr>
      <w:r>
        <w:t>Koder för Smittväg: ”</w:t>
      </w:r>
      <w:proofErr w:type="spellStart"/>
      <w:r>
        <w:t>vard</w:t>
      </w:r>
      <w:proofErr w:type="spellEnd"/>
      <w:r>
        <w:t>”, ”</w:t>
      </w:r>
      <w:proofErr w:type="spellStart"/>
      <w:r>
        <w:t>samhalle</w:t>
      </w:r>
      <w:proofErr w:type="spellEnd"/>
      <w:r>
        <w:t>”, ”</w:t>
      </w:r>
      <w:proofErr w:type="gramStart"/>
      <w:r>
        <w:t>Ej</w:t>
      </w:r>
      <w:proofErr w:type="gramEnd"/>
      <w:r>
        <w:t xml:space="preserve"> smitta”</w:t>
      </w:r>
    </w:p>
    <w:p w:rsidR="00D51CB0" w:rsidRDefault="00D51CB0" w:rsidP="00D51CB0"/>
    <w:p w:rsidR="00D51CB0" w:rsidRDefault="00D51CB0" w:rsidP="00D51CB0"/>
    <w:p w:rsidR="00D51CB0" w:rsidRDefault="00D51CB0" w:rsidP="00D51CB0">
      <w:pPr>
        <w:rPr>
          <w:rFonts w:ascii="Calibri" w:hAnsi="Calibri"/>
          <w:sz w:val="22"/>
        </w:rPr>
      </w:pPr>
    </w:p>
    <w:p w:rsidR="001758B7" w:rsidRDefault="001758B7">
      <w:pPr>
        <w:spacing w:line="240" w:lineRule="auto"/>
      </w:pPr>
    </w:p>
    <w:p w:rsidR="00BB2542" w:rsidRPr="003B753D" w:rsidRDefault="00BB2542" w:rsidP="003B753D">
      <w:pPr>
        <w:spacing w:line="240" w:lineRule="auto"/>
        <w:rPr>
          <w:rFonts w:eastAsia="Times New Roman"/>
          <w:bCs/>
          <w:sz w:val="30"/>
          <w:szCs w:val="28"/>
        </w:rPr>
      </w:pPr>
    </w:p>
    <w:p w:rsidR="00E13C87" w:rsidRDefault="00E13C87">
      <w:pPr>
        <w:spacing w:line="240" w:lineRule="auto"/>
        <w:rPr>
          <w:rFonts w:eastAsia="Times New Roman"/>
          <w:bCs/>
          <w:sz w:val="30"/>
          <w:szCs w:val="28"/>
        </w:rPr>
      </w:pPr>
      <w:r>
        <w:br w:type="page"/>
      </w:r>
    </w:p>
    <w:p w:rsidR="007E47C0" w:rsidRDefault="007E47C0" w:rsidP="007E47C0">
      <w:pPr>
        <w:pStyle w:val="Rubrik1"/>
      </w:pPr>
      <w:bookmarkStart w:id="57" w:name="_Toc372638576"/>
      <w:r>
        <w:lastRenderedPageBreak/>
        <w:t>Tjänstekontrakt</w:t>
      </w:r>
      <w:bookmarkEnd w:id="49"/>
      <w:bookmarkEnd w:id="54"/>
      <w:bookmarkEnd w:id="57"/>
    </w:p>
    <w:p w:rsidR="00BE22B4" w:rsidRPr="00BE22B4" w:rsidRDefault="00BE22B4" w:rsidP="00BE22B4"/>
    <w:p w:rsidR="00B8714D" w:rsidRPr="00B8714D" w:rsidRDefault="00B8714D" w:rsidP="00B8714D">
      <w:pPr>
        <w:pStyle w:val="Rubrik2"/>
      </w:pPr>
      <w:bookmarkStart w:id="58" w:name="_Toc372638577"/>
      <w:proofErr w:type="spellStart"/>
      <w:r w:rsidRPr="00B8714D">
        <w:t>ProcessPrescriptionReason</w:t>
      </w:r>
      <w:bookmarkEnd w:id="58"/>
      <w:proofErr w:type="spellEnd"/>
    </w:p>
    <w:p w:rsidR="00B8714D" w:rsidRDefault="00B8714D" w:rsidP="00B8714D">
      <w:r w:rsidRPr="009160D5">
        <w:t>Tjänsten registrerar en</w:t>
      </w:r>
      <w:r>
        <w:t xml:space="preserve"> </w:t>
      </w:r>
      <w:r w:rsidRPr="009160D5">
        <w:t xml:space="preserve">ordinationsorsak med information om patient, </w:t>
      </w:r>
      <w:r>
        <w:t>organisatorisk enhet</w:t>
      </w:r>
      <w:r w:rsidRPr="009160D5">
        <w:t xml:space="preserve">, </w:t>
      </w:r>
      <w:r>
        <w:t xml:space="preserve">eventuellt </w:t>
      </w:r>
      <w:r w:rsidRPr="009160D5">
        <w:t xml:space="preserve">aktivitet som </w:t>
      </w:r>
      <w:r>
        <w:t>ordinationsorsaken har kopplats till</w:t>
      </w:r>
      <w:r w:rsidRPr="009160D5">
        <w:t>, ordination och ordinerad substans.</w:t>
      </w:r>
      <w:r>
        <w:t xml:space="preserve"> Observera att det endast är möjligt att skicka en ordination per meddelande.</w:t>
      </w:r>
      <w:r w:rsidRPr="009160D5">
        <w:t xml:space="preserve"> En befintlig ordinationsorsak kan uppdateras genom att ett nytt meddelande med samma id</w:t>
      </w:r>
      <w:r>
        <w:t xml:space="preserve"> (aktivitetsid eller tillståndsid)</w:t>
      </w:r>
      <w:r w:rsidRPr="009160D5">
        <w:t xml:space="preserve"> skickas in. Tjänsten svarar antingen att det har gått bra eller med ett felmeddelande.</w:t>
      </w:r>
    </w:p>
    <w:p w:rsidR="00BE22B4" w:rsidRPr="00C83567" w:rsidRDefault="00BE22B4" w:rsidP="007E47C0">
      <w:pPr>
        <w:rPr>
          <w:color w:val="4F81BD" w:themeColor="accent1"/>
        </w:rPr>
      </w:pPr>
    </w:p>
    <w:p w:rsidR="007E47C0" w:rsidRDefault="007E47C0" w:rsidP="007E47C0">
      <w:pPr>
        <w:pStyle w:val="Rubrik3"/>
      </w:pPr>
      <w:bookmarkStart w:id="59" w:name="_Toc372638578"/>
      <w:r>
        <w:t>Version</w:t>
      </w:r>
      <w:bookmarkEnd w:id="59"/>
    </w:p>
    <w:p w:rsidR="007E47C0" w:rsidRDefault="00E146AD" w:rsidP="007E47C0">
      <w:r>
        <w:t>1</w:t>
      </w:r>
      <w:r w:rsidR="004D6669">
        <w:t>.0</w:t>
      </w:r>
    </w:p>
    <w:p w:rsidR="007E47C0" w:rsidRDefault="007E47C0" w:rsidP="007E47C0"/>
    <w:p w:rsidR="00352B43" w:rsidRDefault="00352B43" w:rsidP="00CB29F6">
      <w:pPr>
        <w:pStyle w:val="Rubrik3"/>
      </w:pPr>
      <w:bookmarkStart w:id="60" w:name="_Toc372638579"/>
      <w:bookmarkStart w:id="61" w:name="_Toc357754856"/>
      <w:r>
        <w:t>Frivillighet</w:t>
      </w:r>
      <w:bookmarkEnd w:id="60"/>
    </w:p>
    <w:p w:rsidR="00352B43" w:rsidRPr="00352B43" w:rsidRDefault="00352B43" w:rsidP="00352B43">
      <w:r w:rsidRPr="00B8714D">
        <w:t>Tjänstekontraktet är obligatoriskt</w:t>
      </w:r>
    </w:p>
    <w:p w:rsidR="00352B43" w:rsidRPr="00352B43" w:rsidRDefault="00352B43" w:rsidP="00352B43"/>
    <w:p w:rsidR="00536D31" w:rsidRDefault="00536D31" w:rsidP="00CB29F6">
      <w:pPr>
        <w:pStyle w:val="Rubrik3"/>
      </w:pPr>
      <w:bookmarkStart w:id="62" w:name="_Toc372638580"/>
      <w:r>
        <w:t>SLA-krav</w:t>
      </w:r>
      <w:bookmarkEnd w:id="62"/>
    </w:p>
    <w:p w:rsidR="008D7FB9" w:rsidRDefault="00B8714D" w:rsidP="008D7FB9">
      <w:r>
        <w:t>D</w:t>
      </w:r>
      <w:r w:rsidR="008D7FB9" w:rsidRPr="008B016A">
        <w:t>etta tjänstekontrakt</w:t>
      </w:r>
      <w:r>
        <w:t xml:space="preserve"> har inga avvikande SLA-krav</w:t>
      </w:r>
      <w:r w:rsidR="008D7FB9" w:rsidRPr="008B016A">
        <w:t>.</w:t>
      </w:r>
    </w:p>
    <w:p w:rsidR="00C01473" w:rsidRDefault="00C01473" w:rsidP="008D7FB9">
      <w:pPr>
        <w:rPr>
          <w:color w:val="4F81BD" w:themeColor="accent1"/>
        </w:rPr>
      </w:pPr>
    </w:p>
    <w:p w:rsidR="00C01473" w:rsidRPr="00776D68" w:rsidRDefault="00C01473" w:rsidP="00C01473">
      <w:pPr>
        <w:pStyle w:val="Rubrik3"/>
      </w:pPr>
      <w:bookmarkStart w:id="63" w:name="_Toc372638581"/>
      <w:r w:rsidRPr="00776D68">
        <w:t>Icke funktionella krav</w:t>
      </w:r>
      <w:bookmarkEnd w:id="63"/>
    </w:p>
    <w:p w:rsidR="004D6669" w:rsidRPr="004D6669" w:rsidRDefault="00742A7A" w:rsidP="00C01473">
      <w:r>
        <w:t xml:space="preserve">Dessa </w:t>
      </w:r>
      <w:r w:rsidR="004D6669" w:rsidRPr="004D6669">
        <w:t>är gemensamma för samtliga tjänstekontrakt inom tjänstedomänen.</w:t>
      </w:r>
    </w:p>
    <w:p w:rsidR="00536D31" w:rsidRPr="00536D31" w:rsidRDefault="00536D31" w:rsidP="00536D31"/>
    <w:p w:rsidR="000C3EDD" w:rsidRDefault="000C3EDD" w:rsidP="00CB29F6">
      <w:pPr>
        <w:pStyle w:val="Rubrik3"/>
      </w:pPr>
      <w:bookmarkStart w:id="64" w:name="_Toc372638582"/>
      <w:r>
        <w:t>Särskild</w:t>
      </w:r>
      <w:r w:rsidR="00392903">
        <w:t>a</w:t>
      </w:r>
      <w:r>
        <w:t xml:space="preserve"> förutsättningar</w:t>
      </w:r>
      <w:bookmarkEnd w:id="64"/>
    </w:p>
    <w:p w:rsidR="00B50122" w:rsidRDefault="00B50122" w:rsidP="00B50122">
      <w:r>
        <w:t xml:space="preserve">Om en, enligt terminologiservern, </w:t>
      </w:r>
      <w:proofErr w:type="gramStart"/>
      <w:r>
        <w:t>ej</w:t>
      </w:r>
      <w:proofErr w:type="gramEnd"/>
      <w:r>
        <w:t xml:space="preserve"> giltig ordinationsorsakskod (tillståndskod eller aktivitetskod) skickas till Infektionsverktyget så ignoreras denna och registreras därmed inte i Infektionsverktyget. I svaret returneras ERROR.</w:t>
      </w:r>
    </w:p>
    <w:p w:rsidR="000C3EDD" w:rsidRPr="000C3EDD" w:rsidRDefault="000C3EDD" w:rsidP="000C3EDD"/>
    <w:p w:rsidR="00BE22B4" w:rsidRPr="00597FD6" w:rsidRDefault="00BE22B4" w:rsidP="00CB29F6">
      <w:pPr>
        <w:pStyle w:val="Rubrik3"/>
      </w:pPr>
      <w:bookmarkStart w:id="65" w:name="_Toc372638583"/>
      <w:r w:rsidRPr="00597FD6">
        <w:t>MIM</w:t>
      </w:r>
      <w:bookmarkEnd w:id="61"/>
      <w:bookmarkEnd w:id="65"/>
      <w:r w:rsidRPr="00597FD6">
        <w:t xml:space="preserve"> </w:t>
      </w:r>
    </w:p>
    <w:p w:rsidR="00BE22B4" w:rsidRDefault="00922CD4" w:rsidP="00BE22B4">
      <w:pPr>
        <w:rPr>
          <w:highlight w:val="yellow"/>
        </w:rPr>
      </w:pPr>
      <w:r>
        <w:rPr>
          <w:noProof/>
          <w:lang w:eastAsia="sv-SE"/>
        </w:rPr>
        <w:drawing>
          <wp:inline distT="0" distB="0" distL="0" distR="0" wp14:anchorId="74A0E087" wp14:editId="5AD2A3DC">
            <wp:extent cx="4864608" cy="2860742"/>
            <wp:effectExtent l="0" t="0" r="0" b="0"/>
            <wp:docPr id="2" name="Bildobjekt 2" descr="C:\Users\math\Dropbox\IV RIVTA TKB (1)\V-MIM\Registrera ordinationsors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h\Dropbox\IV RIVTA TKB (1)\V-MIM\Registrera ordinationsorsak.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9550" cy="2863648"/>
                    </a:xfrm>
                    <a:prstGeom prst="rect">
                      <a:avLst/>
                    </a:prstGeom>
                    <a:noFill/>
                    <a:ln>
                      <a:noFill/>
                    </a:ln>
                  </pic:spPr>
                </pic:pic>
              </a:graphicData>
            </a:graphic>
          </wp:inline>
        </w:drawing>
      </w:r>
    </w:p>
    <w:p w:rsidR="00922CD4" w:rsidRPr="000300A1" w:rsidRDefault="00922CD4" w:rsidP="00BE22B4">
      <w:pPr>
        <w:rPr>
          <w:highlight w:val="yellow"/>
        </w:rPr>
      </w:pPr>
    </w:p>
    <w:tbl>
      <w:tblPr>
        <w:tblW w:w="9498" w:type="dxa"/>
        <w:tblInd w:w="108"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231"/>
        <w:gridCol w:w="5267"/>
      </w:tblGrid>
      <w:tr w:rsidR="00BE22B4" w:rsidRPr="000300A1" w:rsidTr="000300A1">
        <w:tc>
          <w:tcPr>
            <w:tcW w:w="3756" w:type="dxa"/>
            <w:shd w:val="clear" w:color="auto" w:fill="4F81BD"/>
          </w:tcPr>
          <w:p w:rsidR="00BE22B4" w:rsidRPr="000300A1" w:rsidRDefault="00BE22B4" w:rsidP="002000E8">
            <w:pPr>
              <w:rPr>
                <w:rFonts w:ascii="Calibri" w:hAnsi="Calibri"/>
                <w:b/>
                <w:bCs/>
                <w:sz w:val="22"/>
              </w:rPr>
            </w:pPr>
            <w:proofErr w:type="spellStart"/>
            <w:r w:rsidRPr="000300A1">
              <w:rPr>
                <w:rFonts w:ascii="Calibri" w:hAnsi="Calibri"/>
                <w:b/>
                <w:bCs/>
                <w:sz w:val="22"/>
              </w:rPr>
              <w:t>Klass.attribut</w:t>
            </w:r>
            <w:proofErr w:type="spellEnd"/>
          </w:p>
        </w:tc>
        <w:tc>
          <w:tcPr>
            <w:tcW w:w="5742" w:type="dxa"/>
            <w:shd w:val="clear" w:color="auto" w:fill="4F81BD"/>
          </w:tcPr>
          <w:p w:rsidR="00BE22B4" w:rsidRPr="000300A1" w:rsidRDefault="00BE22B4" w:rsidP="002000E8">
            <w:pPr>
              <w:rPr>
                <w:rFonts w:ascii="Calibri" w:hAnsi="Calibri"/>
                <w:b/>
                <w:bCs/>
                <w:sz w:val="22"/>
              </w:rPr>
            </w:pPr>
            <w:r w:rsidRPr="000300A1">
              <w:rPr>
                <w:rFonts w:ascii="Calibri" w:hAnsi="Calibri"/>
                <w:b/>
                <w:bCs/>
                <w:sz w:val="22"/>
              </w:rPr>
              <w:t>Mappning mot V-TIM 2.2</w:t>
            </w:r>
          </w:p>
        </w:tc>
      </w:tr>
      <w:tr w:rsidR="00BE22B4" w:rsidRPr="000300A1" w:rsidTr="000300A1">
        <w:tc>
          <w:tcPr>
            <w:tcW w:w="3756" w:type="dxa"/>
            <w:tcBorders>
              <w:top w:val="single" w:sz="8" w:space="0" w:color="4F81BD"/>
              <w:left w:val="single" w:sz="8" w:space="0" w:color="4F81BD"/>
              <w:bottom w:val="single" w:sz="8" w:space="0" w:color="4F81BD"/>
            </w:tcBorders>
            <w:shd w:val="clear" w:color="auto" w:fill="auto"/>
          </w:tcPr>
          <w:p w:rsidR="00BE22B4" w:rsidRPr="00555F65" w:rsidRDefault="00BE22B4" w:rsidP="002000E8">
            <w:pPr>
              <w:tabs>
                <w:tab w:val="left" w:pos="1213"/>
              </w:tabs>
              <w:rPr>
                <w:rFonts w:ascii="Calibri" w:hAnsi="Calibri"/>
                <w:b/>
                <w:bCs/>
                <w:sz w:val="22"/>
              </w:rPr>
            </w:pPr>
            <w:r w:rsidRPr="00555F65">
              <w:rPr>
                <w:rFonts w:ascii="Calibri" w:hAnsi="Calibri"/>
                <w:b/>
                <w:bCs/>
                <w:sz w:val="22"/>
              </w:rPr>
              <w:t>Aktivitet</w:t>
            </w:r>
            <w:r w:rsidRPr="00555F65">
              <w:rPr>
                <w:rFonts w:ascii="Calibri" w:hAnsi="Calibri"/>
                <w:b/>
                <w:bCs/>
                <w:sz w:val="22"/>
              </w:rPr>
              <w:tab/>
            </w:r>
          </w:p>
        </w:tc>
        <w:tc>
          <w:tcPr>
            <w:tcW w:w="5742" w:type="dxa"/>
            <w:tcBorders>
              <w:top w:val="single" w:sz="8" w:space="0" w:color="4F81BD"/>
              <w:bottom w:val="single" w:sz="4" w:space="0" w:color="auto"/>
            </w:tcBorders>
            <w:shd w:val="clear" w:color="auto" w:fill="auto"/>
          </w:tcPr>
          <w:p w:rsidR="00BE22B4" w:rsidRPr="00555F65" w:rsidRDefault="00BE22B4" w:rsidP="002000E8">
            <w:pPr>
              <w:rPr>
                <w:rFonts w:ascii="Calibri" w:hAnsi="Calibri"/>
                <w:sz w:val="22"/>
              </w:rPr>
            </w:pPr>
            <w:r w:rsidRPr="00555F65">
              <w:rPr>
                <w:rFonts w:ascii="Calibri" w:hAnsi="Calibri"/>
                <w:sz w:val="22"/>
              </w:rPr>
              <w:t>Aktivitet</w:t>
            </w:r>
          </w:p>
        </w:tc>
      </w:tr>
      <w:tr w:rsidR="00555F65" w:rsidRPr="00555F65" w:rsidTr="000300A1">
        <w:tc>
          <w:tcPr>
            <w:tcW w:w="3756" w:type="dxa"/>
            <w:tcBorders>
              <w:top w:val="single" w:sz="8" w:space="0" w:color="4F81BD"/>
              <w:left w:val="single" w:sz="8" w:space="0" w:color="4F81BD"/>
              <w:bottom w:val="single" w:sz="8" w:space="0" w:color="4F81BD"/>
            </w:tcBorders>
            <w:shd w:val="clear" w:color="auto" w:fill="auto"/>
          </w:tcPr>
          <w:p w:rsidR="00555F65" w:rsidRPr="00811DC2" w:rsidRDefault="001F61DA" w:rsidP="001F61DA">
            <w:pPr>
              <w:tabs>
                <w:tab w:val="left" w:pos="1213"/>
              </w:tabs>
              <w:rPr>
                <w:rFonts w:ascii="Calibri" w:hAnsi="Calibri"/>
                <w:bCs/>
                <w:sz w:val="22"/>
              </w:rPr>
            </w:pPr>
            <w:proofErr w:type="spellStart"/>
            <w:r>
              <w:rPr>
                <w:rFonts w:ascii="Calibri" w:hAnsi="Calibri"/>
                <w:bCs/>
                <w:sz w:val="22"/>
              </w:rPr>
              <w:t>Aktivitet.a</w:t>
            </w:r>
            <w:r w:rsidR="00811DC2" w:rsidRPr="00811DC2">
              <w:rPr>
                <w:rFonts w:ascii="Calibri" w:hAnsi="Calibri"/>
                <w:bCs/>
                <w:sz w:val="22"/>
              </w:rPr>
              <w:t>ktivitets</w:t>
            </w:r>
            <w:proofErr w:type="spellEnd"/>
            <w:r w:rsidR="00811DC2" w:rsidRPr="00811DC2">
              <w:rPr>
                <w:rFonts w:ascii="Calibri" w:hAnsi="Calibri"/>
                <w:bCs/>
                <w:sz w:val="22"/>
              </w:rPr>
              <w:t>-id</w:t>
            </w:r>
          </w:p>
        </w:tc>
        <w:tc>
          <w:tcPr>
            <w:tcW w:w="5742" w:type="dxa"/>
            <w:tcBorders>
              <w:top w:val="single" w:sz="8" w:space="0" w:color="4F81BD"/>
              <w:bottom w:val="single" w:sz="4" w:space="0" w:color="auto"/>
            </w:tcBorders>
            <w:shd w:val="clear" w:color="auto" w:fill="auto"/>
          </w:tcPr>
          <w:p w:rsidR="00555F65" w:rsidRPr="00555F65" w:rsidRDefault="00811DC2" w:rsidP="002000E8">
            <w:pPr>
              <w:rPr>
                <w:rFonts w:ascii="Calibri" w:hAnsi="Calibri"/>
                <w:sz w:val="22"/>
              </w:rPr>
            </w:pPr>
            <w:proofErr w:type="spellStart"/>
            <w:r>
              <w:rPr>
                <w:rFonts w:ascii="Calibri" w:hAnsi="Calibri"/>
                <w:sz w:val="22"/>
              </w:rPr>
              <w:t>Aktivitet.aktivitet_id</w:t>
            </w:r>
            <w:proofErr w:type="spellEnd"/>
          </w:p>
        </w:tc>
      </w:tr>
      <w:tr w:rsidR="00555F65" w:rsidRPr="00555F65" w:rsidTr="000300A1">
        <w:tc>
          <w:tcPr>
            <w:tcW w:w="3756" w:type="dxa"/>
            <w:tcBorders>
              <w:top w:val="single" w:sz="8" w:space="0" w:color="4F81BD"/>
              <w:left w:val="single" w:sz="8" w:space="0" w:color="4F81BD"/>
              <w:bottom w:val="single" w:sz="8" w:space="0" w:color="4F81BD"/>
            </w:tcBorders>
            <w:shd w:val="clear" w:color="auto" w:fill="auto"/>
          </w:tcPr>
          <w:p w:rsidR="00555F65" w:rsidRPr="00811DC2" w:rsidRDefault="001F61DA" w:rsidP="001F61DA">
            <w:pPr>
              <w:tabs>
                <w:tab w:val="left" w:pos="1213"/>
              </w:tabs>
              <w:rPr>
                <w:rFonts w:ascii="Calibri" w:hAnsi="Calibri"/>
                <w:bCs/>
                <w:sz w:val="22"/>
              </w:rPr>
            </w:pPr>
            <w:proofErr w:type="spellStart"/>
            <w:r>
              <w:rPr>
                <w:rFonts w:ascii="Calibri" w:hAnsi="Calibri"/>
                <w:bCs/>
                <w:sz w:val="22"/>
              </w:rPr>
              <w:t>Aktivitetsmoment.a</w:t>
            </w:r>
            <w:r w:rsidR="00811DC2" w:rsidRPr="00811DC2">
              <w:rPr>
                <w:rFonts w:ascii="Calibri" w:hAnsi="Calibri"/>
                <w:bCs/>
                <w:sz w:val="22"/>
              </w:rPr>
              <w:t>ktivitetsmomentkod</w:t>
            </w:r>
            <w:proofErr w:type="spellEnd"/>
          </w:p>
        </w:tc>
        <w:tc>
          <w:tcPr>
            <w:tcW w:w="5742" w:type="dxa"/>
            <w:tcBorders>
              <w:top w:val="single" w:sz="8" w:space="0" w:color="4F81BD"/>
              <w:bottom w:val="single" w:sz="4" w:space="0" w:color="auto"/>
            </w:tcBorders>
            <w:shd w:val="clear" w:color="auto" w:fill="auto"/>
          </w:tcPr>
          <w:p w:rsidR="00555F65" w:rsidRPr="00555F65" w:rsidRDefault="00811DC2" w:rsidP="002000E8">
            <w:pPr>
              <w:rPr>
                <w:rFonts w:ascii="Calibri" w:hAnsi="Calibri"/>
                <w:sz w:val="22"/>
              </w:rPr>
            </w:pPr>
            <w:proofErr w:type="spellStart"/>
            <w:r>
              <w:rPr>
                <w:rFonts w:ascii="Calibri" w:hAnsi="Calibri"/>
                <w:sz w:val="22"/>
              </w:rPr>
              <w:t>Aktivitet.aktivitetskod</w:t>
            </w:r>
            <w:proofErr w:type="spellEnd"/>
          </w:p>
        </w:tc>
      </w:tr>
      <w:tr w:rsidR="00555F65" w:rsidRPr="00555F65" w:rsidTr="000300A1">
        <w:tc>
          <w:tcPr>
            <w:tcW w:w="3756" w:type="dxa"/>
            <w:tcBorders>
              <w:top w:val="single" w:sz="8" w:space="0" w:color="4F81BD"/>
              <w:left w:val="single" w:sz="8" w:space="0" w:color="4F81BD"/>
              <w:bottom w:val="single" w:sz="8" w:space="0" w:color="4F81BD"/>
            </w:tcBorders>
            <w:shd w:val="clear" w:color="auto" w:fill="auto"/>
          </w:tcPr>
          <w:p w:rsidR="00555F65" w:rsidRPr="00811DC2" w:rsidRDefault="001F61DA" w:rsidP="001F61DA">
            <w:pPr>
              <w:tabs>
                <w:tab w:val="left" w:pos="1213"/>
              </w:tabs>
              <w:rPr>
                <w:rFonts w:ascii="Calibri" w:hAnsi="Calibri"/>
                <w:bCs/>
                <w:sz w:val="22"/>
              </w:rPr>
            </w:pPr>
            <w:proofErr w:type="spellStart"/>
            <w:r>
              <w:rPr>
                <w:rFonts w:ascii="Calibri" w:hAnsi="Calibri"/>
                <w:bCs/>
                <w:sz w:val="22"/>
              </w:rPr>
              <w:t>Aktivitetsmoment.a</w:t>
            </w:r>
            <w:r w:rsidR="00811DC2" w:rsidRPr="00811DC2">
              <w:rPr>
                <w:rFonts w:ascii="Calibri" w:hAnsi="Calibri"/>
                <w:bCs/>
                <w:sz w:val="22"/>
              </w:rPr>
              <w:t>ktivitetsmomenttidpunkt</w:t>
            </w:r>
            <w:proofErr w:type="spellEnd"/>
          </w:p>
        </w:tc>
        <w:tc>
          <w:tcPr>
            <w:tcW w:w="5742" w:type="dxa"/>
            <w:tcBorders>
              <w:top w:val="single" w:sz="8" w:space="0" w:color="4F81BD"/>
              <w:bottom w:val="single" w:sz="4" w:space="0" w:color="auto"/>
            </w:tcBorders>
            <w:shd w:val="clear" w:color="auto" w:fill="auto"/>
          </w:tcPr>
          <w:p w:rsidR="00555F65" w:rsidRPr="00811DC2" w:rsidRDefault="00811DC2" w:rsidP="002000E8">
            <w:pPr>
              <w:rPr>
                <w:rFonts w:ascii="Calibri" w:hAnsi="Calibri"/>
                <w:sz w:val="22"/>
              </w:rPr>
            </w:pPr>
            <w:proofErr w:type="spellStart"/>
            <w:r>
              <w:rPr>
                <w:rFonts w:ascii="Calibri" w:hAnsi="Calibri"/>
                <w:sz w:val="22"/>
              </w:rPr>
              <w:t>Aktivitet.aktivitet</w:t>
            </w:r>
            <w:proofErr w:type="spellEnd"/>
            <w:r>
              <w:rPr>
                <w:rFonts w:ascii="Calibri" w:hAnsi="Calibri"/>
                <w:sz w:val="22"/>
              </w:rPr>
              <w:t xml:space="preserve"> tid</w:t>
            </w:r>
          </w:p>
        </w:tc>
      </w:tr>
      <w:tr w:rsidR="00555F65" w:rsidRPr="00555F65" w:rsidTr="000300A1">
        <w:tc>
          <w:tcPr>
            <w:tcW w:w="3756" w:type="dxa"/>
            <w:tcBorders>
              <w:top w:val="single" w:sz="8" w:space="0" w:color="4F81BD"/>
              <w:left w:val="single" w:sz="8" w:space="0" w:color="4F81BD"/>
              <w:bottom w:val="single" w:sz="8" w:space="0" w:color="4F81BD"/>
            </w:tcBorders>
            <w:shd w:val="clear" w:color="auto" w:fill="auto"/>
          </w:tcPr>
          <w:p w:rsidR="00555F65" w:rsidRPr="00811DC2" w:rsidRDefault="001F61DA" w:rsidP="001F61DA">
            <w:pPr>
              <w:tabs>
                <w:tab w:val="left" w:pos="1213"/>
              </w:tabs>
              <w:rPr>
                <w:rFonts w:eastAsia="Batang"/>
                <w:szCs w:val="20"/>
              </w:rPr>
            </w:pPr>
            <w:r>
              <w:rPr>
                <w:rFonts w:eastAsia="Batang"/>
                <w:szCs w:val="20"/>
              </w:rPr>
              <w:t xml:space="preserve">Bedömt hälsorelaterat </w:t>
            </w:r>
            <w:proofErr w:type="spellStart"/>
            <w:r>
              <w:rPr>
                <w:rFonts w:eastAsia="Batang"/>
                <w:szCs w:val="20"/>
              </w:rPr>
              <w:t>tillstånd.t</w:t>
            </w:r>
            <w:r w:rsidR="00811DC2" w:rsidRPr="00811DC2">
              <w:rPr>
                <w:rFonts w:eastAsia="Batang"/>
                <w:szCs w:val="20"/>
              </w:rPr>
              <w:t>illstånd</w:t>
            </w:r>
            <w:proofErr w:type="spellEnd"/>
            <w:r w:rsidR="00811DC2" w:rsidRPr="00811DC2">
              <w:rPr>
                <w:rFonts w:eastAsia="Batang"/>
                <w:szCs w:val="20"/>
              </w:rPr>
              <w:t>-id</w:t>
            </w:r>
          </w:p>
        </w:tc>
        <w:tc>
          <w:tcPr>
            <w:tcW w:w="5742" w:type="dxa"/>
            <w:tcBorders>
              <w:top w:val="single" w:sz="8" w:space="0" w:color="4F81BD"/>
              <w:bottom w:val="single" w:sz="4" w:space="0" w:color="auto"/>
            </w:tcBorders>
            <w:shd w:val="clear" w:color="auto" w:fill="auto"/>
          </w:tcPr>
          <w:p w:rsidR="00555F65" w:rsidRPr="00811DC2" w:rsidRDefault="00811DC2" w:rsidP="002000E8">
            <w:pPr>
              <w:rPr>
                <w:rFonts w:ascii="Calibri" w:hAnsi="Calibri"/>
                <w:sz w:val="22"/>
              </w:rPr>
            </w:pPr>
            <w:r>
              <w:rPr>
                <w:rFonts w:ascii="Calibri" w:hAnsi="Calibri"/>
                <w:sz w:val="22"/>
              </w:rPr>
              <w:t xml:space="preserve">Hälsorelaterat </w:t>
            </w:r>
            <w:proofErr w:type="spellStart"/>
            <w:r>
              <w:rPr>
                <w:rFonts w:ascii="Calibri" w:hAnsi="Calibri"/>
                <w:sz w:val="22"/>
              </w:rPr>
              <w:t>tillstånd.hälsorelaterat</w:t>
            </w:r>
            <w:proofErr w:type="spellEnd"/>
            <w:r>
              <w:rPr>
                <w:rFonts w:ascii="Calibri" w:hAnsi="Calibri"/>
                <w:sz w:val="22"/>
              </w:rPr>
              <w:t xml:space="preserve"> </w:t>
            </w:r>
            <w:proofErr w:type="spellStart"/>
            <w:r>
              <w:rPr>
                <w:rFonts w:ascii="Calibri" w:hAnsi="Calibri"/>
                <w:sz w:val="22"/>
              </w:rPr>
              <w:t>tillstånd_id</w:t>
            </w:r>
            <w:proofErr w:type="spellEnd"/>
          </w:p>
        </w:tc>
      </w:tr>
      <w:tr w:rsidR="00555F65" w:rsidRPr="000300A1" w:rsidTr="000300A1">
        <w:tc>
          <w:tcPr>
            <w:tcW w:w="3756" w:type="dxa"/>
            <w:tcBorders>
              <w:top w:val="single" w:sz="8" w:space="0" w:color="4F81BD"/>
              <w:left w:val="single" w:sz="8" w:space="0" w:color="4F81BD"/>
              <w:bottom w:val="single" w:sz="8" w:space="0" w:color="4F81BD"/>
            </w:tcBorders>
            <w:shd w:val="clear" w:color="auto" w:fill="auto"/>
          </w:tcPr>
          <w:p w:rsidR="00555F65" w:rsidRPr="004C3F58" w:rsidRDefault="001F61DA" w:rsidP="001F61DA">
            <w:pPr>
              <w:rPr>
                <w:rFonts w:eastAsia="Batang"/>
                <w:szCs w:val="20"/>
              </w:rPr>
            </w:pPr>
            <w:r>
              <w:rPr>
                <w:rFonts w:eastAsia="Batang"/>
                <w:szCs w:val="20"/>
              </w:rPr>
              <w:t xml:space="preserve">Bedömt hälsorelaterat </w:t>
            </w:r>
            <w:proofErr w:type="spellStart"/>
            <w:r>
              <w:rPr>
                <w:rFonts w:eastAsia="Batang"/>
                <w:szCs w:val="20"/>
              </w:rPr>
              <w:t>tillstånd.t</w:t>
            </w:r>
            <w:r w:rsidR="00811DC2">
              <w:rPr>
                <w:rFonts w:eastAsia="Batang"/>
                <w:szCs w:val="20"/>
              </w:rPr>
              <w:t>illståndskod</w:t>
            </w:r>
            <w:proofErr w:type="spellEnd"/>
          </w:p>
        </w:tc>
        <w:tc>
          <w:tcPr>
            <w:tcW w:w="5742" w:type="dxa"/>
            <w:tcBorders>
              <w:top w:val="single" w:sz="8" w:space="0" w:color="4F81BD"/>
              <w:bottom w:val="single" w:sz="4" w:space="0" w:color="auto"/>
            </w:tcBorders>
            <w:shd w:val="clear" w:color="auto" w:fill="auto"/>
          </w:tcPr>
          <w:p w:rsidR="00555F65" w:rsidRPr="00555F65" w:rsidRDefault="00811DC2" w:rsidP="00811DC2">
            <w:pPr>
              <w:rPr>
                <w:rFonts w:ascii="Calibri" w:hAnsi="Calibri"/>
                <w:sz w:val="22"/>
              </w:rPr>
            </w:pPr>
            <w:r>
              <w:rPr>
                <w:rFonts w:ascii="Calibri" w:hAnsi="Calibri"/>
                <w:sz w:val="22"/>
              </w:rPr>
              <w:t xml:space="preserve">Bedömt </w:t>
            </w:r>
            <w:proofErr w:type="spellStart"/>
            <w:r>
              <w:rPr>
                <w:rFonts w:ascii="Calibri" w:hAnsi="Calibri"/>
                <w:sz w:val="22"/>
              </w:rPr>
              <w:t>tillstånd.bedömning</w:t>
            </w:r>
            <w:proofErr w:type="spellEnd"/>
          </w:p>
        </w:tc>
      </w:tr>
      <w:tr w:rsidR="00555F65" w:rsidRPr="006D631E" w:rsidTr="000300A1">
        <w:tc>
          <w:tcPr>
            <w:tcW w:w="3756" w:type="dxa"/>
            <w:tcBorders>
              <w:top w:val="single" w:sz="8" w:space="0" w:color="4F81BD"/>
              <w:left w:val="single" w:sz="8" w:space="0" w:color="4F81BD"/>
              <w:bottom w:val="single" w:sz="8" w:space="0" w:color="4F81BD"/>
            </w:tcBorders>
            <w:shd w:val="clear" w:color="auto" w:fill="auto"/>
          </w:tcPr>
          <w:p w:rsidR="00555F65" w:rsidRPr="00811DC2" w:rsidRDefault="001F61DA" w:rsidP="001F61DA">
            <w:pPr>
              <w:tabs>
                <w:tab w:val="left" w:pos="1213"/>
              </w:tabs>
              <w:rPr>
                <w:rFonts w:eastAsia="Batang"/>
                <w:szCs w:val="20"/>
              </w:rPr>
            </w:pPr>
            <w:r>
              <w:rPr>
                <w:rFonts w:eastAsia="Batang"/>
                <w:szCs w:val="20"/>
              </w:rPr>
              <w:t xml:space="preserve">Bedömt hälsorelaterat </w:t>
            </w:r>
            <w:proofErr w:type="spellStart"/>
            <w:r>
              <w:rPr>
                <w:rFonts w:eastAsia="Batang"/>
                <w:szCs w:val="20"/>
              </w:rPr>
              <w:t>tillstånd.t</w:t>
            </w:r>
            <w:r w:rsidR="00811DC2" w:rsidRPr="00811DC2">
              <w:rPr>
                <w:rFonts w:eastAsia="Batang"/>
                <w:szCs w:val="20"/>
              </w:rPr>
              <w:t>illståndstidpunkt</w:t>
            </w:r>
            <w:proofErr w:type="spellEnd"/>
          </w:p>
        </w:tc>
        <w:tc>
          <w:tcPr>
            <w:tcW w:w="5742" w:type="dxa"/>
            <w:tcBorders>
              <w:top w:val="single" w:sz="8" w:space="0" w:color="4F81BD"/>
              <w:bottom w:val="single" w:sz="4" w:space="0" w:color="auto"/>
            </w:tcBorders>
            <w:shd w:val="clear" w:color="auto" w:fill="auto"/>
          </w:tcPr>
          <w:p w:rsidR="00555F65" w:rsidRPr="006D631E" w:rsidRDefault="00811DC2" w:rsidP="002000E8">
            <w:pPr>
              <w:rPr>
                <w:rFonts w:ascii="Calibri" w:hAnsi="Calibri"/>
                <w:sz w:val="22"/>
              </w:rPr>
            </w:pPr>
            <w:r>
              <w:rPr>
                <w:rFonts w:ascii="Calibri" w:hAnsi="Calibri"/>
                <w:sz w:val="22"/>
              </w:rPr>
              <w:t xml:space="preserve">Bedömt </w:t>
            </w:r>
            <w:proofErr w:type="spellStart"/>
            <w:r>
              <w:rPr>
                <w:rFonts w:ascii="Calibri" w:hAnsi="Calibri"/>
                <w:sz w:val="22"/>
              </w:rPr>
              <w:t>tillstånd.bedömningstidpunkt</w:t>
            </w:r>
            <w:proofErr w:type="spellEnd"/>
          </w:p>
        </w:tc>
      </w:tr>
      <w:tr w:rsidR="006D631E" w:rsidRPr="00555F65" w:rsidTr="000300A1">
        <w:tc>
          <w:tcPr>
            <w:tcW w:w="3756" w:type="dxa"/>
            <w:tcBorders>
              <w:top w:val="single" w:sz="8" w:space="0" w:color="4F81BD"/>
              <w:left w:val="single" w:sz="8" w:space="0" w:color="4F81BD"/>
              <w:bottom w:val="single" w:sz="8" w:space="0" w:color="4F81BD"/>
            </w:tcBorders>
            <w:shd w:val="clear" w:color="auto" w:fill="auto"/>
          </w:tcPr>
          <w:p w:rsidR="006D631E" w:rsidRPr="00811DC2" w:rsidRDefault="001F61DA" w:rsidP="001F61DA">
            <w:pPr>
              <w:tabs>
                <w:tab w:val="left" w:pos="1213"/>
              </w:tabs>
              <w:rPr>
                <w:rFonts w:eastAsia="Batang"/>
                <w:szCs w:val="20"/>
              </w:rPr>
            </w:pPr>
            <w:r>
              <w:rPr>
                <w:rFonts w:eastAsia="Batang"/>
                <w:szCs w:val="20"/>
              </w:rPr>
              <w:t xml:space="preserve">Bedömt hälsorelaterat </w:t>
            </w:r>
            <w:proofErr w:type="spellStart"/>
            <w:r>
              <w:rPr>
                <w:rFonts w:eastAsia="Batang"/>
                <w:szCs w:val="20"/>
              </w:rPr>
              <w:t>tillstånd.s</w:t>
            </w:r>
            <w:r w:rsidR="00811DC2" w:rsidRPr="00811DC2">
              <w:rPr>
                <w:rFonts w:eastAsia="Batang"/>
                <w:szCs w:val="20"/>
              </w:rPr>
              <w:t>mittväg</w:t>
            </w:r>
            <w:proofErr w:type="spellEnd"/>
          </w:p>
        </w:tc>
        <w:tc>
          <w:tcPr>
            <w:tcW w:w="5742" w:type="dxa"/>
            <w:tcBorders>
              <w:top w:val="single" w:sz="8" w:space="0" w:color="4F81BD"/>
              <w:bottom w:val="single" w:sz="4" w:space="0" w:color="auto"/>
            </w:tcBorders>
            <w:shd w:val="clear" w:color="auto" w:fill="auto"/>
          </w:tcPr>
          <w:p w:rsidR="006D631E" w:rsidRPr="00811DC2" w:rsidRDefault="00811DC2" w:rsidP="003138FA">
            <w:pPr>
              <w:rPr>
                <w:rFonts w:ascii="Calibri" w:hAnsi="Calibri"/>
                <w:sz w:val="22"/>
              </w:rPr>
            </w:pPr>
            <w:r>
              <w:rPr>
                <w:rFonts w:ascii="Calibri" w:hAnsi="Calibri"/>
                <w:sz w:val="22"/>
              </w:rPr>
              <w:t>Saknas</w:t>
            </w:r>
          </w:p>
        </w:tc>
      </w:tr>
      <w:tr w:rsidR="006D631E" w:rsidRPr="00555F65" w:rsidTr="000300A1">
        <w:tc>
          <w:tcPr>
            <w:tcW w:w="3756" w:type="dxa"/>
            <w:tcBorders>
              <w:top w:val="single" w:sz="8" w:space="0" w:color="4F81BD"/>
              <w:left w:val="single" w:sz="8" w:space="0" w:color="4F81BD"/>
              <w:bottom w:val="single" w:sz="8" w:space="0" w:color="4F81BD"/>
            </w:tcBorders>
            <w:shd w:val="clear" w:color="auto" w:fill="auto"/>
          </w:tcPr>
          <w:p w:rsidR="006D631E" w:rsidRPr="00555F65" w:rsidRDefault="001F61DA" w:rsidP="001F61DA">
            <w:pPr>
              <w:tabs>
                <w:tab w:val="left" w:pos="1213"/>
              </w:tabs>
              <w:rPr>
                <w:rFonts w:eastAsia="Batang"/>
                <w:szCs w:val="20"/>
                <w:lang w:val="en-GB"/>
              </w:rPr>
            </w:pPr>
            <w:proofErr w:type="spellStart"/>
            <w:r>
              <w:rPr>
                <w:rFonts w:eastAsia="Batang"/>
                <w:szCs w:val="20"/>
              </w:rPr>
              <w:t>Patient.p</w:t>
            </w:r>
            <w:r w:rsidR="00811DC2" w:rsidRPr="00811DC2">
              <w:rPr>
                <w:rFonts w:eastAsia="Batang"/>
                <w:szCs w:val="20"/>
              </w:rPr>
              <w:t>erson</w:t>
            </w:r>
            <w:proofErr w:type="spellEnd"/>
            <w:r w:rsidR="00811DC2">
              <w:rPr>
                <w:rFonts w:eastAsia="Batang"/>
                <w:szCs w:val="20"/>
                <w:lang w:val="en-GB"/>
              </w:rPr>
              <w:t>-id</w:t>
            </w:r>
          </w:p>
        </w:tc>
        <w:tc>
          <w:tcPr>
            <w:tcW w:w="5742" w:type="dxa"/>
            <w:tcBorders>
              <w:top w:val="single" w:sz="8" w:space="0" w:color="4F81BD"/>
              <w:bottom w:val="single" w:sz="4" w:space="0" w:color="auto"/>
            </w:tcBorders>
            <w:shd w:val="clear" w:color="auto" w:fill="auto"/>
          </w:tcPr>
          <w:p w:rsidR="006D631E" w:rsidRPr="00555F65" w:rsidRDefault="00811DC2" w:rsidP="002000E8">
            <w:pPr>
              <w:rPr>
                <w:rFonts w:ascii="Calibri" w:hAnsi="Calibri"/>
                <w:sz w:val="22"/>
                <w:lang w:val="en-US"/>
              </w:rPr>
            </w:pPr>
            <w:proofErr w:type="spellStart"/>
            <w:r>
              <w:rPr>
                <w:rFonts w:ascii="Calibri" w:hAnsi="Calibri"/>
                <w:sz w:val="22"/>
              </w:rPr>
              <w:t>Patient.person_id</w:t>
            </w:r>
            <w:proofErr w:type="spellEnd"/>
          </w:p>
        </w:tc>
      </w:tr>
      <w:tr w:rsidR="006D631E" w:rsidRPr="00555F65" w:rsidTr="00555F65">
        <w:tc>
          <w:tcPr>
            <w:tcW w:w="3756" w:type="dxa"/>
            <w:tcBorders>
              <w:top w:val="single" w:sz="8" w:space="0" w:color="4F81BD"/>
              <w:left w:val="single" w:sz="8" w:space="0" w:color="4F81BD"/>
              <w:bottom w:val="single" w:sz="8" w:space="0" w:color="4F81BD"/>
            </w:tcBorders>
            <w:shd w:val="clear" w:color="auto" w:fill="auto"/>
          </w:tcPr>
          <w:p w:rsidR="006D631E" w:rsidRPr="00555F65" w:rsidRDefault="001F61DA" w:rsidP="001F61DA">
            <w:pPr>
              <w:tabs>
                <w:tab w:val="left" w:pos="1213"/>
              </w:tabs>
              <w:rPr>
                <w:rFonts w:eastAsia="Batang"/>
                <w:szCs w:val="20"/>
                <w:lang w:val="en-GB"/>
              </w:rPr>
            </w:pPr>
            <w:proofErr w:type="spellStart"/>
            <w:r>
              <w:rPr>
                <w:rFonts w:eastAsia="Batang"/>
                <w:szCs w:val="20"/>
                <w:lang w:val="en-GB"/>
              </w:rPr>
              <w:t>Patient.f</w:t>
            </w:r>
            <w:r w:rsidR="00811DC2">
              <w:rPr>
                <w:rFonts w:eastAsia="Batang"/>
                <w:szCs w:val="20"/>
                <w:lang w:val="en-GB"/>
              </w:rPr>
              <w:t>ödelsetidpunkt</w:t>
            </w:r>
            <w:proofErr w:type="spellEnd"/>
          </w:p>
        </w:tc>
        <w:tc>
          <w:tcPr>
            <w:tcW w:w="5742" w:type="dxa"/>
            <w:tcBorders>
              <w:top w:val="single" w:sz="8" w:space="0" w:color="4F81BD"/>
              <w:bottom w:val="single" w:sz="8" w:space="0" w:color="4F81BD"/>
            </w:tcBorders>
            <w:shd w:val="clear" w:color="auto" w:fill="auto"/>
          </w:tcPr>
          <w:p w:rsidR="006D631E" w:rsidRPr="00555F65" w:rsidRDefault="00811DC2" w:rsidP="002000E8">
            <w:pPr>
              <w:rPr>
                <w:rFonts w:ascii="Calibri" w:hAnsi="Calibri"/>
                <w:sz w:val="22"/>
                <w:lang w:val="en-US"/>
              </w:rPr>
            </w:pPr>
            <w:proofErr w:type="spellStart"/>
            <w:r>
              <w:rPr>
                <w:rFonts w:ascii="Calibri" w:hAnsi="Calibri"/>
                <w:sz w:val="22"/>
              </w:rPr>
              <w:t>Patient.födelsetidpunkt</w:t>
            </w:r>
            <w:proofErr w:type="spellEnd"/>
          </w:p>
        </w:tc>
      </w:tr>
      <w:tr w:rsidR="006D631E" w:rsidRPr="00555F65" w:rsidTr="00555F65">
        <w:tc>
          <w:tcPr>
            <w:tcW w:w="3756" w:type="dxa"/>
            <w:tcBorders>
              <w:top w:val="single" w:sz="8" w:space="0" w:color="4F81BD"/>
              <w:left w:val="single" w:sz="8" w:space="0" w:color="4F81BD"/>
              <w:bottom w:val="single" w:sz="8" w:space="0" w:color="4F81BD"/>
            </w:tcBorders>
            <w:shd w:val="clear" w:color="auto" w:fill="auto"/>
          </w:tcPr>
          <w:p w:rsidR="006D631E" w:rsidRPr="00555F65" w:rsidRDefault="001F61DA" w:rsidP="002000E8">
            <w:pPr>
              <w:tabs>
                <w:tab w:val="left" w:pos="1213"/>
              </w:tabs>
              <w:rPr>
                <w:rFonts w:eastAsia="Batang"/>
                <w:szCs w:val="20"/>
                <w:lang w:val="en-US"/>
              </w:rPr>
            </w:pPr>
            <w:proofErr w:type="spellStart"/>
            <w:r>
              <w:rPr>
                <w:rFonts w:eastAsia="Batang"/>
                <w:szCs w:val="20"/>
                <w:lang w:val="en-US"/>
              </w:rPr>
              <w:t>Patient.k</w:t>
            </w:r>
            <w:r w:rsidR="00811DC2">
              <w:rPr>
                <w:rFonts w:eastAsia="Batang"/>
                <w:szCs w:val="20"/>
                <w:lang w:val="en-US"/>
              </w:rPr>
              <w:t>ön</w:t>
            </w:r>
            <w:proofErr w:type="spellEnd"/>
          </w:p>
        </w:tc>
        <w:tc>
          <w:tcPr>
            <w:tcW w:w="5742" w:type="dxa"/>
            <w:tcBorders>
              <w:top w:val="single" w:sz="8" w:space="0" w:color="4F81BD"/>
              <w:bottom w:val="single" w:sz="8" w:space="0" w:color="4F81BD"/>
            </w:tcBorders>
            <w:shd w:val="clear" w:color="auto" w:fill="auto"/>
          </w:tcPr>
          <w:p w:rsidR="006D631E" w:rsidRPr="00555F65" w:rsidRDefault="00811DC2" w:rsidP="002000E8">
            <w:pPr>
              <w:rPr>
                <w:rFonts w:ascii="Calibri" w:hAnsi="Calibri"/>
                <w:sz w:val="22"/>
                <w:lang w:val="en-US"/>
              </w:rPr>
            </w:pPr>
            <w:proofErr w:type="spellStart"/>
            <w:r>
              <w:rPr>
                <w:rFonts w:ascii="Calibri" w:hAnsi="Calibri"/>
                <w:sz w:val="22"/>
                <w:lang w:val="en-US"/>
              </w:rPr>
              <w:t>Patient.kön</w:t>
            </w:r>
            <w:proofErr w:type="spellEnd"/>
          </w:p>
        </w:tc>
      </w:tr>
      <w:tr w:rsidR="006D631E" w:rsidRPr="00D96ADA" w:rsidTr="00555F65">
        <w:tc>
          <w:tcPr>
            <w:tcW w:w="3756" w:type="dxa"/>
            <w:tcBorders>
              <w:top w:val="single" w:sz="8" w:space="0" w:color="4F81BD"/>
              <w:left w:val="single" w:sz="8" w:space="0" w:color="4F81BD"/>
              <w:bottom w:val="single" w:sz="8" w:space="0" w:color="4F81BD"/>
            </w:tcBorders>
            <w:shd w:val="clear" w:color="auto" w:fill="auto"/>
          </w:tcPr>
          <w:p w:rsidR="006D631E" w:rsidRPr="00555F65" w:rsidRDefault="001F61DA" w:rsidP="001F61DA">
            <w:pPr>
              <w:tabs>
                <w:tab w:val="left" w:pos="1213"/>
              </w:tabs>
              <w:rPr>
                <w:rFonts w:eastAsia="Batang"/>
                <w:szCs w:val="20"/>
                <w:lang w:val="en-US"/>
              </w:rPr>
            </w:pPr>
            <w:proofErr w:type="spellStart"/>
            <w:r>
              <w:rPr>
                <w:rFonts w:eastAsia="Batang"/>
                <w:szCs w:val="20"/>
                <w:lang w:val="en-US"/>
              </w:rPr>
              <w:t>Ordinationsorsak.r</w:t>
            </w:r>
            <w:r w:rsidR="00811DC2">
              <w:rPr>
                <w:rFonts w:eastAsia="Batang"/>
                <w:szCs w:val="20"/>
                <w:lang w:val="en-US"/>
              </w:rPr>
              <w:t>egistreringstidpunkt</w:t>
            </w:r>
            <w:proofErr w:type="spellEnd"/>
          </w:p>
        </w:tc>
        <w:tc>
          <w:tcPr>
            <w:tcW w:w="5742" w:type="dxa"/>
            <w:tcBorders>
              <w:top w:val="single" w:sz="8" w:space="0" w:color="4F81BD"/>
              <w:bottom w:val="single" w:sz="8" w:space="0" w:color="4F81BD"/>
            </w:tcBorders>
            <w:shd w:val="clear" w:color="auto" w:fill="auto"/>
          </w:tcPr>
          <w:p w:rsidR="006D631E" w:rsidRPr="00D96ADA" w:rsidRDefault="00811DC2" w:rsidP="002000E8">
            <w:pPr>
              <w:rPr>
                <w:rFonts w:ascii="Calibri" w:hAnsi="Calibri"/>
                <w:sz w:val="22"/>
              </w:rPr>
            </w:pPr>
            <w:r>
              <w:rPr>
                <w:rFonts w:ascii="Calibri" w:hAnsi="Calibri"/>
                <w:sz w:val="22"/>
              </w:rPr>
              <w:t>Saknas</w:t>
            </w:r>
          </w:p>
        </w:tc>
      </w:tr>
      <w:tr w:rsidR="006D631E" w:rsidRPr="00555F65" w:rsidTr="00555F65">
        <w:tc>
          <w:tcPr>
            <w:tcW w:w="3756" w:type="dxa"/>
            <w:tcBorders>
              <w:top w:val="single" w:sz="8" w:space="0" w:color="4F81BD"/>
              <w:left w:val="single" w:sz="8" w:space="0" w:color="4F81BD"/>
              <w:bottom w:val="single" w:sz="8" w:space="0" w:color="4F81BD"/>
            </w:tcBorders>
            <w:shd w:val="clear" w:color="auto" w:fill="auto"/>
          </w:tcPr>
          <w:p w:rsidR="006D631E" w:rsidRPr="00555F65" w:rsidRDefault="001F61DA" w:rsidP="001F61DA">
            <w:pPr>
              <w:tabs>
                <w:tab w:val="left" w:pos="1213"/>
              </w:tabs>
              <w:rPr>
                <w:rFonts w:eastAsia="Batang"/>
                <w:szCs w:val="20"/>
                <w:lang w:val="en-US"/>
              </w:rPr>
            </w:pPr>
            <w:proofErr w:type="spellStart"/>
            <w:r>
              <w:rPr>
                <w:rFonts w:eastAsia="Batang"/>
                <w:szCs w:val="20"/>
                <w:lang w:val="en-US"/>
              </w:rPr>
              <w:t>Enhet.e</w:t>
            </w:r>
            <w:r w:rsidR="00811DC2">
              <w:rPr>
                <w:rFonts w:eastAsia="Batang"/>
                <w:szCs w:val="20"/>
                <w:lang w:val="en-US"/>
              </w:rPr>
              <w:t>nhets</w:t>
            </w:r>
            <w:proofErr w:type="spellEnd"/>
            <w:r w:rsidR="00811DC2">
              <w:rPr>
                <w:rFonts w:eastAsia="Batang"/>
                <w:szCs w:val="20"/>
                <w:lang w:val="en-US"/>
              </w:rPr>
              <w:t>-id</w:t>
            </w:r>
          </w:p>
        </w:tc>
        <w:tc>
          <w:tcPr>
            <w:tcW w:w="5742" w:type="dxa"/>
            <w:tcBorders>
              <w:top w:val="single" w:sz="8" w:space="0" w:color="4F81BD"/>
              <w:bottom w:val="single" w:sz="8" w:space="0" w:color="4F81BD"/>
            </w:tcBorders>
            <w:shd w:val="clear" w:color="auto" w:fill="auto"/>
          </w:tcPr>
          <w:p w:rsidR="006D631E" w:rsidRPr="00811DC2" w:rsidRDefault="00811DC2" w:rsidP="002000E8">
            <w:pPr>
              <w:rPr>
                <w:rFonts w:ascii="Calibri" w:hAnsi="Calibri"/>
                <w:sz w:val="22"/>
              </w:rPr>
            </w:pPr>
            <w:r w:rsidRPr="00811DC2">
              <w:rPr>
                <w:rFonts w:ascii="Calibri" w:hAnsi="Calibri"/>
                <w:sz w:val="22"/>
              </w:rPr>
              <w:t xml:space="preserve">Vård och </w:t>
            </w:r>
            <w:proofErr w:type="spellStart"/>
            <w:r w:rsidRPr="00811DC2">
              <w:rPr>
                <w:rFonts w:ascii="Calibri" w:hAnsi="Calibri"/>
                <w:sz w:val="22"/>
              </w:rPr>
              <w:t>omsorgsutövare.enhet</w:t>
            </w:r>
            <w:proofErr w:type="spellEnd"/>
            <w:r w:rsidRPr="00811DC2">
              <w:rPr>
                <w:rFonts w:ascii="Calibri" w:hAnsi="Calibri"/>
                <w:sz w:val="22"/>
              </w:rPr>
              <w:t xml:space="preserve"> id</w:t>
            </w:r>
          </w:p>
        </w:tc>
      </w:tr>
      <w:tr w:rsidR="006D631E" w:rsidRPr="00555F65" w:rsidTr="00555F65">
        <w:tc>
          <w:tcPr>
            <w:tcW w:w="3756" w:type="dxa"/>
            <w:tcBorders>
              <w:top w:val="single" w:sz="8" w:space="0" w:color="4F81BD"/>
              <w:left w:val="single" w:sz="8" w:space="0" w:color="4F81BD"/>
              <w:bottom w:val="single" w:sz="8" w:space="0" w:color="4F81BD"/>
            </w:tcBorders>
            <w:shd w:val="clear" w:color="auto" w:fill="auto"/>
          </w:tcPr>
          <w:p w:rsidR="006D631E" w:rsidRPr="00555F65" w:rsidRDefault="001F61DA" w:rsidP="001F61DA">
            <w:pPr>
              <w:tabs>
                <w:tab w:val="left" w:pos="1213"/>
              </w:tabs>
              <w:rPr>
                <w:rFonts w:eastAsia="Batang"/>
                <w:szCs w:val="20"/>
                <w:lang w:val="en-GB"/>
              </w:rPr>
            </w:pPr>
            <w:proofErr w:type="spellStart"/>
            <w:r>
              <w:rPr>
                <w:rFonts w:eastAsia="Batang"/>
                <w:szCs w:val="20"/>
                <w:lang w:val="en-US"/>
              </w:rPr>
              <w:t>Enhet.e</w:t>
            </w:r>
            <w:r w:rsidR="00811DC2">
              <w:rPr>
                <w:rFonts w:eastAsia="Batang"/>
                <w:szCs w:val="20"/>
                <w:lang w:val="en-GB"/>
              </w:rPr>
              <w:t>nhetsnamn</w:t>
            </w:r>
            <w:proofErr w:type="spellEnd"/>
          </w:p>
        </w:tc>
        <w:tc>
          <w:tcPr>
            <w:tcW w:w="5742" w:type="dxa"/>
            <w:tcBorders>
              <w:top w:val="single" w:sz="8" w:space="0" w:color="4F81BD"/>
              <w:bottom w:val="single" w:sz="8" w:space="0" w:color="4F81BD"/>
            </w:tcBorders>
            <w:shd w:val="clear" w:color="auto" w:fill="auto"/>
          </w:tcPr>
          <w:p w:rsidR="006D631E" w:rsidRPr="00811DC2" w:rsidRDefault="00811DC2" w:rsidP="002000E8">
            <w:pPr>
              <w:rPr>
                <w:rFonts w:ascii="Calibri" w:hAnsi="Calibri"/>
                <w:sz w:val="22"/>
              </w:rPr>
            </w:pPr>
            <w:r>
              <w:rPr>
                <w:rFonts w:ascii="Calibri" w:hAnsi="Calibri"/>
                <w:sz w:val="22"/>
              </w:rPr>
              <w:t xml:space="preserve">Vård och </w:t>
            </w:r>
            <w:proofErr w:type="spellStart"/>
            <w:r>
              <w:rPr>
                <w:rFonts w:ascii="Calibri" w:hAnsi="Calibri"/>
                <w:sz w:val="22"/>
              </w:rPr>
              <w:t>omsorgsutövare.enhet</w:t>
            </w:r>
            <w:proofErr w:type="spellEnd"/>
            <w:r>
              <w:rPr>
                <w:rFonts w:ascii="Calibri" w:hAnsi="Calibri"/>
                <w:sz w:val="22"/>
              </w:rPr>
              <w:t xml:space="preserve"> namn</w:t>
            </w:r>
          </w:p>
        </w:tc>
      </w:tr>
      <w:tr w:rsidR="006D631E" w:rsidRPr="00D96ADA" w:rsidTr="00555F65">
        <w:tc>
          <w:tcPr>
            <w:tcW w:w="3756" w:type="dxa"/>
            <w:tcBorders>
              <w:top w:val="single" w:sz="8" w:space="0" w:color="4F81BD"/>
              <w:left w:val="single" w:sz="8" w:space="0" w:color="4F81BD"/>
              <w:bottom w:val="single" w:sz="8" w:space="0" w:color="4F81BD"/>
            </w:tcBorders>
            <w:shd w:val="clear" w:color="auto" w:fill="auto"/>
          </w:tcPr>
          <w:p w:rsidR="006D631E" w:rsidRPr="00555F65" w:rsidRDefault="001F61DA" w:rsidP="001F61DA">
            <w:pPr>
              <w:tabs>
                <w:tab w:val="left" w:pos="1213"/>
              </w:tabs>
              <w:rPr>
                <w:rFonts w:eastAsia="Batang"/>
                <w:szCs w:val="20"/>
                <w:lang w:val="en-GB"/>
              </w:rPr>
            </w:pPr>
            <w:proofErr w:type="spellStart"/>
            <w:r>
              <w:rPr>
                <w:rFonts w:eastAsia="Batang"/>
                <w:szCs w:val="20"/>
                <w:lang w:val="en-US"/>
              </w:rPr>
              <w:t>Enhet.e</w:t>
            </w:r>
            <w:r w:rsidR="00811DC2">
              <w:rPr>
                <w:rFonts w:eastAsia="Batang"/>
                <w:szCs w:val="20"/>
                <w:lang w:val="en-GB"/>
              </w:rPr>
              <w:t>nhetstyp</w:t>
            </w:r>
            <w:proofErr w:type="spellEnd"/>
          </w:p>
        </w:tc>
        <w:tc>
          <w:tcPr>
            <w:tcW w:w="5742" w:type="dxa"/>
            <w:tcBorders>
              <w:top w:val="single" w:sz="8" w:space="0" w:color="4F81BD"/>
              <w:bottom w:val="single" w:sz="8" w:space="0" w:color="4F81BD"/>
            </w:tcBorders>
            <w:shd w:val="clear" w:color="auto" w:fill="auto"/>
          </w:tcPr>
          <w:p w:rsidR="006D631E" w:rsidRPr="00D96ADA" w:rsidRDefault="00811DC2" w:rsidP="002000E8">
            <w:pPr>
              <w:rPr>
                <w:rFonts w:ascii="Calibri" w:hAnsi="Calibri"/>
                <w:sz w:val="22"/>
              </w:rPr>
            </w:pPr>
            <w:r>
              <w:rPr>
                <w:rFonts w:ascii="Calibri" w:hAnsi="Calibri"/>
                <w:sz w:val="22"/>
              </w:rPr>
              <w:t>Saknas</w:t>
            </w:r>
          </w:p>
        </w:tc>
      </w:tr>
      <w:tr w:rsidR="006D631E" w:rsidRPr="00D96ADA" w:rsidTr="00555F65">
        <w:tc>
          <w:tcPr>
            <w:tcW w:w="3756" w:type="dxa"/>
            <w:tcBorders>
              <w:top w:val="single" w:sz="8" w:space="0" w:color="4F81BD"/>
              <w:left w:val="single" w:sz="8" w:space="0" w:color="4F81BD"/>
              <w:bottom w:val="single" w:sz="8" w:space="0" w:color="4F81BD"/>
            </w:tcBorders>
            <w:shd w:val="clear" w:color="auto" w:fill="auto"/>
          </w:tcPr>
          <w:p w:rsidR="006D631E" w:rsidRPr="00D96ADA" w:rsidRDefault="001F61DA" w:rsidP="001F61DA">
            <w:pPr>
              <w:tabs>
                <w:tab w:val="left" w:pos="1213"/>
              </w:tabs>
              <w:rPr>
                <w:rFonts w:eastAsia="Batang"/>
                <w:szCs w:val="20"/>
              </w:rPr>
            </w:pPr>
            <w:proofErr w:type="spellStart"/>
            <w:r>
              <w:rPr>
                <w:rFonts w:eastAsia="Batang"/>
                <w:szCs w:val="20"/>
                <w:lang w:val="en-US"/>
              </w:rPr>
              <w:t>Enhet.v</w:t>
            </w:r>
            <w:r w:rsidR="00811DC2">
              <w:rPr>
                <w:rFonts w:eastAsia="Batang"/>
                <w:szCs w:val="20"/>
              </w:rPr>
              <w:t>erksamhetskod</w:t>
            </w:r>
            <w:proofErr w:type="spellEnd"/>
          </w:p>
        </w:tc>
        <w:tc>
          <w:tcPr>
            <w:tcW w:w="5742" w:type="dxa"/>
            <w:tcBorders>
              <w:top w:val="single" w:sz="8" w:space="0" w:color="4F81BD"/>
              <w:bottom w:val="single" w:sz="8" w:space="0" w:color="4F81BD"/>
            </w:tcBorders>
            <w:shd w:val="clear" w:color="auto" w:fill="auto"/>
          </w:tcPr>
          <w:p w:rsidR="006D631E" w:rsidRPr="00D96ADA" w:rsidRDefault="00811DC2" w:rsidP="002000E8">
            <w:pPr>
              <w:rPr>
                <w:rFonts w:ascii="Calibri" w:hAnsi="Calibri"/>
                <w:sz w:val="22"/>
              </w:rPr>
            </w:pPr>
            <w:r>
              <w:rPr>
                <w:rFonts w:ascii="Calibri" w:hAnsi="Calibri"/>
                <w:sz w:val="22"/>
              </w:rPr>
              <w:t>Saknas</w:t>
            </w:r>
          </w:p>
        </w:tc>
      </w:tr>
      <w:tr w:rsidR="00811DC2" w:rsidRPr="00D96ADA" w:rsidTr="00555F65">
        <w:tc>
          <w:tcPr>
            <w:tcW w:w="3756" w:type="dxa"/>
            <w:tcBorders>
              <w:top w:val="single" w:sz="8" w:space="0" w:color="4F81BD"/>
              <w:left w:val="single" w:sz="8" w:space="0" w:color="4F81BD"/>
              <w:bottom w:val="single" w:sz="8" w:space="0" w:color="4F81BD"/>
            </w:tcBorders>
            <w:shd w:val="clear" w:color="auto" w:fill="auto"/>
          </w:tcPr>
          <w:p w:rsidR="00811DC2" w:rsidRPr="00D96ADA" w:rsidRDefault="001F61DA" w:rsidP="001F61DA">
            <w:pPr>
              <w:tabs>
                <w:tab w:val="left" w:pos="1213"/>
              </w:tabs>
              <w:rPr>
                <w:rFonts w:eastAsia="Batang"/>
                <w:szCs w:val="20"/>
              </w:rPr>
            </w:pPr>
            <w:proofErr w:type="spellStart"/>
            <w:r>
              <w:rPr>
                <w:rFonts w:eastAsia="Batang"/>
                <w:szCs w:val="20"/>
                <w:lang w:val="en-US"/>
              </w:rPr>
              <w:t>Enhet.v</w:t>
            </w:r>
            <w:r w:rsidR="00811DC2">
              <w:rPr>
                <w:rFonts w:eastAsia="Batang"/>
                <w:szCs w:val="20"/>
              </w:rPr>
              <w:t>årdform</w:t>
            </w:r>
            <w:proofErr w:type="spellEnd"/>
          </w:p>
        </w:tc>
        <w:tc>
          <w:tcPr>
            <w:tcW w:w="5742" w:type="dxa"/>
            <w:tcBorders>
              <w:top w:val="single" w:sz="8" w:space="0" w:color="4F81BD"/>
              <w:bottom w:val="single" w:sz="8" w:space="0" w:color="4F81BD"/>
            </w:tcBorders>
            <w:shd w:val="clear" w:color="auto" w:fill="auto"/>
          </w:tcPr>
          <w:p w:rsidR="00811DC2" w:rsidRPr="00D96ADA" w:rsidRDefault="00811DC2" w:rsidP="002000E8">
            <w:pPr>
              <w:rPr>
                <w:rFonts w:ascii="Calibri" w:hAnsi="Calibri"/>
                <w:sz w:val="22"/>
              </w:rPr>
            </w:pPr>
            <w:r>
              <w:rPr>
                <w:rFonts w:ascii="Calibri" w:hAnsi="Calibri"/>
                <w:sz w:val="22"/>
              </w:rPr>
              <w:t>Saknas</w:t>
            </w:r>
          </w:p>
        </w:tc>
      </w:tr>
      <w:tr w:rsidR="00811DC2" w:rsidRPr="00D96ADA" w:rsidTr="00555F65">
        <w:tc>
          <w:tcPr>
            <w:tcW w:w="3756" w:type="dxa"/>
            <w:tcBorders>
              <w:top w:val="single" w:sz="8" w:space="0" w:color="4F81BD"/>
              <w:left w:val="single" w:sz="8" w:space="0" w:color="4F81BD"/>
              <w:bottom w:val="single" w:sz="8" w:space="0" w:color="4F81BD"/>
            </w:tcBorders>
            <w:shd w:val="clear" w:color="auto" w:fill="auto"/>
          </w:tcPr>
          <w:p w:rsidR="00811DC2" w:rsidRPr="00D96ADA" w:rsidRDefault="001F61DA" w:rsidP="001F61DA">
            <w:pPr>
              <w:tabs>
                <w:tab w:val="left" w:pos="1213"/>
              </w:tabs>
              <w:rPr>
                <w:rFonts w:eastAsia="Batang"/>
                <w:szCs w:val="20"/>
              </w:rPr>
            </w:pPr>
            <w:proofErr w:type="spellStart"/>
            <w:r>
              <w:rPr>
                <w:rFonts w:eastAsia="Batang"/>
                <w:szCs w:val="20"/>
                <w:lang w:val="en-US"/>
              </w:rPr>
              <w:t>Enhet.s</w:t>
            </w:r>
            <w:r w:rsidR="00811DC2">
              <w:rPr>
                <w:rFonts w:eastAsia="Batang"/>
                <w:szCs w:val="20"/>
              </w:rPr>
              <w:t>tartdatum</w:t>
            </w:r>
            <w:proofErr w:type="spellEnd"/>
          </w:p>
        </w:tc>
        <w:tc>
          <w:tcPr>
            <w:tcW w:w="5742" w:type="dxa"/>
            <w:tcBorders>
              <w:top w:val="single" w:sz="8" w:space="0" w:color="4F81BD"/>
              <w:bottom w:val="single" w:sz="8" w:space="0" w:color="4F81BD"/>
            </w:tcBorders>
            <w:shd w:val="clear" w:color="auto" w:fill="auto"/>
          </w:tcPr>
          <w:p w:rsidR="00811DC2" w:rsidRPr="00D96ADA" w:rsidRDefault="00811DC2" w:rsidP="002000E8">
            <w:pPr>
              <w:rPr>
                <w:rFonts w:ascii="Calibri" w:hAnsi="Calibri"/>
                <w:sz w:val="22"/>
              </w:rPr>
            </w:pPr>
            <w:r>
              <w:rPr>
                <w:rFonts w:ascii="Calibri" w:hAnsi="Calibri"/>
                <w:sz w:val="22"/>
              </w:rPr>
              <w:t>Saknas</w:t>
            </w:r>
          </w:p>
        </w:tc>
      </w:tr>
      <w:tr w:rsidR="00811DC2" w:rsidRPr="00D96ADA" w:rsidTr="00555F65">
        <w:tc>
          <w:tcPr>
            <w:tcW w:w="3756" w:type="dxa"/>
            <w:tcBorders>
              <w:top w:val="single" w:sz="8" w:space="0" w:color="4F81BD"/>
              <w:left w:val="single" w:sz="8" w:space="0" w:color="4F81BD"/>
              <w:bottom w:val="single" w:sz="8" w:space="0" w:color="4F81BD"/>
            </w:tcBorders>
            <w:shd w:val="clear" w:color="auto" w:fill="auto"/>
          </w:tcPr>
          <w:p w:rsidR="00811DC2" w:rsidRPr="00D96ADA" w:rsidRDefault="001F61DA" w:rsidP="001F61DA">
            <w:pPr>
              <w:tabs>
                <w:tab w:val="left" w:pos="1213"/>
              </w:tabs>
              <w:rPr>
                <w:rFonts w:eastAsia="Batang"/>
                <w:szCs w:val="20"/>
              </w:rPr>
            </w:pPr>
            <w:proofErr w:type="spellStart"/>
            <w:r>
              <w:rPr>
                <w:rFonts w:eastAsia="Batang"/>
                <w:szCs w:val="20"/>
                <w:lang w:val="en-US"/>
              </w:rPr>
              <w:t>Enhet.g</w:t>
            </w:r>
            <w:r w:rsidR="00811DC2">
              <w:rPr>
                <w:rFonts w:eastAsia="Batang"/>
                <w:szCs w:val="20"/>
              </w:rPr>
              <w:t>eografiska</w:t>
            </w:r>
            <w:proofErr w:type="spellEnd"/>
            <w:r w:rsidR="00811DC2">
              <w:rPr>
                <w:rFonts w:eastAsia="Batang"/>
                <w:szCs w:val="20"/>
              </w:rPr>
              <w:t xml:space="preserve"> koordinater</w:t>
            </w:r>
          </w:p>
        </w:tc>
        <w:tc>
          <w:tcPr>
            <w:tcW w:w="5742" w:type="dxa"/>
            <w:tcBorders>
              <w:top w:val="single" w:sz="8" w:space="0" w:color="4F81BD"/>
              <w:bottom w:val="single" w:sz="8" w:space="0" w:color="4F81BD"/>
            </w:tcBorders>
            <w:shd w:val="clear" w:color="auto" w:fill="auto"/>
          </w:tcPr>
          <w:p w:rsidR="00811DC2" w:rsidRPr="00D96ADA" w:rsidRDefault="00811DC2" w:rsidP="002000E8">
            <w:pPr>
              <w:rPr>
                <w:rFonts w:ascii="Calibri" w:hAnsi="Calibri"/>
                <w:sz w:val="22"/>
              </w:rPr>
            </w:pPr>
            <w:r>
              <w:rPr>
                <w:rFonts w:ascii="Calibri" w:hAnsi="Calibri"/>
                <w:sz w:val="22"/>
              </w:rPr>
              <w:t>Saknas</w:t>
            </w:r>
          </w:p>
        </w:tc>
      </w:tr>
      <w:tr w:rsidR="00811DC2" w:rsidRPr="00D96ADA" w:rsidTr="00555F65">
        <w:tc>
          <w:tcPr>
            <w:tcW w:w="3756" w:type="dxa"/>
            <w:tcBorders>
              <w:top w:val="single" w:sz="8" w:space="0" w:color="4F81BD"/>
              <w:left w:val="single" w:sz="8" w:space="0" w:color="4F81BD"/>
              <w:bottom w:val="single" w:sz="8" w:space="0" w:color="4F81BD"/>
            </w:tcBorders>
            <w:shd w:val="clear" w:color="auto" w:fill="auto"/>
          </w:tcPr>
          <w:p w:rsidR="00811DC2" w:rsidRPr="00D96ADA" w:rsidRDefault="001F61DA" w:rsidP="001F61DA">
            <w:pPr>
              <w:tabs>
                <w:tab w:val="left" w:pos="1213"/>
              </w:tabs>
              <w:rPr>
                <w:rFonts w:eastAsia="Batang"/>
                <w:szCs w:val="20"/>
              </w:rPr>
            </w:pPr>
            <w:proofErr w:type="spellStart"/>
            <w:r>
              <w:rPr>
                <w:rFonts w:eastAsia="Batang"/>
                <w:szCs w:val="20"/>
                <w:lang w:val="en-US"/>
              </w:rPr>
              <w:t>Enhet.l</w:t>
            </w:r>
            <w:r w:rsidR="00811DC2">
              <w:rPr>
                <w:rFonts w:eastAsia="Batang"/>
                <w:szCs w:val="20"/>
              </w:rPr>
              <w:t>änskod</w:t>
            </w:r>
            <w:proofErr w:type="spellEnd"/>
          </w:p>
        </w:tc>
        <w:tc>
          <w:tcPr>
            <w:tcW w:w="5742" w:type="dxa"/>
            <w:tcBorders>
              <w:top w:val="single" w:sz="8" w:space="0" w:color="4F81BD"/>
              <w:bottom w:val="single" w:sz="8" w:space="0" w:color="4F81BD"/>
            </w:tcBorders>
            <w:shd w:val="clear" w:color="auto" w:fill="auto"/>
          </w:tcPr>
          <w:p w:rsidR="00811DC2" w:rsidRPr="00D96ADA" w:rsidRDefault="00811DC2" w:rsidP="002000E8">
            <w:pPr>
              <w:rPr>
                <w:rFonts w:ascii="Calibri" w:hAnsi="Calibri"/>
                <w:sz w:val="22"/>
              </w:rPr>
            </w:pPr>
            <w:r>
              <w:rPr>
                <w:rFonts w:ascii="Calibri" w:hAnsi="Calibri"/>
                <w:sz w:val="22"/>
              </w:rPr>
              <w:t>Saknas</w:t>
            </w:r>
          </w:p>
        </w:tc>
      </w:tr>
      <w:tr w:rsidR="00811DC2" w:rsidRPr="00D96ADA" w:rsidTr="00555F65">
        <w:tc>
          <w:tcPr>
            <w:tcW w:w="3756" w:type="dxa"/>
            <w:tcBorders>
              <w:top w:val="single" w:sz="8" w:space="0" w:color="4F81BD"/>
              <w:left w:val="single" w:sz="8" w:space="0" w:color="4F81BD"/>
              <w:bottom w:val="single" w:sz="8" w:space="0" w:color="4F81BD"/>
            </w:tcBorders>
            <w:shd w:val="clear" w:color="auto" w:fill="auto"/>
          </w:tcPr>
          <w:p w:rsidR="00811DC2" w:rsidRPr="00D96ADA" w:rsidRDefault="001F61DA" w:rsidP="001F61DA">
            <w:pPr>
              <w:tabs>
                <w:tab w:val="left" w:pos="1213"/>
              </w:tabs>
              <w:rPr>
                <w:rFonts w:eastAsia="Batang"/>
                <w:szCs w:val="20"/>
              </w:rPr>
            </w:pPr>
            <w:proofErr w:type="spellStart"/>
            <w:r>
              <w:rPr>
                <w:rFonts w:eastAsia="Batang"/>
                <w:szCs w:val="20"/>
                <w:lang w:val="en-US"/>
              </w:rPr>
              <w:t>Enhet.v</w:t>
            </w:r>
            <w:r w:rsidR="00811DC2">
              <w:rPr>
                <w:rFonts w:eastAsia="Batang"/>
                <w:szCs w:val="20"/>
              </w:rPr>
              <w:t>årdenhetens</w:t>
            </w:r>
            <w:proofErr w:type="spellEnd"/>
            <w:r w:rsidR="00811DC2">
              <w:rPr>
                <w:rFonts w:eastAsia="Batang"/>
                <w:szCs w:val="20"/>
              </w:rPr>
              <w:t xml:space="preserve"> ingående enheter</w:t>
            </w:r>
          </w:p>
        </w:tc>
        <w:tc>
          <w:tcPr>
            <w:tcW w:w="5742" w:type="dxa"/>
            <w:tcBorders>
              <w:top w:val="single" w:sz="8" w:space="0" w:color="4F81BD"/>
              <w:bottom w:val="single" w:sz="8" w:space="0" w:color="4F81BD"/>
            </w:tcBorders>
            <w:shd w:val="clear" w:color="auto" w:fill="auto"/>
          </w:tcPr>
          <w:p w:rsidR="00811DC2" w:rsidRPr="00D96ADA" w:rsidRDefault="00811DC2" w:rsidP="002000E8">
            <w:pPr>
              <w:rPr>
                <w:rFonts w:ascii="Calibri" w:hAnsi="Calibri"/>
                <w:sz w:val="22"/>
              </w:rPr>
            </w:pPr>
            <w:r>
              <w:rPr>
                <w:rFonts w:ascii="Calibri" w:hAnsi="Calibri"/>
                <w:sz w:val="22"/>
              </w:rPr>
              <w:t>Saknas</w:t>
            </w:r>
          </w:p>
        </w:tc>
      </w:tr>
      <w:tr w:rsidR="00811DC2" w:rsidRPr="00D96ADA" w:rsidTr="00555F65">
        <w:tc>
          <w:tcPr>
            <w:tcW w:w="3756" w:type="dxa"/>
            <w:tcBorders>
              <w:top w:val="single" w:sz="8" w:space="0" w:color="4F81BD"/>
              <w:left w:val="single" w:sz="8" w:space="0" w:color="4F81BD"/>
              <w:bottom w:val="single" w:sz="8" w:space="0" w:color="4F81BD"/>
            </w:tcBorders>
            <w:shd w:val="clear" w:color="auto" w:fill="auto"/>
          </w:tcPr>
          <w:p w:rsidR="00811DC2" w:rsidRPr="00D96ADA" w:rsidRDefault="001F61DA" w:rsidP="001F61DA">
            <w:pPr>
              <w:tabs>
                <w:tab w:val="left" w:pos="1213"/>
              </w:tabs>
              <w:rPr>
                <w:rFonts w:eastAsia="Batang"/>
                <w:szCs w:val="20"/>
              </w:rPr>
            </w:pPr>
            <w:proofErr w:type="spellStart"/>
            <w:r>
              <w:rPr>
                <w:rFonts w:eastAsia="Batang"/>
                <w:szCs w:val="20"/>
                <w:lang w:val="en-US"/>
              </w:rPr>
              <w:t>Enhet.v</w:t>
            </w:r>
            <w:r w:rsidR="00811DC2">
              <w:rPr>
                <w:rFonts w:eastAsia="Batang"/>
                <w:szCs w:val="20"/>
              </w:rPr>
              <w:t>årdgivartillhörighet</w:t>
            </w:r>
            <w:proofErr w:type="spellEnd"/>
          </w:p>
        </w:tc>
        <w:tc>
          <w:tcPr>
            <w:tcW w:w="5742" w:type="dxa"/>
            <w:tcBorders>
              <w:top w:val="single" w:sz="8" w:space="0" w:color="4F81BD"/>
              <w:bottom w:val="single" w:sz="8" w:space="0" w:color="4F81BD"/>
            </w:tcBorders>
            <w:shd w:val="clear" w:color="auto" w:fill="auto"/>
          </w:tcPr>
          <w:p w:rsidR="00811DC2" w:rsidRPr="00D96ADA" w:rsidRDefault="00811DC2" w:rsidP="002000E8">
            <w:pPr>
              <w:rPr>
                <w:rFonts w:ascii="Calibri" w:hAnsi="Calibri"/>
                <w:sz w:val="22"/>
              </w:rPr>
            </w:pPr>
            <w:r>
              <w:rPr>
                <w:rFonts w:ascii="Calibri" w:hAnsi="Calibri"/>
                <w:sz w:val="22"/>
              </w:rPr>
              <w:t>Saknas</w:t>
            </w:r>
          </w:p>
        </w:tc>
      </w:tr>
      <w:tr w:rsidR="00811DC2" w:rsidRPr="00D96ADA" w:rsidTr="00555F65">
        <w:tc>
          <w:tcPr>
            <w:tcW w:w="3756" w:type="dxa"/>
            <w:tcBorders>
              <w:top w:val="single" w:sz="8" w:space="0" w:color="4F81BD"/>
              <w:left w:val="single" w:sz="8" w:space="0" w:color="4F81BD"/>
              <w:bottom w:val="single" w:sz="8" w:space="0" w:color="4F81BD"/>
            </w:tcBorders>
            <w:shd w:val="clear" w:color="auto" w:fill="auto"/>
          </w:tcPr>
          <w:p w:rsidR="00811DC2" w:rsidRPr="00D96ADA" w:rsidRDefault="001F61DA" w:rsidP="001F61DA">
            <w:pPr>
              <w:tabs>
                <w:tab w:val="left" w:pos="1213"/>
              </w:tabs>
              <w:rPr>
                <w:rFonts w:eastAsia="Batang"/>
                <w:szCs w:val="20"/>
              </w:rPr>
            </w:pPr>
            <w:proofErr w:type="spellStart"/>
            <w:r>
              <w:rPr>
                <w:rFonts w:eastAsia="Batang"/>
                <w:szCs w:val="20"/>
              </w:rPr>
              <w:t>Ordination.o</w:t>
            </w:r>
            <w:r w:rsidR="00811DC2">
              <w:rPr>
                <w:rFonts w:eastAsia="Batang"/>
                <w:szCs w:val="20"/>
              </w:rPr>
              <w:t>rdinations</w:t>
            </w:r>
            <w:proofErr w:type="spellEnd"/>
            <w:r w:rsidR="00811DC2">
              <w:rPr>
                <w:rFonts w:eastAsia="Batang"/>
                <w:szCs w:val="20"/>
              </w:rPr>
              <w:t>-id</w:t>
            </w:r>
          </w:p>
        </w:tc>
        <w:tc>
          <w:tcPr>
            <w:tcW w:w="5742" w:type="dxa"/>
            <w:tcBorders>
              <w:top w:val="single" w:sz="8" w:space="0" w:color="4F81BD"/>
              <w:bottom w:val="single" w:sz="8" w:space="0" w:color="4F81BD"/>
            </w:tcBorders>
            <w:shd w:val="clear" w:color="auto" w:fill="auto"/>
          </w:tcPr>
          <w:p w:rsidR="00811DC2" w:rsidRPr="00D96ADA" w:rsidRDefault="001F61DA" w:rsidP="002000E8">
            <w:pPr>
              <w:rPr>
                <w:rFonts w:ascii="Calibri" w:hAnsi="Calibri"/>
                <w:sz w:val="22"/>
              </w:rPr>
            </w:pPr>
            <w:proofErr w:type="spellStart"/>
            <w:r>
              <w:rPr>
                <w:rFonts w:ascii="Calibri" w:hAnsi="Calibri"/>
                <w:sz w:val="22"/>
              </w:rPr>
              <w:t>Aktivitet.aktivitet_id</w:t>
            </w:r>
            <w:proofErr w:type="spellEnd"/>
          </w:p>
        </w:tc>
      </w:tr>
      <w:tr w:rsidR="00811DC2" w:rsidRPr="00D96ADA" w:rsidTr="00555F65">
        <w:tc>
          <w:tcPr>
            <w:tcW w:w="3756" w:type="dxa"/>
            <w:tcBorders>
              <w:top w:val="single" w:sz="8" w:space="0" w:color="4F81BD"/>
              <w:left w:val="single" w:sz="8" w:space="0" w:color="4F81BD"/>
              <w:bottom w:val="single" w:sz="8" w:space="0" w:color="4F81BD"/>
            </w:tcBorders>
            <w:shd w:val="clear" w:color="auto" w:fill="auto"/>
          </w:tcPr>
          <w:p w:rsidR="00811DC2" w:rsidRPr="00D96ADA" w:rsidRDefault="001F61DA" w:rsidP="002000E8">
            <w:pPr>
              <w:tabs>
                <w:tab w:val="left" w:pos="1213"/>
              </w:tabs>
              <w:rPr>
                <w:rFonts w:eastAsia="Batang"/>
                <w:szCs w:val="20"/>
              </w:rPr>
            </w:pPr>
            <w:proofErr w:type="spellStart"/>
            <w:r>
              <w:rPr>
                <w:rFonts w:eastAsia="Batang"/>
                <w:szCs w:val="20"/>
              </w:rPr>
              <w:t>Ordinationsmment.</w:t>
            </w:r>
            <w:r w:rsidR="00811DC2">
              <w:rPr>
                <w:rFonts w:eastAsia="Batang"/>
                <w:szCs w:val="20"/>
              </w:rPr>
              <w:t>ordinationsmomenttid</w:t>
            </w:r>
            <w:proofErr w:type="spellEnd"/>
          </w:p>
        </w:tc>
        <w:tc>
          <w:tcPr>
            <w:tcW w:w="5742" w:type="dxa"/>
            <w:tcBorders>
              <w:top w:val="single" w:sz="8" w:space="0" w:color="4F81BD"/>
              <w:bottom w:val="single" w:sz="8" w:space="0" w:color="4F81BD"/>
            </w:tcBorders>
            <w:shd w:val="clear" w:color="auto" w:fill="auto"/>
          </w:tcPr>
          <w:p w:rsidR="00811DC2" w:rsidRPr="00D96ADA" w:rsidRDefault="001F61DA" w:rsidP="002000E8">
            <w:pPr>
              <w:rPr>
                <w:rFonts w:ascii="Calibri" w:hAnsi="Calibri"/>
                <w:sz w:val="22"/>
              </w:rPr>
            </w:pPr>
            <w:proofErr w:type="spellStart"/>
            <w:r>
              <w:rPr>
                <w:rFonts w:ascii="Calibri" w:hAnsi="Calibri"/>
                <w:sz w:val="22"/>
              </w:rPr>
              <w:t>Aktivitet.aktivitet</w:t>
            </w:r>
            <w:proofErr w:type="spellEnd"/>
            <w:r>
              <w:rPr>
                <w:rFonts w:ascii="Calibri" w:hAnsi="Calibri"/>
                <w:sz w:val="22"/>
              </w:rPr>
              <w:t xml:space="preserve"> tid</w:t>
            </w:r>
          </w:p>
        </w:tc>
      </w:tr>
      <w:tr w:rsidR="00811DC2" w:rsidRPr="00D96ADA" w:rsidTr="00555F65">
        <w:tc>
          <w:tcPr>
            <w:tcW w:w="3756" w:type="dxa"/>
            <w:tcBorders>
              <w:top w:val="single" w:sz="8" w:space="0" w:color="4F81BD"/>
              <w:left w:val="single" w:sz="8" w:space="0" w:color="4F81BD"/>
              <w:bottom w:val="single" w:sz="8" w:space="0" w:color="4F81BD"/>
            </w:tcBorders>
            <w:shd w:val="clear" w:color="auto" w:fill="auto"/>
          </w:tcPr>
          <w:p w:rsidR="00811DC2" w:rsidRPr="00D96ADA" w:rsidRDefault="001F61DA" w:rsidP="002000E8">
            <w:pPr>
              <w:tabs>
                <w:tab w:val="left" w:pos="1213"/>
              </w:tabs>
              <w:rPr>
                <w:rFonts w:eastAsia="Batang"/>
                <w:szCs w:val="20"/>
              </w:rPr>
            </w:pPr>
            <w:proofErr w:type="spellStart"/>
            <w:r>
              <w:rPr>
                <w:rFonts w:eastAsia="Batang"/>
                <w:szCs w:val="20"/>
              </w:rPr>
              <w:t>Ordinationsmoment.</w:t>
            </w:r>
            <w:r w:rsidR="00811DC2">
              <w:rPr>
                <w:rFonts w:eastAsia="Batang"/>
                <w:szCs w:val="20"/>
              </w:rPr>
              <w:t>aktivitetskod</w:t>
            </w:r>
            <w:proofErr w:type="spellEnd"/>
          </w:p>
        </w:tc>
        <w:tc>
          <w:tcPr>
            <w:tcW w:w="5742" w:type="dxa"/>
            <w:tcBorders>
              <w:top w:val="single" w:sz="8" w:space="0" w:color="4F81BD"/>
              <w:bottom w:val="single" w:sz="8" w:space="0" w:color="4F81BD"/>
            </w:tcBorders>
            <w:shd w:val="clear" w:color="auto" w:fill="auto"/>
          </w:tcPr>
          <w:p w:rsidR="00811DC2" w:rsidRPr="00D96ADA" w:rsidRDefault="001F61DA" w:rsidP="002000E8">
            <w:pPr>
              <w:rPr>
                <w:rFonts w:ascii="Calibri" w:hAnsi="Calibri"/>
                <w:sz w:val="22"/>
              </w:rPr>
            </w:pPr>
            <w:proofErr w:type="spellStart"/>
            <w:r>
              <w:rPr>
                <w:rFonts w:ascii="Calibri" w:hAnsi="Calibri"/>
                <w:sz w:val="22"/>
              </w:rPr>
              <w:t>Aktivitet.aktivitetskod</w:t>
            </w:r>
            <w:proofErr w:type="spellEnd"/>
          </w:p>
        </w:tc>
      </w:tr>
      <w:tr w:rsidR="00811DC2" w:rsidRPr="00D96ADA" w:rsidTr="00555F65">
        <w:tc>
          <w:tcPr>
            <w:tcW w:w="3756" w:type="dxa"/>
            <w:tcBorders>
              <w:top w:val="single" w:sz="8" w:space="0" w:color="4F81BD"/>
              <w:left w:val="single" w:sz="8" w:space="0" w:color="4F81BD"/>
              <w:bottom w:val="single" w:sz="8" w:space="0" w:color="4F81BD"/>
            </w:tcBorders>
            <w:shd w:val="clear" w:color="auto" w:fill="auto"/>
          </w:tcPr>
          <w:p w:rsidR="00811DC2" w:rsidRPr="00D96ADA" w:rsidRDefault="001F61DA" w:rsidP="002000E8">
            <w:pPr>
              <w:tabs>
                <w:tab w:val="left" w:pos="1213"/>
              </w:tabs>
              <w:rPr>
                <w:rFonts w:eastAsia="Batang"/>
                <w:szCs w:val="20"/>
              </w:rPr>
            </w:pPr>
            <w:proofErr w:type="spellStart"/>
            <w:r>
              <w:rPr>
                <w:rFonts w:eastAsia="Batang"/>
                <w:szCs w:val="20"/>
              </w:rPr>
              <w:t>Läkemedelssubstans</w:t>
            </w:r>
            <w:proofErr w:type="gramStart"/>
            <w:r>
              <w:rPr>
                <w:rFonts w:eastAsia="Batang"/>
                <w:szCs w:val="20"/>
              </w:rPr>
              <w:t>.</w:t>
            </w:r>
            <w:r w:rsidR="00811DC2">
              <w:rPr>
                <w:rFonts w:eastAsia="Batang"/>
                <w:szCs w:val="20"/>
              </w:rPr>
              <w:t>ATC</w:t>
            </w:r>
            <w:proofErr w:type="spellEnd"/>
            <w:proofErr w:type="gramEnd"/>
            <w:r w:rsidR="00811DC2">
              <w:rPr>
                <w:rFonts w:eastAsia="Batang"/>
                <w:szCs w:val="20"/>
              </w:rPr>
              <w:t>-kod</w:t>
            </w:r>
          </w:p>
        </w:tc>
        <w:tc>
          <w:tcPr>
            <w:tcW w:w="5742" w:type="dxa"/>
            <w:tcBorders>
              <w:top w:val="single" w:sz="8" w:space="0" w:color="4F81BD"/>
              <w:bottom w:val="single" w:sz="8" w:space="0" w:color="4F81BD"/>
            </w:tcBorders>
            <w:shd w:val="clear" w:color="auto" w:fill="auto"/>
          </w:tcPr>
          <w:p w:rsidR="00811DC2" w:rsidRPr="00D96ADA" w:rsidRDefault="001F61DA" w:rsidP="002000E8">
            <w:pPr>
              <w:rPr>
                <w:rFonts w:ascii="Calibri" w:hAnsi="Calibri"/>
                <w:sz w:val="22"/>
              </w:rPr>
            </w:pPr>
            <w:proofErr w:type="spellStart"/>
            <w:r>
              <w:rPr>
                <w:rFonts w:ascii="Calibri" w:hAnsi="Calibri"/>
                <w:sz w:val="22"/>
              </w:rPr>
              <w:t>Resursspecifikation.resurs</w:t>
            </w:r>
            <w:proofErr w:type="spellEnd"/>
            <w:r>
              <w:rPr>
                <w:rFonts w:ascii="Calibri" w:hAnsi="Calibri"/>
                <w:sz w:val="22"/>
              </w:rPr>
              <w:t xml:space="preserve"> typ</w:t>
            </w:r>
          </w:p>
        </w:tc>
      </w:tr>
    </w:tbl>
    <w:p w:rsidR="003138FA" w:rsidRDefault="003138FA" w:rsidP="00922CD4">
      <w:bookmarkStart w:id="66" w:name="_Toc372638584"/>
    </w:p>
    <w:p w:rsidR="007E47C0" w:rsidRPr="00D96ADA" w:rsidRDefault="007E47C0" w:rsidP="007E47C0">
      <w:pPr>
        <w:pStyle w:val="Rubrik3"/>
      </w:pPr>
      <w:r w:rsidRPr="00D96ADA">
        <w:t>Fältregler</w:t>
      </w:r>
      <w:bookmarkEnd w:id="66"/>
    </w:p>
    <w:p w:rsidR="007E47C0" w:rsidRDefault="007E47C0" w:rsidP="007E47C0">
      <w:r>
        <w:t xml:space="preserve">Nedanstående tabell beskriver varje element i begäran och svar. Har namnet en * </w:t>
      </w:r>
      <w:r w:rsidR="00DE2AC8">
        <w:t>(</w:t>
      </w:r>
      <w:proofErr w:type="spellStart"/>
      <w:r w:rsidR="00DE2AC8">
        <w:t>asterix</w:t>
      </w:r>
      <w:proofErr w:type="spellEnd"/>
      <w:r w:rsidR="00DE2AC8">
        <w:t xml:space="preserve">) </w:t>
      </w:r>
      <w:r w:rsidR="00CF2FB7">
        <w:t>finns ytterlig</w:t>
      </w:r>
      <w:r>
        <w:t xml:space="preserve">are regler för detta element och beskrivs mer i detalj i stycket </w:t>
      </w:r>
      <w:r w:rsidR="00F864F9">
        <w:t xml:space="preserve">Övriga </w:t>
      </w:r>
      <w:r>
        <w:t>Regler</w:t>
      </w:r>
      <w:r w:rsidR="00DE2AC8">
        <w:t xml:space="preserve"> nedan</w:t>
      </w:r>
      <w:r>
        <w:t xml:space="preserve">. </w:t>
      </w:r>
    </w:p>
    <w:p w:rsidR="007E47C0" w:rsidRDefault="007E47C0" w:rsidP="007E47C0"/>
    <w:tbl>
      <w:tblPr>
        <w:tblStyle w:val="Tabellrutnt"/>
        <w:tblW w:w="8755" w:type="dxa"/>
        <w:tblLayout w:type="fixed"/>
        <w:tblLook w:val="04A0" w:firstRow="1" w:lastRow="0" w:firstColumn="1" w:lastColumn="0" w:noHBand="0" w:noVBand="1"/>
      </w:tblPr>
      <w:tblGrid>
        <w:gridCol w:w="2518"/>
        <w:gridCol w:w="1276"/>
        <w:gridCol w:w="4111"/>
        <w:gridCol w:w="850"/>
      </w:tblGrid>
      <w:tr w:rsidR="007E47C0" w:rsidTr="00F00939">
        <w:trPr>
          <w:trHeight w:val="384"/>
        </w:trPr>
        <w:tc>
          <w:tcPr>
            <w:tcW w:w="2518" w:type="dxa"/>
            <w:shd w:val="clear" w:color="auto" w:fill="D9D9D9" w:themeFill="background1" w:themeFillShade="D9"/>
            <w:vAlign w:val="bottom"/>
          </w:tcPr>
          <w:p w:rsidR="007E47C0" w:rsidRPr="000300A1" w:rsidRDefault="007E47C0" w:rsidP="00DE2AC8">
            <w:pPr>
              <w:rPr>
                <w:b/>
                <w:sz w:val="22"/>
              </w:rPr>
            </w:pPr>
            <w:r w:rsidRPr="000300A1">
              <w:rPr>
                <w:b/>
                <w:sz w:val="22"/>
              </w:rPr>
              <w:t>Namn</w:t>
            </w:r>
          </w:p>
        </w:tc>
        <w:tc>
          <w:tcPr>
            <w:tcW w:w="1276" w:type="dxa"/>
            <w:shd w:val="clear" w:color="auto" w:fill="D9D9D9" w:themeFill="background1" w:themeFillShade="D9"/>
            <w:vAlign w:val="bottom"/>
          </w:tcPr>
          <w:p w:rsidR="007E47C0" w:rsidRPr="000300A1" w:rsidRDefault="007E47C0" w:rsidP="00DE2AC8">
            <w:pPr>
              <w:rPr>
                <w:b/>
                <w:sz w:val="22"/>
              </w:rPr>
            </w:pPr>
            <w:r w:rsidRPr="000300A1">
              <w:rPr>
                <w:b/>
                <w:sz w:val="22"/>
              </w:rPr>
              <w:t>Typ</w:t>
            </w:r>
          </w:p>
        </w:tc>
        <w:tc>
          <w:tcPr>
            <w:tcW w:w="4111" w:type="dxa"/>
            <w:shd w:val="clear" w:color="auto" w:fill="D9D9D9" w:themeFill="background1" w:themeFillShade="D9"/>
            <w:vAlign w:val="bottom"/>
          </w:tcPr>
          <w:p w:rsidR="007E47C0" w:rsidRPr="000300A1" w:rsidRDefault="007E47C0" w:rsidP="00DE2AC8">
            <w:pPr>
              <w:rPr>
                <w:b/>
                <w:sz w:val="22"/>
              </w:rPr>
            </w:pPr>
            <w:r w:rsidRPr="000300A1">
              <w:rPr>
                <w:b/>
                <w:sz w:val="22"/>
              </w:rPr>
              <w:t>Beskrivning</w:t>
            </w:r>
          </w:p>
        </w:tc>
        <w:tc>
          <w:tcPr>
            <w:tcW w:w="850" w:type="dxa"/>
            <w:shd w:val="clear" w:color="auto" w:fill="D9D9D9" w:themeFill="background1" w:themeFillShade="D9"/>
            <w:vAlign w:val="bottom"/>
          </w:tcPr>
          <w:p w:rsidR="007E47C0" w:rsidRPr="000300A1" w:rsidRDefault="007E47C0" w:rsidP="00DE2AC8">
            <w:pPr>
              <w:rPr>
                <w:b/>
                <w:sz w:val="22"/>
              </w:rPr>
            </w:pPr>
            <w:r w:rsidRPr="000300A1">
              <w:rPr>
                <w:b/>
                <w:sz w:val="22"/>
              </w:rPr>
              <w:t>Kardinalitet</w:t>
            </w:r>
          </w:p>
        </w:tc>
      </w:tr>
      <w:tr w:rsidR="00DE2AC8" w:rsidTr="00F00939">
        <w:tc>
          <w:tcPr>
            <w:tcW w:w="8755" w:type="dxa"/>
            <w:gridSpan w:val="4"/>
          </w:tcPr>
          <w:p w:rsidR="00DE2AC8" w:rsidRPr="00DE2AC8" w:rsidRDefault="00DE2AC8" w:rsidP="00DE2AC8">
            <w:r w:rsidRPr="00DE2AC8">
              <w:rPr>
                <w:b/>
              </w:rPr>
              <w:t>Begäran</w:t>
            </w:r>
          </w:p>
        </w:tc>
      </w:tr>
      <w:tr w:rsidR="00431646" w:rsidTr="00F00939">
        <w:tc>
          <w:tcPr>
            <w:tcW w:w="2518" w:type="dxa"/>
          </w:tcPr>
          <w:p w:rsidR="00431646" w:rsidRDefault="00B435FC" w:rsidP="00B435FC">
            <w:pPr>
              <w:rPr>
                <w:rFonts w:eastAsia="Batang"/>
                <w:szCs w:val="20"/>
              </w:rPr>
            </w:pPr>
            <w:proofErr w:type="spellStart"/>
            <w:r>
              <w:rPr>
                <w:rFonts w:eastAsia="Batang"/>
                <w:szCs w:val="20"/>
              </w:rPr>
              <w:t>p</w:t>
            </w:r>
            <w:r w:rsidR="00431646">
              <w:rPr>
                <w:rFonts w:eastAsia="Batang"/>
                <w:szCs w:val="20"/>
              </w:rPr>
              <w:t>rescription</w:t>
            </w:r>
            <w:r>
              <w:rPr>
                <w:rFonts w:eastAsia="Batang"/>
                <w:szCs w:val="20"/>
              </w:rPr>
              <w:t>CareUnitId</w:t>
            </w:r>
            <w:proofErr w:type="spellEnd"/>
          </w:p>
        </w:tc>
        <w:tc>
          <w:tcPr>
            <w:tcW w:w="1276" w:type="dxa"/>
          </w:tcPr>
          <w:p w:rsidR="00431646" w:rsidRPr="00E338E5" w:rsidRDefault="00015E6C" w:rsidP="003B753D">
            <w:pPr>
              <w:rPr>
                <w:rFonts w:eastAsia="Batang"/>
                <w:b/>
                <w:i/>
                <w:szCs w:val="20"/>
              </w:rPr>
            </w:pPr>
            <w:proofErr w:type="spellStart"/>
            <w:r>
              <w:rPr>
                <w:rFonts w:eastAsia="Batang"/>
                <w:b/>
                <w:i/>
                <w:szCs w:val="20"/>
              </w:rPr>
              <w:t>IIType</w:t>
            </w:r>
            <w:proofErr w:type="spellEnd"/>
          </w:p>
        </w:tc>
        <w:tc>
          <w:tcPr>
            <w:tcW w:w="4111" w:type="dxa"/>
          </w:tcPr>
          <w:p w:rsidR="00BF356B" w:rsidRDefault="00431646" w:rsidP="003B753D">
            <w:pPr>
              <w:rPr>
                <w:rFonts w:eastAsia="Batang"/>
                <w:szCs w:val="20"/>
              </w:rPr>
            </w:pPr>
            <w:r w:rsidRPr="006E6D3C">
              <w:rPr>
                <w:rFonts w:eastAsia="Batang"/>
                <w:szCs w:val="20"/>
              </w:rPr>
              <w:t>Information</w:t>
            </w:r>
            <w:r>
              <w:rPr>
                <w:rFonts w:eastAsia="Batang"/>
                <w:szCs w:val="20"/>
              </w:rPr>
              <w:t>sspecifikation:</w:t>
            </w:r>
          </w:p>
          <w:p w:rsidR="00431646" w:rsidRDefault="00BF356B" w:rsidP="003B753D">
            <w:pPr>
              <w:rPr>
                <w:rFonts w:eastAsia="Batang"/>
                <w:szCs w:val="20"/>
              </w:rPr>
            </w:pPr>
            <w:r>
              <w:rPr>
                <w:rFonts w:eastAsia="Batang"/>
                <w:szCs w:val="20"/>
              </w:rPr>
              <w:t>medicinskt ansvarig vårdenhet</w:t>
            </w:r>
            <w:r w:rsidR="00D5583F">
              <w:rPr>
                <w:rFonts w:eastAsia="Batang"/>
                <w:szCs w:val="20"/>
              </w:rPr>
              <w:t xml:space="preserve"> för ordination</w:t>
            </w:r>
          </w:p>
          <w:p w:rsidR="00015E6C" w:rsidRDefault="00015E6C" w:rsidP="003B753D">
            <w:pPr>
              <w:rPr>
                <w:rFonts w:eastAsia="Batang"/>
                <w:szCs w:val="20"/>
              </w:rPr>
            </w:pPr>
          </w:p>
          <w:p w:rsidR="00015E6C" w:rsidRPr="00015E6C" w:rsidRDefault="00015E6C" w:rsidP="003B753D">
            <w:pPr>
              <w:rPr>
                <w:rFonts w:eastAsia="Batang"/>
                <w:szCs w:val="20"/>
                <w:lang w:val="en-US"/>
              </w:rPr>
            </w:pPr>
            <w:r w:rsidRPr="00015E6C">
              <w:rPr>
                <w:rFonts w:eastAsia="Batang"/>
                <w:szCs w:val="20"/>
                <w:lang w:val="en-US"/>
              </w:rPr>
              <w:t>Root := HSA OID</w:t>
            </w:r>
          </w:p>
          <w:p w:rsidR="00015E6C" w:rsidRPr="00015E6C" w:rsidRDefault="00015E6C" w:rsidP="003B753D">
            <w:pPr>
              <w:rPr>
                <w:rFonts w:eastAsia="Batang"/>
                <w:szCs w:val="20"/>
                <w:lang w:val="en-US"/>
              </w:rPr>
            </w:pPr>
            <w:r w:rsidRPr="00015E6C">
              <w:rPr>
                <w:rFonts w:eastAsia="Batang"/>
                <w:szCs w:val="20"/>
                <w:lang w:val="en-US"/>
              </w:rPr>
              <w:lastRenderedPageBreak/>
              <w:t>Ext:=</w:t>
            </w:r>
            <w:proofErr w:type="spellStart"/>
            <w:r w:rsidRPr="00015E6C">
              <w:rPr>
                <w:rFonts w:eastAsia="Batang"/>
                <w:szCs w:val="20"/>
                <w:lang w:val="en-US"/>
              </w:rPr>
              <w:t>HSAid</w:t>
            </w:r>
            <w:proofErr w:type="spellEnd"/>
            <w:r w:rsidRPr="00015E6C">
              <w:rPr>
                <w:rFonts w:eastAsia="Batang"/>
                <w:szCs w:val="20"/>
                <w:lang w:val="en-US"/>
              </w:rPr>
              <w:t xml:space="preserve"> for </w:t>
            </w:r>
            <w:proofErr w:type="spellStart"/>
            <w:r w:rsidRPr="00015E6C">
              <w:rPr>
                <w:rFonts w:eastAsia="Batang"/>
                <w:szCs w:val="20"/>
                <w:lang w:val="en-US"/>
              </w:rPr>
              <w:t>org.enheten</w:t>
            </w:r>
            <w:proofErr w:type="spellEnd"/>
          </w:p>
        </w:tc>
        <w:tc>
          <w:tcPr>
            <w:tcW w:w="850" w:type="dxa"/>
          </w:tcPr>
          <w:p w:rsidR="00431646" w:rsidRDefault="007D5A5E" w:rsidP="003B753D">
            <w:r>
              <w:lastRenderedPageBreak/>
              <w:t>1</w:t>
            </w:r>
            <w:proofErr w:type="gramStart"/>
            <w:r>
              <w:t>..</w:t>
            </w:r>
            <w:proofErr w:type="gramEnd"/>
            <w:r>
              <w:t>1</w:t>
            </w:r>
          </w:p>
        </w:tc>
      </w:tr>
      <w:tr w:rsidR="00E84EC0" w:rsidTr="00F00939">
        <w:tc>
          <w:tcPr>
            <w:tcW w:w="2518" w:type="dxa"/>
          </w:tcPr>
          <w:p w:rsidR="00E84EC0" w:rsidRPr="00D745AC" w:rsidRDefault="007B2DEA" w:rsidP="007B2DEA">
            <w:pPr>
              <w:rPr>
                <w:rFonts w:eastAsia="Batang"/>
                <w:szCs w:val="20"/>
              </w:rPr>
            </w:pPr>
            <w:proofErr w:type="spellStart"/>
            <w:r>
              <w:rPr>
                <w:rFonts w:eastAsia="Batang"/>
                <w:szCs w:val="20"/>
              </w:rPr>
              <w:lastRenderedPageBreak/>
              <w:t>p</w:t>
            </w:r>
            <w:r w:rsidR="00431646">
              <w:rPr>
                <w:rFonts w:eastAsia="Batang"/>
                <w:szCs w:val="20"/>
              </w:rPr>
              <w:t>rescriptionReason</w:t>
            </w:r>
            <w:r w:rsidR="00B435FC">
              <w:rPr>
                <w:rFonts w:eastAsia="Batang"/>
                <w:szCs w:val="20"/>
              </w:rPr>
              <w:t>CareUnitId</w:t>
            </w:r>
            <w:proofErr w:type="spellEnd"/>
          </w:p>
        </w:tc>
        <w:tc>
          <w:tcPr>
            <w:tcW w:w="1276" w:type="dxa"/>
          </w:tcPr>
          <w:p w:rsidR="00E84EC0" w:rsidRPr="00E338E5" w:rsidRDefault="00015E6C" w:rsidP="003B753D">
            <w:pPr>
              <w:rPr>
                <w:rFonts w:eastAsia="Batang"/>
                <w:b/>
                <w:i/>
                <w:szCs w:val="20"/>
              </w:rPr>
            </w:pPr>
            <w:proofErr w:type="spellStart"/>
            <w:r>
              <w:rPr>
                <w:rFonts w:eastAsia="Batang"/>
                <w:b/>
                <w:i/>
                <w:szCs w:val="20"/>
              </w:rPr>
              <w:t>IIType</w:t>
            </w:r>
            <w:proofErr w:type="spellEnd"/>
          </w:p>
        </w:tc>
        <w:tc>
          <w:tcPr>
            <w:tcW w:w="4111" w:type="dxa"/>
          </w:tcPr>
          <w:p w:rsidR="00BF356B" w:rsidRDefault="00E84EC0" w:rsidP="00BF356B">
            <w:pPr>
              <w:rPr>
                <w:rFonts w:eastAsia="Batang"/>
                <w:szCs w:val="20"/>
              </w:rPr>
            </w:pPr>
            <w:r w:rsidRPr="006E6D3C">
              <w:rPr>
                <w:rFonts w:eastAsia="Batang"/>
                <w:szCs w:val="20"/>
              </w:rPr>
              <w:t xml:space="preserve">Informationsspecifikation: </w:t>
            </w:r>
          </w:p>
          <w:p w:rsidR="00BF356B" w:rsidRDefault="00BF356B" w:rsidP="00BF356B">
            <w:pPr>
              <w:rPr>
                <w:rFonts w:eastAsia="Batang"/>
                <w:szCs w:val="20"/>
              </w:rPr>
            </w:pPr>
            <w:r>
              <w:rPr>
                <w:rFonts w:eastAsia="Batang"/>
                <w:szCs w:val="20"/>
              </w:rPr>
              <w:t>medicinskt ansvarig vårdenhet</w:t>
            </w:r>
            <w:r w:rsidR="00D5583F">
              <w:rPr>
                <w:rFonts w:eastAsia="Batang"/>
                <w:szCs w:val="20"/>
              </w:rPr>
              <w:t xml:space="preserve"> för notering om orsak</w:t>
            </w:r>
          </w:p>
          <w:p w:rsidR="00E84EC0" w:rsidRDefault="00E84EC0" w:rsidP="003B753D">
            <w:pPr>
              <w:rPr>
                <w:rFonts w:eastAsia="Batang"/>
                <w:szCs w:val="20"/>
              </w:rPr>
            </w:pPr>
          </w:p>
          <w:p w:rsidR="00015E6C" w:rsidRPr="00015E6C" w:rsidRDefault="00015E6C" w:rsidP="00015E6C">
            <w:pPr>
              <w:rPr>
                <w:rFonts w:eastAsia="Batang"/>
                <w:szCs w:val="20"/>
                <w:lang w:val="en-US"/>
              </w:rPr>
            </w:pPr>
            <w:r w:rsidRPr="00015E6C">
              <w:rPr>
                <w:rFonts w:eastAsia="Batang"/>
                <w:szCs w:val="20"/>
                <w:lang w:val="en-US"/>
              </w:rPr>
              <w:t>Root := HSA OID</w:t>
            </w:r>
          </w:p>
          <w:p w:rsidR="00015E6C" w:rsidRPr="00015E6C" w:rsidRDefault="00015E6C" w:rsidP="00015E6C">
            <w:pPr>
              <w:rPr>
                <w:rFonts w:eastAsia="Batang"/>
                <w:szCs w:val="20"/>
                <w:lang w:val="en-US"/>
              </w:rPr>
            </w:pPr>
            <w:r w:rsidRPr="00015E6C">
              <w:rPr>
                <w:rFonts w:eastAsia="Batang"/>
                <w:szCs w:val="20"/>
                <w:lang w:val="en-US"/>
              </w:rPr>
              <w:t>Ext:=</w:t>
            </w:r>
            <w:proofErr w:type="spellStart"/>
            <w:r w:rsidRPr="00015E6C">
              <w:rPr>
                <w:rFonts w:eastAsia="Batang"/>
                <w:szCs w:val="20"/>
                <w:lang w:val="en-US"/>
              </w:rPr>
              <w:t>HSAid</w:t>
            </w:r>
            <w:proofErr w:type="spellEnd"/>
            <w:r w:rsidRPr="00015E6C">
              <w:rPr>
                <w:rFonts w:eastAsia="Batang"/>
                <w:szCs w:val="20"/>
                <w:lang w:val="en-US"/>
              </w:rPr>
              <w:t xml:space="preserve"> for </w:t>
            </w:r>
            <w:proofErr w:type="spellStart"/>
            <w:r w:rsidRPr="00015E6C">
              <w:rPr>
                <w:rFonts w:eastAsia="Batang"/>
                <w:szCs w:val="20"/>
                <w:lang w:val="en-US"/>
              </w:rPr>
              <w:t>org.enheten</w:t>
            </w:r>
            <w:proofErr w:type="spellEnd"/>
          </w:p>
        </w:tc>
        <w:tc>
          <w:tcPr>
            <w:tcW w:w="850" w:type="dxa"/>
          </w:tcPr>
          <w:p w:rsidR="00E84EC0" w:rsidRPr="00DE2AC8" w:rsidRDefault="00E84EC0" w:rsidP="003B753D">
            <w:r>
              <w:t>1</w:t>
            </w:r>
            <w:proofErr w:type="gramStart"/>
            <w:r>
              <w:t>..</w:t>
            </w:r>
            <w:proofErr w:type="gramEnd"/>
            <w:r>
              <w:t>1</w:t>
            </w:r>
          </w:p>
        </w:tc>
      </w:tr>
      <w:tr w:rsidR="00E84EC0" w:rsidTr="00F00939">
        <w:tc>
          <w:tcPr>
            <w:tcW w:w="2518" w:type="dxa"/>
          </w:tcPr>
          <w:p w:rsidR="00E67555" w:rsidRDefault="00B435FC" w:rsidP="003B753D">
            <w:pPr>
              <w:rPr>
                <w:rFonts w:eastAsia="Batang"/>
                <w:szCs w:val="20"/>
                <w:lang w:val="en-GB"/>
              </w:rPr>
            </w:pPr>
            <w:proofErr w:type="spellStart"/>
            <w:r>
              <w:rPr>
                <w:rFonts w:eastAsia="Batang"/>
                <w:szCs w:val="20"/>
                <w:lang w:val="en-GB"/>
              </w:rPr>
              <w:t>p</w:t>
            </w:r>
            <w:r w:rsidR="00E67555">
              <w:rPr>
                <w:rFonts w:eastAsia="Batang"/>
                <w:szCs w:val="20"/>
                <w:lang w:val="en-GB"/>
              </w:rPr>
              <w:t>rescription</w:t>
            </w:r>
            <w:r>
              <w:rPr>
                <w:rFonts w:eastAsia="Batang"/>
                <w:szCs w:val="20"/>
                <w:lang w:val="en-GB"/>
              </w:rPr>
              <w:t>Time</w:t>
            </w:r>
            <w:proofErr w:type="spellEnd"/>
          </w:p>
          <w:p w:rsidR="00E84EC0" w:rsidRPr="006E6D3C" w:rsidRDefault="00E84EC0" w:rsidP="003B753D">
            <w:pPr>
              <w:rPr>
                <w:rFonts w:eastAsia="Batang"/>
                <w:szCs w:val="20"/>
                <w:lang w:val="en-GB"/>
              </w:rPr>
            </w:pPr>
          </w:p>
        </w:tc>
        <w:tc>
          <w:tcPr>
            <w:tcW w:w="1276" w:type="dxa"/>
          </w:tcPr>
          <w:p w:rsidR="00E84EC0" w:rsidRPr="00E338E5" w:rsidRDefault="00E84EC0" w:rsidP="003B753D">
            <w:pPr>
              <w:rPr>
                <w:rFonts w:eastAsia="Batang"/>
                <w:b/>
                <w:i/>
                <w:szCs w:val="20"/>
                <w:lang w:val="en-GB"/>
              </w:rPr>
            </w:pPr>
            <w:proofErr w:type="spellStart"/>
            <w:r w:rsidRPr="00E338E5">
              <w:rPr>
                <w:rFonts w:eastAsia="Batang"/>
                <w:b/>
                <w:i/>
                <w:szCs w:val="20"/>
                <w:lang w:val="en-GB"/>
              </w:rPr>
              <w:t>TimeStampType</w:t>
            </w:r>
            <w:proofErr w:type="spellEnd"/>
          </w:p>
        </w:tc>
        <w:tc>
          <w:tcPr>
            <w:tcW w:w="4111" w:type="dxa"/>
          </w:tcPr>
          <w:p w:rsidR="000F55DB" w:rsidRDefault="00E84EC0" w:rsidP="003B753D">
            <w:pPr>
              <w:rPr>
                <w:rFonts w:eastAsia="Batang"/>
                <w:szCs w:val="20"/>
              </w:rPr>
            </w:pPr>
            <w:r w:rsidRPr="006E6D3C">
              <w:rPr>
                <w:rFonts w:eastAsia="Batang"/>
                <w:szCs w:val="20"/>
              </w:rPr>
              <w:t xml:space="preserve">I de fall en ordination finns anges här </w:t>
            </w:r>
            <w:proofErr w:type="spellStart"/>
            <w:r w:rsidRPr="006E6D3C">
              <w:rPr>
                <w:rFonts w:eastAsia="Batang"/>
                <w:szCs w:val="20"/>
              </w:rPr>
              <w:t>Ordinationsmoment.ordinationstidpunkt</w:t>
            </w:r>
            <w:proofErr w:type="spellEnd"/>
            <w:r>
              <w:rPr>
                <w:rFonts w:eastAsia="Batang"/>
                <w:szCs w:val="20"/>
              </w:rPr>
              <w:t>.</w:t>
            </w:r>
            <w:r w:rsidRPr="006E6D3C">
              <w:rPr>
                <w:rFonts w:eastAsia="Batang"/>
                <w:szCs w:val="20"/>
              </w:rPr>
              <w:t xml:space="preserve"> </w:t>
            </w:r>
          </w:p>
          <w:p w:rsidR="00E84EC0" w:rsidRPr="006E6D3C" w:rsidRDefault="00E84EC0" w:rsidP="003B753D">
            <w:pPr>
              <w:rPr>
                <w:rFonts w:eastAsia="Batang"/>
                <w:szCs w:val="20"/>
              </w:rPr>
            </w:pPr>
            <w:r>
              <w:rPr>
                <w:rFonts w:eastAsia="Batang"/>
                <w:szCs w:val="20"/>
              </w:rPr>
              <w:t>I</w:t>
            </w:r>
            <w:r w:rsidRPr="006E6D3C">
              <w:rPr>
                <w:rFonts w:eastAsia="Batang"/>
                <w:szCs w:val="20"/>
              </w:rPr>
              <w:t xml:space="preserve"> annat fall </w:t>
            </w:r>
            <w:r>
              <w:rPr>
                <w:rFonts w:eastAsia="Batang"/>
                <w:szCs w:val="20"/>
              </w:rPr>
              <w:t xml:space="preserve">lämnas detta fält tomt. </w:t>
            </w:r>
          </w:p>
        </w:tc>
        <w:tc>
          <w:tcPr>
            <w:tcW w:w="850" w:type="dxa"/>
          </w:tcPr>
          <w:p w:rsidR="00E84EC0" w:rsidRPr="00DE2AC8" w:rsidRDefault="00E84EC0" w:rsidP="00DE2AC8">
            <w:r>
              <w:t>0</w:t>
            </w:r>
            <w:proofErr w:type="gramStart"/>
            <w:r>
              <w:t>..</w:t>
            </w:r>
            <w:proofErr w:type="gramEnd"/>
            <w:r>
              <w:t>1</w:t>
            </w:r>
          </w:p>
        </w:tc>
      </w:tr>
      <w:tr w:rsidR="00D671E7" w:rsidTr="00F00939">
        <w:tc>
          <w:tcPr>
            <w:tcW w:w="2518" w:type="dxa"/>
          </w:tcPr>
          <w:p w:rsidR="00D671E7" w:rsidRPr="000F55DB" w:rsidRDefault="00B435FC" w:rsidP="003B753D">
            <w:pPr>
              <w:rPr>
                <w:rFonts w:eastAsia="Batang"/>
                <w:szCs w:val="20"/>
              </w:rPr>
            </w:pPr>
            <w:proofErr w:type="spellStart"/>
            <w:r>
              <w:rPr>
                <w:rFonts w:eastAsia="Batang"/>
                <w:szCs w:val="20"/>
              </w:rPr>
              <w:t>p</w:t>
            </w:r>
            <w:r w:rsidR="00E67555" w:rsidRPr="000F55DB">
              <w:rPr>
                <w:rFonts w:eastAsia="Batang"/>
                <w:szCs w:val="20"/>
              </w:rPr>
              <w:t>rescriptionReason</w:t>
            </w:r>
            <w:r>
              <w:rPr>
                <w:rFonts w:eastAsia="Batang"/>
                <w:szCs w:val="20"/>
              </w:rPr>
              <w:t>T</w:t>
            </w:r>
            <w:r w:rsidRPr="000F55DB">
              <w:rPr>
                <w:rFonts w:eastAsia="Batang"/>
                <w:szCs w:val="20"/>
              </w:rPr>
              <w:t>ime</w:t>
            </w:r>
            <w:proofErr w:type="spellEnd"/>
          </w:p>
        </w:tc>
        <w:tc>
          <w:tcPr>
            <w:tcW w:w="1276" w:type="dxa"/>
          </w:tcPr>
          <w:p w:rsidR="00D671E7" w:rsidRPr="00E338E5" w:rsidRDefault="00D671E7" w:rsidP="003B753D">
            <w:pPr>
              <w:rPr>
                <w:rFonts w:eastAsia="Batang"/>
                <w:b/>
                <w:i/>
                <w:szCs w:val="20"/>
              </w:rPr>
            </w:pPr>
            <w:proofErr w:type="spellStart"/>
            <w:r w:rsidRPr="00E338E5">
              <w:rPr>
                <w:rFonts w:eastAsia="Batang"/>
                <w:b/>
                <w:i/>
                <w:szCs w:val="20"/>
              </w:rPr>
              <w:t>TimeStampType</w:t>
            </w:r>
            <w:proofErr w:type="spellEnd"/>
          </w:p>
        </w:tc>
        <w:tc>
          <w:tcPr>
            <w:tcW w:w="4111" w:type="dxa"/>
          </w:tcPr>
          <w:p w:rsidR="00123EB9" w:rsidRPr="00D745AC" w:rsidRDefault="00D671E7" w:rsidP="004F0727">
            <w:pPr>
              <w:rPr>
                <w:rFonts w:eastAsia="Batang"/>
                <w:szCs w:val="20"/>
              </w:rPr>
            </w:pPr>
            <w:r>
              <w:rPr>
                <w:rFonts w:eastAsia="Batang"/>
                <w:szCs w:val="20"/>
              </w:rPr>
              <w:t>I de fall en ordinationsorsak registreras utan ordination anges här</w:t>
            </w:r>
            <w:r w:rsidRPr="00D745AC">
              <w:rPr>
                <w:rFonts w:eastAsia="Batang"/>
                <w:szCs w:val="20"/>
              </w:rPr>
              <w:t xml:space="preserve"> </w:t>
            </w:r>
            <w:proofErr w:type="spellStart"/>
            <w:r w:rsidRPr="00D745AC">
              <w:rPr>
                <w:rFonts w:eastAsia="Batang"/>
                <w:szCs w:val="20"/>
              </w:rPr>
              <w:t>Ordinationsorsak.registreringstidpunkt</w:t>
            </w:r>
            <w:proofErr w:type="spellEnd"/>
            <w:r>
              <w:rPr>
                <w:rFonts w:eastAsia="Batang"/>
                <w:szCs w:val="20"/>
              </w:rPr>
              <w:t xml:space="preserve"> i ann</w:t>
            </w:r>
            <w:r w:rsidR="007B0870">
              <w:rPr>
                <w:rFonts w:eastAsia="Batang"/>
                <w:szCs w:val="20"/>
              </w:rPr>
              <w:t>at fall lämnas detta fält tomt.</w:t>
            </w:r>
          </w:p>
        </w:tc>
        <w:tc>
          <w:tcPr>
            <w:tcW w:w="850" w:type="dxa"/>
          </w:tcPr>
          <w:p w:rsidR="00D671E7" w:rsidRPr="00DE2AC8" w:rsidRDefault="00D671E7" w:rsidP="00DE2AC8">
            <w:r>
              <w:t>0</w:t>
            </w:r>
            <w:proofErr w:type="gramStart"/>
            <w:r>
              <w:t>..</w:t>
            </w:r>
            <w:proofErr w:type="gramEnd"/>
            <w:r>
              <w:t>1</w:t>
            </w:r>
          </w:p>
        </w:tc>
      </w:tr>
      <w:tr w:rsidR="00015E6C" w:rsidRPr="007B2DEA" w:rsidTr="00F00939">
        <w:tc>
          <w:tcPr>
            <w:tcW w:w="2518" w:type="dxa"/>
          </w:tcPr>
          <w:p w:rsidR="00015E6C" w:rsidRDefault="00B435FC" w:rsidP="003B24A9">
            <w:pPr>
              <w:rPr>
                <w:rFonts w:eastAsia="Batang"/>
                <w:szCs w:val="20"/>
                <w:lang w:val="en-GB"/>
              </w:rPr>
            </w:pPr>
            <w:proofErr w:type="spellStart"/>
            <w:r>
              <w:rPr>
                <w:rFonts w:eastAsia="Batang"/>
                <w:szCs w:val="20"/>
                <w:lang w:val="en-GB"/>
              </w:rPr>
              <w:t>p</w:t>
            </w:r>
            <w:r w:rsidR="00015E6C">
              <w:rPr>
                <w:rFonts w:eastAsia="Batang"/>
                <w:szCs w:val="20"/>
                <w:lang w:val="en-GB"/>
              </w:rPr>
              <w:t>rescription</w:t>
            </w:r>
            <w:r>
              <w:rPr>
                <w:rFonts w:eastAsia="Batang"/>
                <w:szCs w:val="20"/>
                <w:lang w:val="en-GB"/>
              </w:rPr>
              <w:t>LocationId</w:t>
            </w:r>
            <w:proofErr w:type="spellEnd"/>
          </w:p>
          <w:p w:rsidR="00015E6C" w:rsidRDefault="00015E6C" w:rsidP="003B24A9">
            <w:pPr>
              <w:rPr>
                <w:rFonts w:eastAsia="Batang"/>
                <w:szCs w:val="20"/>
                <w:lang w:val="en-GB"/>
              </w:rPr>
            </w:pPr>
          </w:p>
        </w:tc>
        <w:tc>
          <w:tcPr>
            <w:tcW w:w="1276" w:type="dxa"/>
          </w:tcPr>
          <w:p w:rsidR="00015E6C" w:rsidRPr="00E338E5" w:rsidRDefault="00015E6C" w:rsidP="003B753D">
            <w:pPr>
              <w:rPr>
                <w:rFonts w:eastAsia="Batang"/>
                <w:b/>
                <w:i/>
                <w:szCs w:val="20"/>
                <w:lang w:val="en-GB"/>
              </w:rPr>
            </w:pPr>
            <w:proofErr w:type="spellStart"/>
            <w:r>
              <w:rPr>
                <w:rFonts w:eastAsia="Batang"/>
                <w:b/>
                <w:i/>
                <w:szCs w:val="20"/>
                <w:lang w:val="en-GB"/>
              </w:rPr>
              <w:t>IIType</w:t>
            </w:r>
            <w:proofErr w:type="spellEnd"/>
          </w:p>
        </w:tc>
        <w:tc>
          <w:tcPr>
            <w:tcW w:w="4111" w:type="dxa"/>
          </w:tcPr>
          <w:p w:rsidR="00BF356B" w:rsidRDefault="00BF356B" w:rsidP="00BF356B">
            <w:pPr>
              <w:rPr>
                <w:rFonts w:eastAsia="Batang"/>
                <w:szCs w:val="20"/>
              </w:rPr>
            </w:pPr>
            <w:r w:rsidRPr="006E6D3C">
              <w:rPr>
                <w:rFonts w:eastAsia="Batang"/>
                <w:szCs w:val="20"/>
              </w:rPr>
              <w:t>Information</w:t>
            </w:r>
            <w:r>
              <w:rPr>
                <w:rFonts w:eastAsia="Batang"/>
                <w:szCs w:val="20"/>
              </w:rPr>
              <w:t xml:space="preserve">sspecifikation: </w:t>
            </w:r>
            <w:proofErr w:type="spellStart"/>
            <w:r>
              <w:rPr>
                <w:rFonts w:eastAsia="Batang"/>
                <w:szCs w:val="20"/>
              </w:rPr>
              <w:t>Ordination</w:t>
            </w:r>
            <w:r w:rsidRPr="006E6D3C">
              <w:rPr>
                <w:rFonts w:eastAsia="Batang"/>
                <w:szCs w:val="20"/>
              </w:rPr>
              <w:t>.registreras</w:t>
            </w:r>
            <w:proofErr w:type="spellEnd"/>
            <w:r w:rsidRPr="006E6D3C">
              <w:rPr>
                <w:rFonts w:eastAsia="Batang"/>
                <w:szCs w:val="20"/>
              </w:rPr>
              <w:t xml:space="preserve"> </w:t>
            </w:r>
            <w:proofErr w:type="spellStart"/>
            <w:r w:rsidRPr="006E6D3C">
              <w:rPr>
                <w:rFonts w:eastAsia="Batang"/>
                <w:szCs w:val="20"/>
              </w:rPr>
              <w:t>vid</w:t>
            </w:r>
            <w:proofErr w:type="gramStart"/>
            <w:r w:rsidRPr="006E6D3C">
              <w:rPr>
                <w:rFonts w:eastAsia="Batang"/>
                <w:szCs w:val="20"/>
              </w:rPr>
              <w:t>.Enhet</w:t>
            </w:r>
            <w:proofErr w:type="gramEnd"/>
            <w:r w:rsidRPr="006E6D3C">
              <w:rPr>
                <w:rFonts w:eastAsia="Batang"/>
                <w:szCs w:val="20"/>
              </w:rPr>
              <w:t>.enhets-id</w:t>
            </w:r>
            <w:proofErr w:type="spellEnd"/>
          </w:p>
          <w:p w:rsidR="00BF356B" w:rsidRPr="00015E6C" w:rsidRDefault="00BF356B" w:rsidP="00BF356B">
            <w:pPr>
              <w:rPr>
                <w:rFonts w:eastAsia="Batang"/>
                <w:szCs w:val="20"/>
                <w:lang w:val="en-US"/>
              </w:rPr>
            </w:pPr>
            <w:r w:rsidRPr="00015E6C">
              <w:rPr>
                <w:rFonts w:eastAsia="Batang"/>
                <w:szCs w:val="20"/>
                <w:lang w:val="en-US"/>
              </w:rPr>
              <w:t>Root := HSA OID</w:t>
            </w:r>
          </w:p>
          <w:p w:rsidR="00015E6C" w:rsidRPr="00BF356B" w:rsidRDefault="00BF356B" w:rsidP="00BF356B">
            <w:pPr>
              <w:rPr>
                <w:rFonts w:eastAsia="Batang"/>
                <w:szCs w:val="20"/>
                <w:lang w:val="en-US"/>
              </w:rPr>
            </w:pPr>
            <w:r w:rsidRPr="00015E6C">
              <w:rPr>
                <w:rFonts w:eastAsia="Batang"/>
                <w:szCs w:val="20"/>
                <w:lang w:val="en-US"/>
              </w:rPr>
              <w:t>Ext:=</w:t>
            </w:r>
            <w:proofErr w:type="spellStart"/>
            <w:r w:rsidRPr="00015E6C">
              <w:rPr>
                <w:rFonts w:eastAsia="Batang"/>
                <w:szCs w:val="20"/>
                <w:lang w:val="en-US"/>
              </w:rPr>
              <w:t>HSAid</w:t>
            </w:r>
            <w:proofErr w:type="spellEnd"/>
            <w:r w:rsidRPr="00015E6C">
              <w:rPr>
                <w:rFonts w:eastAsia="Batang"/>
                <w:szCs w:val="20"/>
                <w:lang w:val="en-US"/>
              </w:rPr>
              <w:t xml:space="preserve"> for </w:t>
            </w:r>
            <w:proofErr w:type="spellStart"/>
            <w:r w:rsidRPr="00015E6C">
              <w:rPr>
                <w:rFonts w:eastAsia="Batang"/>
                <w:szCs w:val="20"/>
                <w:lang w:val="en-US"/>
              </w:rPr>
              <w:t>org.enheten</w:t>
            </w:r>
            <w:proofErr w:type="spellEnd"/>
          </w:p>
        </w:tc>
        <w:tc>
          <w:tcPr>
            <w:tcW w:w="850" w:type="dxa"/>
          </w:tcPr>
          <w:p w:rsidR="00015E6C" w:rsidRPr="00BF356B" w:rsidRDefault="00B435FC" w:rsidP="00DE2AC8">
            <w:pPr>
              <w:rPr>
                <w:lang w:val="en-US"/>
              </w:rPr>
            </w:pPr>
            <w:r>
              <w:rPr>
                <w:lang w:val="en-US"/>
              </w:rPr>
              <w:t>0..1</w:t>
            </w:r>
          </w:p>
        </w:tc>
      </w:tr>
      <w:tr w:rsidR="00015E6C" w:rsidRPr="007B2DEA" w:rsidTr="00F00939">
        <w:tc>
          <w:tcPr>
            <w:tcW w:w="2518" w:type="dxa"/>
          </w:tcPr>
          <w:p w:rsidR="00015E6C" w:rsidRDefault="00B435FC" w:rsidP="00B435FC">
            <w:pPr>
              <w:rPr>
                <w:rFonts w:eastAsia="Batang"/>
                <w:szCs w:val="20"/>
                <w:lang w:val="en-GB"/>
              </w:rPr>
            </w:pPr>
            <w:proofErr w:type="spellStart"/>
            <w:r>
              <w:rPr>
                <w:rFonts w:eastAsia="Batang"/>
                <w:szCs w:val="20"/>
                <w:lang w:val="en-GB"/>
              </w:rPr>
              <w:t>p</w:t>
            </w:r>
            <w:r w:rsidR="00015E6C">
              <w:rPr>
                <w:rFonts w:eastAsia="Batang"/>
                <w:szCs w:val="20"/>
                <w:lang w:val="en-GB"/>
              </w:rPr>
              <w:t>rescriptionReason</w:t>
            </w:r>
            <w:r>
              <w:rPr>
                <w:rFonts w:eastAsia="Batang"/>
                <w:szCs w:val="20"/>
                <w:lang w:val="en-GB"/>
              </w:rPr>
              <w:t>LocationId</w:t>
            </w:r>
            <w:proofErr w:type="spellEnd"/>
          </w:p>
        </w:tc>
        <w:tc>
          <w:tcPr>
            <w:tcW w:w="1276" w:type="dxa"/>
          </w:tcPr>
          <w:p w:rsidR="00015E6C" w:rsidRPr="00E338E5" w:rsidRDefault="00B612F1" w:rsidP="003B753D">
            <w:pPr>
              <w:rPr>
                <w:rFonts w:eastAsia="Batang"/>
                <w:b/>
                <w:i/>
                <w:szCs w:val="20"/>
                <w:lang w:val="en-GB"/>
              </w:rPr>
            </w:pPr>
            <w:proofErr w:type="spellStart"/>
            <w:r>
              <w:rPr>
                <w:rFonts w:eastAsia="Batang"/>
                <w:b/>
                <w:i/>
                <w:szCs w:val="20"/>
                <w:lang w:val="en-GB"/>
              </w:rPr>
              <w:t>IIType</w:t>
            </w:r>
            <w:proofErr w:type="spellEnd"/>
          </w:p>
        </w:tc>
        <w:tc>
          <w:tcPr>
            <w:tcW w:w="4111" w:type="dxa"/>
          </w:tcPr>
          <w:p w:rsidR="00BF356B" w:rsidRDefault="00BF356B" w:rsidP="00BF356B">
            <w:pPr>
              <w:rPr>
                <w:rFonts w:eastAsia="Batang"/>
                <w:szCs w:val="20"/>
              </w:rPr>
            </w:pPr>
            <w:r w:rsidRPr="006E6D3C">
              <w:rPr>
                <w:rFonts w:eastAsia="Batang"/>
                <w:szCs w:val="20"/>
              </w:rPr>
              <w:t xml:space="preserve">Informationsspecifikation: </w:t>
            </w:r>
            <w:proofErr w:type="spellStart"/>
            <w:r w:rsidRPr="006E6D3C">
              <w:rPr>
                <w:rFonts w:eastAsia="Batang"/>
                <w:szCs w:val="20"/>
              </w:rPr>
              <w:t>Ordinationsorsak.registreras</w:t>
            </w:r>
            <w:proofErr w:type="spellEnd"/>
            <w:r w:rsidRPr="006E6D3C">
              <w:rPr>
                <w:rFonts w:eastAsia="Batang"/>
                <w:szCs w:val="20"/>
              </w:rPr>
              <w:t xml:space="preserve"> </w:t>
            </w:r>
            <w:proofErr w:type="spellStart"/>
            <w:r w:rsidRPr="006E6D3C">
              <w:rPr>
                <w:rFonts w:eastAsia="Batang"/>
                <w:szCs w:val="20"/>
              </w:rPr>
              <w:t>vid</w:t>
            </w:r>
            <w:proofErr w:type="gramStart"/>
            <w:r w:rsidRPr="006E6D3C">
              <w:rPr>
                <w:rFonts w:eastAsia="Batang"/>
                <w:szCs w:val="20"/>
              </w:rPr>
              <w:t>.Enhet</w:t>
            </w:r>
            <w:proofErr w:type="gramEnd"/>
            <w:r w:rsidRPr="006E6D3C">
              <w:rPr>
                <w:rFonts w:eastAsia="Batang"/>
                <w:szCs w:val="20"/>
              </w:rPr>
              <w:t>.enhets-id</w:t>
            </w:r>
            <w:proofErr w:type="spellEnd"/>
            <w:r w:rsidRPr="006E6D3C">
              <w:rPr>
                <w:rFonts w:eastAsia="Batang"/>
                <w:szCs w:val="20"/>
              </w:rPr>
              <w:t xml:space="preserve"> </w:t>
            </w:r>
          </w:p>
          <w:p w:rsidR="00BF356B" w:rsidRPr="00015E6C" w:rsidRDefault="00BF356B" w:rsidP="00BF356B">
            <w:pPr>
              <w:rPr>
                <w:rFonts w:eastAsia="Batang"/>
                <w:szCs w:val="20"/>
                <w:lang w:val="en-US"/>
              </w:rPr>
            </w:pPr>
            <w:r w:rsidRPr="00015E6C">
              <w:rPr>
                <w:rFonts w:eastAsia="Batang"/>
                <w:szCs w:val="20"/>
                <w:lang w:val="en-US"/>
              </w:rPr>
              <w:t>Root := HSA OID</w:t>
            </w:r>
          </w:p>
          <w:p w:rsidR="00015E6C" w:rsidRPr="00BF356B" w:rsidRDefault="00BF356B" w:rsidP="00BF356B">
            <w:pPr>
              <w:rPr>
                <w:rFonts w:eastAsia="Batang"/>
                <w:szCs w:val="20"/>
                <w:lang w:val="en-US"/>
              </w:rPr>
            </w:pPr>
            <w:r w:rsidRPr="00015E6C">
              <w:rPr>
                <w:rFonts w:eastAsia="Batang"/>
                <w:szCs w:val="20"/>
                <w:lang w:val="en-US"/>
              </w:rPr>
              <w:t>Ext:=</w:t>
            </w:r>
            <w:proofErr w:type="spellStart"/>
            <w:r w:rsidRPr="00015E6C">
              <w:rPr>
                <w:rFonts w:eastAsia="Batang"/>
                <w:szCs w:val="20"/>
                <w:lang w:val="en-US"/>
              </w:rPr>
              <w:t>HSAid</w:t>
            </w:r>
            <w:proofErr w:type="spellEnd"/>
            <w:r w:rsidRPr="00015E6C">
              <w:rPr>
                <w:rFonts w:eastAsia="Batang"/>
                <w:szCs w:val="20"/>
                <w:lang w:val="en-US"/>
              </w:rPr>
              <w:t xml:space="preserve"> for </w:t>
            </w:r>
            <w:proofErr w:type="spellStart"/>
            <w:r w:rsidRPr="00015E6C">
              <w:rPr>
                <w:rFonts w:eastAsia="Batang"/>
                <w:szCs w:val="20"/>
                <w:lang w:val="en-US"/>
              </w:rPr>
              <w:t>org.enheten</w:t>
            </w:r>
            <w:proofErr w:type="spellEnd"/>
          </w:p>
        </w:tc>
        <w:tc>
          <w:tcPr>
            <w:tcW w:w="850" w:type="dxa"/>
          </w:tcPr>
          <w:p w:rsidR="00015E6C" w:rsidRPr="00BF356B" w:rsidRDefault="00B435FC" w:rsidP="00DE2AC8">
            <w:pPr>
              <w:rPr>
                <w:lang w:val="en-US"/>
              </w:rPr>
            </w:pPr>
            <w:r>
              <w:rPr>
                <w:lang w:val="en-US"/>
              </w:rPr>
              <w:t>0..1</w:t>
            </w:r>
          </w:p>
        </w:tc>
      </w:tr>
      <w:tr w:rsidR="00D671E7" w:rsidTr="00F00939">
        <w:tc>
          <w:tcPr>
            <w:tcW w:w="2518" w:type="dxa"/>
          </w:tcPr>
          <w:p w:rsidR="00D671E7" w:rsidRPr="006E6D3C" w:rsidRDefault="003B24A9" w:rsidP="003B24A9">
            <w:pPr>
              <w:rPr>
                <w:rFonts w:eastAsia="Batang"/>
                <w:szCs w:val="20"/>
                <w:lang w:val="en-GB"/>
              </w:rPr>
            </w:pPr>
            <w:proofErr w:type="spellStart"/>
            <w:r>
              <w:rPr>
                <w:rFonts w:eastAsia="Batang"/>
                <w:szCs w:val="20"/>
                <w:lang w:val="en-GB"/>
              </w:rPr>
              <w:t>activityCode</w:t>
            </w:r>
            <w:proofErr w:type="spellEnd"/>
          </w:p>
        </w:tc>
        <w:tc>
          <w:tcPr>
            <w:tcW w:w="1276" w:type="dxa"/>
          </w:tcPr>
          <w:p w:rsidR="00D671E7" w:rsidRPr="00E338E5" w:rsidRDefault="00D671E7" w:rsidP="003B753D">
            <w:pPr>
              <w:rPr>
                <w:rFonts w:eastAsia="Batang"/>
                <w:b/>
                <w:i/>
                <w:szCs w:val="20"/>
                <w:lang w:val="en-GB"/>
              </w:rPr>
            </w:pPr>
            <w:proofErr w:type="spellStart"/>
            <w:r w:rsidRPr="00E338E5">
              <w:rPr>
                <w:rFonts w:eastAsia="Batang"/>
                <w:b/>
                <w:i/>
                <w:szCs w:val="20"/>
                <w:lang w:val="en-GB"/>
              </w:rPr>
              <w:t>CVType</w:t>
            </w:r>
            <w:proofErr w:type="spellEnd"/>
          </w:p>
        </w:tc>
        <w:tc>
          <w:tcPr>
            <w:tcW w:w="4111" w:type="dxa"/>
          </w:tcPr>
          <w:p w:rsidR="00FC0FD6" w:rsidRDefault="00D671E7" w:rsidP="00FC0FD6">
            <w:pPr>
              <w:rPr>
                <w:rFonts w:eastAsia="Batang"/>
                <w:szCs w:val="20"/>
              </w:rPr>
            </w:pPr>
            <w:r w:rsidRPr="00E84EC0">
              <w:rPr>
                <w:rFonts w:eastAsia="Batang"/>
                <w:szCs w:val="20"/>
              </w:rPr>
              <w:t xml:space="preserve">Informationsspecifikation: </w:t>
            </w:r>
            <w:proofErr w:type="spellStart"/>
            <w:r w:rsidRPr="00E84EC0">
              <w:rPr>
                <w:rFonts w:eastAsia="Batang"/>
                <w:szCs w:val="20"/>
              </w:rPr>
              <w:t>Aktivitetsmoment.aktivitets</w:t>
            </w:r>
            <w:r w:rsidR="00F14CA9">
              <w:rPr>
                <w:rFonts w:eastAsia="Batang"/>
                <w:szCs w:val="20"/>
              </w:rPr>
              <w:t>moment</w:t>
            </w:r>
            <w:r w:rsidRPr="00E84EC0">
              <w:rPr>
                <w:rFonts w:eastAsia="Batang"/>
                <w:szCs w:val="20"/>
              </w:rPr>
              <w:t>kod</w:t>
            </w:r>
            <w:proofErr w:type="spellEnd"/>
            <w:r w:rsidRPr="00E84EC0">
              <w:rPr>
                <w:rFonts w:eastAsia="Batang"/>
                <w:szCs w:val="20"/>
              </w:rPr>
              <w:t xml:space="preserve">. </w:t>
            </w:r>
          </w:p>
          <w:p w:rsidR="00D671E7" w:rsidRPr="00E84EC0" w:rsidRDefault="00FC0FD6" w:rsidP="00FC0FD6">
            <w:pPr>
              <w:rPr>
                <w:rFonts w:eastAsia="Batang"/>
                <w:szCs w:val="20"/>
              </w:rPr>
            </w:pPr>
            <w:proofErr w:type="spellStart"/>
            <w:r>
              <w:rPr>
                <w:rFonts w:eastAsia="Batang"/>
                <w:szCs w:val="20"/>
              </w:rPr>
              <w:t>Kodverk</w:t>
            </w:r>
            <w:proofErr w:type="spellEnd"/>
            <w:r>
              <w:rPr>
                <w:rFonts w:eastAsia="Batang"/>
                <w:szCs w:val="20"/>
              </w:rPr>
              <w:t xml:space="preserve">: </w:t>
            </w:r>
            <w:r w:rsidR="00466251">
              <w:rPr>
                <w:rFonts w:eastAsia="Batang"/>
                <w:szCs w:val="20"/>
              </w:rPr>
              <w:t xml:space="preserve">KVÅ, </w:t>
            </w:r>
            <w:proofErr w:type="spellStart"/>
            <w:r w:rsidR="00466251">
              <w:rPr>
                <w:rFonts w:eastAsia="Batang"/>
                <w:szCs w:val="20"/>
              </w:rPr>
              <w:t>SnomedCT</w:t>
            </w:r>
            <w:proofErr w:type="spellEnd"/>
            <w:r w:rsidR="00466251">
              <w:rPr>
                <w:rFonts w:eastAsia="Batang"/>
                <w:szCs w:val="20"/>
              </w:rPr>
              <w:t>, IV Annan</w:t>
            </w:r>
          </w:p>
        </w:tc>
        <w:tc>
          <w:tcPr>
            <w:tcW w:w="850" w:type="dxa"/>
          </w:tcPr>
          <w:p w:rsidR="00D671E7" w:rsidRPr="00DE2AC8" w:rsidRDefault="00D671E7" w:rsidP="00DE2AC8">
            <w:r>
              <w:t>1</w:t>
            </w:r>
            <w:proofErr w:type="gramStart"/>
            <w:r>
              <w:t>..</w:t>
            </w:r>
            <w:proofErr w:type="gramEnd"/>
            <w:r>
              <w:t>1</w:t>
            </w:r>
          </w:p>
        </w:tc>
      </w:tr>
      <w:tr w:rsidR="00D671E7" w:rsidTr="00F00939">
        <w:tc>
          <w:tcPr>
            <w:tcW w:w="2518" w:type="dxa"/>
          </w:tcPr>
          <w:p w:rsidR="00D671E7" w:rsidRPr="00FC0FD6" w:rsidRDefault="003B24A9" w:rsidP="003B24A9">
            <w:pPr>
              <w:rPr>
                <w:rFonts w:eastAsia="Batang"/>
                <w:szCs w:val="20"/>
              </w:rPr>
            </w:pPr>
            <w:proofErr w:type="spellStart"/>
            <w:r w:rsidRPr="00FC0FD6">
              <w:rPr>
                <w:rFonts w:eastAsia="Batang"/>
                <w:szCs w:val="20"/>
              </w:rPr>
              <w:t>activityId</w:t>
            </w:r>
            <w:proofErr w:type="spellEnd"/>
          </w:p>
        </w:tc>
        <w:tc>
          <w:tcPr>
            <w:tcW w:w="1276" w:type="dxa"/>
          </w:tcPr>
          <w:p w:rsidR="00D671E7" w:rsidRPr="00FC0FD6" w:rsidRDefault="00D671E7" w:rsidP="003B753D">
            <w:pPr>
              <w:rPr>
                <w:rFonts w:eastAsia="Batang"/>
                <w:b/>
                <w:i/>
                <w:szCs w:val="20"/>
              </w:rPr>
            </w:pPr>
            <w:proofErr w:type="spellStart"/>
            <w:r w:rsidRPr="00FC0FD6">
              <w:rPr>
                <w:rFonts w:eastAsia="Batang"/>
                <w:b/>
                <w:i/>
                <w:szCs w:val="20"/>
              </w:rPr>
              <w:t>IIType</w:t>
            </w:r>
            <w:proofErr w:type="spellEnd"/>
          </w:p>
        </w:tc>
        <w:tc>
          <w:tcPr>
            <w:tcW w:w="4111" w:type="dxa"/>
          </w:tcPr>
          <w:p w:rsidR="00D671E7" w:rsidRDefault="00D671E7" w:rsidP="003B753D">
            <w:pPr>
              <w:rPr>
                <w:rFonts w:eastAsia="Batang"/>
                <w:szCs w:val="20"/>
              </w:rPr>
            </w:pPr>
            <w:r w:rsidRPr="006E6D3C">
              <w:rPr>
                <w:rFonts w:eastAsia="Batang"/>
                <w:szCs w:val="20"/>
              </w:rPr>
              <w:t xml:space="preserve">Informationsspecifikation: </w:t>
            </w:r>
            <w:proofErr w:type="spellStart"/>
            <w:r w:rsidRPr="006E6D3C">
              <w:rPr>
                <w:rFonts w:eastAsia="Batang"/>
                <w:szCs w:val="20"/>
              </w:rPr>
              <w:t>Aktivitet.aktivitets</w:t>
            </w:r>
            <w:proofErr w:type="spellEnd"/>
            <w:r w:rsidRPr="006E6D3C">
              <w:rPr>
                <w:rFonts w:eastAsia="Batang"/>
                <w:szCs w:val="20"/>
              </w:rPr>
              <w:t>-id</w:t>
            </w:r>
          </w:p>
          <w:p w:rsidR="00C24286" w:rsidRDefault="00C24286" w:rsidP="003B753D">
            <w:pPr>
              <w:rPr>
                <w:rFonts w:eastAsia="Batang"/>
                <w:szCs w:val="20"/>
              </w:rPr>
            </w:pPr>
          </w:p>
          <w:p w:rsidR="001D0001" w:rsidRDefault="00FC5903" w:rsidP="003B753D">
            <w:pPr>
              <w:rPr>
                <w:rFonts w:eastAsia="Batang"/>
                <w:szCs w:val="20"/>
              </w:rPr>
            </w:pPr>
            <w:proofErr w:type="spellStart"/>
            <w:proofErr w:type="gramStart"/>
            <w:r>
              <w:rPr>
                <w:rFonts w:eastAsia="Batang"/>
                <w:szCs w:val="20"/>
              </w:rPr>
              <w:t>Root</w:t>
            </w:r>
            <w:proofErr w:type="spellEnd"/>
            <w:r w:rsidR="00C24286">
              <w:rPr>
                <w:rFonts w:eastAsia="Batang"/>
                <w:szCs w:val="20"/>
              </w:rPr>
              <w:t xml:space="preserve"> :</w:t>
            </w:r>
            <w:proofErr w:type="gramEnd"/>
            <w:r w:rsidR="00C24286">
              <w:rPr>
                <w:rFonts w:eastAsia="Batang"/>
                <w:szCs w:val="20"/>
              </w:rPr>
              <w:t xml:space="preserve">= </w:t>
            </w:r>
            <w:r w:rsidR="001D0001">
              <w:rPr>
                <w:rFonts w:eastAsia="Batang"/>
                <w:szCs w:val="20"/>
              </w:rPr>
              <w:t xml:space="preserve">Nationell OID för lokala </w:t>
            </w:r>
            <w:proofErr w:type="spellStart"/>
            <w:r w:rsidR="001D0001">
              <w:rPr>
                <w:rFonts w:eastAsia="Batang"/>
                <w:szCs w:val="20"/>
              </w:rPr>
              <w:t>id:n</w:t>
            </w:r>
            <w:proofErr w:type="spellEnd"/>
          </w:p>
          <w:p w:rsidR="00D671E7" w:rsidRDefault="00FC5903" w:rsidP="003B753D">
            <w:pPr>
              <w:rPr>
                <w:rFonts w:eastAsia="Batang"/>
                <w:szCs w:val="20"/>
              </w:rPr>
            </w:pPr>
            <w:proofErr w:type="spellStart"/>
            <w:r>
              <w:rPr>
                <w:rFonts w:eastAsia="Batang"/>
                <w:szCs w:val="20"/>
              </w:rPr>
              <w:t>Ext</w:t>
            </w:r>
            <w:proofErr w:type="spellEnd"/>
            <w:r w:rsidR="00C24286">
              <w:rPr>
                <w:rFonts w:eastAsia="Batang"/>
                <w:szCs w:val="20"/>
              </w:rPr>
              <w:t xml:space="preserve">:= </w:t>
            </w:r>
            <w:r w:rsidR="001D0001" w:rsidRPr="006E6D3C">
              <w:rPr>
                <w:rFonts w:eastAsia="Batang"/>
                <w:szCs w:val="20"/>
              </w:rPr>
              <w:t>HSA-id för de</w:t>
            </w:r>
            <w:r w:rsidR="001D0001">
              <w:rPr>
                <w:rFonts w:eastAsia="Batang"/>
                <w:szCs w:val="20"/>
              </w:rPr>
              <w:t>t</w:t>
            </w:r>
            <w:r w:rsidR="001D0001" w:rsidRPr="006E6D3C">
              <w:rPr>
                <w:rFonts w:eastAsia="Batang"/>
                <w:szCs w:val="20"/>
              </w:rPr>
              <w:t xml:space="preserve"> </w:t>
            </w:r>
            <w:r w:rsidR="001D0001">
              <w:rPr>
                <w:rFonts w:eastAsia="Batang"/>
                <w:szCs w:val="20"/>
              </w:rPr>
              <w:t xml:space="preserve">system </w:t>
            </w:r>
            <w:r w:rsidR="001D0001" w:rsidRPr="006E6D3C">
              <w:rPr>
                <w:rFonts w:eastAsia="Batang"/>
                <w:szCs w:val="20"/>
              </w:rPr>
              <w:t xml:space="preserve">inom vilket </w:t>
            </w:r>
            <w:r w:rsidR="001D0001">
              <w:rPr>
                <w:rFonts w:eastAsia="Batang"/>
                <w:szCs w:val="20"/>
              </w:rPr>
              <w:t xml:space="preserve">aktivitets-id är unikt + ”:” + </w:t>
            </w:r>
            <w:r w:rsidR="00F95607">
              <w:rPr>
                <w:rFonts w:eastAsia="Batang"/>
                <w:szCs w:val="20"/>
              </w:rPr>
              <w:t>aktivitets-</w:t>
            </w:r>
            <w:r w:rsidR="00D671E7" w:rsidRPr="006E6D3C">
              <w:rPr>
                <w:rFonts w:eastAsia="Batang"/>
                <w:szCs w:val="20"/>
              </w:rPr>
              <w:t xml:space="preserve"> id.</w:t>
            </w:r>
          </w:p>
          <w:p w:rsidR="001C62D6" w:rsidRDefault="001C62D6" w:rsidP="003B753D">
            <w:pPr>
              <w:rPr>
                <w:rFonts w:eastAsia="Batang"/>
                <w:szCs w:val="20"/>
              </w:rPr>
            </w:pPr>
          </w:p>
          <w:p w:rsidR="00427501" w:rsidRDefault="00280D37" w:rsidP="003B753D">
            <w:pPr>
              <w:rPr>
                <w:rFonts w:eastAsia="Batang"/>
                <w:szCs w:val="20"/>
              </w:rPr>
            </w:pPr>
            <w:r>
              <w:rPr>
                <w:rFonts w:eastAsia="Batang"/>
                <w:szCs w:val="20"/>
              </w:rPr>
              <w:t xml:space="preserve">Eller vid annan (okänd) vårdgivare (Svensk, Utländsk, </w:t>
            </w:r>
            <w:proofErr w:type="gramStart"/>
            <w:r>
              <w:rPr>
                <w:rFonts w:eastAsia="Batang"/>
                <w:szCs w:val="20"/>
              </w:rPr>
              <w:t>Ej</w:t>
            </w:r>
            <w:proofErr w:type="gramEnd"/>
            <w:r>
              <w:rPr>
                <w:rFonts w:eastAsia="Batang"/>
                <w:szCs w:val="20"/>
              </w:rPr>
              <w:t xml:space="preserve"> spec</w:t>
            </w:r>
            <w:r w:rsidR="004D5670">
              <w:rPr>
                <w:rFonts w:eastAsia="Batang"/>
                <w:szCs w:val="20"/>
              </w:rPr>
              <w:t>ificerad</w:t>
            </w:r>
            <w:r>
              <w:rPr>
                <w:rFonts w:eastAsia="Batang"/>
                <w:szCs w:val="20"/>
              </w:rPr>
              <w:t xml:space="preserve">) så sätts </w:t>
            </w:r>
            <w:proofErr w:type="spellStart"/>
            <w:r>
              <w:rPr>
                <w:rFonts w:eastAsia="Batang"/>
                <w:szCs w:val="20"/>
              </w:rPr>
              <w:t>root</w:t>
            </w:r>
            <w:proofErr w:type="spellEnd"/>
            <w:r>
              <w:rPr>
                <w:rFonts w:eastAsia="Batang"/>
                <w:szCs w:val="20"/>
              </w:rPr>
              <w:t xml:space="preserve"> till GUID (UUID) och extension lämnas tomt.</w:t>
            </w:r>
          </w:p>
          <w:p w:rsidR="00427501" w:rsidRDefault="00427501" w:rsidP="003B753D">
            <w:pPr>
              <w:rPr>
                <w:rFonts w:eastAsia="Batang"/>
                <w:szCs w:val="20"/>
              </w:rPr>
            </w:pPr>
          </w:p>
          <w:p w:rsidR="00E25A5C" w:rsidRDefault="009C2C0C" w:rsidP="003B753D">
            <w:pPr>
              <w:rPr>
                <w:rFonts w:eastAsia="Batang"/>
                <w:szCs w:val="20"/>
              </w:rPr>
            </w:pPr>
            <w:r>
              <w:rPr>
                <w:rFonts w:eastAsia="Batang"/>
                <w:szCs w:val="20"/>
              </w:rPr>
              <w:t>OBSERVERA</w:t>
            </w:r>
          </w:p>
          <w:p w:rsidR="00E31AAC" w:rsidRDefault="00D671E7" w:rsidP="003B753D">
            <w:pPr>
              <w:rPr>
                <w:rFonts w:eastAsia="Batang"/>
                <w:szCs w:val="20"/>
              </w:rPr>
            </w:pPr>
            <w:r>
              <w:rPr>
                <w:rFonts w:eastAsia="Batang"/>
                <w:szCs w:val="20"/>
              </w:rPr>
              <w:t xml:space="preserve">Notera att detta attribut har olika betydelse beroende på om mallen för </w:t>
            </w:r>
            <w:proofErr w:type="spellStart"/>
            <w:proofErr w:type="gramStart"/>
            <w:r>
              <w:rPr>
                <w:rFonts w:eastAsia="Batang"/>
                <w:szCs w:val="20"/>
              </w:rPr>
              <w:t>Activity</w:t>
            </w:r>
            <w:proofErr w:type="spellEnd"/>
            <w:r>
              <w:rPr>
                <w:rFonts w:eastAsia="Batang"/>
                <w:szCs w:val="20"/>
              </w:rPr>
              <w:t xml:space="preserve"> ( profylax</w:t>
            </w:r>
            <w:proofErr w:type="gramEnd"/>
            <w:r>
              <w:rPr>
                <w:rFonts w:eastAsia="Batang"/>
                <w:szCs w:val="20"/>
              </w:rPr>
              <w:t xml:space="preserve">) eller </w:t>
            </w:r>
            <w:proofErr w:type="spellStart"/>
            <w:r>
              <w:rPr>
                <w:rFonts w:eastAsia="Batang"/>
                <w:szCs w:val="20"/>
              </w:rPr>
              <w:t>Condition</w:t>
            </w:r>
            <w:proofErr w:type="spellEnd"/>
            <w:r>
              <w:rPr>
                <w:rFonts w:eastAsia="Batang"/>
                <w:szCs w:val="20"/>
              </w:rPr>
              <w:t xml:space="preserve"> (infektion) används. </w:t>
            </w:r>
          </w:p>
          <w:p w:rsidR="00E31AAC" w:rsidRDefault="00E31AAC" w:rsidP="003B753D">
            <w:pPr>
              <w:rPr>
                <w:rFonts w:eastAsia="Batang"/>
                <w:szCs w:val="20"/>
              </w:rPr>
            </w:pPr>
          </w:p>
          <w:p w:rsidR="00D671E7" w:rsidRDefault="00D671E7" w:rsidP="003B753D">
            <w:pPr>
              <w:rPr>
                <w:rFonts w:eastAsia="Batang"/>
                <w:szCs w:val="20"/>
              </w:rPr>
            </w:pPr>
            <w:r>
              <w:rPr>
                <w:rFonts w:eastAsia="Batang"/>
                <w:szCs w:val="20"/>
              </w:rPr>
              <w:t xml:space="preserve">För </w:t>
            </w:r>
            <w:proofErr w:type="spellStart"/>
            <w:r>
              <w:rPr>
                <w:rFonts w:eastAsia="Batang"/>
                <w:szCs w:val="20"/>
              </w:rPr>
              <w:t>Activity</w:t>
            </w:r>
            <w:proofErr w:type="spellEnd"/>
            <w:r>
              <w:rPr>
                <w:rFonts w:eastAsia="Batang"/>
                <w:szCs w:val="20"/>
              </w:rPr>
              <w:t xml:space="preserve"> avses ett id för själva profylaxbehandlingen, för </w:t>
            </w:r>
            <w:proofErr w:type="spellStart"/>
            <w:r>
              <w:rPr>
                <w:rFonts w:eastAsia="Batang"/>
                <w:szCs w:val="20"/>
              </w:rPr>
              <w:t>Condition</w:t>
            </w:r>
            <w:proofErr w:type="spellEnd"/>
            <w:r>
              <w:rPr>
                <w:rFonts w:eastAsia="Batang"/>
                <w:szCs w:val="20"/>
              </w:rPr>
              <w:t xml:space="preserve"> avses ett id för den åtgärd som orsakat en post-</w:t>
            </w:r>
            <w:r>
              <w:rPr>
                <w:rFonts w:eastAsia="Batang"/>
                <w:szCs w:val="20"/>
              </w:rPr>
              <w:lastRenderedPageBreak/>
              <w:t>operativ infektion.</w:t>
            </w:r>
          </w:p>
          <w:p w:rsidR="001C62D6" w:rsidRDefault="001C62D6" w:rsidP="003B753D">
            <w:pPr>
              <w:rPr>
                <w:rFonts w:eastAsia="Batang"/>
                <w:szCs w:val="20"/>
              </w:rPr>
            </w:pPr>
          </w:p>
          <w:p w:rsidR="00D671E7" w:rsidRPr="006E6D3C" w:rsidRDefault="00D671E7" w:rsidP="003B753D">
            <w:pPr>
              <w:rPr>
                <w:rFonts w:eastAsia="Batang"/>
                <w:szCs w:val="20"/>
              </w:rPr>
            </w:pPr>
            <w:r>
              <w:rPr>
                <w:rFonts w:eastAsia="Batang"/>
                <w:szCs w:val="20"/>
              </w:rPr>
              <w:t xml:space="preserve">I </w:t>
            </w:r>
            <w:proofErr w:type="spellStart"/>
            <w:r>
              <w:rPr>
                <w:rFonts w:eastAsia="Batang"/>
                <w:szCs w:val="20"/>
              </w:rPr>
              <w:t>Condition</w:t>
            </w:r>
            <w:proofErr w:type="spellEnd"/>
            <w:r>
              <w:rPr>
                <w:rFonts w:eastAsia="Batang"/>
                <w:szCs w:val="20"/>
              </w:rPr>
              <w:t xml:space="preserve">-fallet måste den angivna åtgärden sändas via </w:t>
            </w:r>
            <w:proofErr w:type="spellStart"/>
            <w:r>
              <w:rPr>
                <w:rFonts w:eastAsia="Batang"/>
                <w:szCs w:val="20"/>
              </w:rPr>
              <w:t>ProcessActivity</w:t>
            </w:r>
            <w:proofErr w:type="spellEnd"/>
            <w:r>
              <w:rPr>
                <w:rFonts w:eastAsia="Batang"/>
                <w:szCs w:val="20"/>
              </w:rPr>
              <w:t xml:space="preserve">-tjänsten (innan eller efter anropet till </w:t>
            </w:r>
            <w:proofErr w:type="spellStart"/>
            <w:r>
              <w:rPr>
                <w:rFonts w:eastAsia="Batang"/>
                <w:szCs w:val="20"/>
              </w:rPr>
              <w:t>ProcessPrescriptionReason</w:t>
            </w:r>
            <w:proofErr w:type="spellEnd"/>
            <w:r>
              <w:rPr>
                <w:rFonts w:eastAsia="Batang"/>
                <w:szCs w:val="20"/>
              </w:rPr>
              <w:t xml:space="preserve">) för att kopplingen skall bli komplett. Innan </w:t>
            </w:r>
            <w:proofErr w:type="spellStart"/>
            <w:r>
              <w:rPr>
                <w:rFonts w:eastAsia="Batang"/>
                <w:szCs w:val="20"/>
              </w:rPr>
              <w:t>ProcessActivity</w:t>
            </w:r>
            <w:proofErr w:type="spellEnd"/>
            <w:r>
              <w:rPr>
                <w:rFonts w:eastAsia="Batang"/>
                <w:szCs w:val="20"/>
              </w:rPr>
              <w:t xml:space="preserve"> anropats ligger kopplingen till åtgärden i en väntekö.</w:t>
            </w:r>
          </w:p>
        </w:tc>
        <w:tc>
          <w:tcPr>
            <w:tcW w:w="850" w:type="dxa"/>
          </w:tcPr>
          <w:p w:rsidR="00D671E7" w:rsidRPr="00DE2AC8" w:rsidRDefault="005F670A" w:rsidP="00DE2AC8">
            <w:r>
              <w:lastRenderedPageBreak/>
              <w:t>1</w:t>
            </w:r>
            <w:proofErr w:type="gramStart"/>
            <w:r>
              <w:t>..</w:t>
            </w:r>
            <w:proofErr w:type="gramEnd"/>
            <w:r>
              <w:t>1</w:t>
            </w:r>
          </w:p>
        </w:tc>
      </w:tr>
      <w:tr w:rsidR="00D671E7" w:rsidTr="00F00939">
        <w:tc>
          <w:tcPr>
            <w:tcW w:w="2518" w:type="dxa"/>
          </w:tcPr>
          <w:p w:rsidR="00D668C9" w:rsidRPr="006E6D3C" w:rsidRDefault="00D668C9" w:rsidP="00D668C9">
            <w:pPr>
              <w:rPr>
                <w:rFonts w:eastAsia="Batang"/>
                <w:szCs w:val="20"/>
              </w:rPr>
            </w:pPr>
            <w:proofErr w:type="spellStart"/>
            <w:r>
              <w:rPr>
                <w:rFonts w:eastAsia="Batang"/>
                <w:szCs w:val="20"/>
              </w:rPr>
              <w:lastRenderedPageBreak/>
              <w:t>conditionCode</w:t>
            </w:r>
            <w:proofErr w:type="spellEnd"/>
          </w:p>
        </w:tc>
        <w:tc>
          <w:tcPr>
            <w:tcW w:w="1276" w:type="dxa"/>
          </w:tcPr>
          <w:p w:rsidR="00D671E7" w:rsidRPr="00E338E5" w:rsidRDefault="00D671E7" w:rsidP="003B753D">
            <w:pPr>
              <w:rPr>
                <w:rFonts w:eastAsia="Batang"/>
                <w:b/>
                <w:i/>
                <w:szCs w:val="20"/>
              </w:rPr>
            </w:pPr>
            <w:proofErr w:type="spellStart"/>
            <w:r w:rsidRPr="00E338E5">
              <w:rPr>
                <w:rFonts w:eastAsia="Batang"/>
                <w:b/>
                <w:i/>
                <w:szCs w:val="20"/>
              </w:rPr>
              <w:t>CVType</w:t>
            </w:r>
            <w:proofErr w:type="spellEnd"/>
          </w:p>
        </w:tc>
        <w:tc>
          <w:tcPr>
            <w:tcW w:w="4111" w:type="dxa"/>
          </w:tcPr>
          <w:p w:rsidR="00D671E7" w:rsidRDefault="00D671E7" w:rsidP="003B753D">
            <w:pPr>
              <w:rPr>
                <w:rFonts w:eastAsia="Batang"/>
                <w:szCs w:val="20"/>
              </w:rPr>
            </w:pPr>
            <w:r w:rsidRPr="006E6D3C">
              <w:rPr>
                <w:rFonts w:eastAsia="Batang"/>
                <w:szCs w:val="20"/>
              </w:rPr>
              <w:t xml:space="preserve">Informationsspecifikation: </w:t>
            </w:r>
            <w:r w:rsidRPr="006E6D3C">
              <w:rPr>
                <w:rFonts w:eastAsia="Batang"/>
                <w:szCs w:val="20"/>
              </w:rPr>
              <w:br/>
              <w:t xml:space="preserve">Bedömt hälsorelaterat </w:t>
            </w:r>
            <w:proofErr w:type="spellStart"/>
            <w:r w:rsidRPr="006E6D3C">
              <w:rPr>
                <w:rFonts w:eastAsia="Batang"/>
                <w:szCs w:val="20"/>
              </w:rPr>
              <w:t>tillstånd.tillståndskod</w:t>
            </w:r>
            <w:proofErr w:type="spellEnd"/>
          </w:p>
          <w:p w:rsidR="00FC0FD6" w:rsidRPr="006E6D3C" w:rsidRDefault="00FC0FD6" w:rsidP="003B753D">
            <w:pPr>
              <w:rPr>
                <w:rFonts w:eastAsia="Batang"/>
                <w:szCs w:val="20"/>
              </w:rPr>
            </w:pPr>
            <w:proofErr w:type="spellStart"/>
            <w:r>
              <w:rPr>
                <w:rFonts w:eastAsia="Batang"/>
                <w:szCs w:val="20"/>
              </w:rPr>
              <w:t>Kodverk</w:t>
            </w:r>
            <w:proofErr w:type="spellEnd"/>
            <w:r>
              <w:rPr>
                <w:rFonts w:eastAsia="Batang"/>
                <w:szCs w:val="20"/>
              </w:rPr>
              <w:t xml:space="preserve">: </w:t>
            </w:r>
            <w:proofErr w:type="spellStart"/>
            <w:r>
              <w:rPr>
                <w:rFonts w:eastAsia="Batang"/>
                <w:szCs w:val="20"/>
              </w:rPr>
              <w:t>SnomedCT</w:t>
            </w:r>
            <w:proofErr w:type="spellEnd"/>
            <w:r>
              <w:rPr>
                <w:rFonts w:eastAsia="Batang"/>
                <w:szCs w:val="20"/>
              </w:rPr>
              <w:t>, IV Annan, KSH97</w:t>
            </w:r>
          </w:p>
        </w:tc>
        <w:tc>
          <w:tcPr>
            <w:tcW w:w="850" w:type="dxa"/>
          </w:tcPr>
          <w:p w:rsidR="00D671E7" w:rsidRPr="00DE2AC8" w:rsidRDefault="000703CA" w:rsidP="00DE2AC8">
            <w:r>
              <w:t>0</w:t>
            </w:r>
            <w:proofErr w:type="gramStart"/>
            <w:r w:rsidR="005F670A">
              <w:t>..</w:t>
            </w:r>
            <w:proofErr w:type="gramEnd"/>
            <w:r w:rsidR="005F670A">
              <w:t>1</w:t>
            </w:r>
          </w:p>
        </w:tc>
      </w:tr>
      <w:tr w:rsidR="00D671E7" w:rsidTr="00F00939">
        <w:tc>
          <w:tcPr>
            <w:tcW w:w="2518" w:type="dxa"/>
          </w:tcPr>
          <w:p w:rsidR="00D668C9" w:rsidRPr="006E6D3C" w:rsidRDefault="00BC3B87" w:rsidP="003B753D">
            <w:pPr>
              <w:rPr>
                <w:rFonts w:eastAsia="Batang"/>
                <w:szCs w:val="20"/>
              </w:rPr>
            </w:pPr>
            <w:r>
              <w:rPr>
                <w:rFonts w:eastAsia="Batang"/>
                <w:szCs w:val="20"/>
              </w:rPr>
              <w:t>source</w:t>
            </w:r>
          </w:p>
        </w:tc>
        <w:tc>
          <w:tcPr>
            <w:tcW w:w="1276" w:type="dxa"/>
          </w:tcPr>
          <w:p w:rsidR="00D671E7" w:rsidRPr="00E338E5" w:rsidRDefault="00D671E7" w:rsidP="003B753D">
            <w:pPr>
              <w:rPr>
                <w:rFonts w:eastAsia="Batang"/>
                <w:b/>
                <w:i/>
                <w:szCs w:val="20"/>
              </w:rPr>
            </w:pPr>
            <w:proofErr w:type="spellStart"/>
            <w:r w:rsidRPr="00E338E5">
              <w:rPr>
                <w:rFonts w:eastAsia="Batang"/>
                <w:b/>
                <w:i/>
                <w:szCs w:val="20"/>
              </w:rPr>
              <w:t>CVType</w:t>
            </w:r>
            <w:proofErr w:type="spellEnd"/>
          </w:p>
        </w:tc>
        <w:tc>
          <w:tcPr>
            <w:tcW w:w="4111" w:type="dxa"/>
          </w:tcPr>
          <w:p w:rsidR="00D671E7" w:rsidRDefault="00D671E7" w:rsidP="003B753D">
            <w:pPr>
              <w:rPr>
                <w:rFonts w:eastAsia="Batang"/>
                <w:szCs w:val="20"/>
              </w:rPr>
            </w:pPr>
            <w:r w:rsidRPr="006E6D3C">
              <w:rPr>
                <w:rFonts w:eastAsia="Batang"/>
                <w:szCs w:val="20"/>
              </w:rPr>
              <w:t xml:space="preserve">Informationsspecifikation: </w:t>
            </w:r>
            <w:r w:rsidRPr="006E6D3C">
              <w:rPr>
                <w:rFonts w:eastAsia="Batang"/>
                <w:szCs w:val="20"/>
              </w:rPr>
              <w:br/>
              <w:t xml:space="preserve">Bedömt hälsorelaterat </w:t>
            </w:r>
            <w:proofErr w:type="spellStart"/>
            <w:r w:rsidRPr="006E6D3C">
              <w:rPr>
                <w:rFonts w:eastAsia="Batang"/>
                <w:szCs w:val="20"/>
              </w:rPr>
              <w:t>tillstånd.smittväg</w:t>
            </w:r>
            <w:proofErr w:type="spellEnd"/>
          </w:p>
          <w:p w:rsidR="00BC3B87" w:rsidRDefault="00BC3B87" w:rsidP="003B753D">
            <w:pPr>
              <w:rPr>
                <w:rFonts w:eastAsia="Batang"/>
                <w:szCs w:val="20"/>
              </w:rPr>
            </w:pPr>
            <w:r>
              <w:rPr>
                <w:rFonts w:eastAsia="Batang"/>
                <w:szCs w:val="20"/>
              </w:rPr>
              <w:t>Anger om det är samhälls-</w:t>
            </w:r>
            <w:r w:rsidR="005C7CAB">
              <w:rPr>
                <w:rFonts w:eastAsia="Batang"/>
                <w:szCs w:val="20"/>
              </w:rPr>
              <w:t xml:space="preserve"> eller vårdförvärvad infekti</w:t>
            </w:r>
            <w:r w:rsidR="005D30D8">
              <w:rPr>
                <w:rFonts w:eastAsia="Batang"/>
                <w:szCs w:val="20"/>
              </w:rPr>
              <w:t>on</w:t>
            </w:r>
            <w:r w:rsidR="005C7CAB">
              <w:rPr>
                <w:rFonts w:eastAsia="Batang"/>
                <w:szCs w:val="20"/>
              </w:rPr>
              <w:t xml:space="preserve"> eller </w:t>
            </w:r>
            <w:proofErr w:type="gramStart"/>
            <w:r w:rsidR="005C7CAB">
              <w:rPr>
                <w:rFonts w:eastAsia="Batang"/>
                <w:szCs w:val="20"/>
              </w:rPr>
              <w:t>ej</w:t>
            </w:r>
            <w:proofErr w:type="gramEnd"/>
            <w:r w:rsidR="005C7CAB">
              <w:rPr>
                <w:rFonts w:eastAsia="Batang"/>
                <w:szCs w:val="20"/>
              </w:rPr>
              <w:t xml:space="preserve"> infektion (vid </w:t>
            </w:r>
            <w:r w:rsidR="005D30D8">
              <w:rPr>
                <w:rFonts w:eastAsia="Batang"/>
                <w:szCs w:val="20"/>
              </w:rPr>
              <w:t>förebyggande profylax</w:t>
            </w:r>
            <w:r w:rsidR="005C7CAB">
              <w:rPr>
                <w:rFonts w:eastAsia="Batang"/>
                <w:szCs w:val="20"/>
              </w:rPr>
              <w:t>)</w:t>
            </w:r>
          </w:p>
          <w:p w:rsidR="006B0AE6" w:rsidRPr="006E6D3C" w:rsidRDefault="006B0AE6" w:rsidP="003B753D">
            <w:pPr>
              <w:rPr>
                <w:rFonts w:eastAsia="Batang"/>
                <w:szCs w:val="20"/>
              </w:rPr>
            </w:pPr>
            <w:proofErr w:type="spellStart"/>
            <w:r>
              <w:rPr>
                <w:rFonts w:eastAsia="Batang"/>
                <w:szCs w:val="20"/>
              </w:rPr>
              <w:t>Kodverk</w:t>
            </w:r>
            <w:proofErr w:type="spellEnd"/>
            <w:r>
              <w:rPr>
                <w:rFonts w:eastAsia="Batang"/>
                <w:szCs w:val="20"/>
              </w:rPr>
              <w:t>: IV Smittväg</w:t>
            </w:r>
          </w:p>
        </w:tc>
        <w:tc>
          <w:tcPr>
            <w:tcW w:w="850" w:type="dxa"/>
          </w:tcPr>
          <w:p w:rsidR="00D671E7" w:rsidRPr="00DE2AC8" w:rsidRDefault="000703CA" w:rsidP="00DE2AC8">
            <w:r>
              <w:t>0</w:t>
            </w:r>
            <w:proofErr w:type="gramStart"/>
            <w:r w:rsidR="005F670A">
              <w:t>..</w:t>
            </w:r>
            <w:proofErr w:type="gramEnd"/>
            <w:r w:rsidR="005F670A">
              <w:t>1</w:t>
            </w:r>
          </w:p>
        </w:tc>
      </w:tr>
      <w:tr w:rsidR="00E41A82" w:rsidTr="00F00939">
        <w:tc>
          <w:tcPr>
            <w:tcW w:w="2518" w:type="dxa"/>
          </w:tcPr>
          <w:p w:rsidR="0049278B" w:rsidRPr="006E6D3C" w:rsidRDefault="0049278B" w:rsidP="0049278B">
            <w:pPr>
              <w:rPr>
                <w:rFonts w:eastAsia="Batang"/>
                <w:szCs w:val="20"/>
                <w:lang w:val="en-GB"/>
              </w:rPr>
            </w:pPr>
            <w:proofErr w:type="spellStart"/>
            <w:r>
              <w:rPr>
                <w:rFonts w:eastAsia="Batang"/>
                <w:szCs w:val="20"/>
                <w:lang w:val="en-GB"/>
              </w:rPr>
              <w:t>conditionId</w:t>
            </w:r>
            <w:proofErr w:type="spellEnd"/>
          </w:p>
        </w:tc>
        <w:tc>
          <w:tcPr>
            <w:tcW w:w="1276" w:type="dxa"/>
          </w:tcPr>
          <w:p w:rsidR="00E41A82" w:rsidRPr="00E338E5" w:rsidRDefault="00E41A82" w:rsidP="003B753D">
            <w:pPr>
              <w:rPr>
                <w:rFonts w:eastAsia="Batang"/>
                <w:b/>
                <w:i/>
                <w:szCs w:val="20"/>
                <w:lang w:val="en-GB"/>
              </w:rPr>
            </w:pPr>
            <w:proofErr w:type="spellStart"/>
            <w:r w:rsidRPr="00E338E5">
              <w:rPr>
                <w:rFonts w:eastAsia="Batang"/>
                <w:b/>
                <w:i/>
                <w:szCs w:val="20"/>
                <w:lang w:val="en-GB"/>
              </w:rPr>
              <w:t>IIType</w:t>
            </w:r>
            <w:proofErr w:type="spellEnd"/>
          </w:p>
        </w:tc>
        <w:tc>
          <w:tcPr>
            <w:tcW w:w="4111" w:type="dxa"/>
          </w:tcPr>
          <w:p w:rsidR="00E41A82" w:rsidRPr="006E6D3C" w:rsidRDefault="00E41A82" w:rsidP="003B753D">
            <w:pPr>
              <w:rPr>
                <w:rFonts w:eastAsia="Batang"/>
                <w:szCs w:val="20"/>
              </w:rPr>
            </w:pPr>
            <w:r w:rsidRPr="006E6D3C">
              <w:rPr>
                <w:rFonts w:eastAsia="Batang"/>
                <w:szCs w:val="20"/>
              </w:rPr>
              <w:t xml:space="preserve">Informationsspecifikation: </w:t>
            </w:r>
            <w:r w:rsidRPr="006E6D3C">
              <w:rPr>
                <w:rFonts w:eastAsia="Batang"/>
                <w:szCs w:val="20"/>
              </w:rPr>
              <w:br/>
              <w:t xml:space="preserve">Bedömt hälsorelaterat </w:t>
            </w:r>
            <w:proofErr w:type="spellStart"/>
            <w:r w:rsidRPr="006E6D3C">
              <w:rPr>
                <w:rFonts w:eastAsia="Batang"/>
                <w:szCs w:val="20"/>
              </w:rPr>
              <w:t>tillstånd.tillstånd</w:t>
            </w:r>
            <w:proofErr w:type="spellEnd"/>
            <w:r w:rsidRPr="006E6D3C">
              <w:rPr>
                <w:rFonts w:eastAsia="Batang"/>
                <w:szCs w:val="20"/>
              </w:rPr>
              <w:t>-id</w:t>
            </w:r>
          </w:p>
          <w:p w:rsidR="00E41A82" w:rsidRPr="006E6D3C" w:rsidRDefault="00E41A82" w:rsidP="003B753D">
            <w:pPr>
              <w:rPr>
                <w:rFonts w:eastAsia="Batang"/>
                <w:szCs w:val="20"/>
              </w:rPr>
            </w:pPr>
          </w:p>
          <w:p w:rsidR="00B15A58" w:rsidRDefault="00F95607" w:rsidP="00F95607">
            <w:pPr>
              <w:rPr>
                <w:rFonts w:eastAsia="Batang"/>
                <w:szCs w:val="20"/>
              </w:rPr>
            </w:pPr>
            <w:proofErr w:type="spellStart"/>
            <w:proofErr w:type="gramStart"/>
            <w:r>
              <w:rPr>
                <w:rFonts w:eastAsia="Batang"/>
                <w:szCs w:val="20"/>
              </w:rPr>
              <w:t>Root</w:t>
            </w:r>
            <w:proofErr w:type="spellEnd"/>
            <w:r>
              <w:rPr>
                <w:rFonts w:eastAsia="Batang"/>
                <w:szCs w:val="20"/>
              </w:rPr>
              <w:t xml:space="preserve"> :</w:t>
            </w:r>
            <w:proofErr w:type="gramEnd"/>
            <w:r>
              <w:rPr>
                <w:rFonts w:eastAsia="Batang"/>
                <w:szCs w:val="20"/>
              </w:rPr>
              <w:t xml:space="preserve">= </w:t>
            </w:r>
            <w:r w:rsidR="00B15A58">
              <w:rPr>
                <w:rFonts w:eastAsia="Batang"/>
                <w:szCs w:val="20"/>
              </w:rPr>
              <w:t xml:space="preserve">Nationell OID för lokala </w:t>
            </w:r>
            <w:proofErr w:type="spellStart"/>
            <w:r w:rsidR="00B15A58">
              <w:rPr>
                <w:rFonts w:eastAsia="Batang"/>
                <w:szCs w:val="20"/>
              </w:rPr>
              <w:t>id:n</w:t>
            </w:r>
            <w:proofErr w:type="spellEnd"/>
            <w:r w:rsidR="00B15A58">
              <w:rPr>
                <w:rFonts w:eastAsia="Batang"/>
                <w:szCs w:val="20"/>
              </w:rPr>
              <w:t>.</w:t>
            </w:r>
          </w:p>
          <w:p w:rsidR="00E41A82" w:rsidRPr="006E6D3C" w:rsidRDefault="00F95607" w:rsidP="002A7179">
            <w:pPr>
              <w:rPr>
                <w:rFonts w:eastAsia="Batang"/>
                <w:szCs w:val="20"/>
              </w:rPr>
            </w:pPr>
            <w:proofErr w:type="spellStart"/>
            <w:r>
              <w:rPr>
                <w:rFonts w:eastAsia="Batang"/>
                <w:szCs w:val="20"/>
              </w:rPr>
              <w:t>Ext</w:t>
            </w:r>
            <w:proofErr w:type="spellEnd"/>
            <w:r>
              <w:rPr>
                <w:rFonts w:eastAsia="Batang"/>
                <w:szCs w:val="20"/>
              </w:rPr>
              <w:t xml:space="preserve">:= </w:t>
            </w:r>
            <w:r w:rsidR="00B15A58" w:rsidRPr="006E6D3C">
              <w:rPr>
                <w:rFonts w:eastAsia="Batang"/>
                <w:szCs w:val="20"/>
              </w:rPr>
              <w:t>HSA-id för de</w:t>
            </w:r>
            <w:r w:rsidR="00B15A58">
              <w:rPr>
                <w:rFonts w:eastAsia="Batang"/>
                <w:szCs w:val="20"/>
              </w:rPr>
              <w:t>t</w:t>
            </w:r>
            <w:r w:rsidR="00B15A58" w:rsidRPr="006E6D3C">
              <w:rPr>
                <w:rFonts w:eastAsia="Batang"/>
                <w:szCs w:val="20"/>
              </w:rPr>
              <w:t xml:space="preserve"> </w:t>
            </w:r>
            <w:r w:rsidR="00B15A58">
              <w:rPr>
                <w:rFonts w:eastAsia="Batang"/>
                <w:szCs w:val="20"/>
              </w:rPr>
              <w:t xml:space="preserve">system </w:t>
            </w:r>
            <w:r w:rsidR="00B15A58" w:rsidRPr="006E6D3C">
              <w:rPr>
                <w:rFonts w:eastAsia="Batang"/>
                <w:szCs w:val="20"/>
              </w:rPr>
              <w:t xml:space="preserve">inom vilket </w:t>
            </w:r>
            <w:r w:rsidR="00B15A58">
              <w:rPr>
                <w:rFonts w:eastAsia="Batang"/>
                <w:szCs w:val="20"/>
              </w:rPr>
              <w:t xml:space="preserve">tillstånds-id är unikt + ”:” + </w:t>
            </w:r>
            <w:r>
              <w:rPr>
                <w:rFonts w:eastAsia="Batang"/>
                <w:szCs w:val="20"/>
              </w:rPr>
              <w:t>tillstånds-</w:t>
            </w:r>
            <w:r w:rsidRPr="006E6D3C">
              <w:rPr>
                <w:rFonts w:eastAsia="Batang"/>
                <w:szCs w:val="20"/>
              </w:rPr>
              <w:t xml:space="preserve"> id.</w:t>
            </w:r>
          </w:p>
        </w:tc>
        <w:tc>
          <w:tcPr>
            <w:tcW w:w="850" w:type="dxa"/>
          </w:tcPr>
          <w:p w:rsidR="00E41A82" w:rsidRPr="00DE2AC8" w:rsidRDefault="000703CA" w:rsidP="00DE2AC8">
            <w:r>
              <w:t>0</w:t>
            </w:r>
            <w:r w:rsidR="005F670A">
              <w:t>..1</w:t>
            </w:r>
          </w:p>
        </w:tc>
      </w:tr>
      <w:tr w:rsidR="00E41A82" w:rsidTr="00F00939">
        <w:tc>
          <w:tcPr>
            <w:tcW w:w="2518" w:type="dxa"/>
          </w:tcPr>
          <w:p w:rsidR="00E41A82" w:rsidRPr="006E6D3C" w:rsidRDefault="00C122BE" w:rsidP="003B753D">
            <w:pPr>
              <w:rPr>
                <w:rFonts w:eastAsia="Batang"/>
                <w:szCs w:val="20"/>
                <w:lang w:val="en-GB"/>
              </w:rPr>
            </w:pPr>
            <w:proofErr w:type="spellStart"/>
            <w:r>
              <w:rPr>
                <w:rFonts w:eastAsia="Batang"/>
                <w:szCs w:val="20"/>
                <w:lang w:val="en-GB"/>
              </w:rPr>
              <w:t>prescription</w:t>
            </w:r>
            <w:r w:rsidR="008E7E4C">
              <w:rPr>
                <w:rFonts w:eastAsia="Batang"/>
                <w:szCs w:val="20"/>
                <w:lang w:val="en-GB"/>
              </w:rPr>
              <w:t>I</w:t>
            </w:r>
            <w:r w:rsidR="00E41A82" w:rsidRPr="006E6D3C">
              <w:rPr>
                <w:rFonts w:eastAsia="Batang"/>
                <w:szCs w:val="20"/>
                <w:lang w:val="en-GB"/>
              </w:rPr>
              <w:t>d</w:t>
            </w:r>
            <w:proofErr w:type="spellEnd"/>
          </w:p>
        </w:tc>
        <w:tc>
          <w:tcPr>
            <w:tcW w:w="1276" w:type="dxa"/>
          </w:tcPr>
          <w:p w:rsidR="00E41A82" w:rsidRPr="00E338E5" w:rsidRDefault="00E41A82" w:rsidP="00E41A82">
            <w:pPr>
              <w:rPr>
                <w:rFonts w:eastAsia="Batang"/>
                <w:b/>
                <w:i/>
                <w:szCs w:val="20"/>
                <w:lang w:val="en-GB"/>
              </w:rPr>
            </w:pPr>
            <w:proofErr w:type="spellStart"/>
            <w:r w:rsidRPr="00E338E5">
              <w:rPr>
                <w:rFonts w:eastAsia="Batang"/>
                <w:b/>
                <w:i/>
                <w:szCs w:val="20"/>
                <w:lang w:val="en-GB"/>
              </w:rPr>
              <w:t>IIType</w:t>
            </w:r>
            <w:proofErr w:type="spellEnd"/>
          </w:p>
        </w:tc>
        <w:tc>
          <w:tcPr>
            <w:tcW w:w="4111" w:type="dxa"/>
          </w:tcPr>
          <w:p w:rsidR="00E41A82" w:rsidRPr="006E6D3C" w:rsidRDefault="00E41A82" w:rsidP="003B753D">
            <w:pPr>
              <w:rPr>
                <w:rFonts w:eastAsia="Batang"/>
                <w:szCs w:val="20"/>
              </w:rPr>
            </w:pPr>
            <w:r w:rsidRPr="006E6D3C">
              <w:rPr>
                <w:rFonts w:eastAsia="Batang"/>
                <w:szCs w:val="20"/>
              </w:rPr>
              <w:t xml:space="preserve">Informationsspecifikation: </w:t>
            </w:r>
            <w:proofErr w:type="spellStart"/>
            <w:r w:rsidRPr="006E6D3C">
              <w:rPr>
                <w:rFonts w:eastAsia="Batang"/>
                <w:szCs w:val="20"/>
              </w:rPr>
              <w:t>Ordination.ordinations</w:t>
            </w:r>
            <w:proofErr w:type="spellEnd"/>
            <w:r w:rsidRPr="006E6D3C">
              <w:rPr>
                <w:rFonts w:eastAsia="Batang"/>
                <w:szCs w:val="20"/>
              </w:rPr>
              <w:t>-id</w:t>
            </w:r>
          </w:p>
          <w:p w:rsidR="00BB625A" w:rsidRDefault="00BB625A" w:rsidP="003B753D">
            <w:pPr>
              <w:rPr>
                <w:rFonts w:eastAsia="Batang"/>
                <w:szCs w:val="20"/>
              </w:rPr>
            </w:pPr>
          </w:p>
          <w:p w:rsidR="00DF6C78" w:rsidRDefault="00DF6C78" w:rsidP="00DF6C78">
            <w:pPr>
              <w:rPr>
                <w:rFonts w:eastAsia="Batang"/>
                <w:szCs w:val="20"/>
              </w:rPr>
            </w:pPr>
            <w:proofErr w:type="spellStart"/>
            <w:proofErr w:type="gramStart"/>
            <w:r>
              <w:rPr>
                <w:rFonts w:eastAsia="Batang"/>
                <w:szCs w:val="20"/>
              </w:rPr>
              <w:t>Root</w:t>
            </w:r>
            <w:proofErr w:type="spellEnd"/>
            <w:r>
              <w:rPr>
                <w:rFonts w:eastAsia="Batang"/>
                <w:szCs w:val="20"/>
              </w:rPr>
              <w:t xml:space="preserve"> :</w:t>
            </w:r>
            <w:proofErr w:type="gramEnd"/>
            <w:r>
              <w:rPr>
                <w:rFonts w:eastAsia="Batang"/>
                <w:szCs w:val="20"/>
              </w:rPr>
              <w:t xml:space="preserve">= Nationell OID för lokala </w:t>
            </w:r>
            <w:proofErr w:type="spellStart"/>
            <w:r>
              <w:rPr>
                <w:rFonts w:eastAsia="Batang"/>
                <w:szCs w:val="20"/>
              </w:rPr>
              <w:t>id:n</w:t>
            </w:r>
            <w:proofErr w:type="spellEnd"/>
            <w:r>
              <w:rPr>
                <w:rFonts w:eastAsia="Batang"/>
                <w:szCs w:val="20"/>
              </w:rPr>
              <w:t>.</w:t>
            </w:r>
          </w:p>
          <w:p w:rsidR="00DF6C78" w:rsidRDefault="00F95607" w:rsidP="00DF6C78">
            <w:pPr>
              <w:rPr>
                <w:rFonts w:eastAsia="Batang"/>
                <w:szCs w:val="20"/>
              </w:rPr>
            </w:pPr>
            <w:proofErr w:type="spellStart"/>
            <w:r>
              <w:rPr>
                <w:rFonts w:eastAsia="Batang"/>
                <w:szCs w:val="20"/>
              </w:rPr>
              <w:t>Ext</w:t>
            </w:r>
            <w:proofErr w:type="spellEnd"/>
            <w:r>
              <w:rPr>
                <w:rFonts w:eastAsia="Batang"/>
                <w:szCs w:val="20"/>
              </w:rPr>
              <w:t xml:space="preserve">:= </w:t>
            </w:r>
            <w:r w:rsidR="00DF6C78" w:rsidRPr="006E6D3C">
              <w:rPr>
                <w:rFonts w:eastAsia="Batang"/>
                <w:szCs w:val="20"/>
              </w:rPr>
              <w:t>HSA-id för de</w:t>
            </w:r>
            <w:r w:rsidR="00DF6C78">
              <w:rPr>
                <w:rFonts w:eastAsia="Batang"/>
                <w:szCs w:val="20"/>
              </w:rPr>
              <w:t>t</w:t>
            </w:r>
            <w:r w:rsidR="00DF6C78" w:rsidRPr="006E6D3C">
              <w:rPr>
                <w:rFonts w:eastAsia="Batang"/>
                <w:szCs w:val="20"/>
              </w:rPr>
              <w:t xml:space="preserve"> </w:t>
            </w:r>
            <w:r w:rsidR="00DF6C78">
              <w:rPr>
                <w:rFonts w:eastAsia="Batang"/>
                <w:szCs w:val="20"/>
              </w:rPr>
              <w:t xml:space="preserve">system </w:t>
            </w:r>
            <w:r w:rsidR="00DF6C78" w:rsidRPr="006E6D3C">
              <w:rPr>
                <w:rFonts w:eastAsia="Batang"/>
                <w:szCs w:val="20"/>
              </w:rPr>
              <w:t xml:space="preserve">inom vilket </w:t>
            </w:r>
            <w:r w:rsidR="00080F45">
              <w:rPr>
                <w:rFonts w:eastAsia="Batang"/>
                <w:szCs w:val="20"/>
              </w:rPr>
              <w:t>ordinations-id är unikt</w:t>
            </w:r>
            <w:r w:rsidR="00DF6C78">
              <w:rPr>
                <w:rFonts w:eastAsia="Batang"/>
                <w:szCs w:val="20"/>
              </w:rPr>
              <w:t xml:space="preserve"> </w:t>
            </w:r>
          </w:p>
          <w:p w:rsidR="00E41A82" w:rsidRPr="006E6D3C" w:rsidRDefault="00DF6C78" w:rsidP="004F474E">
            <w:pPr>
              <w:rPr>
                <w:rFonts w:eastAsia="Batang"/>
                <w:szCs w:val="20"/>
              </w:rPr>
            </w:pPr>
            <w:r>
              <w:rPr>
                <w:rFonts w:eastAsia="Batang"/>
                <w:szCs w:val="20"/>
              </w:rPr>
              <w:t xml:space="preserve"> + ”:”+</w:t>
            </w:r>
            <w:r w:rsidR="00F95607">
              <w:rPr>
                <w:rFonts w:eastAsia="Batang"/>
                <w:szCs w:val="20"/>
              </w:rPr>
              <w:t>ordinations-</w:t>
            </w:r>
            <w:r w:rsidR="00F95607" w:rsidRPr="006E6D3C">
              <w:rPr>
                <w:rFonts w:eastAsia="Batang"/>
                <w:szCs w:val="20"/>
              </w:rPr>
              <w:t xml:space="preserve"> id.</w:t>
            </w:r>
          </w:p>
        </w:tc>
        <w:tc>
          <w:tcPr>
            <w:tcW w:w="850" w:type="dxa"/>
          </w:tcPr>
          <w:p w:rsidR="00E41A82" w:rsidRPr="00DE2AC8" w:rsidRDefault="005F670A" w:rsidP="00DE2AC8">
            <w:r>
              <w:t>1</w:t>
            </w:r>
            <w:proofErr w:type="gramStart"/>
            <w:r>
              <w:t>..</w:t>
            </w:r>
            <w:proofErr w:type="gramEnd"/>
            <w:r>
              <w:t>1</w:t>
            </w:r>
          </w:p>
        </w:tc>
      </w:tr>
      <w:tr w:rsidR="00C52CDE" w:rsidTr="00F00939">
        <w:tc>
          <w:tcPr>
            <w:tcW w:w="2518" w:type="dxa"/>
          </w:tcPr>
          <w:p w:rsidR="00C52CDE" w:rsidRPr="00BB625A" w:rsidRDefault="001D1D6D" w:rsidP="003B753D">
            <w:pPr>
              <w:rPr>
                <w:rFonts w:eastAsia="Batang"/>
                <w:szCs w:val="20"/>
              </w:rPr>
            </w:pPr>
            <w:proofErr w:type="spellStart"/>
            <w:r>
              <w:rPr>
                <w:rFonts w:eastAsia="Batang"/>
                <w:szCs w:val="20"/>
              </w:rPr>
              <w:t>substance</w:t>
            </w:r>
            <w:r w:rsidR="004D13BB">
              <w:rPr>
                <w:rFonts w:eastAsia="Batang"/>
                <w:szCs w:val="20"/>
              </w:rPr>
              <w:t>Code</w:t>
            </w:r>
            <w:proofErr w:type="spellEnd"/>
          </w:p>
        </w:tc>
        <w:tc>
          <w:tcPr>
            <w:tcW w:w="1276" w:type="dxa"/>
          </w:tcPr>
          <w:p w:rsidR="00C52CDE" w:rsidRPr="00E338E5" w:rsidRDefault="00C52CDE" w:rsidP="003B753D">
            <w:pPr>
              <w:rPr>
                <w:rFonts w:eastAsia="Batang"/>
                <w:b/>
                <w:i/>
                <w:szCs w:val="20"/>
              </w:rPr>
            </w:pPr>
            <w:proofErr w:type="spellStart"/>
            <w:r w:rsidRPr="00E338E5">
              <w:rPr>
                <w:rFonts w:eastAsia="Batang"/>
                <w:b/>
                <w:i/>
                <w:szCs w:val="20"/>
              </w:rPr>
              <w:t>CVType</w:t>
            </w:r>
            <w:proofErr w:type="spellEnd"/>
          </w:p>
        </w:tc>
        <w:tc>
          <w:tcPr>
            <w:tcW w:w="4111" w:type="dxa"/>
          </w:tcPr>
          <w:p w:rsidR="00C52CDE" w:rsidRDefault="00C52CDE" w:rsidP="003B753D">
            <w:pPr>
              <w:rPr>
                <w:rFonts w:eastAsia="Batang"/>
                <w:szCs w:val="20"/>
              </w:rPr>
            </w:pPr>
            <w:r w:rsidRPr="00BB625A">
              <w:rPr>
                <w:rFonts w:eastAsia="Batang"/>
                <w:szCs w:val="20"/>
              </w:rPr>
              <w:t xml:space="preserve">Informationsspecifikation: </w:t>
            </w:r>
            <w:proofErr w:type="spellStart"/>
            <w:r w:rsidRPr="00BB625A">
              <w:rPr>
                <w:rFonts w:eastAsia="Batang"/>
                <w:szCs w:val="20"/>
              </w:rPr>
              <w:t>Läkemedelssubstans</w:t>
            </w:r>
            <w:proofErr w:type="gramStart"/>
            <w:r w:rsidRPr="00BB625A">
              <w:rPr>
                <w:rFonts w:eastAsia="Batang"/>
                <w:szCs w:val="20"/>
              </w:rPr>
              <w:t>.ATC</w:t>
            </w:r>
            <w:proofErr w:type="spellEnd"/>
            <w:proofErr w:type="gramEnd"/>
            <w:r w:rsidRPr="00BB625A">
              <w:rPr>
                <w:rFonts w:eastAsia="Batang"/>
                <w:szCs w:val="20"/>
              </w:rPr>
              <w:t>-kod</w:t>
            </w:r>
          </w:p>
          <w:p w:rsidR="00E25AC4" w:rsidRPr="00BB625A" w:rsidRDefault="00E25AC4" w:rsidP="003B753D">
            <w:pPr>
              <w:rPr>
                <w:rFonts w:eastAsia="Batang"/>
                <w:szCs w:val="20"/>
              </w:rPr>
            </w:pPr>
            <w:proofErr w:type="spellStart"/>
            <w:r>
              <w:rPr>
                <w:rFonts w:eastAsia="Batang"/>
                <w:szCs w:val="20"/>
              </w:rPr>
              <w:t>Kodverk</w:t>
            </w:r>
            <w:proofErr w:type="spellEnd"/>
            <w:r>
              <w:rPr>
                <w:rFonts w:eastAsia="Batang"/>
                <w:szCs w:val="20"/>
              </w:rPr>
              <w:t>: ATC</w:t>
            </w:r>
          </w:p>
        </w:tc>
        <w:tc>
          <w:tcPr>
            <w:tcW w:w="850" w:type="dxa"/>
          </w:tcPr>
          <w:p w:rsidR="00C52CDE" w:rsidRPr="00DE2AC8" w:rsidRDefault="005F670A" w:rsidP="00DE2AC8">
            <w:r>
              <w:t>1</w:t>
            </w:r>
            <w:proofErr w:type="gramStart"/>
            <w:r>
              <w:t>..</w:t>
            </w:r>
            <w:proofErr w:type="gramEnd"/>
            <w:r>
              <w:t>1</w:t>
            </w:r>
          </w:p>
        </w:tc>
      </w:tr>
      <w:tr w:rsidR="005F670A" w:rsidTr="00F00939">
        <w:tc>
          <w:tcPr>
            <w:tcW w:w="2518" w:type="dxa"/>
          </w:tcPr>
          <w:p w:rsidR="005F670A" w:rsidRPr="006E6D3C" w:rsidRDefault="0007751F" w:rsidP="003B753D">
            <w:pPr>
              <w:rPr>
                <w:rFonts w:eastAsia="Batang"/>
                <w:szCs w:val="20"/>
                <w:lang w:val="en-GB"/>
              </w:rPr>
            </w:pPr>
            <w:r>
              <w:rPr>
                <w:rFonts w:eastAsia="Batang"/>
                <w:szCs w:val="20"/>
                <w:lang w:val="en-GB"/>
              </w:rPr>
              <w:t>p</w:t>
            </w:r>
            <w:r w:rsidR="0044128B">
              <w:rPr>
                <w:rFonts w:eastAsia="Batang"/>
                <w:szCs w:val="20"/>
                <w:lang w:val="en-GB"/>
              </w:rPr>
              <w:t>atient</w:t>
            </w:r>
          </w:p>
        </w:tc>
        <w:tc>
          <w:tcPr>
            <w:tcW w:w="1276" w:type="dxa"/>
          </w:tcPr>
          <w:p w:rsidR="005F670A" w:rsidRPr="00E338E5" w:rsidRDefault="005F670A" w:rsidP="003B753D">
            <w:pPr>
              <w:rPr>
                <w:rFonts w:eastAsia="Batang"/>
                <w:i/>
                <w:szCs w:val="20"/>
              </w:rPr>
            </w:pPr>
            <w:proofErr w:type="spellStart"/>
            <w:r w:rsidRPr="00E338E5">
              <w:rPr>
                <w:rFonts w:eastAsia="Batang"/>
                <w:i/>
                <w:szCs w:val="20"/>
              </w:rPr>
              <w:t>P</w:t>
            </w:r>
            <w:r w:rsidR="0044128B" w:rsidRPr="00E338E5">
              <w:rPr>
                <w:rFonts w:eastAsia="Batang"/>
                <w:i/>
                <w:szCs w:val="20"/>
              </w:rPr>
              <w:t>erson</w:t>
            </w:r>
            <w:r w:rsidRPr="00E338E5">
              <w:rPr>
                <w:rFonts w:eastAsia="Batang"/>
                <w:i/>
                <w:szCs w:val="20"/>
              </w:rPr>
              <w:t>Type</w:t>
            </w:r>
            <w:proofErr w:type="spellEnd"/>
          </w:p>
        </w:tc>
        <w:tc>
          <w:tcPr>
            <w:tcW w:w="4111" w:type="dxa"/>
          </w:tcPr>
          <w:p w:rsidR="005F670A" w:rsidRPr="006E6D3C" w:rsidRDefault="005F670A" w:rsidP="00782C09">
            <w:pPr>
              <w:rPr>
                <w:rFonts w:eastAsia="Batang"/>
                <w:szCs w:val="20"/>
                <w:lang w:val="en-GB"/>
              </w:rPr>
            </w:pPr>
            <w:proofErr w:type="spellStart"/>
            <w:r w:rsidRPr="006E6D3C">
              <w:rPr>
                <w:rFonts w:eastAsia="Batang"/>
                <w:szCs w:val="20"/>
                <w:lang w:val="en-GB"/>
              </w:rPr>
              <w:t>Informationsspecifikation</w:t>
            </w:r>
            <w:proofErr w:type="spellEnd"/>
            <w:r w:rsidRPr="006E6D3C">
              <w:rPr>
                <w:rFonts w:eastAsia="Batang"/>
                <w:szCs w:val="20"/>
                <w:lang w:val="en-GB"/>
              </w:rPr>
              <w:t xml:space="preserve">: </w:t>
            </w:r>
            <w:r w:rsidRPr="006E6D3C">
              <w:rPr>
                <w:rFonts w:eastAsia="Batang"/>
                <w:szCs w:val="20"/>
                <w:lang w:val="en-GB"/>
              </w:rPr>
              <w:br/>
              <w:t>Patient</w:t>
            </w:r>
            <w:r w:rsidR="0044128B">
              <w:rPr>
                <w:rFonts w:eastAsia="Batang"/>
                <w:szCs w:val="20"/>
                <w:lang w:val="en-GB"/>
              </w:rPr>
              <w:t xml:space="preserve"> </w:t>
            </w:r>
          </w:p>
        </w:tc>
        <w:tc>
          <w:tcPr>
            <w:tcW w:w="850" w:type="dxa"/>
          </w:tcPr>
          <w:p w:rsidR="005F670A" w:rsidRPr="00DE2AC8" w:rsidRDefault="005F670A" w:rsidP="00DE2AC8">
            <w:r>
              <w:t>1</w:t>
            </w:r>
            <w:proofErr w:type="gramStart"/>
            <w:r>
              <w:t>..</w:t>
            </w:r>
            <w:proofErr w:type="gramEnd"/>
            <w:r>
              <w:t>1</w:t>
            </w:r>
          </w:p>
        </w:tc>
      </w:tr>
      <w:tr w:rsidR="00A43E4F" w:rsidTr="00F00939">
        <w:tc>
          <w:tcPr>
            <w:tcW w:w="2518" w:type="dxa"/>
          </w:tcPr>
          <w:p w:rsidR="00A43E4F" w:rsidRPr="00DE2AC8" w:rsidRDefault="00A43E4F" w:rsidP="00DE2AC8">
            <w:pPr>
              <w:rPr>
                <w:b/>
              </w:rPr>
            </w:pPr>
            <w:r w:rsidRPr="00DE2AC8">
              <w:rPr>
                <w:b/>
              </w:rPr>
              <w:t>Svar</w:t>
            </w:r>
          </w:p>
        </w:tc>
        <w:tc>
          <w:tcPr>
            <w:tcW w:w="1276" w:type="dxa"/>
          </w:tcPr>
          <w:p w:rsidR="00A43E4F" w:rsidRPr="00DE2AC8" w:rsidRDefault="00A43E4F" w:rsidP="00DE2AC8"/>
        </w:tc>
        <w:tc>
          <w:tcPr>
            <w:tcW w:w="4111" w:type="dxa"/>
          </w:tcPr>
          <w:p w:rsidR="00A43E4F" w:rsidRPr="00DE2AC8" w:rsidRDefault="00A43E4F" w:rsidP="00DE2AC8"/>
        </w:tc>
        <w:tc>
          <w:tcPr>
            <w:tcW w:w="850" w:type="dxa"/>
          </w:tcPr>
          <w:p w:rsidR="00A43E4F" w:rsidRPr="00DE2AC8" w:rsidRDefault="00A43E4F" w:rsidP="00DE2AC8"/>
        </w:tc>
      </w:tr>
      <w:tr w:rsidR="00750249" w:rsidTr="00F00939">
        <w:tc>
          <w:tcPr>
            <w:tcW w:w="2518" w:type="dxa"/>
          </w:tcPr>
          <w:p w:rsidR="00750249" w:rsidRPr="00F678AD" w:rsidRDefault="00750249" w:rsidP="0004331C">
            <w:pPr>
              <w:rPr>
                <w:rFonts w:eastAsia="Batang"/>
                <w:lang w:val="en-GB"/>
              </w:rPr>
            </w:pPr>
            <w:r>
              <w:rPr>
                <w:rFonts w:eastAsia="Batang"/>
                <w:lang w:val="en-GB"/>
              </w:rPr>
              <w:t>c</w:t>
            </w:r>
            <w:r w:rsidRPr="00F678AD">
              <w:rPr>
                <w:rFonts w:eastAsia="Batang"/>
                <w:lang w:val="en-GB"/>
              </w:rPr>
              <w:t>ode</w:t>
            </w:r>
          </w:p>
        </w:tc>
        <w:tc>
          <w:tcPr>
            <w:tcW w:w="1276" w:type="dxa"/>
          </w:tcPr>
          <w:p w:rsidR="00750249" w:rsidRPr="00F678AD" w:rsidRDefault="00750249" w:rsidP="0004331C">
            <w:pPr>
              <w:rPr>
                <w:rFonts w:eastAsia="Batang"/>
                <w:lang w:val="en-GB"/>
              </w:rPr>
            </w:pPr>
            <w:r w:rsidRPr="00F678AD">
              <w:rPr>
                <w:rFonts w:eastAsia="Batang"/>
                <w:lang w:val="en-GB"/>
              </w:rPr>
              <w:t>String</w:t>
            </w:r>
          </w:p>
        </w:tc>
        <w:tc>
          <w:tcPr>
            <w:tcW w:w="4111" w:type="dxa"/>
          </w:tcPr>
          <w:p w:rsidR="00750249" w:rsidRPr="00F678AD" w:rsidRDefault="00750249" w:rsidP="0004331C">
            <w:pPr>
              <w:rPr>
                <w:rFonts w:eastAsia="Batang"/>
              </w:rPr>
            </w:pPr>
            <w:r w:rsidRPr="00F678AD">
              <w:rPr>
                <w:rFonts w:eastAsia="Batang"/>
              </w:rPr>
              <w:t>OK = operationen genomförd utan fel</w:t>
            </w:r>
          </w:p>
          <w:p w:rsidR="00750249" w:rsidRPr="00F678AD" w:rsidRDefault="00750249" w:rsidP="0004331C">
            <w:pPr>
              <w:rPr>
                <w:rFonts w:eastAsia="Batang"/>
              </w:rPr>
            </w:pPr>
            <w:r w:rsidRPr="00F678AD">
              <w:rPr>
                <w:rFonts w:eastAsia="Batang"/>
              </w:rPr>
              <w:t xml:space="preserve">ERROR = Fel vid operationen. Felet beskrivs i elementet </w:t>
            </w:r>
            <w:proofErr w:type="spellStart"/>
            <w:r w:rsidRPr="00F678AD">
              <w:rPr>
                <w:rFonts w:eastAsia="Batang"/>
              </w:rPr>
              <w:t>comment</w:t>
            </w:r>
            <w:proofErr w:type="spellEnd"/>
            <w:r w:rsidRPr="00F678AD">
              <w:rPr>
                <w:rFonts w:eastAsia="Batang"/>
              </w:rPr>
              <w:t xml:space="preserve"> </w:t>
            </w:r>
          </w:p>
          <w:p w:rsidR="00750249" w:rsidRPr="00F678AD" w:rsidRDefault="00750249" w:rsidP="0004331C">
            <w:pPr>
              <w:rPr>
                <w:rFonts w:eastAsia="Batang"/>
              </w:rPr>
            </w:pPr>
            <w:r w:rsidRPr="00F678AD">
              <w:rPr>
                <w:rFonts w:eastAsia="Batang"/>
              </w:rPr>
              <w:t xml:space="preserve">INFO = Information finns om </w:t>
            </w:r>
            <w:r>
              <w:rPr>
                <w:rFonts w:eastAsia="Batang"/>
              </w:rPr>
              <w:t>operationen</w:t>
            </w:r>
            <w:r w:rsidRPr="00F678AD">
              <w:rPr>
                <w:rFonts w:eastAsia="Batang"/>
              </w:rPr>
              <w:t xml:space="preserve">. Informationen beskrivs i elementet </w:t>
            </w:r>
            <w:proofErr w:type="spellStart"/>
            <w:r w:rsidRPr="00F678AD">
              <w:rPr>
                <w:rFonts w:eastAsia="Batang"/>
              </w:rPr>
              <w:t>comment</w:t>
            </w:r>
            <w:proofErr w:type="spellEnd"/>
          </w:p>
        </w:tc>
        <w:tc>
          <w:tcPr>
            <w:tcW w:w="850" w:type="dxa"/>
          </w:tcPr>
          <w:p w:rsidR="00750249" w:rsidRPr="007B26BD" w:rsidRDefault="00750249" w:rsidP="0004331C">
            <w:pPr>
              <w:rPr>
                <w:rFonts w:eastAsia="Batang"/>
              </w:rPr>
            </w:pPr>
            <w:r w:rsidRPr="00F678AD">
              <w:rPr>
                <w:rFonts w:eastAsia="Batang"/>
              </w:rPr>
              <w:t>1</w:t>
            </w:r>
            <w:proofErr w:type="gramStart"/>
            <w:r w:rsidRPr="00F678AD">
              <w:rPr>
                <w:rFonts w:eastAsia="Batang"/>
              </w:rPr>
              <w:t>..</w:t>
            </w:r>
            <w:proofErr w:type="gramEnd"/>
            <w:r w:rsidRPr="00F678AD">
              <w:rPr>
                <w:rFonts w:eastAsia="Batang"/>
              </w:rPr>
              <w:t>1</w:t>
            </w:r>
          </w:p>
        </w:tc>
      </w:tr>
      <w:tr w:rsidR="00750249" w:rsidTr="00F00939">
        <w:tc>
          <w:tcPr>
            <w:tcW w:w="2518" w:type="dxa"/>
          </w:tcPr>
          <w:p w:rsidR="00750249" w:rsidRPr="007B26BD" w:rsidRDefault="00750249" w:rsidP="0004331C">
            <w:pPr>
              <w:rPr>
                <w:rFonts w:eastAsia="Batang"/>
              </w:rPr>
            </w:pPr>
            <w:proofErr w:type="spellStart"/>
            <w:r>
              <w:rPr>
                <w:rFonts w:eastAsia="Batang"/>
              </w:rPr>
              <w:t>c</w:t>
            </w:r>
            <w:r w:rsidRPr="007B26BD">
              <w:rPr>
                <w:rFonts w:eastAsia="Batang"/>
              </w:rPr>
              <w:t>omment</w:t>
            </w:r>
            <w:proofErr w:type="spellEnd"/>
          </w:p>
        </w:tc>
        <w:tc>
          <w:tcPr>
            <w:tcW w:w="1276" w:type="dxa"/>
          </w:tcPr>
          <w:p w:rsidR="00750249" w:rsidRPr="007B26BD" w:rsidRDefault="00750249" w:rsidP="0004331C">
            <w:pPr>
              <w:rPr>
                <w:rFonts w:eastAsia="Batang"/>
              </w:rPr>
            </w:pPr>
            <w:r w:rsidRPr="007B26BD">
              <w:rPr>
                <w:rFonts w:eastAsia="Batang"/>
              </w:rPr>
              <w:t>String</w:t>
            </w:r>
          </w:p>
        </w:tc>
        <w:tc>
          <w:tcPr>
            <w:tcW w:w="4111" w:type="dxa"/>
          </w:tcPr>
          <w:p w:rsidR="00750249" w:rsidRPr="007B26BD" w:rsidRDefault="00750249" w:rsidP="0004331C">
            <w:pPr>
              <w:rPr>
                <w:rFonts w:eastAsia="Batang"/>
              </w:rPr>
            </w:pPr>
            <w:r>
              <w:rPr>
                <w:rFonts w:eastAsia="Batang"/>
              </w:rPr>
              <w:t>Beskrivning av fel som uppstått alternativt information om genomförd operation.</w:t>
            </w:r>
          </w:p>
        </w:tc>
        <w:tc>
          <w:tcPr>
            <w:tcW w:w="850" w:type="dxa"/>
          </w:tcPr>
          <w:p w:rsidR="00750249" w:rsidRPr="007B26BD" w:rsidRDefault="00750249" w:rsidP="0004331C">
            <w:pPr>
              <w:rPr>
                <w:rFonts w:eastAsia="Batang"/>
              </w:rPr>
            </w:pPr>
            <w:r>
              <w:rPr>
                <w:rFonts w:eastAsia="Batang"/>
              </w:rPr>
              <w:t>0</w:t>
            </w:r>
            <w:proofErr w:type="gramStart"/>
            <w:r>
              <w:rPr>
                <w:rFonts w:eastAsia="Batang"/>
              </w:rPr>
              <w:t>..</w:t>
            </w:r>
            <w:proofErr w:type="gramEnd"/>
            <w:r>
              <w:rPr>
                <w:rFonts w:eastAsia="Batang"/>
              </w:rPr>
              <w:t>1</w:t>
            </w:r>
          </w:p>
        </w:tc>
      </w:tr>
    </w:tbl>
    <w:p w:rsidR="00265D8C" w:rsidRDefault="00265D8C" w:rsidP="00265D8C"/>
    <w:p w:rsidR="007E47C0" w:rsidRDefault="00776D68" w:rsidP="007E47C0">
      <w:pPr>
        <w:pStyle w:val="Rubrik3"/>
      </w:pPr>
      <w:bookmarkStart w:id="67" w:name="_Toc372638585"/>
      <w:r>
        <w:t>Övriga regler</w:t>
      </w:r>
      <w:bookmarkEnd w:id="67"/>
    </w:p>
    <w:p w:rsidR="002D3DA8" w:rsidRDefault="002D3DA8" w:rsidP="007E47C0">
      <w:r>
        <w:t>Inga.</w:t>
      </w:r>
    </w:p>
    <w:p w:rsidR="007E47C0" w:rsidRPr="00E965A6" w:rsidRDefault="007E47C0" w:rsidP="007E47C0">
      <w:pPr>
        <w:rPr>
          <w:color w:val="808080" w:themeColor="background1" w:themeShade="80"/>
        </w:rPr>
      </w:pPr>
    </w:p>
    <w:p w:rsidR="00EA2EED" w:rsidRDefault="00EA2EED">
      <w:pPr>
        <w:spacing w:line="240" w:lineRule="auto"/>
        <w:rPr>
          <w:rFonts w:eastAsia="Times New Roman"/>
          <w:bCs/>
          <w:sz w:val="24"/>
          <w:szCs w:val="26"/>
        </w:rPr>
      </w:pPr>
      <w:r>
        <w:br w:type="page"/>
      </w:r>
    </w:p>
    <w:p w:rsidR="00C161A4" w:rsidRPr="00C161A4" w:rsidRDefault="00C161A4" w:rsidP="00C161A4">
      <w:pPr>
        <w:pStyle w:val="Rubrik2"/>
      </w:pPr>
      <w:bookmarkStart w:id="68" w:name="_Toc372638586"/>
      <w:proofErr w:type="spellStart"/>
      <w:r w:rsidRPr="00C161A4">
        <w:lastRenderedPageBreak/>
        <w:t>ProcessLaboratoryReport</w:t>
      </w:r>
      <w:bookmarkEnd w:id="68"/>
      <w:proofErr w:type="spellEnd"/>
    </w:p>
    <w:p w:rsidR="00DB2442" w:rsidRPr="00A0193D" w:rsidRDefault="00DB2442" w:rsidP="00DB2442">
      <w:r w:rsidRPr="00A0193D">
        <w:t>Tjänsten registrerar ett nytt laboratoriesvar med tillhörande information om patient, beställande enhet, provtagningstidpunkt</w:t>
      </w:r>
      <w:r>
        <w:t xml:space="preserve"> och</w:t>
      </w:r>
      <w:r w:rsidRPr="00A0193D">
        <w:t xml:space="preserve"> agensförekomst. Ett befintligt laboratoriesvar kan uppdateras genom att ett nytt meddelande med samma </w:t>
      </w:r>
      <w:proofErr w:type="spellStart"/>
      <w:r>
        <w:t>svars</w:t>
      </w:r>
      <w:r w:rsidRPr="00A0193D">
        <w:t>id</w:t>
      </w:r>
      <w:proofErr w:type="spellEnd"/>
      <w:r w:rsidRPr="00A0193D">
        <w:t xml:space="preserve"> skickas in. Tjänsten svarar antingen att det har gått bra eller med ett felmeddelande.</w:t>
      </w:r>
    </w:p>
    <w:p w:rsidR="00C161A4" w:rsidRPr="00C83567" w:rsidRDefault="00C161A4" w:rsidP="00C161A4">
      <w:pPr>
        <w:rPr>
          <w:color w:val="4F81BD" w:themeColor="accent1"/>
        </w:rPr>
      </w:pPr>
    </w:p>
    <w:p w:rsidR="00C161A4" w:rsidRDefault="00C161A4" w:rsidP="00C161A4">
      <w:pPr>
        <w:pStyle w:val="Rubrik3"/>
      </w:pPr>
      <w:bookmarkStart w:id="69" w:name="_Toc372638587"/>
      <w:r>
        <w:t>Version</w:t>
      </w:r>
      <w:bookmarkEnd w:id="69"/>
    </w:p>
    <w:p w:rsidR="00C161A4" w:rsidRDefault="00166F78" w:rsidP="00C161A4">
      <w:r>
        <w:t>1.0</w:t>
      </w:r>
    </w:p>
    <w:p w:rsidR="005F735F" w:rsidRDefault="005F735F" w:rsidP="00C161A4"/>
    <w:p w:rsidR="00C161A4" w:rsidRDefault="00C161A4" w:rsidP="00C161A4">
      <w:pPr>
        <w:pStyle w:val="Rubrik3"/>
      </w:pPr>
      <w:bookmarkStart w:id="70" w:name="_Toc372638588"/>
      <w:r>
        <w:t>Frivillighet</w:t>
      </w:r>
      <w:bookmarkEnd w:id="70"/>
    </w:p>
    <w:p w:rsidR="00C161A4" w:rsidRPr="00352B43" w:rsidRDefault="00C161A4" w:rsidP="00C161A4">
      <w:r w:rsidRPr="00B8714D">
        <w:t>Tjänstekontraktet är obligatoriskt</w:t>
      </w:r>
    </w:p>
    <w:p w:rsidR="00C161A4" w:rsidRPr="00352B43" w:rsidRDefault="00C161A4" w:rsidP="00C161A4"/>
    <w:p w:rsidR="00C161A4" w:rsidRDefault="00C161A4" w:rsidP="00C161A4">
      <w:pPr>
        <w:pStyle w:val="Rubrik3"/>
      </w:pPr>
      <w:bookmarkStart w:id="71" w:name="_Toc372638589"/>
      <w:r>
        <w:t>SLA-krav</w:t>
      </w:r>
      <w:bookmarkEnd w:id="71"/>
    </w:p>
    <w:p w:rsidR="00C161A4" w:rsidRDefault="00C161A4" w:rsidP="00C161A4">
      <w:r>
        <w:t>D</w:t>
      </w:r>
      <w:r w:rsidRPr="008B016A">
        <w:t>etta tjänstekontrakt</w:t>
      </w:r>
      <w:r>
        <w:t xml:space="preserve"> har inga avvikande SLA-krav</w:t>
      </w:r>
      <w:r w:rsidRPr="008B016A">
        <w:t>.</w:t>
      </w:r>
    </w:p>
    <w:p w:rsidR="00C161A4" w:rsidRDefault="00C161A4" w:rsidP="00C161A4">
      <w:pPr>
        <w:rPr>
          <w:color w:val="4F81BD" w:themeColor="accent1"/>
        </w:rPr>
      </w:pPr>
    </w:p>
    <w:p w:rsidR="00C161A4" w:rsidRPr="00776D68" w:rsidRDefault="00C161A4" w:rsidP="00C161A4">
      <w:pPr>
        <w:pStyle w:val="Rubrik3"/>
      </w:pPr>
      <w:bookmarkStart w:id="72" w:name="_Toc372638590"/>
      <w:r w:rsidRPr="00776D68">
        <w:t>Icke funktionella krav</w:t>
      </w:r>
      <w:bookmarkEnd w:id="72"/>
    </w:p>
    <w:p w:rsidR="00742A7A" w:rsidRPr="004D6669" w:rsidRDefault="00742A7A" w:rsidP="00742A7A">
      <w:r>
        <w:t xml:space="preserve">Dessa </w:t>
      </w:r>
      <w:r w:rsidRPr="004D6669">
        <w:t>är gemensamma för samtliga tjänstekontrakt inom tjänstedomänen.</w:t>
      </w:r>
    </w:p>
    <w:p w:rsidR="00C161A4" w:rsidRPr="00536D31" w:rsidRDefault="00C161A4" w:rsidP="00C161A4"/>
    <w:p w:rsidR="00C161A4" w:rsidRDefault="00C161A4" w:rsidP="00C161A4">
      <w:pPr>
        <w:pStyle w:val="Rubrik3"/>
      </w:pPr>
      <w:bookmarkStart w:id="73" w:name="_Toc372638591"/>
      <w:r>
        <w:t>Särskilda förutsättningar</w:t>
      </w:r>
      <w:bookmarkEnd w:id="73"/>
    </w:p>
    <w:p w:rsidR="00DB2442" w:rsidRPr="00AE207C" w:rsidRDefault="00DB2442" w:rsidP="00DB2442">
      <w:r>
        <w:t xml:space="preserve">Om en, enligt terminologiservern, </w:t>
      </w:r>
      <w:proofErr w:type="gramStart"/>
      <w:r>
        <w:t>ej</w:t>
      </w:r>
      <w:proofErr w:type="gramEnd"/>
      <w:r>
        <w:t xml:space="preserve"> giltig agenskod skickas till Infektionsverktyget så ignoreras denna och registreras därmed inte i Infektionsverktyget. I de fall då ett meddelande omfattar endast ett mikrobiologiskt fynd och detta anges med en </w:t>
      </w:r>
      <w:proofErr w:type="gramStart"/>
      <w:r>
        <w:t>ej</w:t>
      </w:r>
      <w:proofErr w:type="gramEnd"/>
      <w:r>
        <w:t xml:space="preserve"> giltig kod returneras ERROR i svaret. I de fall då ett meddelande omfattar fler fynd där någon av koderna är felaktig returneras INFO med en varning om att den </w:t>
      </w:r>
      <w:proofErr w:type="gramStart"/>
      <w:r>
        <w:t>ej</w:t>
      </w:r>
      <w:proofErr w:type="gramEnd"/>
      <w:r>
        <w:t xml:space="preserve"> giltiga koden inte har registrerats. Dock registreras övriga koder i meddelandet förutsatt att dessa är giltiga.</w:t>
      </w:r>
    </w:p>
    <w:p w:rsidR="00C161A4" w:rsidRPr="000C3EDD" w:rsidRDefault="00C161A4" w:rsidP="00C161A4"/>
    <w:p w:rsidR="00C161A4" w:rsidRPr="00DA03B0" w:rsidRDefault="00C161A4" w:rsidP="00C161A4">
      <w:pPr>
        <w:pStyle w:val="Rubrik3"/>
      </w:pPr>
      <w:bookmarkStart w:id="74" w:name="_Toc372638592"/>
      <w:r w:rsidRPr="00DA03B0">
        <w:t>MIM</w:t>
      </w:r>
      <w:bookmarkEnd w:id="74"/>
      <w:r w:rsidRPr="00DA03B0">
        <w:t xml:space="preserve"> </w:t>
      </w:r>
    </w:p>
    <w:p w:rsidR="00DA03B0" w:rsidRDefault="00922CD4" w:rsidP="00DA03B0">
      <w:pPr>
        <w:rPr>
          <w:highlight w:val="yellow"/>
        </w:rPr>
      </w:pPr>
      <w:r>
        <w:rPr>
          <w:noProof/>
          <w:lang w:eastAsia="sv-SE"/>
        </w:rPr>
        <w:drawing>
          <wp:inline distT="0" distB="0" distL="0" distR="0" wp14:anchorId="265F6DB7" wp14:editId="3600D953">
            <wp:extent cx="5504815" cy="2477770"/>
            <wp:effectExtent l="0" t="0" r="0" b="0"/>
            <wp:docPr id="8" name="Bildobjekt 8" descr="C:\Users\math\Dropbox\IV RIVTA TKB (1)\V-MIM\Registrera laboratoriesv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h\Dropbox\IV RIVTA TKB (1)\V-MIM\Registrera laboratoriesva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4815" cy="2477770"/>
                    </a:xfrm>
                    <a:prstGeom prst="rect">
                      <a:avLst/>
                    </a:prstGeom>
                    <a:noFill/>
                    <a:ln>
                      <a:noFill/>
                    </a:ln>
                  </pic:spPr>
                </pic:pic>
              </a:graphicData>
            </a:graphic>
          </wp:inline>
        </w:drawing>
      </w:r>
    </w:p>
    <w:p w:rsidR="00922CD4" w:rsidRDefault="00922CD4" w:rsidP="00DA03B0">
      <w:pPr>
        <w:rPr>
          <w:highlight w:val="yellow"/>
        </w:rPr>
      </w:pPr>
    </w:p>
    <w:p w:rsidR="00922CD4" w:rsidRDefault="00922CD4" w:rsidP="00DA03B0">
      <w:pPr>
        <w:rPr>
          <w:highlight w:val="yellow"/>
        </w:rPr>
      </w:pPr>
    </w:p>
    <w:tbl>
      <w:tblPr>
        <w:tblW w:w="9498" w:type="dxa"/>
        <w:tblInd w:w="108"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3756"/>
        <w:gridCol w:w="5742"/>
      </w:tblGrid>
      <w:tr w:rsidR="00C466DC" w:rsidRPr="000300A1" w:rsidTr="003138FA">
        <w:tc>
          <w:tcPr>
            <w:tcW w:w="3756" w:type="dxa"/>
            <w:shd w:val="clear" w:color="auto" w:fill="4F81BD"/>
          </w:tcPr>
          <w:p w:rsidR="00C466DC" w:rsidRPr="000300A1" w:rsidRDefault="00C466DC" w:rsidP="003138FA">
            <w:pPr>
              <w:rPr>
                <w:rFonts w:ascii="Calibri" w:hAnsi="Calibri"/>
                <w:b/>
                <w:bCs/>
                <w:sz w:val="22"/>
              </w:rPr>
            </w:pPr>
            <w:proofErr w:type="spellStart"/>
            <w:r w:rsidRPr="000300A1">
              <w:rPr>
                <w:rFonts w:ascii="Calibri" w:hAnsi="Calibri"/>
                <w:b/>
                <w:bCs/>
                <w:sz w:val="22"/>
              </w:rPr>
              <w:lastRenderedPageBreak/>
              <w:t>Klass.attribut</w:t>
            </w:r>
            <w:proofErr w:type="spellEnd"/>
          </w:p>
        </w:tc>
        <w:tc>
          <w:tcPr>
            <w:tcW w:w="5742" w:type="dxa"/>
            <w:shd w:val="clear" w:color="auto" w:fill="4F81BD"/>
          </w:tcPr>
          <w:p w:rsidR="00C466DC" w:rsidRPr="000300A1" w:rsidRDefault="00C466DC" w:rsidP="003138FA">
            <w:pPr>
              <w:rPr>
                <w:rFonts w:ascii="Calibri" w:hAnsi="Calibri"/>
                <w:b/>
                <w:bCs/>
                <w:sz w:val="22"/>
              </w:rPr>
            </w:pPr>
            <w:r w:rsidRPr="000300A1">
              <w:rPr>
                <w:rFonts w:ascii="Calibri" w:hAnsi="Calibri"/>
                <w:b/>
                <w:bCs/>
                <w:sz w:val="22"/>
              </w:rPr>
              <w:t>Mappning mot V-TIM 2.2</w:t>
            </w:r>
          </w:p>
        </w:tc>
      </w:tr>
      <w:tr w:rsidR="00C466DC" w:rsidRPr="000300A1" w:rsidTr="003138FA">
        <w:tc>
          <w:tcPr>
            <w:tcW w:w="3756" w:type="dxa"/>
            <w:tcBorders>
              <w:top w:val="single" w:sz="8" w:space="0" w:color="4F81BD"/>
              <w:left w:val="single" w:sz="8" w:space="0" w:color="4F81BD"/>
              <w:bottom w:val="single" w:sz="8" w:space="0" w:color="4F81BD"/>
            </w:tcBorders>
            <w:shd w:val="clear" w:color="auto" w:fill="auto"/>
          </w:tcPr>
          <w:p w:rsidR="00C466DC" w:rsidRPr="00555F65" w:rsidRDefault="00C466DC" w:rsidP="003138FA">
            <w:pPr>
              <w:tabs>
                <w:tab w:val="left" w:pos="1213"/>
              </w:tabs>
              <w:rPr>
                <w:rFonts w:ascii="Calibri" w:hAnsi="Calibri"/>
                <w:b/>
                <w:bCs/>
                <w:sz w:val="22"/>
              </w:rPr>
            </w:pPr>
            <w:r w:rsidRPr="00555F65">
              <w:rPr>
                <w:rFonts w:ascii="Calibri" w:hAnsi="Calibri"/>
                <w:b/>
                <w:bCs/>
                <w:sz w:val="22"/>
              </w:rPr>
              <w:t>Aktivitet</w:t>
            </w:r>
            <w:r w:rsidRPr="00555F65">
              <w:rPr>
                <w:rFonts w:ascii="Calibri" w:hAnsi="Calibri"/>
                <w:b/>
                <w:bCs/>
                <w:sz w:val="22"/>
              </w:rPr>
              <w:tab/>
            </w:r>
          </w:p>
        </w:tc>
        <w:tc>
          <w:tcPr>
            <w:tcW w:w="5742" w:type="dxa"/>
            <w:tcBorders>
              <w:top w:val="single" w:sz="8" w:space="0" w:color="4F81BD"/>
              <w:bottom w:val="single" w:sz="4" w:space="0" w:color="auto"/>
            </w:tcBorders>
            <w:shd w:val="clear" w:color="auto" w:fill="auto"/>
          </w:tcPr>
          <w:p w:rsidR="00C466DC" w:rsidRPr="00555F65" w:rsidRDefault="00C466DC" w:rsidP="003138FA">
            <w:pPr>
              <w:rPr>
                <w:rFonts w:ascii="Calibri" w:hAnsi="Calibri"/>
                <w:sz w:val="22"/>
              </w:rPr>
            </w:pPr>
            <w:r w:rsidRPr="00555F65">
              <w:rPr>
                <w:rFonts w:ascii="Calibri" w:hAnsi="Calibri"/>
                <w:sz w:val="22"/>
              </w:rPr>
              <w:t>Aktivitet</w:t>
            </w:r>
          </w:p>
        </w:tc>
      </w:tr>
      <w:tr w:rsidR="0078304B" w:rsidRPr="00555F65" w:rsidTr="003138FA">
        <w:tc>
          <w:tcPr>
            <w:tcW w:w="3756" w:type="dxa"/>
            <w:tcBorders>
              <w:top w:val="single" w:sz="8" w:space="0" w:color="4F81BD"/>
              <w:left w:val="single" w:sz="8" w:space="0" w:color="4F81BD"/>
              <w:bottom w:val="single" w:sz="8" w:space="0" w:color="4F81BD"/>
            </w:tcBorders>
            <w:shd w:val="clear" w:color="auto" w:fill="auto"/>
          </w:tcPr>
          <w:p w:rsidR="0078304B" w:rsidRPr="00555F65" w:rsidRDefault="0078304B" w:rsidP="00C237CD">
            <w:pPr>
              <w:tabs>
                <w:tab w:val="left" w:pos="1213"/>
              </w:tabs>
              <w:rPr>
                <w:rFonts w:eastAsia="Batang"/>
                <w:szCs w:val="20"/>
                <w:lang w:val="en-US"/>
              </w:rPr>
            </w:pPr>
            <w:proofErr w:type="spellStart"/>
            <w:r>
              <w:rPr>
                <w:rFonts w:eastAsia="Batang"/>
                <w:szCs w:val="20"/>
                <w:lang w:val="en-US"/>
              </w:rPr>
              <w:t>Enhet.enhets</w:t>
            </w:r>
            <w:proofErr w:type="spellEnd"/>
            <w:r>
              <w:rPr>
                <w:rFonts w:eastAsia="Batang"/>
                <w:szCs w:val="20"/>
                <w:lang w:val="en-US"/>
              </w:rPr>
              <w:t>-id</w:t>
            </w:r>
          </w:p>
        </w:tc>
        <w:tc>
          <w:tcPr>
            <w:tcW w:w="5742" w:type="dxa"/>
            <w:tcBorders>
              <w:top w:val="single" w:sz="8" w:space="0" w:color="4F81BD"/>
              <w:bottom w:val="single" w:sz="4" w:space="0" w:color="auto"/>
            </w:tcBorders>
            <w:shd w:val="clear" w:color="auto" w:fill="auto"/>
          </w:tcPr>
          <w:p w:rsidR="0078304B" w:rsidRPr="00811DC2" w:rsidRDefault="0078304B" w:rsidP="00C237CD">
            <w:pPr>
              <w:rPr>
                <w:rFonts w:ascii="Calibri" w:hAnsi="Calibri"/>
                <w:sz w:val="22"/>
              </w:rPr>
            </w:pPr>
            <w:r w:rsidRPr="00811DC2">
              <w:rPr>
                <w:rFonts w:ascii="Calibri" w:hAnsi="Calibri"/>
                <w:sz w:val="22"/>
              </w:rPr>
              <w:t xml:space="preserve">Vård och </w:t>
            </w:r>
            <w:proofErr w:type="spellStart"/>
            <w:r w:rsidRPr="00811DC2">
              <w:rPr>
                <w:rFonts w:ascii="Calibri" w:hAnsi="Calibri"/>
                <w:sz w:val="22"/>
              </w:rPr>
              <w:t>omsorgsutövare.enhet</w:t>
            </w:r>
            <w:proofErr w:type="spellEnd"/>
            <w:r w:rsidRPr="00811DC2">
              <w:rPr>
                <w:rFonts w:ascii="Calibri" w:hAnsi="Calibri"/>
                <w:sz w:val="22"/>
              </w:rPr>
              <w:t xml:space="preserve"> id</w:t>
            </w:r>
          </w:p>
        </w:tc>
      </w:tr>
      <w:tr w:rsidR="0078304B" w:rsidRPr="00555F65" w:rsidTr="003138FA">
        <w:tc>
          <w:tcPr>
            <w:tcW w:w="3756" w:type="dxa"/>
            <w:tcBorders>
              <w:top w:val="single" w:sz="8" w:space="0" w:color="4F81BD"/>
              <w:left w:val="single" w:sz="8" w:space="0" w:color="4F81BD"/>
              <w:bottom w:val="single" w:sz="8" w:space="0" w:color="4F81BD"/>
            </w:tcBorders>
            <w:shd w:val="clear" w:color="auto" w:fill="auto"/>
          </w:tcPr>
          <w:p w:rsidR="0078304B" w:rsidRPr="00555F65" w:rsidRDefault="0078304B" w:rsidP="00C237CD">
            <w:pPr>
              <w:tabs>
                <w:tab w:val="left" w:pos="1213"/>
              </w:tabs>
              <w:rPr>
                <w:rFonts w:eastAsia="Batang"/>
                <w:szCs w:val="20"/>
                <w:lang w:val="en-GB"/>
              </w:rPr>
            </w:pPr>
            <w:proofErr w:type="spellStart"/>
            <w:r>
              <w:rPr>
                <w:rFonts w:eastAsia="Batang"/>
                <w:szCs w:val="20"/>
              </w:rPr>
              <w:t>Patient.p</w:t>
            </w:r>
            <w:r w:rsidRPr="00811DC2">
              <w:rPr>
                <w:rFonts w:eastAsia="Batang"/>
                <w:szCs w:val="20"/>
              </w:rPr>
              <w:t>erson</w:t>
            </w:r>
            <w:proofErr w:type="spellEnd"/>
            <w:r>
              <w:rPr>
                <w:rFonts w:eastAsia="Batang"/>
                <w:szCs w:val="20"/>
                <w:lang w:val="en-GB"/>
              </w:rPr>
              <w:t>-id</w:t>
            </w:r>
          </w:p>
        </w:tc>
        <w:tc>
          <w:tcPr>
            <w:tcW w:w="5742" w:type="dxa"/>
            <w:tcBorders>
              <w:top w:val="single" w:sz="8" w:space="0" w:color="4F81BD"/>
              <w:bottom w:val="single" w:sz="4" w:space="0" w:color="auto"/>
            </w:tcBorders>
            <w:shd w:val="clear" w:color="auto" w:fill="auto"/>
          </w:tcPr>
          <w:p w:rsidR="0078304B" w:rsidRPr="00555F65" w:rsidRDefault="0078304B" w:rsidP="00C237CD">
            <w:pPr>
              <w:rPr>
                <w:rFonts w:ascii="Calibri" w:hAnsi="Calibri"/>
                <w:sz w:val="22"/>
                <w:lang w:val="en-US"/>
              </w:rPr>
            </w:pPr>
            <w:proofErr w:type="spellStart"/>
            <w:r>
              <w:rPr>
                <w:rFonts w:ascii="Calibri" w:hAnsi="Calibri"/>
                <w:sz w:val="22"/>
              </w:rPr>
              <w:t>Patient.person_id</w:t>
            </w:r>
            <w:proofErr w:type="spellEnd"/>
          </w:p>
        </w:tc>
      </w:tr>
      <w:tr w:rsidR="0078304B" w:rsidRPr="00555F65" w:rsidTr="003138FA">
        <w:tc>
          <w:tcPr>
            <w:tcW w:w="3756" w:type="dxa"/>
            <w:tcBorders>
              <w:top w:val="single" w:sz="8" w:space="0" w:color="4F81BD"/>
              <w:left w:val="single" w:sz="8" w:space="0" w:color="4F81BD"/>
              <w:bottom w:val="single" w:sz="8" w:space="0" w:color="4F81BD"/>
            </w:tcBorders>
            <w:shd w:val="clear" w:color="auto" w:fill="auto"/>
          </w:tcPr>
          <w:p w:rsidR="0078304B" w:rsidRPr="00555F65" w:rsidRDefault="0078304B" w:rsidP="00C237CD">
            <w:pPr>
              <w:tabs>
                <w:tab w:val="left" w:pos="1213"/>
              </w:tabs>
              <w:rPr>
                <w:rFonts w:eastAsia="Batang"/>
                <w:szCs w:val="20"/>
                <w:lang w:val="en-GB"/>
              </w:rPr>
            </w:pPr>
            <w:proofErr w:type="spellStart"/>
            <w:r>
              <w:rPr>
                <w:rFonts w:eastAsia="Batang"/>
                <w:szCs w:val="20"/>
                <w:lang w:val="en-GB"/>
              </w:rPr>
              <w:t>Patient.födelsetidpunkt</w:t>
            </w:r>
            <w:proofErr w:type="spellEnd"/>
          </w:p>
        </w:tc>
        <w:tc>
          <w:tcPr>
            <w:tcW w:w="5742" w:type="dxa"/>
            <w:tcBorders>
              <w:top w:val="single" w:sz="8" w:space="0" w:color="4F81BD"/>
              <w:bottom w:val="single" w:sz="4" w:space="0" w:color="auto"/>
            </w:tcBorders>
            <w:shd w:val="clear" w:color="auto" w:fill="auto"/>
          </w:tcPr>
          <w:p w:rsidR="0078304B" w:rsidRPr="00555F65" w:rsidRDefault="0078304B" w:rsidP="00C237CD">
            <w:pPr>
              <w:rPr>
                <w:rFonts w:ascii="Calibri" w:hAnsi="Calibri"/>
                <w:sz w:val="22"/>
                <w:lang w:val="en-US"/>
              </w:rPr>
            </w:pPr>
            <w:proofErr w:type="spellStart"/>
            <w:r>
              <w:rPr>
                <w:rFonts w:ascii="Calibri" w:hAnsi="Calibri"/>
                <w:sz w:val="22"/>
              </w:rPr>
              <w:t>Patient.födelsetidpunkt</w:t>
            </w:r>
            <w:proofErr w:type="spellEnd"/>
          </w:p>
        </w:tc>
      </w:tr>
      <w:tr w:rsidR="0078304B" w:rsidRPr="00555F65" w:rsidTr="003138FA">
        <w:tc>
          <w:tcPr>
            <w:tcW w:w="3756" w:type="dxa"/>
            <w:tcBorders>
              <w:top w:val="single" w:sz="8" w:space="0" w:color="4F81BD"/>
              <w:left w:val="single" w:sz="8" w:space="0" w:color="4F81BD"/>
              <w:bottom w:val="single" w:sz="8" w:space="0" w:color="4F81BD"/>
            </w:tcBorders>
            <w:shd w:val="clear" w:color="auto" w:fill="auto"/>
          </w:tcPr>
          <w:p w:rsidR="0078304B" w:rsidRPr="00555F65" w:rsidRDefault="0078304B" w:rsidP="00C237CD">
            <w:pPr>
              <w:tabs>
                <w:tab w:val="left" w:pos="1213"/>
              </w:tabs>
              <w:rPr>
                <w:rFonts w:eastAsia="Batang"/>
                <w:szCs w:val="20"/>
                <w:lang w:val="en-US"/>
              </w:rPr>
            </w:pPr>
            <w:proofErr w:type="spellStart"/>
            <w:r>
              <w:rPr>
                <w:rFonts w:eastAsia="Batang"/>
                <w:szCs w:val="20"/>
                <w:lang w:val="en-US"/>
              </w:rPr>
              <w:t>Patient.kön</w:t>
            </w:r>
            <w:proofErr w:type="spellEnd"/>
          </w:p>
        </w:tc>
        <w:tc>
          <w:tcPr>
            <w:tcW w:w="5742" w:type="dxa"/>
            <w:tcBorders>
              <w:top w:val="single" w:sz="8" w:space="0" w:color="4F81BD"/>
              <w:bottom w:val="single" w:sz="4" w:space="0" w:color="auto"/>
            </w:tcBorders>
            <w:shd w:val="clear" w:color="auto" w:fill="auto"/>
          </w:tcPr>
          <w:p w:rsidR="0078304B" w:rsidRPr="00555F65" w:rsidRDefault="0078304B" w:rsidP="00C237CD">
            <w:pPr>
              <w:rPr>
                <w:rFonts w:ascii="Calibri" w:hAnsi="Calibri"/>
                <w:sz w:val="22"/>
                <w:lang w:val="en-US"/>
              </w:rPr>
            </w:pPr>
            <w:proofErr w:type="spellStart"/>
            <w:r>
              <w:rPr>
                <w:rFonts w:ascii="Calibri" w:hAnsi="Calibri"/>
                <w:sz w:val="22"/>
                <w:lang w:val="en-US"/>
              </w:rPr>
              <w:t>Patient.kön</w:t>
            </w:r>
            <w:proofErr w:type="spellEnd"/>
          </w:p>
        </w:tc>
      </w:tr>
      <w:tr w:rsidR="0078304B" w:rsidRPr="000300A1" w:rsidTr="003138FA">
        <w:tc>
          <w:tcPr>
            <w:tcW w:w="3756" w:type="dxa"/>
            <w:tcBorders>
              <w:top w:val="single" w:sz="8" w:space="0" w:color="4F81BD"/>
              <w:left w:val="single" w:sz="8" w:space="0" w:color="4F81BD"/>
              <w:bottom w:val="single" w:sz="8" w:space="0" w:color="4F81BD"/>
            </w:tcBorders>
            <w:shd w:val="clear" w:color="auto" w:fill="auto"/>
          </w:tcPr>
          <w:p w:rsidR="0078304B" w:rsidRPr="004C3F58" w:rsidRDefault="0078304B" w:rsidP="003138FA">
            <w:pPr>
              <w:tabs>
                <w:tab w:val="left" w:pos="1213"/>
              </w:tabs>
              <w:rPr>
                <w:rFonts w:eastAsia="Batang"/>
                <w:szCs w:val="20"/>
              </w:rPr>
            </w:pPr>
            <w:proofErr w:type="spellStart"/>
            <w:r>
              <w:rPr>
                <w:rFonts w:eastAsia="Batang"/>
                <w:szCs w:val="20"/>
              </w:rPr>
              <w:t>Laboratoriesvar.laboratoriesvars</w:t>
            </w:r>
            <w:proofErr w:type="spellEnd"/>
            <w:r>
              <w:rPr>
                <w:rFonts w:eastAsia="Batang"/>
                <w:szCs w:val="20"/>
              </w:rPr>
              <w:t>-id</w:t>
            </w:r>
          </w:p>
        </w:tc>
        <w:tc>
          <w:tcPr>
            <w:tcW w:w="5742" w:type="dxa"/>
            <w:tcBorders>
              <w:top w:val="single" w:sz="8" w:space="0" w:color="4F81BD"/>
              <w:bottom w:val="single" w:sz="4" w:space="0" w:color="auto"/>
            </w:tcBorders>
            <w:shd w:val="clear" w:color="auto" w:fill="auto"/>
          </w:tcPr>
          <w:p w:rsidR="0078304B" w:rsidRPr="00555F65" w:rsidRDefault="0078304B" w:rsidP="003138FA">
            <w:pPr>
              <w:rPr>
                <w:rFonts w:ascii="Calibri" w:hAnsi="Calibri"/>
                <w:sz w:val="22"/>
              </w:rPr>
            </w:pPr>
            <w:proofErr w:type="gramStart"/>
            <w:r>
              <w:rPr>
                <w:rFonts w:ascii="Calibri" w:hAnsi="Calibri"/>
                <w:sz w:val="22"/>
              </w:rPr>
              <w:t>Framställan</w:t>
            </w:r>
            <w:proofErr w:type="gramEnd"/>
            <w:r>
              <w:rPr>
                <w:rFonts w:ascii="Calibri" w:hAnsi="Calibri"/>
                <w:sz w:val="22"/>
              </w:rPr>
              <w:t xml:space="preserve"> </w:t>
            </w:r>
            <w:proofErr w:type="spellStart"/>
            <w:r>
              <w:rPr>
                <w:rFonts w:ascii="Calibri" w:hAnsi="Calibri"/>
                <w:sz w:val="22"/>
              </w:rPr>
              <w:t>resultat.framställan</w:t>
            </w:r>
            <w:proofErr w:type="spellEnd"/>
            <w:r>
              <w:rPr>
                <w:rFonts w:ascii="Calibri" w:hAnsi="Calibri"/>
                <w:sz w:val="22"/>
              </w:rPr>
              <w:t xml:space="preserve"> </w:t>
            </w:r>
            <w:proofErr w:type="spellStart"/>
            <w:r>
              <w:rPr>
                <w:rFonts w:ascii="Calibri" w:hAnsi="Calibri"/>
                <w:sz w:val="22"/>
              </w:rPr>
              <w:t>resultat_id</w:t>
            </w:r>
            <w:proofErr w:type="spellEnd"/>
          </w:p>
        </w:tc>
      </w:tr>
      <w:tr w:rsidR="0078304B" w:rsidRPr="006D631E" w:rsidTr="003138FA">
        <w:tc>
          <w:tcPr>
            <w:tcW w:w="3756" w:type="dxa"/>
            <w:tcBorders>
              <w:top w:val="single" w:sz="8" w:space="0" w:color="4F81BD"/>
              <w:left w:val="single" w:sz="8" w:space="0" w:color="4F81BD"/>
              <w:bottom w:val="single" w:sz="8" w:space="0" w:color="4F81BD"/>
            </w:tcBorders>
            <w:shd w:val="clear" w:color="auto" w:fill="auto"/>
          </w:tcPr>
          <w:p w:rsidR="0078304B" w:rsidRPr="00555F65" w:rsidRDefault="0078304B" w:rsidP="003138FA">
            <w:pPr>
              <w:tabs>
                <w:tab w:val="left" w:pos="1213"/>
              </w:tabs>
              <w:rPr>
                <w:rFonts w:eastAsia="Batang"/>
                <w:szCs w:val="20"/>
                <w:lang w:val="en-GB"/>
              </w:rPr>
            </w:pPr>
            <w:proofErr w:type="spellStart"/>
            <w:r>
              <w:rPr>
                <w:rFonts w:eastAsia="Batang"/>
                <w:szCs w:val="20"/>
                <w:lang w:val="en-GB"/>
              </w:rPr>
              <w:t>Mikrobiologiskt</w:t>
            </w:r>
            <w:proofErr w:type="spellEnd"/>
            <w:r>
              <w:rPr>
                <w:rFonts w:eastAsia="Batang"/>
                <w:szCs w:val="20"/>
                <w:lang w:val="en-GB"/>
              </w:rPr>
              <w:t xml:space="preserve"> </w:t>
            </w:r>
            <w:proofErr w:type="spellStart"/>
            <w:r>
              <w:rPr>
                <w:rFonts w:eastAsia="Batang"/>
                <w:szCs w:val="20"/>
                <w:lang w:val="en-GB"/>
              </w:rPr>
              <w:t>fynd.agenskod</w:t>
            </w:r>
            <w:proofErr w:type="spellEnd"/>
          </w:p>
        </w:tc>
        <w:tc>
          <w:tcPr>
            <w:tcW w:w="5742" w:type="dxa"/>
            <w:tcBorders>
              <w:top w:val="single" w:sz="8" w:space="0" w:color="4F81BD"/>
              <w:bottom w:val="single" w:sz="8" w:space="0" w:color="4F81BD"/>
            </w:tcBorders>
            <w:shd w:val="clear" w:color="auto" w:fill="auto"/>
          </w:tcPr>
          <w:p w:rsidR="0078304B" w:rsidRPr="006D631E" w:rsidRDefault="0078304B" w:rsidP="00C466DC">
            <w:pPr>
              <w:rPr>
                <w:rFonts w:ascii="Calibri" w:hAnsi="Calibri"/>
                <w:sz w:val="22"/>
              </w:rPr>
            </w:pPr>
            <w:r>
              <w:rPr>
                <w:rFonts w:ascii="Calibri" w:hAnsi="Calibri"/>
                <w:sz w:val="22"/>
              </w:rPr>
              <w:t>Saknas</w:t>
            </w:r>
          </w:p>
        </w:tc>
      </w:tr>
      <w:tr w:rsidR="0078304B" w:rsidRPr="006D631E" w:rsidTr="0078304B">
        <w:tc>
          <w:tcPr>
            <w:tcW w:w="3756" w:type="dxa"/>
            <w:tcBorders>
              <w:top w:val="single" w:sz="8" w:space="0" w:color="4F81BD"/>
              <w:left w:val="single" w:sz="8" w:space="0" w:color="4F81BD"/>
              <w:bottom w:val="single" w:sz="8" w:space="0" w:color="4F81BD"/>
            </w:tcBorders>
            <w:shd w:val="clear" w:color="auto" w:fill="auto"/>
          </w:tcPr>
          <w:p w:rsidR="0078304B" w:rsidRPr="00555F65" w:rsidRDefault="0078304B" w:rsidP="00C237CD">
            <w:pPr>
              <w:tabs>
                <w:tab w:val="left" w:pos="1213"/>
              </w:tabs>
              <w:rPr>
                <w:rFonts w:eastAsia="Batang"/>
                <w:szCs w:val="20"/>
                <w:lang w:val="en-GB"/>
              </w:rPr>
            </w:pPr>
            <w:proofErr w:type="spellStart"/>
            <w:r>
              <w:rPr>
                <w:rFonts w:eastAsia="Batang"/>
                <w:szCs w:val="20"/>
                <w:lang w:val="en-GB"/>
              </w:rPr>
              <w:t>Mikrobiologiskt</w:t>
            </w:r>
            <w:proofErr w:type="spellEnd"/>
            <w:r>
              <w:rPr>
                <w:rFonts w:eastAsia="Batang"/>
                <w:szCs w:val="20"/>
                <w:lang w:val="en-GB"/>
              </w:rPr>
              <w:t xml:space="preserve"> </w:t>
            </w:r>
            <w:proofErr w:type="spellStart"/>
            <w:r>
              <w:rPr>
                <w:rFonts w:eastAsia="Batang"/>
                <w:szCs w:val="20"/>
                <w:lang w:val="en-GB"/>
              </w:rPr>
              <w:t>fynd.observationstidpunkt</w:t>
            </w:r>
            <w:proofErr w:type="spellEnd"/>
          </w:p>
        </w:tc>
        <w:tc>
          <w:tcPr>
            <w:tcW w:w="5742" w:type="dxa"/>
            <w:tcBorders>
              <w:top w:val="single" w:sz="8" w:space="0" w:color="4F81BD"/>
              <w:bottom w:val="single" w:sz="8" w:space="0" w:color="4F81BD"/>
            </w:tcBorders>
            <w:shd w:val="clear" w:color="auto" w:fill="auto"/>
          </w:tcPr>
          <w:p w:rsidR="0078304B" w:rsidRPr="006D631E" w:rsidRDefault="0078304B" w:rsidP="00C237CD">
            <w:pPr>
              <w:rPr>
                <w:rFonts w:ascii="Calibri" w:hAnsi="Calibri"/>
                <w:sz w:val="22"/>
              </w:rPr>
            </w:pPr>
            <w:r>
              <w:rPr>
                <w:rFonts w:ascii="Calibri" w:hAnsi="Calibri"/>
                <w:sz w:val="22"/>
              </w:rPr>
              <w:t>Saknas</w:t>
            </w:r>
          </w:p>
        </w:tc>
      </w:tr>
      <w:tr w:rsidR="0078304B" w:rsidRPr="006D631E" w:rsidTr="0078304B">
        <w:tc>
          <w:tcPr>
            <w:tcW w:w="3756" w:type="dxa"/>
            <w:tcBorders>
              <w:top w:val="single" w:sz="8" w:space="0" w:color="4F81BD"/>
              <w:left w:val="single" w:sz="8" w:space="0" w:color="4F81BD"/>
              <w:bottom w:val="single" w:sz="8" w:space="0" w:color="4F81BD"/>
            </w:tcBorders>
            <w:shd w:val="clear" w:color="auto" w:fill="auto"/>
          </w:tcPr>
          <w:p w:rsidR="0078304B" w:rsidRPr="00555F65" w:rsidRDefault="0078304B" w:rsidP="003138FA">
            <w:pPr>
              <w:tabs>
                <w:tab w:val="left" w:pos="1213"/>
              </w:tabs>
              <w:rPr>
                <w:rFonts w:eastAsia="Batang"/>
                <w:szCs w:val="20"/>
                <w:lang w:val="en-GB"/>
              </w:rPr>
            </w:pPr>
            <w:proofErr w:type="spellStart"/>
            <w:r>
              <w:rPr>
                <w:rFonts w:eastAsia="Batang"/>
                <w:szCs w:val="20"/>
                <w:lang w:val="en-GB"/>
              </w:rPr>
              <w:t>Provtagning.provtagningstidpunkt</w:t>
            </w:r>
            <w:proofErr w:type="spellEnd"/>
          </w:p>
        </w:tc>
        <w:tc>
          <w:tcPr>
            <w:tcW w:w="5742" w:type="dxa"/>
            <w:tcBorders>
              <w:top w:val="single" w:sz="8" w:space="0" w:color="4F81BD"/>
              <w:bottom w:val="single" w:sz="8" w:space="0" w:color="4F81BD"/>
            </w:tcBorders>
            <w:shd w:val="clear" w:color="auto" w:fill="auto"/>
          </w:tcPr>
          <w:p w:rsidR="0078304B" w:rsidRPr="006D631E" w:rsidRDefault="0078304B" w:rsidP="00C466DC">
            <w:pPr>
              <w:rPr>
                <w:rFonts w:ascii="Calibri" w:hAnsi="Calibri"/>
                <w:sz w:val="22"/>
              </w:rPr>
            </w:pPr>
            <w:proofErr w:type="spellStart"/>
            <w:r>
              <w:rPr>
                <w:rFonts w:ascii="Calibri" w:hAnsi="Calibri"/>
                <w:sz w:val="22"/>
              </w:rPr>
              <w:t>Aktivitet.aktivitet</w:t>
            </w:r>
            <w:proofErr w:type="spellEnd"/>
            <w:r>
              <w:rPr>
                <w:rFonts w:ascii="Calibri" w:hAnsi="Calibri"/>
                <w:sz w:val="22"/>
              </w:rPr>
              <w:t xml:space="preserve"> tid</w:t>
            </w:r>
          </w:p>
        </w:tc>
      </w:tr>
      <w:tr w:rsidR="0078304B" w:rsidRPr="006D631E" w:rsidTr="003138FA">
        <w:tc>
          <w:tcPr>
            <w:tcW w:w="3756" w:type="dxa"/>
            <w:tcBorders>
              <w:top w:val="single" w:sz="8" w:space="0" w:color="4F81BD"/>
              <w:left w:val="single" w:sz="8" w:space="0" w:color="4F81BD"/>
              <w:bottom w:val="single" w:sz="8" w:space="0" w:color="4F81BD"/>
            </w:tcBorders>
            <w:shd w:val="clear" w:color="auto" w:fill="auto"/>
          </w:tcPr>
          <w:p w:rsidR="0078304B" w:rsidRPr="00555F65" w:rsidRDefault="0078304B" w:rsidP="00C237CD">
            <w:pPr>
              <w:tabs>
                <w:tab w:val="left" w:pos="1213"/>
              </w:tabs>
              <w:rPr>
                <w:rFonts w:eastAsia="Batang"/>
                <w:szCs w:val="20"/>
                <w:lang w:val="en-GB"/>
              </w:rPr>
            </w:pPr>
            <w:proofErr w:type="spellStart"/>
            <w:r>
              <w:rPr>
                <w:rFonts w:eastAsia="Batang"/>
                <w:szCs w:val="20"/>
                <w:lang w:val="en-GB"/>
              </w:rPr>
              <w:t>Provtagning.aktivitetskod</w:t>
            </w:r>
            <w:proofErr w:type="spellEnd"/>
          </w:p>
        </w:tc>
        <w:tc>
          <w:tcPr>
            <w:tcW w:w="5742" w:type="dxa"/>
            <w:tcBorders>
              <w:top w:val="single" w:sz="8" w:space="0" w:color="4F81BD"/>
              <w:bottom w:val="single" w:sz="4" w:space="0" w:color="auto"/>
            </w:tcBorders>
            <w:shd w:val="clear" w:color="auto" w:fill="auto"/>
          </w:tcPr>
          <w:p w:rsidR="0078304B" w:rsidRPr="006D631E" w:rsidRDefault="0078304B" w:rsidP="00C237CD">
            <w:pPr>
              <w:rPr>
                <w:rFonts w:ascii="Calibri" w:hAnsi="Calibri"/>
                <w:sz w:val="22"/>
              </w:rPr>
            </w:pPr>
            <w:proofErr w:type="spellStart"/>
            <w:r>
              <w:rPr>
                <w:rFonts w:ascii="Calibri" w:hAnsi="Calibri"/>
                <w:sz w:val="22"/>
              </w:rPr>
              <w:t>Aktivitet.aktivitetskod</w:t>
            </w:r>
            <w:proofErr w:type="spellEnd"/>
          </w:p>
        </w:tc>
      </w:tr>
    </w:tbl>
    <w:p w:rsidR="003138FA" w:rsidRDefault="003138FA" w:rsidP="003138FA">
      <w:pPr>
        <w:pStyle w:val="Rubrik3"/>
        <w:numPr>
          <w:ilvl w:val="0"/>
          <w:numId w:val="0"/>
        </w:numPr>
        <w:ind w:left="720"/>
      </w:pPr>
      <w:bookmarkStart w:id="75" w:name="_Toc372638593"/>
    </w:p>
    <w:p w:rsidR="00C161A4" w:rsidRDefault="00C161A4" w:rsidP="00C161A4">
      <w:pPr>
        <w:pStyle w:val="Rubrik3"/>
      </w:pPr>
      <w:r>
        <w:t>Fältregler</w:t>
      </w:r>
      <w:bookmarkEnd w:id="75"/>
    </w:p>
    <w:p w:rsidR="004C7128" w:rsidRDefault="004C7128" w:rsidP="004C7128"/>
    <w:tbl>
      <w:tblPr>
        <w:tblStyle w:val="Tabellrutnt"/>
        <w:tblW w:w="8755" w:type="dxa"/>
        <w:tblLayout w:type="fixed"/>
        <w:tblLook w:val="04A0" w:firstRow="1" w:lastRow="0" w:firstColumn="1" w:lastColumn="0" w:noHBand="0" w:noVBand="1"/>
      </w:tblPr>
      <w:tblGrid>
        <w:gridCol w:w="2518"/>
        <w:gridCol w:w="1276"/>
        <w:gridCol w:w="4111"/>
        <w:gridCol w:w="850"/>
      </w:tblGrid>
      <w:tr w:rsidR="004C7128" w:rsidTr="003B753D">
        <w:trPr>
          <w:trHeight w:val="384"/>
        </w:trPr>
        <w:tc>
          <w:tcPr>
            <w:tcW w:w="2518" w:type="dxa"/>
            <w:shd w:val="clear" w:color="auto" w:fill="D9D9D9" w:themeFill="background1" w:themeFillShade="D9"/>
            <w:vAlign w:val="bottom"/>
          </w:tcPr>
          <w:p w:rsidR="004C7128" w:rsidRPr="000300A1" w:rsidRDefault="004C7128" w:rsidP="003B753D">
            <w:pPr>
              <w:rPr>
                <w:b/>
                <w:sz w:val="22"/>
              </w:rPr>
            </w:pPr>
            <w:r w:rsidRPr="000300A1">
              <w:rPr>
                <w:b/>
                <w:sz w:val="22"/>
              </w:rPr>
              <w:t>Namn</w:t>
            </w:r>
          </w:p>
        </w:tc>
        <w:tc>
          <w:tcPr>
            <w:tcW w:w="1276" w:type="dxa"/>
            <w:shd w:val="clear" w:color="auto" w:fill="D9D9D9" w:themeFill="background1" w:themeFillShade="D9"/>
            <w:vAlign w:val="bottom"/>
          </w:tcPr>
          <w:p w:rsidR="004C7128" w:rsidRPr="000300A1" w:rsidRDefault="004C7128" w:rsidP="003B753D">
            <w:pPr>
              <w:rPr>
                <w:b/>
                <w:sz w:val="22"/>
              </w:rPr>
            </w:pPr>
            <w:r w:rsidRPr="000300A1">
              <w:rPr>
                <w:b/>
                <w:sz w:val="22"/>
              </w:rPr>
              <w:t>Typ</w:t>
            </w:r>
          </w:p>
        </w:tc>
        <w:tc>
          <w:tcPr>
            <w:tcW w:w="4111" w:type="dxa"/>
            <w:shd w:val="clear" w:color="auto" w:fill="D9D9D9" w:themeFill="background1" w:themeFillShade="D9"/>
            <w:vAlign w:val="bottom"/>
          </w:tcPr>
          <w:p w:rsidR="004C7128" w:rsidRPr="000300A1" w:rsidRDefault="004C7128" w:rsidP="003B753D">
            <w:pPr>
              <w:rPr>
                <w:b/>
                <w:sz w:val="22"/>
              </w:rPr>
            </w:pPr>
            <w:r w:rsidRPr="000300A1">
              <w:rPr>
                <w:b/>
                <w:sz w:val="22"/>
              </w:rPr>
              <w:t>Beskrivning</w:t>
            </w:r>
          </w:p>
        </w:tc>
        <w:tc>
          <w:tcPr>
            <w:tcW w:w="850" w:type="dxa"/>
            <w:shd w:val="clear" w:color="auto" w:fill="D9D9D9" w:themeFill="background1" w:themeFillShade="D9"/>
            <w:vAlign w:val="bottom"/>
          </w:tcPr>
          <w:p w:rsidR="004C7128" w:rsidRPr="000300A1" w:rsidRDefault="004C7128" w:rsidP="003B753D">
            <w:pPr>
              <w:rPr>
                <w:b/>
                <w:sz w:val="22"/>
              </w:rPr>
            </w:pPr>
            <w:r w:rsidRPr="000300A1">
              <w:rPr>
                <w:b/>
                <w:sz w:val="22"/>
              </w:rPr>
              <w:t>Kardinalitet</w:t>
            </w:r>
          </w:p>
        </w:tc>
      </w:tr>
      <w:tr w:rsidR="004C7128" w:rsidTr="003B753D">
        <w:tc>
          <w:tcPr>
            <w:tcW w:w="8755" w:type="dxa"/>
            <w:gridSpan w:val="4"/>
          </w:tcPr>
          <w:p w:rsidR="004C7128" w:rsidRPr="00DE2AC8" w:rsidRDefault="004C7128" w:rsidP="003B753D">
            <w:r w:rsidRPr="00DE2AC8">
              <w:rPr>
                <w:b/>
              </w:rPr>
              <w:t>Begäran</w:t>
            </w:r>
          </w:p>
        </w:tc>
      </w:tr>
      <w:tr w:rsidR="00643B23" w:rsidTr="003B753D">
        <w:tc>
          <w:tcPr>
            <w:tcW w:w="2518" w:type="dxa"/>
          </w:tcPr>
          <w:p w:rsidR="00643B23" w:rsidRPr="00152D7A" w:rsidRDefault="00782C09" w:rsidP="003B753D">
            <w:pPr>
              <w:rPr>
                <w:rFonts w:eastAsia="Batang"/>
                <w:lang w:val="en-GB"/>
              </w:rPr>
            </w:pPr>
            <w:proofErr w:type="spellStart"/>
            <w:r>
              <w:rPr>
                <w:rFonts w:eastAsia="Batang"/>
                <w:lang w:val="en-GB"/>
              </w:rPr>
              <w:t>org</w:t>
            </w:r>
            <w:r w:rsidR="00643B23">
              <w:rPr>
                <w:rFonts w:eastAsia="Batang"/>
                <w:lang w:val="en-GB"/>
              </w:rPr>
              <w:t>Unit</w:t>
            </w:r>
            <w:r w:rsidR="00030FB0">
              <w:rPr>
                <w:rFonts w:eastAsia="Batang"/>
                <w:lang w:val="en-GB"/>
              </w:rPr>
              <w:t>Id</w:t>
            </w:r>
            <w:proofErr w:type="spellEnd"/>
          </w:p>
        </w:tc>
        <w:tc>
          <w:tcPr>
            <w:tcW w:w="1276" w:type="dxa"/>
          </w:tcPr>
          <w:p w:rsidR="00643B23" w:rsidRPr="00E338E5" w:rsidRDefault="00643B23" w:rsidP="003B753D">
            <w:pPr>
              <w:rPr>
                <w:rFonts w:eastAsia="Batang"/>
                <w:b/>
                <w:i/>
                <w:lang w:val="en-GB"/>
              </w:rPr>
            </w:pPr>
            <w:proofErr w:type="spellStart"/>
            <w:r w:rsidRPr="00E338E5">
              <w:rPr>
                <w:rFonts w:eastAsia="Batang"/>
                <w:b/>
                <w:i/>
                <w:lang w:val="en-GB"/>
              </w:rPr>
              <w:t>HSAIdType</w:t>
            </w:r>
            <w:proofErr w:type="spellEnd"/>
          </w:p>
        </w:tc>
        <w:tc>
          <w:tcPr>
            <w:tcW w:w="4111" w:type="dxa"/>
          </w:tcPr>
          <w:p w:rsidR="00643B23" w:rsidRPr="00DC1591" w:rsidRDefault="00643B23" w:rsidP="003B753D">
            <w:pPr>
              <w:rPr>
                <w:rFonts w:eastAsia="Batang"/>
              </w:rPr>
            </w:pPr>
            <w:r w:rsidRPr="00DC1591">
              <w:rPr>
                <w:rFonts w:eastAsia="Batang"/>
              </w:rPr>
              <w:t xml:space="preserve">Informationsspecifikation: </w:t>
            </w:r>
            <w:proofErr w:type="spellStart"/>
            <w:r w:rsidRPr="00DC1591">
              <w:rPr>
                <w:rFonts w:eastAsia="Batang"/>
              </w:rPr>
              <w:t>Laboratoriesvar.har</w:t>
            </w:r>
            <w:proofErr w:type="spellEnd"/>
            <w:r w:rsidRPr="00DC1591">
              <w:rPr>
                <w:rFonts w:eastAsia="Batang"/>
              </w:rPr>
              <w:t xml:space="preserve"> </w:t>
            </w:r>
            <w:proofErr w:type="spellStart"/>
            <w:r w:rsidRPr="00DC1591">
              <w:rPr>
                <w:rFonts w:eastAsia="Batang"/>
              </w:rPr>
              <w:t>beställande</w:t>
            </w:r>
            <w:proofErr w:type="gramStart"/>
            <w:r w:rsidRPr="00DC1591">
              <w:rPr>
                <w:rFonts w:eastAsia="Batang"/>
              </w:rPr>
              <w:t>.Enhet</w:t>
            </w:r>
            <w:proofErr w:type="gramEnd"/>
            <w:r w:rsidRPr="00DC1591">
              <w:rPr>
                <w:rFonts w:eastAsia="Batang"/>
              </w:rPr>
              <w:t>.enhets-id</w:t>
            </w:r>
            <w:proofErr w:type="spellEnd"/>
          </w:p>
        </w:tc>
        <w:tc>
          <w:tcPr>
            <w:tcW w:w="850" w:type="dxa"/>
          </w:tcPr>
          <w:p w:rsidR="00643B23" w:rsidRPr="001F18D5" w:rsidRDefault="00643B23" w:rsidP="003B753D">
            <w:r w:rsidRPr="001F18D5">
              <w:t>1</w:t>
            </w:r>
            <w:proofErr w:type="gramStart"/>
            <w:r w:rsidRPr="001F18D5">
              <w:t>..</w:t>
            </w:r>
            <w:proofErr w:type="gramEnd"/>
            <w:r w:rsidRPr="001F18D5">
              <w:t>1</w:t>
            </w:r>
          </w:p>
        </w:tc>
      </w:tr>
      <w:tr w:rsidR="00643B23" w:rsidTr="003B753D">
        <w:tc>
          <w:tcPr>
            <w:tcW w:w="2518" w:type="dxa"/>
          </w:tcPr>
          <w:p w:rsidR="00643B23" w:rsidRPr="00152D7A" w:rsidRDefault="00643B23" w:rsidP="003B753D">
            <w:pPr>
              <w:rPr>
                <w:rFonts w:eastAsia="Batang"/>
                <w:lang w:val="en-GB"/>
              </w:rPr>
            </w:pPr>
            <w:proofErr w:type="spellStart"/>
            <w:r>
              <w:rPr>
                <w:rFonts w:eastAsia="Batang"/>
                <w:lang w:val="en-GB"/>
              </w:rPr>
              <w:t>reportId</w:t>
            </w:r>
            <w:proofErr w:type="spellEnd"/>
          </w:p>
        </w:tc>
        <w:tc>
          <w:tcPr>
            <w:tcW w:w="1276" w:type="dxa"/>
          </w:tcPr>
          <w:p w:rsidR="00643B23" w:rsidRPr="00E338E5" w:rsidRDefault="00643B23" w:rsidP="004C7128">
            <w:pPr>
              <w:rPr>
                <w:rFonts w:eastAsia="Batang"/>
                <w:b/>
                <w:i/>
                <w:lang w:val="en-GB"/>
              </w:rPr>
            </w:pPr>
            <w:proofErr w:type="spellStart"/>
            <w:r w:rsidRPr="00E338E5">
              <w:rPr>
                <w:rFonts w:eastAsia="Batang"/>
                <w:b/>
                <w:i/>
                <w:lang w:val="en-GB"/>
              </w:rPr>
              <w:t>IIType</w:t>
            </w:r>
            <w:proofErr w:type="spellEnd"/>
          </w:p>
        </w:tc>
        <w:tc>
          <w:tcPr>
            <w:tcW w:w="4111" w:type="dxa"/>
          </w:tcPr>
          <w:p w:rsidR="00643B23" w:rsidRPr="00DC1591" w:rsidRDefault="00643B23" w:rsidP="003B753D">
            <w:pPr>
              <w:rPr>
                <w:rFonts w:eastAsia="Batang"/>
              </w:rPr>
            </w:pPr>
            <w:r w:rsidRPr="00DC1591">
              <w:rPr>
                <w:rFonts w:eastAsia="Batang"/>
              </w:rPr>
              <w:t xml:space="preserve">Informationsspecifikation: </w:t>
            </w:r>
            <w:proofErr w:type="spellStart"/>
            <w:r w:rsidRPr="00DC1591">
              <w:rPr>
                <w:rFonts w:eastAsia="Batang"/>
              </w:rPr>
              <w:t>Laboratoriesvar.</w:t>
            </w:r>
            <w:r w:rsidR="00F14CA9">
              <w:rPr>
                <w:rFonts w:eastAsia="Batang"/>
              </w:rPr>
              <w:t>laboratorie</w:t>
            </w:r>
            <w:r w:rsidRPr="00DC1591">
              <w:rPr>
                <w:rFonts w:eastAsia="Batang"/>
              </w:rPr>
              <w:t>svars</w:t>
            </w:r>
            <w:proofErr w:type="spellEnd"/>
            <w:r w:rsidRPr="00DC1591">
              <w:rPr>
                <w:rFonts w:eastAsia="Batang"/>
              </w:rPr>
              <w:t>-id</w:t>
            </w:r>
          </w:p>
          <w:p w:rsidR="00643B23" w:rsidRPr="0025373E" w:rsidRDefault="00643B23" w:rsidP="003B753D">
            <w:pPr>
              <w:rPr>
                <w:rFonts w:eastAsia="Batang"/>
              </w:rPr>
            </w:pPr>
          </w:p>
          <w:p w:rsidR="00135565" w:rsidRDefault="00643B23" w:rsidP="00142D29">
            <w:pPr>
              <w:rPr>
                <w:rFonts w:eastAsia="Batang"/>
                <w:szCs w:val="20"/>
              </w:rPr>
            </w:pPr>
            <w:proofErr w:type="spellStart"/>
            <w:proofErr w:type="gramStart"/>
            <w:r>
              <w:rPr>
                <w:rFonts w:eastAsia="Batang"/>
                <w:szCs w:val="20"/>
              </w:rPr>
              <w:t>Root</w:t>
            </w:r>
            <w:proofErr w:type="spellEnd"/>
            <w:r>
              <w:rPr>
                <w:rFonts w:eastAsia="Batang"/>
                <w:szCs w:val="20"/>
              </w:rPr>
              <w:t xml:space="preserve"> :</w:t>
            </w:r>
            <w:proofErr w:type="gramEnd"/>
            <w:r>
              <w:rPr>
                <w:rFonts w:eastAsia="Batang"/>
                <w:szCs w:val="20"/>
              </w:rPr>
              <w:t>=</w:t>
            </w:r>
            <w:r w:rsidR="00135565">
              <w:rPr>
                <w:rFonts w:eastAsia="Batang"/>
                <w:szCs w:val="20"/>
              </w:rPr>
              <w:t xml:space="preserve"> Nationell OID för lokala </w:t>
            </w:r>
            <w:proofErr w:type="spellStart"/>
            <w:r w:rsidR="00135565">
              <w:rPr>
                <w:rFonts w:eastAsia="Batang"/>
                <w:szCs w:val="20"/>
              </w:rPr>
              <w:t>id:n</w:t>
            </w:r>
            <w:proofErr w:type="spellEnd"/>
          </w:p>
          <w:p w:rsidR="00643B23" w:rsidRPr="00DC1591" w:rsidRDefault="00643B23" w:rsidP="00142D29">
            <w:pPr>
              <w:rPr>
                <w:rFonts w:eastAsia="Batang"/>
              </w:rPr>
            </w:pPr>
            <w:proofErr w:type="spellStart"/>
            <w:r>
              <w:rPr>
                <w:rFonts w:eastAsia="Batang"/>
                <w:szCs w:val="20"/>
              </w:rPr>
              <w:t>Ext</w:t>
            </w:r>
            <w:proofErr w:type="spellEnd"/>
            <w:r>
              <w:rPr>
                <w:rFonts w:eastAsia="Batang"/>
                <w:szCs w:val="20"/>
              </w:rPr>
              <w:t xml:space="preserve">:= </w:t>
            </w:r>
            <w:r w:rsidR="00135565" w:rsidRPr="006E6D3C">
              <w:rPr>
                <w:rFonts w:eastAsia="Batang"/>
                <w:szCs w:val="20"/>
              </w:rPr>
              <w:t>HSA-id för de</w:t>
            </w:r>
            <w:r w:rsidR="00135565">
              <w:rPr>
                <w:rFonts w:eastAsia="Batang"/>
                <w:szCs w:val="20"/>
              </w:rPr>
              <w:t>t</w:t>
            </w:r>
            <w:r w:rsidR="00135565" w:rsidRPr="006E6D3C">
              <w:rPr>
                <w:rFonts w:eastAsia="Batang"/>
                <w:szCs w:val="20"/>
              </w:rPr>
              <w:t xml:space="preserve"> </w:t>
            </w:r>
            <w:r w:rsidR="00135565">
              <w:rPr>
                <w:rFonts w:eastAsia="Batang"/>
                <w:szCs w:val="20"/>
              </w:rPr>
              <w:t xml:space="preserve">system </w:t>
            </w:r>
            <w:r w:rsidR="00135565" w:rsidRPr="006E6D3C">
              <w:rPr>
                <w:rFonts w:eastAsia="Batang"/>
                <w:szCs w:val="20"/>
              </w:rPr>
              <w:t xml:space="preserve">inom vilket </w:t>
            </w:r>
            <w:r w:rsidR="00135565">
              <w:rPr>
                <w:rFonts w:eastAsia="Batang"/>
                <w:szCs w:val="20"/>
              </w:rPr>
              <w:t xml:space="preserve">svars-id är unikt. + ”:” </w:t>
            </w:r>
            <w:r>
              <w:rPr>
                <w:rFonts w:eastAsia="Batang"/>
                <w:szCs w:val="20"/>
              </w:rPr>
              <w:t>svars-</w:t>
            </w:r>
            <w:r w:rsidRPr="006E6D3C">
              <w:rPr>
                <w:rFonts w:eastAsia="Batang"/>
                <w:szCs w:val="20"/>
              </w:rPr>
              <w:t>id.</w:t>
            </w:r>
          </w:p>
        </w:tc>
        <w:tc>
          <w:tcPr>
            <w:tcW w:w="850" w:type="dxa"/>
          </w:tcPr>
          <w:p w:rsidR="00643B23" w:rsidRPr="001F18D5" w:rsidRDefault="00643B23" w:rsidP="003B753D">
            <w:r w:rsidRPr="001F18D5">
              <w:t>1</w:t>
            </w:r>
            <w:proofErr w:type="gramStart"/>
            <w:r w:rsidRPr="001F18D5">
              <w:t>..</w:t>
            </w:r>
            <w:proofErr w:type="gramEnd"/>
            <w:r w:rsidRPr="001F18D5">
              <w:t>1</w:t>
            </w:r>
          </w:p>
        </w:tc>
      </w:tr>
      <w:tr w:rsidR="00643B23" w:rsidTr="003B753D">
        <w:tc>
          <w:tcPr>
            <w:tcW w:w="2518" w:type="dxa"/>
          </w:tcPr>
          <w:p w:rsidR="00643B23" w:rsidRPr="00152D7A" w:rsidRDefault="00643B23" w:rsidP="00A05FD3">
            <w:pPr>
              <w:rPr>
                <w:rFonts w:eastAsia="Batang"/>
                <w:lang w:val="en-GB"/>
              </w:rPr>
            </w:pPr>
            <w:proofErr w:type="spellStart"/>
            <w:r>
              <w:rPr>
                <w:rFonts w:eastAsia="Batang"/>
                <w:lang w:val="en-GB"/>
              </w:rPr>
              <w:t>testTime</w:t>
            </w:r>
            <w:proofErr w:type="spellEnd"/>
          </w:p>
        </w:tc>
        <w:tc>
          <w:tcPr>
            <w:tcW w:w="1276" w:type="dxa"/>
          </w:tcPr>
          <w:p w:rsidR="00643B23" w:rsidRPr="00E338E5" w:rsidRDefault="00643B23" w:rsidP="003B753D">
            <w:pPr>
              <w:rPr>
                <w:rFonts w:eastAsia="Batang"/>
                <w:b/>
                <w:i/>
                <w:lang w:val="en-GB"/>
              </w:rPr>
            </w:pPr>
            <w:proofErr w:type="spellStart"/>
            <w:r w:rsidRPr="00E338E5">
              <w:rPr>
                <w:rFonts w:eastAsia="Batang"/>
                <w:b/>
                <w:i/>
                <w:lang w:val="en-GB"/>
              </w:rPr>
              <w:t>TimeStampType</w:t>
            </w:r>
            <w:proofErr w:type="spellEnd"/>
          </w:p>
        </w:tc>
        <w:tc>
          <w:tcPr>
            <w:tcW w:w="4111" w:type="dxa"/>
          </w:tcPr>
          <w:p w:rsidR="00643B23" w:rsidRPr="00152D7A" w:rsidRDefault="00643B23" w:rsidP="003B753D">
            <w:pPr>
              <w:rPr>
                <w:rFonts w:eastAsia="Batang"/>
                <w:lang w:val="en-GB"/>
              </w:rPr>
            </w:pPr>
            <w:proofErr w:type="spellStart"/>
            <w:r w:rsidRPr="00152D7A">
              <w:rPr>
                <w:rFonts w:eastAsia="Batang"/>
                <w:lang w:val="en-GB"/>
              </w:rPr>
              <w:t>Informationsspecifikation</w:t>
            </w:r>
            <w:proofErr w:type="spellEnd"/>
            <w:r w:rsidRPr="00152D7A">
              <w:rPr>
                <w:rFonts w:eastAsia="Batang"/>
                <w:lang w:val="en-GB"/>
              </w:rPr>
              <w:t xml:space="preserve">: </w:t>
            </w:r>
            <w:proofErr w:type="spellStart"/>
            <w:r w:rsidRPr="00152D7A">
              <w:rPr>
                <w:rFonts w:eastAsia="Batang"/>
                <w:lang w:val="en-GB"/>
              </w:rPr>
              <w:t>Provtagning.provtagningstidpunkt</w:t>
            </w:r>
            <w:proofErr w:type="spellEnd"/>
          </w:p>
        </w:tc>
        <w:tc>
          <w:tcPr>
            <w:tcW w:w="850" w:type="dxa"/>
          </w:tcPr>
          <w:p w:rsidR="00643B23" w:rsidRPr="001F18D5" w:rsidRDefault="00643B23" w:rsidP="003B753D">
            <w:r w:rsidRPr="001F18D5">
              <w:t>1</w:t>
            </w:r>
            <w:proofErr w:type="gramStart"/>
            <w:r w:rsidRPr="001F18D5">
              <w:t>..</w:t>
            </w:r>
            <w:proofErr w:type="gramEnd"/>
            <w:r w:rsidRPr="001F18D5">
              <w:t>1</w:t>
            </w:r>
          </w:p>
        </w:tc>
      </w:tr>
      <w:tr w:rsidR="00643B23" w:rsidTr="003B753D">
        <w:tc>
          <w:tcPr>
            <w:tcW w:w="2518" w:type="dxa"/>
          </w:tcPr>
          <w:p w:rsidR="00643B23" w:rsidRPr="00152D7A" w:rsidRDefault="00643B23" w:rsidP="00A05FD3">
            <w:pPr>
              <w:rPr>
                <w:rFonts w:eastAsia="Batang"/>
                <w:lang w:val="en-GB"/>
              </w:rPr>
            </w:pPr>
            <w:proofErr w:type="spellStart"/>
            <w:r>
              <w:rPr>
                <w:rFonts w:eastAsia="Batang"/>
                <w:lang w:val="en-GB"/>
              </w:rPr>
              <w:t>observationTime</w:t>
            </w:r>
            <w:proofErr w:type="spellEnd"/>
          </w:p>
        </w:tc>
        <w:tc>
          <w:tcPr>
            <w:tcW w:w="1276" w:type="dxa"/>
          </w:tcPr>
          <w:p w:rsidR="00643B23" w:rsidRPr="00E338E5" w:rsidRDefault="00643B23" w:rsidP="003B753D">
            <w:pPr>
              <w:rPr>
                <w:rFonts w:eastAsia="Batang"/>
                <w:b/>
                <w:i/>
                <w:lang w:val="en-GB"/>
              </w:rPr>
            </w:pPr>
            <w:proofErr w:type="spellStart"/>
            <w:r w:rsidRPr="00E338E5">
              <w:rPr>
                <w:rFonts w:eastAsia="Batang"/>
                <w:b/>
                <w:i/>
                <w:lang w:val="en-GB"/>
              </w:rPr>
              <w:t>TimeStampType</w:t>
            </w:r>
            <w:proofErr w:type="spellEnd"/>
          </w:p>
        </w:tc>
        <w:tc>
          <w:tcPr>
            <w:tcW w:w="4111" w:type="dxa"/>
          </w:tcPr>
          <w:p w:rsidR="00643B23" w:rsidRPr="00152D7A" w:rsidRDefault="00643B23" w:rsidP="003B753D">
            <w:pPr>
              <w:rPr>
                <w:rFonts w:eastAsia="Batang"/>
                <w:lang w:val="en-GB"/>
              </w:rPr>
            </w:pPr>
            <w:proofErr w:type="spellStart"/>
            <w:r w:rsidRPr="00152D7A">
              <w:rPr>
                <w:rFonts w:eastAsia="Batang"/>
                <w:lang w:val="en-GB"/>
              </w:rPr>
              <w:t>Informationsspecifikation</w:t>
            </w:r>
            <w:proofErr w:type="spellEnd"/>
            <w:r w:rsidRPr="00152D7A">
              <w:rPr>
                <w:rFonts w:eastAsia="Batang"/>
                <w:lang w:val="en-GB"/>
              </w:rPr>
              <w:t xml:space="preserve">: </w:t>
            </w:r>
            <w:r w:rsidRPr="00152D7A">
              <w:rPr>
                <w:rFonts w:eastAsia="Batang"/>
                <w:lang w:val="en-GB"/>
              </w:rPr>
              <w:br/>
            </w:r>
            <w:proofErr w:type="spellStart"/>
            <w:r w:rsidRPr="00152D7A">
              <w:rPr>
                <w:rFonts w:eastAsia="Batang"/>
                <w:lang w:val="en-GB"/>
              </w:rPr>
              <w:t>Mikrobiologiskt</w:t>
            </w:r>
            <w:proofErr w:type="spellEnd"/>
            <w:r w:rsidRPr="00152D7A">
              <w:rPr>
                <w:rFonts w:eastAsia="Batang"/>
                <w:lang w:val="en-GB"/>
              </w:rPr>
              <w:t xml:space="preserve"> </w:t>
            </w:r>
            <w:proofErr w:type="spellStart"/>
            <w:r w:rsidRPr="00152D7A">
              <w:rPr>
                <w:rFonts w:eastAsia="Batang"/>
                <w:lang w:val="en-GB"/>
              </w:rPr>
              <w:t>fynd.observationstidpunkt</w:t>
            </w:r>
            <w:proofErr w:type="spellEnd"/>
          </w:p>
        </w:tc>
        <w:tc>
          <w:tcPr>
            <w:tcW w:w="850" w:type="dxa"/>
          </w:tcPr>
          <w:p w:rsidR="00643B23" w:rsidRPr="001F18D5" w:rsidRDefault="00643B23" w:rsidP="003B753D">
            <w:r w:rsidRPr="001F18D5">
              <w:t>1</w:t>
            </w:r>
            <w:proofErr w:type="gramStart"/>
            <w:r w:rsidRPr="001F18D5">
              <w:t>..</w:t>
            </w:r>
            <w:proofErr w:type="gramEnd"/>
            <w:r w:rsidRPr="001F18D5">
              <w:t>1</w:t>
            </w:r>
          </w:p>
        </w:tc>
      </w:tr>
      <w:tr w:rsidR="00643B23" w:rsidTr="003B753D">
        <w:tc>
          <w:tcPr>
            <w:tcW w:w="2518" w:type="dxa"/>
          </w:tcPr>
          <w:p w:rsidR="00643B23" w:rsidRPr="00152D7A" w:rsidRDefault="004C7634" w:rsidP="00A05FD3">
            <w:pPr>
              <w:rPr>
                <w:rFonts w:eastAsia="Batang"/>
                <w:lang w:val="en-GB"/>
              </w:rPr>
            </w:pPr>
            <w:proofErr w:type="spellStart"/>
            <w:r>
              <w:rPr>
                <w:rFonts w:eastAsia="Batang"/>
                <w:lang w:val="en-GB"/>
              </w:rPr>
              <w:t>finding</w:t>
            </w:r>
            <w:r w:rsidR="00643B23">
              <w:rPr>
                <w:rFonts w:eastAsia="Batang"/>
                <w:lang w:val="en-GB"/>
              </w:rPr>
              <w:t>Code</w:t>
            </w:r>
            <w:proofErr w:type="spellEnd"/>
          </w:p>
        </w:tc>
        <w:tc>
          <w:tcPr>
            <w:tcW w:w="1276" w:type="dxa"/>
          </w:tcPr>
          <w:p w:rsidR="00643B23" w:rsidRPr="00E338E5" w:rsidRDefault="00643B23" w:rsidP="003B753D">
            <w:pPr>
              <w:rPr>
                <w:rFonts w:eastAsia="Batang"/>
                <w:b/>
                <w:i/>
                <w:lang w:val="en-GB"/>
              </w:rPr>
            </w:pPr>
            <w:proofErr w:type="spellStart"/>
            <w:r w:rsidRPr="00E338E5">
              <w:rPr>
                <w:rFonts w:eastAsia="Batang"/>
                <w:b/>
                <w:i/>
                <w:lang w:val="en-GB"/>
              </w:rPr>
              <w:t>CVType</w:t>
            </w:r>
            <w:proofErr w:type="spellEnd"/>
          </w:p>
        </w:tc>
        <w:tc>
          <w:tcPr>
            <w:tcW w:w="4111" w:type="dxa"/>
          </w:tcPr>
          <w:p w:rsidR="00643B23" w:rsidRPr="003150E4" w:rsidRDefault="00643B23" w:rsidP="003B753D">
            <w:pPr>
              <w:rPr>
                <w:rFonts w:eastAsia="Batang"/>
              </w:rPr>
            </w:pPr>
            <w:r w:rsidRPr="003150E4">
              <w:rPr>
                <w:rFonts w:eastAsia="Batang"/>
              </w:rPr>
              <w:t xml:space="preserve">Informationsspecifikation: </w:t>
            </w:r>
            <w:r w:rsidRPr="003150E4">
              <w:rPr>
                <w:rFonts w:eastAsia="Batang"/>
              </w:rPr>
              <w:br/>
              <w:t xml:space="preserve">Mikrobiologiskt </w:t>
            </w:r>
            <w:proofErr w:type="spellStart"/>
            <w:r w:rsidRPr="003150E4">
              <w:rPr>
                <w:rFonts w:eastAsia="Batang"/>
              </w:rPr>
              <w:t>fynd.agenskod</w:t>
            </w:r>
            <w:proofErr w:type="spellEnd"/>
          </w:p>
          <w:p w:rsidR="00322AAF" w:rsidRPr="003150E4" w:rsidRDefault="00322AAF" w:rsidP="003B753D">
            <w:pPr>
              <w:rPr>
                <w:rFonts w:eastAsia="Batang"/>
              </w:rPr>
            </w:pPr>
            <w:proofErr w:type="spellStart"/>
            <w:r w:rsidRPr="003150E4">
              <w:rPr>
                <w:rFonts w:eastAsia="Batang"/>
              </w:rPr>
              <w:t>Kodverk</w:t>
            </w:r>
            <w:proofErr w:type="spellEnd"/>
            <w:r w:rsidRPr="003150E4">
              <w:rPr>
                <w:rFonts w:eastAsia="Batang"/>
              </w:rPr>
              <w:t xml:space="preserve">: </w:t>
            </w:r>
          </w:p>
          <w:p w:rsidR="00322AAF" w:rsidRPr="003150E4" w:rsidRDefault="00322AAF" w:rsidP="00322AAF">
            <w:pPr>
              <w:rPr>
                <w:rFonts w:eastAsia="Batang"/>
              </w:rPr>
            </w:pPr>
            <w:r w:rsidRPr="003150E4">
              <w:rPr>
                <w:rFonts w:eastAsia="Batang"/>
              </w:rPr>
              <w:t xml:space="preserve">NPU </w:t>
            </w:r>
          </w:p>
          <w:p w:rsidR="00322AAF" w:rsidRPr="00322AAF" w:rsidRDefault="00322AAF" w:rsidP="00322AAF">
            <w:pPr>
              <w:rPr>
                <w:rFonts w:eastAsia="Batang"/>
              </w:rPr>
            </w:pPr>
            <w:r w:rsidRPr="003150E4">
              <w:rPr>
                <w:rFonts w:eastAsia="Batang"/>
              </w:rPr>
              <w:t xml:space="preserve">Möjliga koder: ATCC09689 (Clostridium </w:t>
            </w:r>
            <w:proofErr w:type="spellStart"/>
            <w:r w:rsidRPr="003150E4">
              <w:rPr>
                <w:rFonts w:eastAsia="Batang"/>
              </w:rPr>
              <w:t>difficile</w:t>
            </w:r>
            <w:proofErr w:type="spellEnd"/>
            <w:r w:rsidRPr="003150E4">
              <w:rPr>
                <w:rFonts w:eastAsia="Batang"/>
              </w:rPr>
              <w:t>)</w:t>
            </w:r>
            <w:r>
              <w:rPr>
                <w:szCs w:val="20"/>
              </w:rPr>
              <w:t xml:space="preserve"> </w:t>
            </w:r>
          </w:p>
        </w:tc>
        <w:tc>
          <w:tcPr>
            <w:tcW w:w="850" w:type="dxa"/>
          </w:tcPr>
          <w:p w:rsidR="00643B23" w:rsidRPr="00DE2AC8" w:rsidRDefault="00643B23" w:rsidP="003B753D">
            <w:r>
              <w:t>1</w:t>
            </w:r>
            <w:proofErr w:type="gramStart"/>
            <w:r>
              <w:t>..</w:t>
            </w:r>
            <w:proofErr w:type="gramEnd"/>
            <w:r>
              <w:t>1</w:t>
            </w:r>
          </w:p>
        </w:tc>
      </w:tr>
      <w:tr w:rsidR="00643B23" w:rsidRPr="00E41A82" w:rsidTr="003B753D">
        <w:tc>
          <w:tcPr>
            <w:tcW w:w="2518" w:type="dxa"/>
          </w:tcPr>
          <w:p w:rsidR="00643B23" w:rsidRPr="004C7128" w:rsidRDefault="00643B23" w:rsidP="003B753D">
            <w:pPr>
              <w:rPr>
                <w:rFonts w:eastAsia="Batang"/>
                <w:szCs w:val="20"/>
                <w:lang w:val="en-GB"/>
              </w:rPr>
            </w:pPr>
            <w:r w:rsidRPr="004C7128">
              <w:rPr>
                <w:rFonts w:eastAsia="Batang"/>
                <w:szCs w:val="20"/>
                <w:lang w:val="en-GB"/>
              </w:rPr>
              <w:t>Patient</w:t>
            </w:r>
          </w:p>
        </w:tc>
        <w:tc>
          <w:tcPr>
            <w:tcW w:w="1276" w:type="dxa"/>
          </w:tcPr>
          <w:p w:rsidR="00643B23" w:rsidRPr="00E338E5" w:rsidRDefault="00643B23" w:rsidP="003B753D">
            <w:pPr>
              <w:rPr>
                <w:rFonts w:eastAsia="Batang"/>
                <w:i/>
                <w:szCs w:val="20"/>
                <w:lang w:val="en-GB"/>
              </w:rPr>
            </w:pPr>
            <w:proofErr w:type="spellStart"/>
            <w:r w:rsidRPr="00E338E5">
              <w:rPr>
                <w:rFonts w:eastAsia="Batang"/>
                <w:i/>
                <w:szCs w:val="20"/>
                <w:lang w:val="en-GB"/>
              </w:rPr>
              <w:t>PersonType</w:t>
            </w:r>
            <w:proofErr w:type="spellEnd"/>
          </w:p>
        </w:tc>
        <w:tc>
          <w:tcPr>
            <w:tcW w:w="4111" w:type="dxa"/>
          </w:tcPr>
          <w:p w:rsidR="00643B23" w:rsidRPr="004C7128" w:rsidRDefault="00643B23" w:rsidP="005014A1">
            <w:pPr>
              <w:rPr>
                <w:lang w:val="en-GB"/>
              </w:rPr>
            </w:pPr>
            <w:proofErr w:type="spellStart"/>
            <w:r w:rsidRPr="004C7128">
              <w:rPr>
                <w:lang w:val="en-GB"/>
              </w:rPr>
              <w:t>Info</w:t>
            </w:r>
            <w:r w:rsidR="005014A1">
              <w:rPr>
                <w:lang w:val="en-GB"/>
              </w:rPr>
              <w:t>rmationsspecifikation</w:t>
            </w:r>
            <w:proofErr w:type="spellEnd"/>
            <w:r w:rsidR="005014A1">
              <w:rPr>
                <w:lang w:val="en-GB"/>
              </w:rPr>
              <w:t xml:space="preserve">: </w:t>
            </w:r>
            <w:r w:rsidR="005014A1">
              <w:rPr>
                <w:lang w:val="en-GB"/>
              </w:rPr>
              <w:br/>
              <w:t>Patient</w:t>
            </w:r>
          </w:p>
        </w:tc>
        <w:tc>
          <w:tcPr>
            <w:tcW w:w="850" w:type="dxa"/>
          </w:tcPr>
          <w:p w:rsidR="00643B23" w:rsidRPr="004C7128" w:rsidRDefault="00643B23" w:rsidP="003B753D">
            <w:r>
              <w:t>1</w:t>
            </w:r>
            <w:proofErr w:type="gramStart"/>
            <w:r>
              <w:t>..</w:t>
            </w:r>
            <w:proofErr w:type="gramEnd"/>
            <w:r>
              <w:t>1</w:t>
            </w:r>
          </w:p>
        </w:tc>
      </w:tr>
      <w:tr w:rsidR="00643B23" w:rsidTr="003B753D">
        <w:tc>
          <w:tcPr>
            <w:tcW w:w="2518" w:type="dxa"/>
          </w:tcPr>
          <w:p w:rsidR="00643B23" w:rsidRPr="00DE2AC8" w:rsidRDefault="00643B23" w:rsidP="003B753D">
            <w:pPr>
              <w:rPr>
                <w:b/>
              </w:rPr>
            </w:pPr>
            <w:r w:rsidRPr="00DE2AC8">
              <w:rPr>
                <w:b/>
              </w:rPr>
              <w:t>Svar</w:t>
            </w:r>
          </w:p>
        </w:tc>
        <w:tc>
          <w:tcPr>
            <w:tcW w:w="1276" w:type="dxa"/>
          </w:tcPr>
          <w:p w:rsidR="00643B23" w:rsidRPr="00DE2AC8" w:rsidRDefault="00643B23" w:rsidP="003B753D"/>
        </w:tc>
        <w:tc>
          <w:tcPr>
            <w:tcW w:w="4111" w:type="dxa"/>
          </w:tcPr>
          <w:p w:rsidR="00643B23" w:rsidRPr="00DE2AC8" w:rsidRDefault="00643B23" w:rsidP="003B753D"/>
        </w:tc>
        <w:tc>
          <w:tcPr>
            <w:tcW w:w="850" w:type="dxa"/>
          </w:tcPr>
          <w:p w:rsidR="00643B23" w:rsidRPr="00DE2AC8" w:rsidRDefault="00643B23" w:rsidP="003B753D"/>
        </w:tc>
      </w:tr>
      <w:tr w:rsidR="00784394" w:rsidTr="003B753D">
        <w:tc>
          <w:tcPr>
            <w:tcW w:w="2518" w:type="dxa"/>
          </w:tcPr>
          <w:p w:rsidR="00784394" w:rsidRPr="00F678AD" w:rsidRDefault="00784394" w:rsidP="0004331C">
            <w:pPr>
              <w:rPr>
                <w:rFonts w:eastAsia="Batang"/>
                <w:lang w:val="en-GB"/>
              </w:rPr>
            </w:pPr>
            <w:r>
              <w:rPr>
                <w:rFonts w:eastAsia="Batang"/>
                <w:lang w:val="en-GB"/>
              </w:rPr>
              <w:t>c</w:t>
            </w:r>
            <w:r w:rsidRPr="00F678AD">
              <w:rPr>
                <w:rFonts w:eastAsia="Batang"/>
                <w:lang w:val="en-GB"/>
              </w:rPr>
              <w:t>ode</w:t>
            </w:r>
          </w:p>
        </w:tc>
        <w:tc>
          <w:tcPr>
            <w:tcW w:w="1276" w:type="dxa"/>
          </w:tcPr>
          <w:p w:rsidR="00784394" w:rsidRPr="00F678AD" w:rsidRDefault="00784394" w:rsidP="0004331C">
            <w:pPr>
              <w:rPr>
                <w:rFonts w:eastAsia="Batang"/>
                <w:lang w:val="en-GB"/>
              </w:rPr>
            </w:pPr>
            <w:r w:rsidRPr="00F678AD">
              <w:rPr>
                <w:rFonts w:eastAsia="Batang"/>
                <w:lang w:val="en-GB"/>
              </w:rPr>
              <w:t>String</w:t>
            </w:r>
          </w:p>
        </w:tc>
        <w:tc>
          <w:tcPr>
            <w:tcW w:w="4111" w:type="dxa"/>
          </w:tcPr>
          <w:p w:rsidR="00784394" w:rsidRPr="00F678AD" w:rsidRDefault="00784394" w:rsidP="0004331C">
            <w:pPr>
              <w:rPr>
                <w:rFonts w:eastAsia="Batang"/>
              </w:rPr>
            </w:pPr>
            <w:r w:rsidRPr="00F678AD">
              <w:rPr>
                <w:rFonts w:eastAsia="Batang"/>
              </w:rPr>
              <w:t>OK = operationen genomförd utan fel</w:t>
            </w:r>
          </w:p>
          <w:p w:rsidR="00784394" w:rsidRPr="00F678AD" w:rsidRDefault="00784394" w:rsidP="0004331C">
            <w:pPr>
              <w:rPr>
                <w:rFonts w:eastAsia="Batang"/>
              </w:rPr>
            </w:pPr>
            <w:r w:rsidRPr="00F678AD">
              <w:rPr>
                <w:rFonts w:eastAsia="Batang"/>
              </w:rPr>
              <w:t xml:space="preserve">ERROR = Fel vid operationen. Felet beskrivs i elementet </w:t>
            </w:r>
            <w:proofErr w:type="spellStart"/>
            <w:r w:rsidRPr="00F678AD">
              <w:rPr>
                <w:rFonts w:eastAsia="Batang"/>
              </w:rPr>
              <w:t>comment</w:t>
            </w:r>
            <w:proofErr w:type="spellEnd"/>
            <w:r w:rsidRPr="00F678AD">
              <w:rPr>
                <w:rFonts w:eastAsia="Batang"/>
              </w:rPr>
              <w:t xml:space="preserve"> </w:t>
            </w:r>
          </w:p>
          <w:p w:rsidR="00784394" w:rsidRPr="00F678AD" w:rsidRDefault="00784394" w:rsidP="0004331C">
            <w:pPr>
              <w:rPr>
                <w:rFonts w:eastAsia="Batang"/>
              </w:rPr>
            </w:pPr>
            <w:r w:rsidRPr="00F678AD">
              <w:rPr>
                <w:rFonts w:eastAsia="Batang"/>
              </w:rPr>
              <w:lastRenderedPageBreak/>
              <w:t xml:space="preserve">INFO = Information finns om </w:t>
            </w:r>
            <w:r>
              <w:rPr>
                <w:rFonts w:eastAsia="Batang"/>
              </w:rPr>
              <w:t>operationen</w:t>
            </w:r>
            <w:r w:rsidRPr="00F678AD">
              <w:rPr>
                <w:rFonts w:eastAsia="Batang"/>
              </w:rPr>
              <w:t xml:space="preserve">. Informationen beskrivs i elementet </w:t>
            </w:r>
            <w:proofErr w:type="spellStart"/>
            <w:r w:rsidRPr="00F678AD">
              <w:rPr>
                <w:rFonts w:eastAsia="Batang"/>
              </w:rPr>
              <w:t>comment</w:t>
            </w:r>
            <w:proofErr w:type="spellEnd"/>
          </w:p>
        </w:tc>
        <w:tc>
          <w:tcPr>
            <w:tcW w:w="850" w:type="dxa"/>
          </w:tcPr>
          <w:p w:rsidR="00784394" w:rsidRPr="007B26BD" w:rsidRDefault="00784394" w:rsidP="0004331C">
            <w:pPr>
              <w:rPr>
                <w:rFonts w:eastAsia="Batang"/>
              </w:rPr>
            </w:pPr>
            <w:r w:rsidRPr="00F678AD">
              <w:rPr>
                <w:rFonts w:eastAsia="Batang"/>
              </w:rPr>
              <w:lastRenderedPageBreak/>
              <w:t>1</w:t>
            </w:r>
            <w:proofErr w:type="gramStart"/>
            <w:r w:rsidRPr="00F678AD">
              <w:rPr>
                <w:rFonts w:eastAsia="Batang"/>
              </w:rPr>
              <w:t>..</w:t>
            </w:r>
            <w:proofErr w:type="gramEnd"/>
            <w:r w:rsidRPr="00F678AD">
              <w:rPr>
                <w:rFonts w:eastAsia="Batang"/>
              </w:rPr>
              <w:t>1</w:t>
            </w:r>
          </w:p>
        </w:tc>
      </w:tr>
      <w:tr w:rsidR="00784394" w:rsidTr="003B753D">
        <w:tc>
          <w:tcPr>
            <w:tcW w:w="2518" w:type="dxa"/>
          </w:tcPr>
          <w:p w:rsidR="00784394" w:rsidRPr="007B26BD" w:rsidRDefault="00784394" w:rsidP="0004331C">
            <w:pPr>
              <w:rPr>
                <w:rFonts w:eastAsia="Batang"/>
              </w:rPr>
            </w:pPr>
            <w:proofErr w:type="spellStart"/>
            <w:r>
              <w:rPr>
                <w:rFonts w:eastAsia="Batang"/>
              </w:rPr>
              <w:lastRenderedPageBreak/>
              <w:t>c</w:t>
            </w:r>
            <w:r w:rsidRPr="007B26BD">
              <w:rPr>
                <w:rFonts w:eastAsia="Batang"/>
              </w:rPr>
              <w:t>omment</w:t>
            </w:r>
            <w:proofErr w:type="spellEnd"/>
          </w:p>
        </w:tc>
        <w:tc>
          <w:tcPr>
            <w:tcW w:w="1276" w:type="dxa"/>
          </w:tcPr>
          <w:p w:rsidR="00784394" w:rsidRPr="007B26BD" w:rsidRDefault="00784394" w:rsidP="0004331C">
            <w:pPr>
              <w:rPr>
                <w:rFonts w:eastAsia="Batang"/>
              </w:rPr>
            </w:pPr>
            <w:r w:rsidRPr="007B26BD">
              <w:rPr>
                <w:rFonts w:eastAsia="Batang"/>
              </w:rPr>
              <w:t>String</w:t>
            </w:r>
          </w:p>
        </w:tc>
        <w:tc>
          <w:tcPr>
            <w:tcW w:w="4111" w:type="dxa"/>
          </w:tcPr>
          <w:p w:rsidR="00784394" w:rsidRPr="007B26BD" w:rsidRDefault="00784394" w:rsidP="0004331C">
            <w:pPr>
              <w:rPr>
                <w:rFonts w:eastAsia="Batang"/>
              </w:rPr>
            </w:pPr>
            <w:r>
              <w:rPr>
                <w:rFonts w:eastAsia="Batang"/>
              </w:rPr>
              <w:t>Beskrivning av fel som uppstått alternativt information om genomförd operation.</w:t>
            </w:r>
          </w:p>
        </w:tc>
        <w:tc>
          <w:tcPr>
            <w:tcW w:w="850" w:type="dxa"/>
          </w:tcPr>
          <w:p w:rsidR="00784394" w:rsidRPr="007B26BD" w:rsidRDefault="00784394" w:rsidP="0004331C">
            <w:pPr>
              <w:rPr>
                <w:rFonts w:eastAsia="Batang"/>
              </w:rPr>
            </w:pPr>
            <w:r>
              <w:rPr>
                <w:rFonts w:eastAsia="Batang"/>
              </w:rPr>
              <w:t>0</w:t>
            </w:r>
            <w:proofErr w:type="gramStart"/>
            <w:r>
              <w:rPr>
                <w:rFonts w:eastAsia="Batang"/>
              </w:rPr>
              <w:t>..</w:t>
            </w:r>
            <w:proofErr w:type="gramEnd"/>
            <w:r>
              <w:rPr>
                <w:rFonts w:eastAsia="Batang"/>
              </w:rPr>
              <w:t>1</w:t>
            </w:r>
          </w:p>
        </w:tc>
      </w:tr>
    </w:tbl>
    <w:p w:rsidR="00C161A4" w:rsidRPr="00C161A4" w:rsidRDefault="00C161A4" w:rsidP="00C161A4"/>
    <w:p w:rsidR="00C161A4" w:rsidRDefault="00C161A4" w:rsidP="00C161A4">
      <w:pPr>
        <w:pStyle w:val="Rubrik3"/>
      </w:pPr>
      <w:bookmarkStart w:id="76" w:name="_Toc372638594"/>
      <w:r>
        <w:t>Övriga regler</w:t>
      </w:r>
      <w:bookmarkEnd w:id="76"/>
    </w:p>
    <w:p w:rsidR="00C161A4" w:rsidRDefault="00C161A4" w:rsidP="00C161A4">
      <w:r>
        <w:t>Inga.</w:t>
      </w:r>
    </w:p>
    <w:p w:rsidR="00C161A4" w:rsidRDefault="00C161A4" w:rsidP="00C161A4">
      <w:pPr>
        <w:rPr>
          <w:sz w:val="22"/>
          <w:u w:val="single"/>
        </w:rPr>
      </w:pPr>
    </w:p>
    <w:p w:rsidR="00622994" w:rsidRDefault="00622994">
      <w:pPr>
        <w:spacing w:line="240" w:lineRule="auto"/>
        <w:rPr>
          <w:rFonts w:eastAsia="Times New Roman"/>
          <w:bCs/>
          <w:sz w:val="24"/>
          <w:szCs w:val="26"/>
        </w:rPr>
      </w:pPr>
      <w:bookmarkStart w:id="77" w:name="_Toc357754860"/>
      <w:r>
        <w:br w:type="page"/>
      </w:r>
    </w:p>
    <w:p w:rsidR="005B5B35" w:rsidRDefault="005B5B35" w:rsidP="005B5B35">
      <w:pPr>
        <w:pStyle w:val="Rubrik2"/>
      </w:pPr>
      <w:bookmarkStart w:id="78" w:name="_Toc372638595"/>
      <w:proofErr w:type="spellStart"/>
      <w:r>
        <w:lastRenderedPageBreak/>
        <w:t>DeletePrescriptionReason</w:t>
      </w:r>
      <w:bookmarkEnd w:id="78"/>
      <w:proofErr w:type="spellEnd"/>
    </w:p>
    <w:p w:rsidR="00ED0B76" w:rsidRDefault="005B5B35" w:rsidP="005B5B35">
      <w:proofErr w:type="spellStart"/>
      <w:r w:rsidRPr="0063137B">
        <w:t>DeletePrescriptionReason</w:t>
      </w:r>
      <w:proofErr w:type="spellEnd"/>
      <w:r w:rsidRPr="0063137B">
        <w:t xml:space="preserve"> raderar information som tidigare har registrerats via tjänsten </w:t>
      </w:r>
      <w:proofErr w:type="spellStart"/>
      <w:r w:rsidRPr="0063137B">
        <w:t>ProcessPrescriptionReason</w:t>
      </w:r>
      <w:proofErr w:type="spellEnd"/>
      <w:r w:rsidRPr="0063137B">
        <w:t xml:space="preserve">. </w:t>
      </w:r>
    </w:p>
    <w:p w:rsidR="00ED0B76" w:rsidRDefault="00ED0B76" w:rsidP="005B5B35"/>
    <w:p w:rsidR="00487792" w:rsidRDefault="005B5B35" w:rsidP="005B5B35">
      <w:r w:rsidRPr="0063137B">
        <w:t xml:space="preserve">En befintlig ordinationsorsak i Infektionsverktyget raderas genom att tillstånds-id, om orsaken är en infektion, eller aktivitets-id, om orsaken är profylax, skickas via tjänsten. </w:t>
      </w:r>
    </w:p>
    <w:p w:rsidR="00487792" w:rsidRDefault="00487792" w:rsidP="005B5B35"/>
    <w:p w:rsidR="005B5B35" w:rsidRPr="0063137B" w:rsidRDefault="005B5B35" w:rsidP="005B5B35">
      <w:r w:rsidRPr="0063137B">
        <w:t xml:space="preserve">All information som har registrerats tillsammans med den identifierade ordinationsorsaken via tjänsten </w:t>
      </w:r>
      <w:proofErr w:type="spellStart"/>
      <w:r w:rsidRPr="0063137B">
        <w:t>ProcessPrescriptionReason</w:t>
      </w:r>
      <w:proofErr w:type="spellEnd"/>
      <w:r w:rsidRPr="0063137B">
        <w:t xml:space="preserve"> raderas helt i Infektionsverktyget. </w:t>
      </w:r>
    </w:p>
    <w:p w:rsidR="005B5B35" w:rsidRPr="009D09A6" w:rsidRDefault="005B5B35" w:rsidP="005B5B35"/>
    <w:p w:rsidR="00877ABA" w:rsidRDefault="00877ABA" w:rsidP="00877ABA">
      <w:pPr>
        <w:pStyle w:val="Rubrik3"/>
      </w:pPr>
      <w:bookmarkStart w:id="79" w:name="_Toc372638596"/>
      <w:r>
        <w:t>Version</w:t>
      </w:r>
      <w:bookmarkEnd w:id="79"/>
    </w:p>
    <w:p w:rsidR="00877ABA" w:rsidRDefault="00166F78" w:rsidP="00877ABA">
      <w:r>
        <w:t>1.0</w:t>
      </w:r>
      <w:r w:rsidR="00CD2A96">
        <w:br/>
      </w:r>
    </w:p>
    <w:p w:rsidR="00877ABA" w:rsidRDefault="00877ABA" w:rsidP="00877ABA">
      <w:pPr>
        <w:pStyle w:val="Rubrik3"/>
      </w:pPr>
      <w:bookmarkStart w:id="80" w:name="_Toc372638597"/>
      <w:r>
        <w:t>Frivillighet</w:t>
      </w:r>
      <w:bookmarkEnd w:id="80"/>
    </w:p>
    <w:p w:rsidR="00877ABA" w:rsidRPr="00352B43" w:rsidRDefault="00877ABA" w:rsidP="00877ABA">
      <w:r w:rsidRPr="00B8714D">
        <w:t>Tjänstekontraktet är obligatoriskt</w:t>
      </w:r>
    </w:p>
    <w:p w:rsidR="00877ABA" w:rsidRPr="00352B43" w:rsidRDefault="00877ABA" w:rsidP="00877ABA"/>
    <w:p w:rsidR="00877ABA" w:rsidRDefault="00877ABA" w:rsidP="00877ABA">
      <w:pPr>
        <w:pStyle w:val="Rubrik3"/>
      </w:pPr>
      <w:bookmarkStart w:id="81" w:name="_Toc372638598"/>
      <w:r>
        <w:t>SLA-krav</w:t>
      </w:r>
      <w:bookmarkEnd w:id="81"/>
    </w:p>
    <w:p w:rsidR="00877ABA" w:rsidRDefault="00877ABA" w:rsidP="00877ABA">
      <w:r>
        <w:t>D</w:t>
      </w:r>
      <w:r w:rsidRPr="008B016A">
        <w:t>etta tjänstekontrakt</w:t>
      </w:r>
      <w:r>
        <w:t xml:space="preserve"> har inga avvikande SLA-krav</w:t>
      </w:r>
      <w:r w:rsidRPr="008B016A">
        <w:t>.</w:t>
      </w:r>
    </w:p>
    <w:p w:rsidR="00877ABA" w:rsidRDefault="00877ABA" w:rsidP="00877ABA">
      <w:pPr>
        <w:rPr>
          <w:color w:val="4F81BD" w:themeColor="accent1"/>
        </w:rPr>
      </w:pPr>
    </w:p>
    <w:p w:rsidR="00877ABA" w:rsidRPr="00776D68" w:rsidRDefault="00877ABA" w:rsidP="00877ABA">
      <w:pPr>
        <w:pStyle w:val="Rubrik3"/>
      </w:pPr>
      <w:bookmarkStart w:id="82" w:name="_Toc372638599"/>
      <w:r w:rsidRPr="00776D68">
        <w:t>Icke funktionella krav</w:t>
      </w:r>
      <w:bookmarkEnd w:id="82"/>
    </w:p>
    <w:p w:rsidR="00742A7A" w:rsidRPr="004D6669" w:rsidRDefault="00742A7A" w:rsidP="00742A7A">
      <w:r>
        <w:t xml:space="preserve">Dessa </w:t>
      </w:r>
      <w:r w:rsidRPr="004D6669">
        <w:t>är gemensamma för samtliga tjänstekontrakt inom tjänstedomänen.</w:t>
      </w:r>
    </w:p>
    <w:p w:rsidR="00877ABA" w:rsidRPr="00536D31" w:rsidRDefault="00877ABA" w:rsidP="00877ABA"/>
    <w:p w:rsidR="00877ABA" w:rsidRDefault="00877ABA" w:rsidP="00877ABA">
      <w:pPr>
        <w:pStyle w:val="Rubrik3"/>
      </w:pPr>
      <w:bookmarkStart w:id="83" w:name="_Toc372638600"/>
      <w:r>
        <w:t>Särskilda förutsättningar</w:t>
      </w:r>
      <w:bookmarkEnd w:id="83"/>
    </w:p>
    <w:p w:rsidR="00877ABA" w:rsidRDefault="00742A7A" w:rsidP="00877ABA">
      <w:r>
        <w:t>Inga</w:t>
      </w:r>
      <w:r w:rsidR="00BA7ADA">
        <w:t>.</w:t>
      </w:r>
    </w:p>
    <w:p w:rsidR="00742A7A" w:rsidRPr="000C3EDD" w:rsidRDefault="00742A7A" w:rsidP="00877ABA"/>
    <w:p w:rsidR="00877ABA" w:rsidRDefault="00877ABA" w:rsidP="00877ABA">
      <w:pPr>
        <w:pStyle w:val="Rubrik3"/>
      </w:pPr>
      <w:bookmarkStart w:id="84" w:name="_Toc372638601"/>
      <w:r w:rsidRPr="00DA03B0">
        <w:t>MIM</w:t>
      </w:r>
      <w:bookmarkEnd w:id="84"/>
      <w:r w:rsidRPr="00DA03B0">
        <w:t xml:space="preserve"> </w:t>
      </w:r>
    </w:p>
    <w:p w:rsidR="00F04ED7" w:rsidRDefault="00F04ED7" w:rsidP="00F04ED7"/>
    <w:p w:rsidR="00F04ED7" w:rsidRPr="00F04ED7" w:rsidRDefault="00F04ED7" w:rsidP="00F04ED7">
      <w:pPr>
        <w:jc w:val="center"/>
      </w:pPr>
      <w:r>
        <w:rPr>
          <w:noProof/>
          <w:lang w:eastAsia="sv-SE"/>
        </w:rPr>
        <w:drawing>
          <wp:inline distT="0" distB="0" distL="0" distR="0">
            <wp:extent cx="1591310" cy="1965960"/>
            <wp:effectExtent l="0" t="0" r="0" b="0"/>
            <wp:docPr id="1" name="Bildobjekt 1" descr="C:\Users\math\Dropbox\IV RIVTA TKB (1)\V-MIM\Radera ordinationsors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h\Dropbox\IV RIVTA TKB (1)\V-MIM\Radera ordinationsorsak.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91310" cy="1965960"/>
                    </a:xfrm>
                    <a:prstGeom prst="rect">
                      <a:avLst/>
                    </a:prstGeom>
                    <a:noFill/>
                    <a:ln>
                      <a:noFill/>
                    </a:ln>
                  </pic:spPr>
                </pic:pic>
              </a:graphicData>
            </a:graphic>
          </wp:inline>
        </w:drawing>
      </w:r>
    </w:p>
    <w:p w:rsidR="00DA03B0" w:rsidRPr="00DA03B0" w:rsidRDefault="00DA03B0" w:rsidP="00DA03B0">
      <w:pPr>
        <w:jc w:val="center"/>
        <w:rPr>
          <w:highlight w:val="yellow"/>
        </w:rPr>
      </w:pPr>
    </w:p>
    <w:p w:rsidR="00C466DC" w:rsidRPr="00C466DC" w:rsidRDefault="00C466DC" w:rsidP="00C466DC">
      <w:pPr>
        <w:rPr>
          <w:highlight w:val="yellow"/>
        </w:rPr>
      </w:pPr>
    </w:p>
    <w:tbl>
      <w:tblPr>
        <w:tblW w:w="9498" w:type="dxa"/>
        <w:tblInd w:w="108"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3756"/>
        <w:gridCol w:w="5742"/>
      </w:tblGrid>
      <w:tr w:rsidR="00C466DC" w:rsidRPr="000300A1" w:rsidTr="003138FA">
        <w:tc>
          <w:tcPr>
            <w:tcW w:w="3756" w:type="dxa"/>
            <w:shd w:val="clear" w:color="auto" w:fill="4F81BD"/>
          </w:tcPr>
          <w:p w:rsidR="00C466DC" w:rsidRPr="000300A1" w:rsidRDefault="00C466DC" w:rsidP="003138FA">
            <w:pPr>
              <w:rPr>
                <w:rFonts w:ascii="Calibri" w:hAnsi="Calibri"/>
                <w:b/>
                <w:bCs/>
                <w:sz w:val="22"/>
              </w:rPr>
            </w:pPr>
            <w:proofErr w:type="spellStart"/>
            <w:r w:rsidRPr="000300A1">
              <w:rPr>
                <w:rFonts w:ascii="Calibri" w:hAnsi="Calibri"/>
                <w:b/>
                <w:bCs/>
                <w:sz w:val="22"/>
              </w:rPr>
              <w:t>Klass.attribut</w:t>
            </w:r>
            <w:proofErr w:type="spellEnd"/>
          </w:p>
        </w:tc>
        <w:tc>
          <w:tcPr>
            <w:tcW w:w="5742" w:type="dxa"/>
            <w:shd w:val="clear" w:color="auto" w:fill="4F81BD"/>
          </w:tcPr>
          <w:p w:rsidR="00C466DC" w:rsidRPr="000300A1" w:rsidRDefault="00C466DC" w:rsidP="003138FA">
            <w:pPr>
              <w:rPr>
                <w:rFonts w:ascii="Calibri" w:hAnsi="Calibri"/>
                <w:b/>
                <w:bCs/>
                <w:sz w:val="22"/>
              </w:rPr>
            </w:pPr>
            <w:r w:rsidRPr="000300A1">
              <w:rPr>
                <w:rFonts w:ascii="Calibri" w:hAnsi="Calibri"/>
                <w:b/>
                <w:bCs/>
                <w:sz w:val="22"/>
              </w:rPr>
              <w:t>Mappning mot V-TIM 2.2</w:t>
            </w:r>
          </w:p>
        </w:tc>
      </w:tr>
      <w:tr w:rsidR="00C466DC" w:rsidRPr="000300A1" w:rsidTr="003138FA">
        <w:tc>
          <w:tcPr>
            <w:tcW w:w="3756" w:type="dxa"/>
            <w:tcBorders>
              <w:top w:val="single" w:sz="8" w:space="0" w:color="4F81BD"/>
              <w:left w:val="single" w:sz="8" w:space="0" w:color="4F81BD"/>
              <w:bottom w:val="single" w:sz="8" w:space="0" w:color="4F81BD"/>
            </w:tcBorders>
            <w:shd w:val="clear" w:color="auto" w:fill="auto"/>
          </w:tcPr>
          <w:p w:rsidR="00C466DC" w:rsidRPr="00555F65" w:rsidRDefault="00C466DC" w:rsidP="003138FA">
            <w:pPr>
              <w:tabs>
                <w:tab w:val="left" w:pos="1213"/>
              </w:tabs>
              <w:rPr>
                <w:rFonts w:ascii="Calibri" w:hAnsi="Calibri"/>
                <w:b/>
                <w:bCs/>
                <w:sz w:val="22"/>
              </w:rPr>
            </w:pPr>
            <w:r w:rsidRPr="00555F65">
              <w:rPr>
                <w:rFonts w:ascii="Calibri" w:hAnsi="Calibri"/>
                <w:b/>
                <w:bCs/>
                <w:sz w:val="22"/>
              </w:rPr>
              <w:t>Aktivitet</w:t>
            </w:r>
            <w:r w:rsidRPr="00555F65">
              <w:rPr>
                <w:rFonts w:ascii="Calibri" w:hAnsi="Calibri"/>
                <w:b/>
                <w:bCs/>
                <w:sz w:val="22"/>
              </w:rPr>
              <w:tab/>
            </w:r>
          </w:p>
        </w:tc>
        <w:tc>
          <w:tcPr>
            <w:tcW w:w="5742" w:type="dxa"/>
            <w:tcBorders>
              <w:top w:val="single" w:sz="8" w:space="0" w:color="4F81BD"/>
              <w:bottom w:val="single" w:sz="4" w:space="0" w:color="auto"/>
            </w:tcBorders>
            <w:shd w:val="clear" w:color="auto" w:fill="auto"/>
          </w:tcPr>
          <w:p w:rsidR="00C466DC" w:rsidRPr="00555F65" w:rsidRDefault="00C466DC" w:rsidP="003138FA">
            <w:pPr>
              <w:rPr>
                <w:rFonts w:ascii="Calibri" w:hAnsi="Calibri"/>
                <w:sz w:val="22"/>
              </w:rPr>
            </w:pPr>
            <w:r w:rsidRPr="00555F65">
              <w:rPr>
                <w:rFonts w:ascii="Calibri" w:hAnsi="Calibri"/>
                <w:sz w:val="22"/>
              </w:rPr>
              <w:t>Aktivitet</w:t>
            </w:r>
          </w:p>
        </w:tc>
      </w:tr>
      <w:tr w:rsidR="00C466DC" w:rsidRPr="00555F65" w:rsidTr="003138FA">
        <w:tc>
          <w:tcPr>
            <w:tcW w:w="3756" w:type="dxa"/>
            <w:tcBorders>
              <w:top w:val="single" w:sz="8" w:space="0" w:color="4F81BD"/>
              <w:left w:val="single" w:sz="8" w:space="0" w:color="4F81BD"/>
              <w:bottom w:val="single" w:sz="8" w:space="0" w:color="4F81BD"/>
            </w:tcBorders>
            <w:shd w:val="clear" w:color="auto" w:fill="auto"/>
          </w:tcPr>
          <w:p w:rsidR="00C466DC" w:rsidRPr="00383D6D" w:rsidRDefault="00AC7BF5" w:rsidP="003138FA">
            <w:pPr>
              <w:tabs>
                <w:tab w:val="left" w:pos="1213"/>
              </w:tabs>
              <w:rPr>
                <w:rFonts w:ascii="Calibri" w:hAnsi="Calibri"/>
                <w:bCs/>
                <w:sz w:val="22"/>
              </w:rPr>
            </w:pPr>
            <w:proofErr w:type="spellStart"/>
            <w:r w:rsidRPr="00383D6D">
              <w:rPr>
                <w:rFonts w:ascii="Calibri" w:hAnsi="Calibri"/>
                <w:bCs/>
                <w:sz w:val="22"/>
              </w:rPr>
              <w:t>Aktivitet.aktivitets</w:t>
            </w:r>
            <w:proofErr w:type="spellEnd"/>
            <w:r w:rsidRPr="00383D6D">
              <w:rPr>
                <w:rFonts w:ascii="Calibri" w:hAnsi="Calibri"/>
                <w:bCs/>
                <w:sz w:val="22"/>
              </w:rPr>
              <w:t>-id</w:t>
            </w:r>
          </w:p>
        </w:tc>
        <w:tc>
          <w:tcPr>
            <w:tcW w:w="5742" w:type="dxa"/>
            <w:tcBorders>
              <w:top w:val="single" w:sz="8" w:space="0" w:color="4F81BD"/>
              <w:bottom w:val="single" w:sz="4" w:space="0" w:color="auto"/>
            </w:tcBorders>
            <w:shd w:val="clear" w:color="auto" w:fill="auto"/>
          </w:tcPr>
          <w:p w:rsidR="00C466DC" w:rsidRPr="00555F65" w:rsidRDefault="00AC7BF5" w:rsidP="003138FA">
            <w:pPr>
              <w:rPr>
                <w:rFonts w:ascii="Calibri" w:hAnsi="Calibri"/>
                <w:sz w:val="22"/>
              </w:rPr>
            </w:pPr>
            <w:proofErr w:type="spellStart"/>
            <w:r>
              <w:rPr>
                <w:rFonts w:ascii="Calibri" w:hAnsi="Calibri"/>
                <w:sz w:val="22"/>
              </w:rPr>
              <w:t>Aktivitet.aktivitet_id</w:t>
            </w:r>
            <w:proofErr w:type="spellEnd"/>
          </w:p>
        </w:tc>
      </w:tr>
      <w:tr w:rsidR="00C466DC" w:rsidRPr="00555F65" w:rsidTr="003138FA">
        <w:tc>
          <w:tcPr>
            <w:tcW w:w="3756" w:type="dxa"/>
            <w:tcBorders>
              <w:top w:val="single" w:sz="8" w:space="0" w:color="4F81BD"/>
              <w:left w:val="single" w:sz="8" w:space="0" w:color="4F81BD"/>
              <w:bottom w:val="single" w:sz="8" w:space="0" w:color="4F81BD"/>
            </w:tcBorders>
            <w:shd w:val="clear" w:color="auto" w:fill="auto"/>
          </w:tcPr>
          <w:p w:rsidR="00C466DC" w:rsidRPr="00AC7BF5" w:rsidRDefault="00AC7BF5" w:rsidP="003138FA">
            <w:pPr>
              <w:tabs>
                <w:tab w:val="left" w:pos="1213"/>
              </w:tabs>
              <w:rPr>
                <w:rFonts w:ascii="Calibri" w:hAnsi="Calibri"/>
                <w:b/>
                <w:bCs/>
                <w:sz w:val="22"/>
              </w:rPr>
            </w:pPr>
            <w:r w:rsidRPr="007B26BD">
              <w:lastRenderedPageBreak/>
              <w:t xml:space="preserve">Bedömt hälsorelaterat </w:t>
            </w:r>
            <w:proofErr w:type="spellStart"/>
            <w:r w:rsidRPr="007B26BD">
              <w:t>tillstånd.tillstånds</w:t>
            </w:r>
            <w:proofErr w:type="spellEnd"/>
            <w:r w:rsidRPr="007B26BD">
              <w:t>-id</w:t>
            </w:r>
          </w:p>
        </w:tc>
        <w:tc>
          <w:tcPr>
            <w:tcW w:w="5742" w:type="dxa"/>
            <w:tcBorders>
              <w:top w:val="single" w:sz="8" w:space="0" w:color="4F81BD"/>
              <w:bottom w:val="single" w:sz="4" w:space="0" w:color="auto"/>
            </w:tcBorders>
            <w:shd w:val="clear" w:color="auto" w:fill="auto"/>
          </w:tcPr>
          <w:p w:rsidR="00C466DC" w:rsidRPr="00F677F3" w:rsidRDefault="00AC7BF5" w:rsidP="003138FA">
            <w:pPr>
              <w:rPr>
                <w:rFonts w:ascii="Calibri" w:hAnsi="Calibri"/>
                <w:sz w:val="22"/>
              </w:rPr>
            </w:pPr>
            <w:r>
              <w:rPr>
                <w:rFonts w:ascii="Calibri" w:hAnsi="Calibri"/>
                <w:sz w:val="22"/>
              </w:rPr>
              <w:t xml:space="preserve">Hälsorelaterat </w:t>
            </w:r>
            <w:proofErr w:type="spellStart"/>
            <w:r>
              <w:rPr>
                <w:rFonts w:ascii="Calibri" w:hAnsi="Calibri"/>
                <w:sz w:val="22"/>
              </w:rPr>
              <w:t>tillstånd.hälsorelaterat</w:t>
            </w:r>
            <w:proofErr w:type="spellEnd"/>
            <w:r>
              <w:rPr>
                <w:rFonts w:ascii="Calibri" w:hAnsi="Calibri"/>
                <w:sz w:val="22"/>
              </w:rPr>
              <w:t xml:space="preserve"> </w:t>
            </w:r>
            <w:proofErr w:type="spellStart"/>
            <w:r>
              <w:rPr>
                <w:rFonts w:ascii="Calibri" w:hAnsi="Calibri"/>
                <w:sz w:val="22"/>
              </w:rPr>
              <w:t>tillstånd_id</w:t>
            </w:r>
            <w:proofErr w:type="spellEnd"/>
          </w:p>
        </w:tc>
      </w:tr>
    </w:tbl>
    <w:p w:rsidR="00877ABA" w:rsidRDefault="00877ABA" w:rsidP="00877ABA"/>
    <w:p w:rsidR="00877ABA" w:rsidRDefault="00877ABA" w:rsidP="00877ABA">
      <w:pPr>
        <w:pStyle w:val="Rubrik3"/>
      </w:pPr>
      <w:bookmarkStart w:id="85" w:name="_Toc372638602"/>
      <w:r>
        <w:t>Fältregler</w:t>
      </w:r>
      <w:bookmarkEnd w:id="85"/>
    </w:p>
    <w:p w:rsidR="00BB2542" w:rsidRDefault="00BB2542" w:rsidP="00BB2542"/>
    <w:tbl>
      <w:tblPr>
        <w:tblStyle w:val="Tabellrutnt"/>
        <w:tblW w:w="8755" w:type="dxa"/>
        <w:tblLayout w:type="fixed"/>
        <w:tblLook w:val="04A0" w:firstRow="1" w:lastRow="0" w:firstColumn="1" w:lastColumn="0" w:noHBand="0" w:noVBand="1"/>
      </w:tblPr>
      <w:tblGrid>
        <w:gridCol w:w="2518"/>
        <w:gridCol w:w="1276"/>
        <w:gridCol w:w="4111"/>
        <w:gridCol w:w="850"/>
      </w:tblGrid>
      <w:tr w:rsidR="00BB2542" w:rsidTr="003B753D">
        <w:trPr>
          <w:trHeight w:val="384"/>
        </w:trPr>
        <w:tc>
          <w:tcPr>
            <w:tcW w:w="2518" w:type="dxa"/>
            <w:shd w:val="clear" w:color="auto" w:fill="D9D9D9" w:themeFill="background1" w:themeFillShade="D9"/>
            <w:vAlign w:val="bottom"/>
          </w:tcPr>
          <w:p w:rsidR="00BB2542" w:rsidRPr="000300A1" w:rsidRDefault="00BB2542" w:rsidP="003B753D">
            <w:pPr>
              <w:rPr>
                <w:b/>
                <w:sz w:val="22"/>
              </w:rPr>
            </w:pPr>
            <w:r w:rsidRPr="000300A1">
              <w:rPr>
                <w:b/>
                <w:sz w:val="22"/>
              </w:rPr>
              <w:t>Namn</w:t>
            </w:r>
          </w:p>
        </w:tc>
        <w:tc>
          <w:tcPr>
            <w:tcW w:w="1276" w:type="dxa"/>
            <w:shd w:val="clear" w:color="auto" w:fill="D9D9D9" w:themeFill="background1" w:themeFillShade="D9"/>
            <w:vAlign w:val="bottom"/>
          </w:tcPr>
          <w:p w:rsidR="00BB2542" w:rsidRPr="000300A1" w:rsidRDefault="00BB2542" w:rsidP="003B753D">
            <w:pPr>
              <w:rPr>
                <w:b/>
                <w:sz w:val="22"/>
              </w:rPr>
            </w:pPr>
            <w:r w:rsidRPr="000300A1">
              <w:rPr>
                <w:b/>
                <w:sz w:val="22"/>
              </w:rPr>
              <w:t>Typ</w:t>
            </w:r>
          </w:p>
        </w:tc>
        <w:tc>
          <w:tcPr>
            <w:tcW w:w="4111" w:type="dxa"/>
            <w:shd w:val="clear" w:color="auto" w:fill="D9D9D9" w:themeFill="background1" w:themeFillShade="D9"/>
            <w:vAlign w:val="bottom"/>
          </w:tcPr>
          <w:p w:rsidR="00BB2542" w:rsidRPr="000300A1" w:rsidRDefault="00BB2542" w:rsidP="003B753D">
            <w:pPr>
              <w:rPr>
                <w:b/>
                <w:sz w:val="22"/>
              </w:rPr>
            </w:pPr>
            <w:r w:rsidRPr="000300A1">
              <w:rPr>
                <w:b/>
                <w:sz w:val="22"/>
              </w:rPr>
              <w:t>Beskrivning</w:t>
            </w:r>
          </w:p>
        </w:tc>
        <w:tc>
          <w:tcPr>
            <w:tcW w:w="850" w:type="dxa"/>
            <w:shd w:val="clear" w:color="auto" w:fill="D9D9D9" w:themeFill="background1" w:themeFillShade="D9"/>
            <w:vAlign w:val="bottom"/>
          </w:tcPr>
          <w:p w:rsidR="00BB2542" w:rsidRPr="000300A1" w:rsidRDefault="00BB2542" w:rsidP="003B753D">
            <w:pPr>
              <w:rPr>
                <w:b/>
                <w:sz w:val="22"/>
              </w:rPr>
            </w:pPr>
            <w:r w:rsidRPr="000300A1">
              <w:rPr>
                <w:b/>
                <w:sz w:val="22"/>
              </w:rPr>
              <w:t>Kardinalitet</w:t>
            </w:r>
          </w:p>
        </w:tc>
      </w:tr>
      <w:tr w:rsidR="00BB2542" w:rsidTr="003B753D">
        <w:tc>
          <w:tcPr>
            <w:tcW w:w="8755" w:type="dxa"/>
            <w:gridSpan w:val="4"/>
          </w:tcPr>
          <w:p w:rsidR="00BB2542" w:rsidRPr="00DE2AC8" w:rsidRDefault="00BB2542" w:rsidP="003B753D">
            <w:r w:rsidRPr="00DE2AC8">
              <w:rPr>
                <w:b/>
              </w:rPr>
              <w:t>Begäran</w:t>
            </w:r>
          </w:p>
        </w:tc>
      </w:tr>
      <w:tr w:rsidR="00BB2542" w:rsidTr="003B753D">
        <w:tc>
          <w:tcPr>
            <w:tcW w:w="2518" w:type="dxa"/>
          </w:tcPr>
          <w:p w:rsidR="00BB2542" w:rsidRPr="00BB2542" w:rsidRDefault="007F3AA6" w:rsidP="003B753D">
            <w:pPr>
              <w:rPr>
                <w:lang w:val="en-GB"/>
              </w:rPr>
            </w:pPr>
            <w:proofErr w:type="spellStart"/>
            <w:r>
              <w:rPr>
                <w:lang w:val="en-GB"/>
              </w:rPr>
              <w:t>a</w:t>
            </w:r>
            <w:r w:rsidR="00BB2542" w:rsidRPr="00BB2542">
              <w:rPr>
                <w:lang w:val="en-GB"/>
              </w:rPr>
              <w:t>ctivityId</w:t>
            </w:r>
            <w:proofErr w:type="spellEnd"/>
          </w:p>
        </w:tc>
        <w:tc>
          <w:tcPr>
            <w:tcW w:w="1276" w:type="dxa"/>
          </w:tcPr>
          <w:p w:rsidR="00BB2542" w:rsidRPr="00E338E5" w:rsidRDefault="00DC46CF" w:rsidP="003B753D">
            <w:pPr>
              <w:rPr>
                <w:b/>
                <w:i/>
                <w:lang w:val="en-GB"/>
              </w:rPr>
            </w:pPr>
            <w:proofErr w:type="spellStart"/>
            <w:r w:rsidRPr="00E338E5">
              <w:rPr>
                <w:b/>
                <w:i/>
                <w:lang w:val="en-GB"/>
              </w:rPr>
              <w:t>IIType</w:t>
            </w:r>
            <w:proofErr w:type="spellEnd"/>
          </w:p>
        </w:tc>
        <w:tc>
          <w:tcPr>
            <w:tcW w:w="4111" w:type="dxa"/>
          </w:tcPr>
          <w:p w:rsidR="00BB2542" w:rsidRDefault="00BB2542" w:rsidP="003B753D">
            <w:r w:rsidRPr="00BB2542">
              <w:t>Aktivitets-id för den aktivitet med tillhörande information som ska raderas i Infektionsverktyget.</w:t>
            </w:r>
          </w:p>
          <w:p w:rsidR="00731AEF" w:rsidRPr="00BB2542" w:rsidRDefault="00731AEF" w:rsidP="003B753D"/>
          <w:p w:rsidR="00731AEF" w:rsidRDefault="00BB2542" w:rsidP="00146E55">
            <w:r w:rsidRPr="00BB2542">
              <w:t xml:space="preserve">Informationsspecifikation: </w:t>
            </w:r>
            <w:proofErr w:type="spellStart"/>
            <w:r w:rsidRPr="00BB2542">
              <w:t>Aktivitet.aktivitets</w:t>
            </w:r>
            <w:proofErr w:type="spellEnd"/>
            <w:r w:rsidRPr="00BB2542">
              <w:t>-id</w:t>
            </w:r>
          </w:p>
          <w:p w:rsidR="00146E55" w:rsidRDefault="00146E55" w:rsidP="00146E55">
            <w:pPr>
              <w:rPr>
                <w:rFonts w:eastAsia="Batang"/>
                <w:szCs w:val="20"/>
              </w:rPr>
            </w:pPr>
          </w:p>
          <w:p w:rsidR="00CB326B" w:rsidRDefault="00731AEF" w:rsidP="00731AEF">
            <w:pPr>
              <w:rPr>
                <w:rFonts w:eastAsia="Batang"/>
                <w:szCs w:val="20"/>
              </w:rPr>
            </w:pPr>
            <w:proofErr w:type="spellStart"/>
            <w:proofErr w:type="gramStart"/>
            <w:r>
              <w:rPr>
                <w:rFonts w:eastAsia="Batang"/>
                <w:szCs w:val="20"/>
              </w:rPr>
              <w:t>Root</w:t>
            </w:r>
            <w:proofErr w:type="spellEnd"/>
            <w:r>
              <w:rPr>
                <w:rFonts w:eastAsia="Batang"/>
                <w:szCs w:val="20"/>
              </w:rPr>
              <w:t xml:space="preserve"> :</w:t>
            </w:r>
            <w:proofErr w:type="gramEnd"/>
            <w:r>
              <w:rPr>
                <w:rFonts w:eastAsia="Batang"/>
                <w:szCs w:val="20"/>
              </w:rPr>
              <w:t xml:space="preserve">= </w:t>
            </w:r>
            <w:r w:rsidR="00CB326B">
              <w:rPr>
                <w:rFonts w:eastAsia="Batang"/>
                <w:szCs w:val="20"/>
              </w:rPr>
              <w:t xml:space="preserve">Nationell OID för lokala </w:t>
            </w:r>
            <w:proofErr w:type="spellStart"/>
            <w:r w:rsidR="00CB326B">
              <w:rPr>
                <w:rFonts w:eastAsia="Batang"/>
                <w:szCs w:val="20"/>
              </w:rPr>
              <w:t>id:n</w:t>
            </w:r>
            <w:proofErr w:type="spellEnd"/>
            <w:r w:rsidR="00CB326B">
              <w:rPr>
                <w:rFonts w:eastAsia="Batang"/>
                <w:szCs w:val="20"/>
              </w:rPr>
              <w:t>.</w:t>
            </w:r>
          </w:p>
          <w:p w:rsidR="00BB2542" w:rsidRDefault="00731AEF" w:rsidP="00731AEF">
            <w:pPr>
              <w:rPr>
                <w:rFonts w:eastAsia="Batang"/>
                <w:szCs w:val="20"/>
              </w:rPr>
            </w:pPr>
            <w:proofErr w:type="spellStart"/>
            <w:r>
              <w:rPr>
                <w:rFonts w:eastAsia="Batang"/>
                <w:szCs w:val="20"/>
              </w:rPr>
              <w:t>Ext</w:t>
            </w:r>
            <w:proofErr w:type="spellEnd"/>
            <w:r>
              <w:rPr>
                <w:rFonts w:eastAsia="Batang"/>
                <w:szCs w:val="20"/>
              </w:rPr>
              <w:t xml:space="preserve">:= </w:t>
            </w:r>
            <w:r w:rsidR="00CB326B" w:rsidRPr="006E6D3C">
              <w:rPr>
                <w:rFonts w:eastAsia="Batang"/>
                <w:szCs w:val="20"/>
              </w:rPr>
              <w:t>HSA-id för de</w:t>
            </w:r>
            <w:r w:rsidR="00CB326B">
              <w:rPr>
                <w:rFonts w:eastAsia="Batang"/>
                <w:szCs w:val="20"/>
              </w:rPr>
              <w:t>t</w:t>
            </w:r>
            <w:r w:rsidR="00CB326B" w:rsidRPr="006E6D3C">
              <w:rPr>
                <w:rFonts w:eastAsia="Batang"/>
                <w:szCs w:val="20"/>
              </w:rPr>
              <w:t xml:space="preserve"> </w:t>
            </w:r>
            <w:r w:rsidR="00CB326B">
              <w:rPr>
                <w:rFonts w:eastAsia="Batang"/>
                <w:szCs w:val="20"/>
              </w:rPr>
              <w:t xml:space="preserve">system </w:t>
            </w:r>
            <w:r w:rsidR="00CB326B" w:rsidRPr="006E6D3C">
              <w:rPr>
                <w:rFonts w:eastAsia="Batang"/>
                <w:szCs w:val="20"/>
              </w:rPr>
              <w:t xml:space="preserve">inom vilket </w:t>
            </w:r>
            <w:r w:rsidR="00CB326B">
              <w:rPr>
                <w:rFonts w:eastAsia="Batang"/>
                <w:szCs w:val="20"/>
              </w:rPr>
              <w:t>aktivitets-id är unikt+”:”+</w:t>
            </w:r>
            <w:r>
              <w:rPr>
                <w:rFonts w:eastAsia="Batang"/>
                <w:szCs w:val="20"/>
              </w:rPr>
              <w:t>aktivitets-</w:t>
            </w:r>
            <w:r w:rsidRPr="006E6D3C">
              <w:rPr>
                <w:rFonts w:eastAsia="Batang"/>
                <w:szCs w:val="20"/>
              </w:rPr>
              <w:t>id.</w:t>
            </w:r>
          </w:p>
          <w:p w:rsidR="00731AEF" w:rsidRPr="00BB2542" w:rsidRDefault="00731AEF" w:rsidP="00731AEF"/>
          <w:p w:rsidR="00BB2542" w:rsidRPr="00BB2542" w:rsidRDefault="00BB2542" w:rsidP="003B753D">
            <w:r w:rsidRPr="00BB2542">
              <w:t>Anges när den ordinationsorsak som ska raderas är en aktivitet (profylax).</w:t>
            </w:r>
          </w:p>
          <w:p w:rsidR="00BB2542" w:rsidRPr="00BB2542" w:rsidRDefault="00BB2542" w:rsidP="003B753D">
            <w:r w:rsidRPr="00BB2542">
              <w:t>Någon av aktivitets-id och tillstånds-id ska anges</w:t>
            </w:r>
            <w:r w:rsidR="00806C82">
              <w:t xml:space="preserve"> men </w:t>
            </w:r>
            <w:proofErr w:type="gramStart"/>
            <w:r w:rsidR="00806C82">
              <w:t>ej</w:t>
            </w:r>
            <w:proofErr w:type="gramEnd"/>
            <w:r w:rsidR="00806C82">
              <w:t xml:space="preserve"> båda</w:t>
            </w:r>
            <w:r w:rsidRPr="00BB2542">
              <w:t>.</w:t>
            </w:r>
          </w:p>
        </w:tc>
        <w:tc>
          <w:tcPr>
            <w:tcW w:w="850" w:type="dxa"/>
          </w:tcPr>
          <w:p w:rsidR="00BB2542" w:rsidRPr="00BB2542" w:rsidRDefault="00BB2542" w:rsidP="003B753D">
            <w:pPr>
              <w:rPr>
                <w:lang w:val="en-GB"/>
              </w:rPr>
            </w:pPr>
            <w:r w:rsidRPr="00BB2542">
              <w:rPr>
                <w:lang w:val="en-GB"/>
              </w:rPr>
              <w:t>0..1</w:t>
            </w:r>
          </w:p>
        </w:tc>
      </w:tr>
      <w:tr w:rsidR="00BB2542" w:rsidTr="003B753D">
        <w:tc>
          <w:tcPr>
            <w:tcW w:w="2518" w:type="dxa"/>
          </w:tcPr>
          <w:p w:rsidR="00BB2542" w:rsidRPr="0063137B" w:rsidRDefault="00814A88" w:rsidP="003B753D">
            <w:pPr>
              <w:rPr>
                <w:lang w:val="en-GB"/>
              </w:rPr>
            </w:pPr>
            <w:proofErr w:type="spellStart"/>
            <w:r>
              <w:rPr>
                <w:lang w:val="en-GB"/>
              </w:rPr>
              <w:t>c</w:t>
            </w:r>
            <w:r w:rsidR="00BB2542" w:rsidRPr="007B26BD">
              <w:rPr>
                <w:lang w:val="en-GB"/>
              </w:rPr>
              <w:t>onditionId</w:t>
            </w:r>
            <w:proofErr w:type="spellEnd"/>
          </w:p>
        </w:tc>
        <w:tc>
          <w:tcPr>
            <w:tcW w:w="1276" w:type="dxa"/>
          </w:tcPr>
          <w:p w:rsidR="00BB2542" w:rsidRPr="00E338E5" w:rsidRDefault="00BB2542" w:rsidP="003B753D">
            <w:pPr>
              <w:rPr>
                <w:b/>
                <w:i/>
                <w:lang w:val="en-GB"/>
              </w:rPr>
            </w:pPr>
            <w:proofErr w:type="spellStart"/>
            <w:r w:rsidRPr="00E338E5">
              <w:rPr>
                <w:b/>
                <w:i/>
                <w:lang w:val="en-GB"/>
              </w:rPr>
              <w:t>IIType</w:t>
            </w:r>
            <w:proofErr w:type="spellEnd"/>
          </w:p>
        </w:tc>
        <w:tc>
          <w:tcPr>
            <w:tcW w:w="4111" w:type="dxa"/>
          </w:tcPr>
          <w:p w:rsidR="00BB2542" w:rsidRDefault="00BB2542" w:rsidP="003B753D">
            <w:r>
              <w:t>Tillstånds-id för det tillstånd med tillhörande information som ska raderas i Infektionsverktyget.</w:t>
            </w:r>
          </w:p>
          <w:p w:rsidR="008E1B03" w:rsidRDefault="008E1B03" w:rsidP="003B753D"/>
          <w:p w:rsidR="00BB2542" w:rsidRPr="007B26BD" w:rsidRDefault="00BB2542" w:rsidP="003B753D">
            <w:r w:rsidRPr="007B26BD">
              <w:t xml:space="preserve">Informationsspecifikation: </w:t>
            </w:r>
            <w:r w:rsidRPr="007B26BD">
              <w:br/>
              <w:t xml:space="preserve">Bedömt hälsorelaterat </w:t>
            </w:r>
            <w:proofErr w:type="spellStart"/>
            <w:r w:rsidRPr="007B26BD">
              <w:t>tillstånd.tillstånds</w:t>
            </w:r>
            <w:proofErr w:type="spellEnd"/>
            <w:r w:rsidRPr="007B26BD">
              <w:t>-id</w:t>
            </w:r>
          </w:p>
          <w:p w:rsidR="008E1B03" w:rsidRDefault="008E1B03" w:rsidP="003B753D"/>
          <w:p w:rsidR="00214276" w:rsidRDefault="008E1B03" w:rsidP="008E1B03">
            <w:pPr>
              <w:rPr>
                <w:rFonts w:eastAsia="Batang"/>
                <w:szCs w:val="20"/>
              </w:rPr>
            </w:pPr>
            <w:proofErr w:type="spellStart"/>
            <w:proofErr w:type="gramStart"/>
            <w:r>
              <w:rPr>
                <w:rFonts w:eastAsia="Batang"/>
                <w:szCs w:val="20"/>
              </w:rPr>
              <w:t>Root</w:t>
            </w:r>
            <w:proofErr w:type="spellEnd"/>
            <w:r>
              <w:rPr>
                <w:rFonts w:eastAsia="Batang"/>
                <w:szCs w:val="20"/>
              </w:rPr>
              <w:t xml:space="preserve"> :</w:t>
            </w:r>
            <w:proofErr w:type="gramEnd"/>
            <w:r>
              <w:rPr>
                <w:rFonts w:eastAsia="Batang"/>
                <w:szCs w:val="20"/>
              </w:rPr>
              <w:t xml:space="preserve">= </w:t>
            </w:r>
            <w:r w:rsidR="00214276">
              <w:rPr>
                <w:rFonts w:eastAsia="Batang"/>
                <w:szCs w:val="20"/>
              </w:rPr>
              <w:t xml:space="preserve">Nationell OID för lokala </w:t>
            </w:r>
            <w:proofErr w:type="spellStart"/>
            <w:r w:rsidR="00214276">
              <w:rPr>
                <w:rFonts w:eastAsia="Batang"/>
                <w:szCs w:val="20"/>
              </w:rPr>
              <w:t>id:n</w:t>
            </w:r>
            <w:proofErr w:type="spellEnd"/>
            <w:r w:rsidR="00214276">
              <w:rPr>
                <w:rFonts w:eastAsia="Batang"/>
                <w:szCs w:val="20"/>
              </w:rPr>
              <w:t>.</w:t>
            </w:r>
          </w:p>
          <w:p w:rsidR="00BB2542" w:rsidRDefault="008E1B03" w:rsidP="008E1B03">
            <w:pPr>
              <w:rPr>
                <w:rFonts w:eastAsia="Batang"/>
                <w:szCs w:val="20"/>
              </w:rPr>
            </w:pPr>
            <w:proofErr w:type="spellStart"/>
            <w:r>
              <w:rPr>
                <w:rFonts w:eastAsia="Batang"/>
                <w:szCs w:val="20"/>
              </w:rPr>
              <w:t>Ext</w:t>
            </w:r>
            <w:proofErr w:type="spellEnd"/>
            <w:r>
              <w:rPr>
                <w:rFonts w:eastAsia="Batang"/>
                <w:szCs w:val="20"/>
              </w:rPr>
              <w:t xml:space="preserve">:= </w:t>
            </w:r>
            <w:r w:rsidR="00214276" w:rsidRPr="006E6D3C">
              <w:rPr>
                <w:rFonts w:eastAsia="Batang"/>
                <w:szCs w:val="20"/>
              </w:rPr>
              <w:t>HSA-id för de</w:t>
            </w:r>
            <w:r w:rsidR="00214276">
              <w:rPr>
                <w:rFonts w:eastAsia="Batang"/>
                <w:szCs w:val="20"/>
              </w:rPr>
              <w:t>t</w:t>
            </w:r>
            <w:r w:rsidR="00214276" w:rsidRPr="006E6D3C">
              <w:rPr>
                <w:rFonts w:eastAsia="Batang"/>
                <w:szCs w:val="20"/>
              </w:rPr>
              <w:t xml:space="preserve"> </w:t>
            </w:r>
            <w:r w:rsidR="00214276">
              <w:rPr>
                <w:rFonts w:eastAsia="Batang"/>
                <w:szCs w:val="20"/>
              </w:rPr>
              <w:t xml:space="preserve">system </w:t>
            </w:r>
            <w:r w:rsidR="00214276" w:rsidRPr="006E6D3C">
              <w:rPr>
                <w:rFonts w:eastAsia="Batang"/>
                <w:szCs w:val="20"/>
              </w:rPr>
              <w:t xml:space="preserve">inom vilket </w:t>
            </w:r>
            <w:r w:rsidR="00214276">
              <w:rPr>
                <w:rFonts w:eastAsia="Batang"/>
                <w:szCs w:val="20"/>
              </w:rPr>
              <w:t>tillstånds-id är unikt+”:”+</w:t>
            </w:r>
            <w:r>
              <w:rPr>
                <w:rFonts w:eastAsia="Batang"/>
                <w:szCs w:val="20"/>
              </w:rPr>
              <w:t>tillstånds-</w:t>
            </w:r>
            <w:r w:rsidRPr="006E6D3C">
              <w:rPr>
                <w:rFonts w:eastAsia="Batang"/>
                <w:szCs w:val="20"/>
              </w:rPr>
              <w:t xml:space="preserve"> id.</w:t>
            </w:r>
          </w:p>
          <w:p w:rsidR="008E1B03" w:rsidRPr="007B26BD" w:rsidRDefault="008E1B03" w:rsidP="008E1B03"/>
          <w:p w:rsidR="00BB2542" w:rsidRPr="007B26BD" w:rsidRDefault="00BB2542" w:rsidP="003B753D">
            <w:r w:rsidRPr="007B26BD">
              <w:t>Anges när den ordinationsorsak som ska raderas är ett tillstånd (infektion).</w:t>
            </w:r>
          </w:p>
          <w:p w:rsidR="00BB2542" w:rsidRPr="00C012A0" w:rsidRDefault="00BB2542" w:rsidP="003B753D">
            <w:r w:rsidRPr="00C012A0">
              <w:t>Någon av aktivitets</w:t>
            </w:r>
            <w:r w:rsidR="00806C82">
              <w:t xml:space="preserve">-id och tillstånds-id ska anges men </w:t>
            </w:r>
            <w:proofErr w:type="gramStart"/>
            <w:r w:rsidR="00806C82">
              <w:t>ej</w:t>
            </w:r>
            <w:proofErr w:type="gramEnd"/>
            <w:r w:rsidR="00806C82">
              <w:t xml:space="preserve"> båda</w:t>
            </w:r>
          </w:p>
        </w:tc>
        <w:tc>
          <w:tcPr>
            <w:tcW w:w="850" w:type="dxa"/>
          </w:tcPr>
          <w:p w:rsidR="00BB2542" w:rsidRPr="0063137B" w:rsidRDefault="00BB2542" w:rsidP="003B753D">
            <w:pPr>
              <w:rPr>
                <w:lang w:val="en-GB"/>
              </w:rPr>
            </w:pPr>
            <w:r w:rsidRPr="0063137B">
              <w:rPr>
                <w:lang w:val="en-GB"/>
              </w:rPr>
              <w:t>0..1</w:t>
            </w:r>
          </w:p>
        </w:tc>
      </w:tr>
      <w:tr w:rsidR="00BB2542" w:rsidTr="003B753D">
        <w:tc>
          <w:tcPr>
            <w:tcW w:w="2518" w:type="dxa"/>
          </w:tcPr>
          <w:p w:rsidR="00BB2542" w:rsidRPr="00DE2AC8" w:rsidRDefault="00BB2542" w:rsidP="003B753D">
            <w:pPr>
              <w:rPr>
                <w:b/>
              </w:rPr>
            </w:pPr>
            <w:r w:rsidRPr="00DE2AC8">
              <w:rPr>
                <w:b/>
              </w:rPr>
              <w:t>Svar</w:t>
            </w:r>
          </w:p>
        </w:tc>
        <w:tc>
          <w:tcPr>
            <w:tcW w:w="1276" w:type="dxa"/>
          </w:tcPr>
          <w:p w:rsidR="00BB2542" w:rsidRPr="00DE2AC8" w:rsidRDefault="00BB2542" w:rsidP="003B753D"/>
        </w:tc>
        <w:tc>
          <w:tcPr>
            <w:tcW w:w="4111" w:type="dxa"/>
          </w:tcPr>
          <w:p w:rsidR="00BB2542" w:rsidRPr="00DE2AC8" w:rsidRDefault="00BB2542" w:rsidP="003B753D"/>
        </w:tc>
        <w:tc>
          <w:tcPr>
            <w:tcW w:w="850" w:type="dxa"/>
          </w:tcPr>
          <w:p w:rsidR="00BB2542" w:rsidRPr="00DE2AC8" w:rsidRDefault="00BB2542" w:rsidP="003B753D"/>
        </w:tc>
      </w:tr>
      <w:tr w:rsidR="00D15E48" w:rsidTr="003B753D">
        <w:tc>
          <w:tcPr>
            <w:tcW w:w="2518" w:type="dxa"/>
          </w:tcPr>
          <w:p w:rsidR="00D15E48" w:rsidRPr="00F678AD" w:rsidRDefault="00D15E48" w:rsidP="0004331C">
            <w:pPr>
              <w:rPr>
                <w:rFonts w:eastAsia="Batang"/>
                <w:lang w:val="en-GB"/>
              </w:rPr>
            </w:pPr>
            <w:r>
              <w:rPr>
                <w:rFonts w:eastAsia="Batang"/>
                <w:lang w:val="en-GB"/>
              </w:rPr>
              <w:t>c</w:t>
            </w:r>
            <w:r w:rsidRPr="00F678AD">
              <w:rPr>
                <w:rFonts w:eastAsia="Batang"/>
                <w:lang w:val="en-GB"/>
              </w:rPr>
              <w:t>ode</w:t>
            </w:r>
          </w:p>
        </w:tc>
        <w:tc>
          <w:tcPr>
            <w:tcW w:w="1276" w:type="dxa"/>
          </w:tcPr>
          <w:p w:rsidR="00D15E48" w:rsidRPr="00F678AD" w:rsidRDefault="00D15E48" w:rsidP="0004331C">
            <w:pPr>
              <w:rPr>
                <w:rFonts w:eastAsia="Batang"/>
                <w:lang w:val="en-GB"/>
              </w:rPr>
            </w:pPr>
            <w:r w:rsidRPr="00F678AD">
              <w:rPr>
                <w:rFonts w:eastAsia="Batang"/>
                <w:lang w:val="en-GB"/>
              </w:rPr>
              <w:t>String</w:t>
            </w:r>
          </w:p>
        </w:tc>
        <w:tc>
          <w:tcPr>
            <w:tcW w:w="4111" w:type="dxa"/>
          </w:tcPr>
          <w:p w:rsidR="00D15E48" w:rsidRPr="00F678AD" w:rsidRDefault="00D15E48" w:rsidP="0004331C">
            <w:pPr>
              <w:rPr>
                <w:rFonts w:eastAsia="Batang"/>
              </w:rPr>
            </w:pPr>
            <w:r w:rsidRPr="00F678AD">
              <w:rPr>
                <w:rFonts w:eastAsia="Batang"/>
              </w:rPr>
              <w:t>OK = operationen genomförd utan fel</w:t>
            </w:r>
          </w:p>
          <w:p w:rsidR="00D15E48" w:rsidRPr="00F678AD" w:rsidRDefault="00D15E48" w:rsidP="0004331C">
            <w:pPr>
              <w:rPr>
                <w:rFonts w:eastAsia="Batang"/>
              </w:rPr>
            </w:pPr>
            <w:r w:rsidRPr="00F678AD">
              <w:rPr>
                <w:rFonts w:eastAsia="Batang"/>
              </w:rPr>
              <w:t xml:space="preserve">ERROR = Fel vid operationen. Felet beskrivs i elementet </w:t>
            </w:r>
            <w:proofErr w:type="spellStart"/>
            <w:r w:rsidRPr="00F678AD">
              <w:rPr>
                <w:rFonts w:eastAsia="Batang"/>
              </w:rPr>
              <w:t>comment</w:t>
            </w:r>
            <w:proofErr w:type="spellEnd"/>
            <w:r w:rsidRPr="00F678AD">
              <w:rPr>
                <w:rFonts w:eastAsia="Batang"/>
              </w:rPr>
              <w:t xml:space="preserve"> </w:t>
            </w:r>
          </w:p>
          <w:p w:rsidR="00D15E48" w:rsidRPr="00F678AD" w:rsidRDefault="00D15E48" w:rsidP="0004331C">
            <w:pPr>
              <w:rPr>
                <w:rFonts w:eastAsia="Batang"/>
              </w:rPr>
            </w:pPr>
            <w:r w:rsidRPr="00F678AD">
              <w:rPr>
                <w:rFonts w:eastAsia="Batang"/>
              </w:rPr>
              <w:t xml:space="preserve">INFO = Information finns om </w:t>
            </w:r>
            <w:r>
              <w:rPr>
                <w:rFonts w:eastAsia="Batang"/>
              </w:rPr>
              <w:t>operationen</w:t>
            </w:r>
            <w:r w:rsidRPr="00F678AD">
              <w:rPr>
                <w:rFonts w:eastAsia="Batang"/>
              </w:rPr>
              <w:t xml:space="preserve">. Informationen beskrivs i elementet </w:t>
            </w:r>
            <w:proofErr w:type="spellStart"/>
            <w:r w:rsidRPr="00F678AD">
              <w:rPr>
                <w:rFonts w:eastAsia="Batang"/>
              </w:rPr>
              <w:lastRenderedPageBreak/>
              <w:t>comment</w:t>
            </w:r>
            <w:proofErr w:type="spellEnd"/>
          </w:p>
        </w:tc>
        <w:tc>
          <w:tcPr>
            <w:tcW w:w="850" w:type="dxa"/>
          </w:tcPr>
          <w:p w:rsidR="00D15E48" w:rsidRPr="007B26BD" w:rsidRDefault="00D15E48" w:rsidP="0004331C">
            <w:pPr>
              <w:rPr>
                <w:rFonts w:eastAsia="Batang"/>
              </w:rPr>
            </w:pPr>
            <w:r w:rsidRPr="00F678AD">
              <w:rPr>
                <w:rFonts w:eastAsia="Batang"/>
              </w:rPr>
              <w:lastRenderedPageBreak/>
              <w:t>1</w:t>
            </w:r>
            <w:proofErr w:type="gramStart"/>
            <w:r w:rsidRPr="00F678AD">
              <w:rPr>
                <w:rFonts w:eastAsia="Batang"/>
              </w:rPr>
              <w:t>..</w:t>
            </w:r>
            <w:proofErr w:type="gramEnd"/>
            <w:r w:rsidRPr="00F678AD">
              <w:rPr>
                <w:rFonts w:eastAsia="Batang"/>
              </w:rPr>
              <w:t>1</w:t>
            </w:r>
          </w:p>
        </w:tc>
      </w:tr>
      <w:tr w:rsidR="00D15E48" w:rsidTr="003B753D">
        <w:tc>
          <w:tcPr>
            <w:tcW w:w="2518" w:type="dxa"/>
          </w:tcPr>
          <w:p w:rsidR="00D15E48" w:rsidRPr="007B26BD" w:rsidRDefault="00D15E48" w:rsidP="0004331C">
            <w:pPr>
              <w:rPr>
                <w:rFonts w:eastAsia="Batang"/>
              </w:rPr>
            </w:pPr>
            <w:proofErr w:type="spellStart"/>
            <w:r>
              <w:rPr>
                <w:rFonts w:eastAsia="Batang"/>
              </w:rPr>
              <w:lastRenderedPageBreak/>
              <w:t>c</w:t>
            </w:r>
            <w:r w:rsidRPr="007B26BD">
              <w:rPr>
                <w:rFonts w:eastAsia="Batang"/>
              </w:rPr>
              <w:t>omment</w:t>
            </w:r>
            <w:proofErr w:type="spellEnd"/>
          </w:p>
        </w:tc>
        <w:tc>
          <w:tcPr>
            <w:tcW w:w="1276" w:type="dxa"/>
          </w:tcPr>
          <w:p w:rsidR="00D15E48" w:rsidRPr="007B26BD" w:rsidRDefault="00D15E48" w:rsidP="0004331C">
            <w:pPr>
              <w:rPr>
                <w:rFonts w:eastAsia="Batang"/>
              </w:rPr>
            </w:pPr>
            <w:r w:rsidRPr="007B26BD">
              <w:rPr>
                <w:rFonts w:eastAsia="Batang"/>
              </w:rPr>
              <w:t>String</w:t>
            </w:r>
          </w:p>
        </w:tc>
        <w:tc>
          <w:tcPr>
            <w:tcW w:w="4111" w:type="dxa"/>
          </w:tcPr>
          <w:p w:rsidR="00D15E48" w:rsidRPr="007B26BD" w:rsidRDefault="00D15E48" w:rsidP="0004331C">
            <w:pPr>
              <w:rPr>
                <w:rFonts w:eastAsia="Batang"/>
              </w:rPr>
            </w:pPr>
            <w:r>
              <w:rPr>
                <w:rFonts w:eastAsia="Batang"/>
              </w:rPr>
              <w:t>Beskrivning av fel som uppstått alternativt information om genomförd operation.</w:t>
            </w:r>
          </w:p>
        </w:tc>
        <w:tc>
          <w:tcPr>
            <w:tcW w:w="850" w:type="dxa"/>
          </w:tcPr>
          <w:p w:rsidR="00D15E48" w:rsidRPr="007B26BD" w:rsidRDefault="00D15E48" w:rsidP="0004331C">
            <w:pPr>
              <w:rPr>
                <w:rFonts w:eastAsia="Batang"/>
              </w:rPr>
            </w:pPr>
            <w:r>
              <w:rPr>
                <w:rFonts w:eastAsia="Batang"/>
              </w:rPr>
              <w:t>0</w:t>
            </w:r>
            <w:proofErr w:type="gramStart"/>
            <w:r>
              <w:rPr>
                <w:rFonts w:eastAsia="Batang"/>
              </w:rPr>
              <w:t>..</w:t>
            </w:r>
            <w:proofErr w:type="gramEnd"/>
            <w:r>
              <w:rPr>
                <w:rFonts w:eastAsia="Batang"/>
              </w:rPr>
              <w:t>1</w:t>
            </w:r>
          </w:p>
        </w:tc>
      </w:tr>
    </w:tbl>
    <w:p w:rsidR="00BB2542" w:rsidRPr="0063137B" w:rsidRDefault="00BB2542" w:rsidP="00BB2542"/>
    <w:p w:rsidR="00877ABA" w:rsidRDefault="00877ABA" w:rsidP="00877ABA">
      <w:pPr>
        <w:pStyle w:val="Rubrik3"/>
      </w:pPr>
      <w:bookmarkStart w:id="86" w:name="_Toc372638603"/>
      <w:r>
        <w:t>Övriga regler</w:t>
      </w:r>
      <w:bookmarkEnd w:id="86"/>
    </w:p>
    <w:p w:rsidR="00877ABA" w:rsidRDefault="00877ABA" w:rsidP="00877ABA">
      <w:r>
        <w:t>Inga.</w:t>
      </w:r>
    </w:p>
    <w:p w:rsidR="005B5B35" w:rsidRDefault="005B5B35" w:rsidP="005B5B35"/>
    <w:p w:rsidR="00EA2EED" w:rsidRDefault="00EA2EED">
      <w:pPr>
        <w:spacing w:line="240" w:lineRule="auto"/>
        <w:rPr>
          <w:rFonts w:eastAsia="Times New Roman"/>
          <w:bCs/>
          <w:sz w:val="24"/>
          <w:szCs w:val="26"/>
        </w:rPr>
      </w:pPr>
      <w:r>
        <w:br w:type="page"/>
      </w:r>
    </w:p>
    <w:p w:rsidR="004F0B1C" w:rsidRDefault="004F0B1C" w:rsidP="004F0B1C">
      <w:pPr>
        <w:pStyle w:val="Rubrik2"/>
      </w:pPr>
      <w:bookmarkStart w:id="87" w:name="_Toc372638604"/>
      <w:proofErr w:type="spellStart"/>
      <w:r>
        <w:lastRenderedPageBreak/>
        <w:t>DeletePrescription</w:t>
      </w:r>
      <w:bookmarkEnd w:id="87"/>
      <w:proofErr w:type="spellEnd"/>
    </w:p>
    <w:p w:rsidR="004F0B1C" w:rsidRPr="0063137B" w:rsidRDefault="004F0B1C" w:rsidP="004F0B1C">
      <w:proofErr w:type="spellStart"/>
      <w:r w:rsidRPr="0063137B">
        <w:t>DeletePrescription</w:t>
      </w:r>
      <w:proofErr w:type="spellEnd"/>
      <w:r w:rsidRPr="0063137B">
        <w:t xml:space="preserve"> raderar information </w:t>
      </w:r>
      <w:r>
        <w:t xml:space="preserve">om en ordination </w:t>
      </w:r>
      <w:r w:rsidRPr="0063137B">
        <w:t xml:space="preserve">som tidigare har registrerats via tjänsten </w:t>
      </w:r>
      <w:proofErr w:type="spellStart"/>
      <w:r w:rsidRPr="0063137B">
        <w:t>ProcessPrescriptionReason</w:t>
      </w:r>
      <w:proofErr w:type="spellEnd"/>
      <w:r w:rsidRPr="0063137B">
        <w:t xml:space="preserve">. </w:t>
      </w:r>
      <w:r w:rsidRPr="00487792">
        <w:rPr>
          <w:b/>
        </w:rPr>
        <w:t>Ordinationsorsaken för ordinationen tas inte bort.</w:t>
      </w:r>
    </w:p>
    <w:p w:rsidR="004F0B1C" w:rsidRPr="009D09A6" w:rsidRDefault="004F0B1C" w:rsidP="004F0B1C"/>
    <w:p w:rsidR="004F0B1C" w:rsidRDefault="004F0B1C" w:rsidP="004F0B1C">
      <w:pPr>
        <w:pStyle w:val="Rubrik3"/>
      </w:pPr>
      <w:bookmarkStart w:id="88" w:name="_Toc372638605"/>
      <w:r>
        <w:t>Version</w:t>
      </w:r>
      <w:bookmarkEnd w:id="88"/>
    </w:p>
    <w:p w:rsidR="004F0B1C" w:rsidRDefault="00166F78" w:rsidP="004F0B1C">
      <w:r>
        <w:t>1.0</w:t>
      </w:r>
    </w:p>
    <w:p w:rsidR="00742A7A" w:rsidRDefault="00742A7A" w:rsidP="004F0B1C"/>
    <w:p w:rsidR="004F0B1C" w:rsidRDefault="004F0B1C" w:rsidP="004F0B1C">
      <w:pPr>
        <w:pStyle w:val="Rubrik3"/>
      </w:pPr>
      <w:bookmarkStart w:id="89" w:name="_Toc372638606"/>
      <w:r>
        <w:t>Frivillighet</w:t>
      </w:r>
      <w:bookmarkEnd w:id="89"/>
    </w:p>
    <w:p w:rsidR="004F0B1C" w:rsidRPr="00352B43" w:rsidRDefault="004F0B1C" w:rsidP="004F0B1C">
      <w:r w:rsidRPr="00B8714D">
        <w:t>Tjänstekontraktet är obligatoriskt</w:t>
      </w:r>
    </w:p>
    <w:p w:rsidR="004F0B1C" w:rsidRPr="00352B43" w:rsidRDefault="004F0B1C" w:rsidP="004F0B1C"/>
    <w:p w:rsidR="004F0B1C" w:rsidRDefault="004F0B1C" w:rsidP="004F0B1C">
      <w:pPr>
        <w:pStyle w:val="Rubrik3"/>
      </w:pPr>
      <w:bookmarkStart w:id="90" w:name="_Toc372638607"/>
      <w:r>
        <w:t>SLA-krav</w:t>
      </w:r>
      <w:bookmarkEnd w:id="90"/>
    </w:p>
    <w:p w:rsidR="004F0B1C" w:rsidRDefault="004F0B1C" w:rsidP="004F0B1C">
      <w:r>
        <w:t>D</w:t>
      </w:r>
      <w:r w:rsidRPr="008B016A">
        <w:t>etta tjänstekontrakt</w:t>
      </w:r>
      <w:r>
        <w:t xml:space="preserve"> har inga avvikande SLA-krav</w:t>
      </w:r>
      <w:r w:rsidRPr="008B016A">
        <w:t>.</w:t>
      </w:r>
    </w:p>
    <w:p w:rsidR="004F0B1C" w:rsidRDefault="004F0B1C" w:rsidP="004F0B1C">
      <w:pPr>
        <w:rPr>
          <w:color w:val="4F81BD" w:themeColor="accent1"/>
        </w:rPr>
      </w:pPr>
    </w:p>
    <w:p w:rsidR="004F0B1C" w:rsidRPr="00776D68" w:rsidRDefault="004F0B1C" w:rsidP="004F0B1C">
      <w:pPr>
        <w:pStyle w:val="Rubrik3"/>
      </w:pPr>
      <w:bookmarkStart w:id="91" w:name="_Toc372638608"/>
      <w:r w:rsidRPr="00776D68">
        <w:t>Icke funktionella krav</w:t>
      </w:r>
      <w:bookmarkEnd w:id="91"/>
    </w:p>
    <w:p w:rsidR="00742A7A" w:rsidRPr="004D6669" w:rsidRDefault="00742A7A" w:rsidP="00742A7A">
      <w:r>
        <w:t xml:space="preserve">Dessa </w:t>
      </w:r>
      <w:r w:rsidRPr="004D6669">
        <w:t>är gemensamma för samtliga tjänstekontrakt inom tjänstedomänen.</w:t>
      </w:r>
    </w:p>
    <w:p w:rsidR="004F0B1C" w:rsidRPr="00536D31" w:rsidRDefault="004F0B1C" w:rsidP="004F0B1C"/>
    <w:p w:rsidR="004F0B1C" w:rsidRDefault="004F0B1C" w:rsidP="004F0B1C">
      <w:pPr>
        <w:pStyle w:val="Rubrik3"/>
      </w:pPr>
      <w:bookmarkStart w:id="92" w:name="_Toc372638609"/>
      <w:r>
        <w:t>Särskilda förutsättningar</w:t>
      </w:r>
      <w:bookmarkEnd w:id="92"/>
    </w:p>
    <w:p w:rsidR="00D15E48" w:rsidRPr="00D15E48" w:rsidRDefault="00D15E48" w:rsidP="00D15E48">
      <w:r>
        <w:t>Inga.</w:t>
      </w:r>
    </w:p>
    <w:p w:rsidR="004F0B1C" w:rsidRPr="000C3EDD" w:rsidRDefault="004F0B1C" w:rsidP="004F0B1C"/>
    <w:p w:rsidR="00F04ED7" w:rsidRDefault="004F0B1C" w:rsidP="004F0B1C">
      <w:pPr>
        <w:pStyle w:val="Rubrik3"/>
      </w:pPr>
      <w:bookmarkStart w:id="93" w:name="_Toc372638610"/>
      <w:r w:rsidRPr="00DA03B0">
        <w:t>MIM</w:t>
      </w:r>
      <w:bookmarkEnd w:id="93"/>
      <w:r w:rsidRPr="00DA03B0">
        <w:t xml:space="preserve"> </w:t>
      </w:r>
    </w:p>
    <w:p w:rsidR="00F04ED7" w:rsidRDefault="00F04ED7" w:rsidP="00F04ED7">
      <w:pPr>
        <w:pStyle w:val="Rubrik3"/>
        <w:numPr>
          <w:ilvl w:val="0"/>
          <w:numId w:val="0"/>
        </w:numPr>
        <w:ind w:left="720"/>
      </w:pPr>
    </w:p>
    <w:p w:rsidR="004F0B1C" w:rsidRDefault="00F04ED7" w:rsidP="00F04ED7">
      <w:pPr>
        <w:pStyle w:val="Rubrik3"/>
        <w:numPr>
          <w:ilvl w:val="0"/>
          <w:numId w:val="0"/>
        </w:numPr>
        <w:jc w:val="center"/>
      </w:pPr>
      <w:r>
        <w:rPr>
          <w:noProof/>
          <w:lang w:eastAsia="sv-SE"/>
        </w:rPr>
        <w:drawing>
          <wp:inline distT="0" distB="0" distL="0" distR="0" wp14:anchorId="6C4CDE63" wp14:editId="5BFC7EA3">
            <wp:extent cx="1005840" cy="438785"/>
            <wp:effectExtent l="0" t="0" r="0" b="0"/>
            <wp:docPr id="6" name="Bildobjekt 6" descr="C:\Users\math\Dropbox\IV RIVTA TKB (1)\V-MIM\Radera ordin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h\Dropbox\IV RIVTA TKB (1)\V-MIM\Radera ordinat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05840" cy="438785"/>
                    </a:xfrm>
                    <a:prstGeom prst="rect">
                      <a:avLst/>
                    </a:prstGeom>
                    <a:noFill/>
                    <a:ln>
                      <a:noFill/>
                    </a:ln>
                  </pic:spPr>
                </pic:pic>
              </a:graphicData>
            </a:graphic>
          </wp:inline>
        </w:drawing>
      </w:r>
    </w:p>
    <w:p w:rsidR="00F04ED7" w:rsidRDefault="00F04ED7" w:rsidP="00F04ED7"/>
    <w:tbl>
      <w:tblPr>
        <w:tblW w:w="9498" w:type="dxa"/>
        <w:tblInd w:w="108"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3756"/>
        <w:gridCol w:w="5742"/>
      </w:tblGrid>
      <w:tr w:rsidR="00F677F3" w:rsidRPr="000300A1" w:rsidTr="003138FA">
        <w:tc>
          <w:tcPr>
            <w:tcW w:w="3756" w:type="dxa"/>
            <w:shd w:val="clear" w:color="auto" w:fill="4F81BD"/>
          </w:tcPr>
          <w:p w:rsidR="00F677F3" w:rsidRPr="000300A1" w:rsidRDefault="00F677F3" w:rsidP="003138FA">
            <w:pPr>
              <w:rPr>
                <w:rFonts w:ascii="Calibri" w:hAnsi="Calibri"/>
                <w:b/>
                <w:bCs/>
                <w:sz w:val="22"/>
              </w:rPr>
            </w:pPr>
            <w:proofErr w:type="spellStart"/>
            <w:r w:rsidRPr="000300A1">
              <w:rPr>
                <w:rFonts w:ascii="Calibri" w:hAnsi="Calibri"/>
                <w:b/>
                <w:bCs/>
                <w:sz w:val="22"/>
              </w:rPr>
              <w:t>Klass.attribut</w:t>
            </w:r>
            <w:proofErr w:type="spellEnd"/>
          </w:p>
        </w:tc>
        <w:tc>
          <w:tcPr>
            <w:tcW w:w="5742" w:type="dxa"/>
            <w:shd w:val="clear" w:color="auto" w:fill="4F81BD"/>
          </w:tcPr>
          <w:p w:rsidR="00F677F3" w:rsidRPr="000300A1" w:rsidRDefault="00F677F3" w:rsidP="003138FA">
            <w:pPr>
              <w:rPr>
                <w:rFonts w:ascii="Calibri" w:hAnsi="Calibri"/>
                <w:b/>
                <w:bCs/>
                <w:sz w:val="22"/>
              </w:rPr>
            </w:pPr>
            <w:r w:rsidRPr="000300A1">
              <w:rPr>
                <w:rFonts w:ascii="Calibri" w:hAnsi="Calibri"/>
                <w:b/>
                <w:bCs/>
                <w:sz w:val="22"/>
              </w:rPr>
              <w:t>Mappning mot V-TIM 2.2</w:t>
            </w:r>
          </w:p>
        </w:tc>
      </w:tr>
      <w:tr w:rsidR="00F677F3" w:rsidRPr="000300A1" w:rsidTr="003138FA">
        <w:tc>
          <w:tcPr>
            <w:tcW w:w="3756" w:type="dxa"/>
            <w:tcBorders>
              <w:top w:val="single" w:sz="8" w:space="0" w:color="4F81BD"/>
              <w:left w:val="single" w:sz="8" w:space="0" w:color="4F81BD"/>
              <w:bottom w:val="single" w:sz="8" w:space="0" w:color="4F81BD"/>
            </w:tcBorders>
            <w:shd w:val="clear" w:color="auto" w:fill="auto"/>
          </w:tcPr>
          <w:p w:rsidR="00F677F3" w:rsidRPr="00555F65" w:rsidRDefault="00F677F3" w:rsidP="003138FA">
            <w:pPr>
              <w:tabs>
                <w:tab w:val="left" w:pos="1213"/>
              </w:tabs>
              <w:rPr>
                <w:rFonts w:ascii="Calibri" w:hAnsi="Calibri"/>
                <w:b/>
                <w:bCs/>
                <w:sz w:val="22"/>
              </w:rPr>
            </w:pPr>
            <w:r w:rsidRPr="00555F65">
              <w:rPr>
                <w:rFonts w:ascii="Calibri" w:hAnsi="Calibri"/>
                <w:b/>
                <w:bCs/>
                <w:sz w:val="22"/>
              </w:rPr>
              <w:t>Aktivitet</w:t>
            </w:r>
            <w:r w:rsidRPr="00555F65">
              <w:rPr>
                <w:rFonts w:ascii="Calibri" w:hAnsi="Calibri"/>
                <w:b/>
                <w:bCs/>
                <w:sz w:val="22"/>
              </w:rPr>
              <w:tab/>
            </w:r>
          </w:p>
        </w:tc>
        <w:tc>
          <w:tcPr>
            <w:tcW w:w="5742" w:type="dxa"/>
            <w:tcBorders>
              <w:top w:val="single" w:sz="8" w:space="0" w:color="4F81BD"/>
              <w:bottom w:val="single" w:sz="4" w:space="0" w:color="auto"/>
            </w:tcBorders>
            <w:shd w:val="clear" w:color="auto" w:fill="auto"/>
          </w:tcPr>
          <w:p w:rsidR="00F677F3" w:rsidRPr="00555F65" w:rsidRDefault="00F677F3" w:rsidP="003138FA">
            <w:pPr>
              <w:rPr>
                <w:rFonts w:ascii="Calibri" w:hAnsi="Calibri"/>
                <w:sz w:val="22"/>
              </w:rPr>
            </w:pPr>
            <w:r w:rsidRPr="00555F65">
              <w:rPr>
                <w:rFonts w:ascii="Calibri" w:hAnsi="Calibri"/>
                <w:sz w:val="22"/>
              </w:rPr>
              <w:t>Aktivitet</w:t>
            </w:r>
          </w:p>
        </w:tc>
      </w:tr>
      <w:tr w:rsidR="00F677F3" w:rsidRPr="00555F65" w:rsidTr="003138FA">
        <w:tc>
          <w:tcPr>
            <w:tcW w:w="3756" w:type="dxa"/>
            <w:tcBorders>
              <w:top w:val="single" w:sz="8" w:space="0" w:color="4F81BD"/>
              <w:left w:val="single" w:sz="8" w:space="0" w:color="4F81BD"/>
              <w:bottom w:val="single" w:sz="8" w:space="0" w:color="4F81BD"/>
            </w:tcBorders>
            <w:shd w:val="clear" w:color="auto" w:fill="auto"/>
          </w:tcPr>
          <w:p w:rsidR="00F677F3" w:rsidRPr="00555F65" w:rsidRDefault="00383D6D" w:rsidP="003138FA">
            <w:pPr>
              <w:tabs>
                <w:tab w:val="left" w:pos="1213"/>
              </w:tabs>
              <w:rPr>
                <w:rFonts w:ascii="Calibri" w:hAnsi="Calibri"/>
                <w:b/>
                <w:bCs/>
                <w:sz w:val="22"/>
              </w:rPr>
            </w:pPr>
            <w:proofErr w:type="spellStart"/>
            <w:r w:rsidRPr="00487792">
              <w:t>Ordination.ordinations</w:t>
            </w:r>
            <w:proofErr w:type="spellEnd"/>
            <w:r w:rsidRPr="00487792">
              <w:t>-id</w:t>
            </w:r>
          </w:p>
        </w:tc>
        <w:tc>
          <w:tcPr>
            <w:tcW w:w="5742" w:type="dxa"/>
            <w:tcBorders>
              <w:top w:val="single" w:sz="8" w:space="0" w:color="4F81BD"/>
              <w:bottom w:val="single" w:sz="4" w:space="0" w:color="auto"/>
            </w:tcBorders>
            <w:shd w:val="clear" w:color="auto" w:fill="auto"/>
          </w:tcPr>
          <w:p w:rsidR="00F677F3" w:rsidRPr="00555F65" w:rsidRDefault="00383D6D" w:rsidP="003138FA">
            <w:pPr>
              <w:rPr>
                <w:rFonts w:ascii="Calibri" w:hAnsi="Calibri"/>
                <w:sz w:val="22"/>
              </w:rPr>
            </w:pPr>
            <w:proofErr w:type="spellStart"/>
            <w:r>
              <w:rPr>
                <w:rFonts w:ascii="Calibri" w:hAnsi="Calibri"/>
                <w:sz w:val="22"/>
              </w:rPr>
              <w:t>Aktivitet.aktivitet_id</w:t>
            </w:r>
            <w:proofErr w:type="spellEnd"/>
          </w:p>
        </w:tc>
      </w:tr>
    </w:tbl>
    <w:p w:rsidR="00F677F3" w:rsidRPr="00F677F3" w:rsidRDefault="00F677F3" w:rsidP="00F677F3">
      <w:pPr>
        <w:rPr>
          <w:highlight w:val="yellow"/>
        </w:rPr>
      </w:pPr>
    </w:p>
    <w:p w:rsidR="004F0B1C" w:rsidRDefault="004F0B1C" w:rsidP="005B5B35"/>
    <w:p w:rsidR="005B5B35" w:rsidRDefault="005B5B35" w:rsidP="005B5B35">
      <w:pPr>
        <w:pStyle w:val="Rubrik3"/>
      </w:pPr>
      <w:bookmarkStart w:id="94" w:name="_Toc372638611"/>
      <w:r>
        <w:t>Fältregler</w:t>
      </w:r>
      <w:bookmarkEnd w:id="94"/>
    </w:p>
    <w:p w:rsidR="0032182A" w:rsidRDefault="0032182A" w:rsidP="0032182A"/>
    <w:tbl>
      <w:tblPr>
        <w:tblStyle w:val="Tabellrutnt"/>
        <w:tblW w:w="8755" w:type="dxa"/>
        <w:tblLayout w:type="fixed"/>
        <w:tblLook w:val="04A0" w:firstRow="1" w:lastRow="0" w:firstColumn="1" w:lastColumn="0" w:noHBand="0" w:noVBand="1"/>
      </w:tblPr>
      <w:tblGrid>
        <w:gridCol w:w="2518"/>
        <w:gridCol w:w="1276"/>
        <w:gridCol w:w="4111"/>
        <w:gridCol w:w="850"/>
      </w:tblGrid>
      <w:tr w:rsidR="0032182A" w:rsidTr="003B753D">
        <w:trPr>
          <w:trHeight w:val="384"/>
        </w:trPr>
        <w:tc>
          <w:tcPr>
            <w:tcW w:w="2518" w:type="dxa"/>
            <w:shd w:val="clear" w:color="auto" w:fill="D9D9D9" w:themeFill="background1" w:themeFillShade="D9"/>
            <w:vAlign w:val="bottom"/>
          </w:tcPr>
          <w:p w:rsidR="0032182A" w:rsidRPr="000300A1" w:rsidRDefault="0032182A" w:rsidP="003B753D">
            <w:pPr>
              <w:rPr>
                <w:b/>
                <w:sz w:val="22"/>
              </w:rPr>
            </w:pPr>
            <w:r w:rsidRPr="000300A1">
              <w:rPr>
                <w:b/>
                <w:sz w:val="22"/>
              </w:rPr>
              <w:t>Namn</w:t>
            </w:r>
          </w:p>
        </w:tc>
        <w:tc>
          <w:tcPr>
            <w:tcW w:w="1276" w:type="dxa"/>
            <w:shd w:val="clear" w:color="auto" w:fill="D9D9D9" w:themeFill="background1" w:themeFillShade="D9"/>
            <w:vAlign w:val="bottom"/>
          </w:tcPr>
          <w:p w:rsidR="0032182A" w:rsidRPr="000300A1" w:rsidRDefault="0032182A" w:rsidP="003B753D">
            <w:pPr>
              <w:rPr>
                <w:b/>
                <w:sz w:val="22"/>
              </w:rPr>
            </w:pPr>
            <w:r w:rsidRPr="000300A1">
              <w:rPr>
                <w:b/>
                <w:sz w:val="22"/>
              </w:rPr>
              <w:t>Typ</w:t>
            </w:r>
          </w:p>
        </w:tc>
        <w:tc>
          <w:tcPr>
            <w:tcW w:w="4111" w:type="dxa"/>
            <w:shd w:val="clear" w:color="auto" w:fill="D9D9D9" w:themeFill="background1" w:themeFillShade="D9"/>
            <w:vAlign w:val="bottom"/>
          </w:tcPr>
          <w:p w:rsidR="0032182A" w:rsidRPr="000300A1" w:rsidRDefault="0032182A" w:rsidP="003B753D">
            <w:pPr>
              <w:rPr>
                <w:b/>
                <w:sz w:val="22"/>
              </w:rPr>
            </w:pPr>
            <w:r w:rsidRPr="000300A1">
              <w:rPr>
                <w:b/>
                <w:sz w:val="22"/>
              </w:rPr>
              <w:t>Beskrivning</w:t>
            </w:r>
          </w:p>
        </w:tc>
        <w:tc>
          <w:tcPr>
            <w:tcW w:w="850" w:type="dxa"/>
            <w:shd w:val="clear" w:color="auto" w:fill="D9D9D9" w:themeFill="background1" w:themeFillShade="D9"/>
            <w:vAlign w:val="bottom"/>
          </w:tcPr>
          <w:p w:rsidR="0032182A" w:rsidRPr="000300A1" w:rsidRDefault="0032182A" w:rsidP="003B753D">
            <w:pPr>
              <w:rPr>
                <w:b/>
                <w:sz w:val="22"/>
              </w:rPr>
            </w:pPr>
            <w:r w:rsidRPr="000300A1">
              <w:rPr>
                <w:b/>
                <w:sz w:val="22"/>
              </w:rPr>
              <w:t>Kardinalitet</w:t>
            </w:r>
          </w:p>
        </w:tc>
      </w:tr>
      <w:tr w:rsidR="0032182A" w:rsidTr="003B753D">
        <w:tc>
          <w:tcPr>
            <w:tcW w:w="8755" w:type="dxa"/>
            <w:gridSpan w:val="4"/>
          </w:tcPr>
          <w:p w:rsidR="0032182A" w:rsidRPr="00DE2AC8" w:rsidRDefault="0032182A" w:rsidP="003B753D">
            <w:r w:rsidRPr="00DE2AC8">
              <w:rPr>
                <w:b/>
              </w:rPr>
              <w:t>Begäran</w:t>
            </w:r>
          </w:p>
        </w:tc>
      </w:tr>
      <w:tr w:rsidR="0032182A" w:rsidTr="003B753D">
        <w:tc>
          <w:tcPr>
            <w:tcW w:w="2518" w:type="dxa"/>
          </w:tcPr>
          <w:p w:rsidR="0032182A" w:rsidRPr="0063137B" w:rsidRDefault="00434541" w:rsidP="003B753D">
            <w:pPr>
              <w:rPr>
                <w:lang w:val="en-GB"/>
              </w:rPr>
            </w:pPr>
            <w:proofErr w:type="spellStart"/>
            <w:r>
              <w:rPr>
                <w:lang w:val="en-GB"/>
              </w:rPr>
              <w:t>p</w:t>
            </w:r>
            <w:r w:rsidR="0032182A">
              <w:rPr>
                <w:lang w:val="en-GB"/>
              </w:rPr>
              <w:t>rescription</w:t>
            </w:r>
            <w:r w:rsidR="0032182A" w:rsidRPr="007B26BD">
              <w:rPr>
                <w:lang w:val="en-GB"/>
              </w:rPr>
              <w:t>Id</w:t>
            </w:r>
            <w:proofErr w:type="spellEnd"/>
          </w:p>
        </w:tc>
        <w:tc>
          <w:tcPr>
            <w:tcW w:w="1276" w:type="dxa"/>
          </w:tcPr>
          <w:p w:rsidR="0032182A" w:rsidRPr="00E338E5" w:rsidRDefault="0032182A" w:rsidP="003B753D">
            <w:pPr>
              <w:rPr>
                <w:b/>
                <w:i/>
                <w:lang w:val="en-GB"/>
              </w:rPr>
            </w:pPr>
            <w:proofErr w:type="spellStart"/>
            <w:r w:rsidRPr="00E338E5">
              <w:rPr>
                <w:b/>
                <w:i/>
                <w:lang w:val="en-GB"/>
              </w:rPr>
              <w:t>IIType</w:t>
            </w:r>
            <w:proofErr w:type="spellEnd"/>
          </w:p>
        </w:tc>
        <w:tc>
          <w:tcPr>
            <w:tcW w:w="4111" w:type="dxa"/>
          </w:tcPr>
          <w:p w:rsidR="0032182A" w:rsidRPr="00487792" w:rsidRDefault="0032182A" w:rsidP="003B753D">
            <w:r w:rsidRPr="00487792">
              <w:t>Ordinations-id för den ordination som ska raderas i Infektionsverktyget.</w:t>
            </w:r>
          </w:p>
          <w:p w:rsidR="0032182A" w:rsidRPr="00487792" w:rsidRDefault="0032182A" w:rsidP="003B753D">
            <w:r w:rsidRPr="00487792">
              <w:t xml:space="preserve">Informationsspecifikation: </w:t>
            </w:r>
            <w:proofErr w:type="spellStart"/>
            <w:r w:rsidRPr="00487792">
              <w:t>Ordination.ordinations</w:t>
            </w:r>
            <w:proofErr w:type="spellEnd"/>
            <w:r w:rsidRPr="00487792">
              <w:t>-id</w:t>
            </w:r>
          </w:p>
          <w:p w:rsidR="00434541" w:rsidRPr="001660B1" w:rsidRDefault="00434541" w:rsidP="003B753D">
            <w:pPr>
              <w:rPr>
                <w:highlight w:val="yellow"/>
              </w:rPr>
            </w:pPr>
          </w:p>
          <w:p w:rsidR="005302A1" w:rsidRDefault="00487792" w:rsidP="00487792">
            <w:pPr>
              <w:rPr>
                <w:rFonts w:eastAsia="Batang"/>
                <w:szCs w:val="20"/>
              </w:rPr>
            </w:pPr>
            <w:proofErr w:type="spellStart"/>
            <w:proofErr w:type="gramStart"/>
            <w:r>
              <w:rPr>
                <w:rFonts w:eastAsia="Batang"/>
                <w:szCs w:val="20"/>
              </w:rPr>
              <w:t>Root</w:t>
            </w:r>
            <w:proofErr w:type="spellEnd"/>
            <w:r>
              <w:rPr>
                <w:rFonts w:eastAsia="Batang"/>
                <w:szCs w:val="20"/>
              </w:rPr>
              <w:t xml:space="preserve"> :</w:t>
            </w:r>
            <w:proofErr w:type="gramEnd"/>
            <w:r>
              <w:rPr>
                <w:rFonts w:eastAsia="Batang"/>
                <w:szCs w:val="20"/>
              </w:rPr>
              <w:t xml:space="preserve">= </w:t>
            </w:r>
            <w:r w:rsidR="005302A1">
              <w:rPr>
                <w:rFonts w:eastAsia="Batang"/>
                <w:szCs w:val="20"/>
              </w:rPr>
              <w:t xml:space="preserve">Nationell OID för lokala </w:t>
            </w:r>
            <w:proofErr w:type="spellStart"/>
            <w:r w:rsidR="005302A1">
              <w:rPr>
                <w:rFonts w:eastAsia="Batang"/>
                <w:szCs w:val="20"/>
              </w:rPr>
              <w:t>id:n</w:t>
            </w:r>
            <w:proofErr w:type="spellEnd"/>
            <w:r w:rsidR="005302A1">
              <w:rPr>
                <w:rFonts w:eastAsia="Batang"/>
                <w:szCs w:val="20"/>
              </w:rPr>
              <w:t>.</w:t>
            </w:r>
          </w:p>
          <w:p w:rsidR="0032182A" w:rsidRPr="001660B1" w:rsidRDefault="00487792" w:rsidP="009D55F8">
            <w:pPr>
              <w:rPr>
                <w:highlight w:val="yellow"/>
              </w:rPr>
            </w:pPr>
            <w:proofErr w:type="spellStart"/>
            <w:r>
              <w:rPr>
                <w:rFonts w:eastAsia="Batang"/>
                <w:szCs w:val="20"/>
              </w:rPr>
              <w:t>Ext</w:t>
            </w:r>
            <w:proofErr w:type="spellEnd"/>
            <w:r>
              <w:rPr>
                <w:rFonts w:eastAsia="Batang"/>
                <w:szCs w:val="20"/>
              </w:rPr>
              <w:t xml:space="preserve">:= </w:t>
            </w:r>
            <w:r w:rsidR="005302A1" w:rsidRPr="006E6D3C">
              <w:rPr>
                <w:rFonts w:eastAsia="Batang"/>
                <w:szCs w:val="20"/>
              </w:rPr>
              <w:t>HSA-id för de</w:t>
            </w:r>
            <w:r w:rsidR="005302A1">
              <w:rPr>
                <w:rFonts w:eastAsia="Batang"/>
                <w:szCs w:val="20"/>
              </w:rPr>
              <w:t>t</w:t>
            </w:r>
            <w:r w:rsidR="005302A1" w:rsidRPr="006E6D3C">
              <w:rPr>
                <w:rFonts w:eastAsia="Batang"/>
                <w:szCs w:val="20"/>
              </w:rPr>
              <w:t xml:space="preserve"> </w:t>
            </w:r>
            <w:r w:rsidR="005302A1">
              <w:rPr>
                <w:rFonts w:eastAsia="Batang"/>
                <w:szCs w:val="20"/>
              </w:rPr>
              <w:t xml:space="preserve">system </w:t>
            </w:r>
            <w:r w:rsidR="005302A1" w:rsidRPr="006E6D3C">
              <w:rPr>
                <w:rFonts w:eastAsia="Batang"/>
                <w:szCs w:val="20"/>
              </w:rPr>
              <w:t xml:space="preserve">inom vilket </w:t>
            </w:r>
            <w:r w:rsidR="005302A1">
              <w:rPr>
                <w:rFonts w:eastAsia="Batang"/>
                <w:szCs w:val="20"/>
              </w:rPr>
              <w:lastRenderedPageBreak/>
              <w:t>ordinations-id är unikt+”:”+</w:t>
            </w:r>
            <w:r>
              <w:rPr>
                <w:rFonts w:eastAsia="Batang"/>
                <w:szCs w:val="20"/>
              </w:rPr>
              <w:t>ordinations-</w:t>
            </w:r>
            <w:r w:rsidRPr="006E6D3C">
              <w:rPr>
                <w:rFonts w:eastAsia="Batang"/>
                <w:szCs w:val="20"/>
              </w:rPr>
              <w:t xml:space="preserve"> id.</w:t>
            </w:r>
          </w:p>
        </w:tc>
        <w:tc>
          <w:tcPr>
            <w:tcW w:w="850" w:type="dxa"/>
          </w:tcPr>
          <w:p w:rsidR="0032182A" w:rsidRPr="0063137B" w:rsidRDefault="0032182A" w:rsidP="003B753D">
            <w:pPr>
              <w:rPr>
                <w:lang w:val="en-GB"/>
              </w:rPr>
            </w:pPr>
            <w:r>
              <w:rPr>
                <w:lang w:val="en-GB"/>
              </w:rPr>
              <w:lastRenderedPageBreak/>
              <w:t>1</w:t>
            </w:r>
            <w:r w:rsidRPr="0063137B">
              <w:rPr>
                <w:lang w:val="en-GB"/>
              </w:rPr>
              <w:t>..1</w:t>
            </w:r>
          </w:p>
        </w:tc>
      </w:tr>
      <w:tr w:rsidR="0032182A" w:rsidTr="003B753D">
        <w:tc>
          <w:tcPr>
            <w:tcW w:w="2518" w:type="dxa"/>
          </w:tcPr>
          <w:p w:rsidR="0032182A" w:rsidRPr="00DE2AC8" w:rsidRDefault="0032182A" w:rsidP="003B753D">
            <w:pPr>
              <w:rPr>
                <w:b/>
              </w:rPr>
            </w:pPr>
            <w:r w:rsidRPr="00DE2AC8">
              <w:rPr>
                <w:b/>
              </w:rPr>
              <w:lastRenderedPageBreak/>
              <w:t>Svar</w:t>
            </w:r>
          </w:p>
        </w:tc>
        <w:tc>
          <w:tcPr>
            <w:tcW w:w="1276" w:type="dxa"/>
          </w:tcPr>
          <w:p w:rsidR="0032182A" w:rsidRPr="00DE2AC8" w:rsidRDefault="0032182A" w:rsidP="003B753D"/>
        </w:tc>
        <w:tc>
          <w:tcPr>
            <w:tcW w:w="4111" w:type="dxa"/>
          </w:tcPr>
          <w:p w:rsidR="0032182A" w:rsidRPr="00DE2AC8" w:rsidRDefault="0032182A" w:rsidP="003B753D"/>
        </w:tc>
        <w:tc>
          <w:tcPr>
            <w:tcW w:w="850" w:type="dxa"/>
          </w:tcPr>
          <w:p w:rsidR="0032182A" w:rsidRPr="00DE2AC8" w:rsidRDefault="0032182A" w:rsidP="003B753D"/>
        </w:tc>
      </w:tr>
      <w:tr w:rsidR="003F75FC" w:rsidTr="003B753D">
        <w:tc>
          <w:tcPr>
            <w:tcW w:w="2518" w:type="dxa"/>
          </w:tcPr>
          <w:p w:rsidR="003F75FC" w:rsidRPr="00F678AD" w:rsidRDefault="003F75FC" w:rsidP="0004331C">
            <w:pPr>
              <w:rPr>
                <w:rFonts w:eastAsia="Batang"/>
                <w:lang w:val="en-GB"/>
              </w:rPr>
            </w:pPr>
            <w:r>
              <w:rPr>
                <w:rFonts w:eastAsia="Batang"/>
                <w:lang w:val="en-GB"/>
              </w:rPr>
              <w:t>c</w:t>
            </w:r>
            <w:r w:rsidRPr="00F678AD">
              <w:rPr>
                <w:rFonts w:eastAsia="Batang"/>
                <w:lang w:val="en-GB"/>
              </w:rPr>
              <w:t>ode</w:t>
            </w:r>
          </w:p>
        </w:tc>
        <w:tc>
          <w:tcPr>
            <w:tcW w:w="1276" w:type="dxa"/>
          </w:tcPr>
          <w:p w:rsidR="003F75FC" w:rsidRPr="00F678AD" w:rsidRDefault="003F75FC" w:rsidP="0004331C">
            <w:pPr>
              <w:rPr>
                <w:rFonts w:eastAsia="Batang"/>
                <w:lang w:val="en-GB"/>
              </w:rPr>
            </w:pPr>
            <w:r w:rsidRPr="00F678AD">
              <w:rPr>
                <w:rFonts w:eastAsia="Batang"/>
                <w:lang w:val="en-GB"/>
              </w:rPr>
              <w:t>String</w:t>
            </w:r>
          </w:p>
        </w:tc>
        <w:tc>
          <w:tcPr>
            <w:tcW w:w="4111" w:type="dxa"/>
          </w:tcPr>
          <w:p w:rsidR="003F75FC" w:rsidRPr="00F678AD" w:rsidRDefault="003F75FC" w:rsidP="0004331C">
            <w:pPr>
              <w:rPr>
                <w:rFonts w:eastAsia="Batang"/>
              </w:rPr>
            </w:pPr>
            <w:r w:rsidRPr="00F678AD">
              <w:rPr>
                <w:rFonts w:eastAsia="Batang"/>
              </w:rPr>
              <w:t>OK = operationen genomförd utan fel</w:t>
            </w:r>
          </w:p>
          <w:p w:rsidR="003F75FC" w:rsidRPr="00F678AD" w:rsidRDefault="003F75FC" w:rsidP="0004331C">
            <w:pPr>
              <w:rPr>
                <w:rFonts w:eastAsia="Batang"/>
              </w:rPr>
            </w:pPr>
            <w:r w:rsidRPr="00F678AD">
              <w:rPr>
                <w:rFonts w:eastAsia="Batang"/>
              </w:rPr>
              <w:t xml:space="preserve">ERROR = Fel vid operationen. Felet beskrivs i elementet </w:t>
            </w:r>
            <w:proofErr w:type="spellStart"/>
            <w:r w:rsidRPr="00F678AD">
              <w:rPr>
                <w:rFonts w:eastAsia="Batang"/>
              </w:rPr>
              <w:t>comment</w:t>
            </w:r>
            <w:proofErr w:type="spellEnd"/>
            <w:r w:rsidRPr="00F678AD">
              <w:rPr>
                <w:rFonts w:eastAsia="Batang"/>
              </w:rPr>
              <w:t xml:space="preserve"> </w:t>
            </w:r>
          </w:p>
          <w:p w:rsidR="003F75FC" w:rsidRPr="00F678AD" w:rsidRDefault="003F75FC" w:rsidP="0004331C">
            <w:pPr>
              <w:rPr>
                <w:rFonts w:eastAsia="Batang"/>
              </w:rPr>
            </w:pPr>
            <w:r w:rsidRPr="00F678AD">
              <w:rPr>
                <w:rFonts w:eastAsia="Batang"/>
              </w:rPr>
              <w:t xml:space="preserve">INFO = Information finns om </w:t>
            </w:r>
            <w:r>
              <w:rPr>
                <w:rFonts w:eastAsia="Batang"/>
              </w:rPr>
              <w:t>operationen</w:t>
            </w:r>
            <w:r w:rsidRPr="00F678AD">
              <w:rPr>
                <w:rFonts w:eastAsia="Batang"/>
              </w:rPr>
              <w:t xml:space="preserve">. Informationen beskrivs i elementet </w:t>
            </w:r>
            <w:proofErr w:type="spellStart"/>
            <w:r w:rsidRPr="00F678AD">
              <w:rPr>
                <w:rFonts w:eastAsia="Batang"/>
              </w:rPr>
              <w:t>comment</w:t>
            </w:r>
            <w:proofErr w:type="spellEnd"/>
          </w:p>
        </w:tc>
        <w:tc>
          <w:tcPr>
            <w:tcW w:w="850" w:type="dxa"/>
          </w:tcPr>
          <w:p w:rsidR="003F75FC" w:rsidRPr="007B26BD" w:rsidRDefault="003F75FC" w:rsidP="0004331C">
            <w:pPr>
              <w:rPr>
                <w:rFonts w:eastAsia="Batang"/>
              </w:rPr>
            </w:pPr>
            <w:r w:rsidRPr="00F678AD">
              <w:rPr>
                <w:rFonts w:eastAsia="Batang"/>
              </w:rPr>
              <w:t>1</w:t>
            </w:r>
            <w:proofErr w:type="gramStart"/>
            <w:r w:rsidRPr="00F678AD">
              <w:rPr>
                <w:rFonts w:eastAsia="Batang"/>
              </w:rPr>
              <w:t>..</w:t>
            </w:r>
            <w:proofErr w:type="gramEnd"/>
            <w:r w:rsidRPr="00F678AD">
              <w:rPr>
                <w:rFonts w:eastAsia="Batang"/>
              </w:rPr>
              <w:t>1</w:t>
            </w:r>
          </w:p>
        </w:tc>
      </w:tr>
      <w:tr w:rsidR="003F75FC" w:rsidTr="003B753D">
        <w:tc>
          <w:tcPr>
            <w:tcW w:w="2518" w:type="dxa"/>
          </w:tcPr>
          <w:p w:rsidR="003F75FC" w:rsidRPr="007B26BD" w:rsidRDefault="003F75FC" w:rsidP="0004331C">
            <w:pPr>
              <w:rPr>
                <w:rFonts w:eastAsia="Batang"/>
              </w:rPr>
            </w:pPr>
            <w:proofErr w:type="spellStart"/>
            <w:r>
              <w:rPr>
                <w:rFonts w:eastAsia="Batang"/>
              </w:rPr>
              <w:t>c</w:t>
            </w:r>
            <w:r w:rsidRPr="007B26BD">
              <w:rPr>
                <w:rFonts w:eastAsia="Batang"/>
              </w:rPr>
              <w:t>omment</w:t>
            </w:r>
            <w:proofErr w:type="spellEnd"/>
          </w:p>
        </w:tc>
        <w:tc>
          <w:tcPr>
            <w:tcW w:w="1276" w:type="dxa"/>
          </w:tcPr>
          <w:p w:rsidR="003F75FC" w:rsidRPr="007B26BD" w:rsidRDefault="003F75FC" w:rsidP="0004331C">
            <w:pPr>
              <w:rPr>
                <w:rFonts w:eastAsia="Batang"/>
              </w:rPr>
            </w:pPr>
            <w:r w:rsidRPr="007B26BD">
              <w:rPr>
                <w:rFonts w:eastAsia="Batang"/>
              </w:rPr>
              <w:t>String</w:t>
            </w:r>
          </w:p>
        </w:tc>
        <w:tc>
          <w:tcPr>
            <w:tcW w:w="4111" w:type="dxa"/>
          </w:tcPr>
          <w:p w:rsidR="003F75FC" w:rsidRPr="007B26BD" w:rsidRDefault="003F75FC" w:rsidP="0004331C">
            <w:pPr>
              <w:rPr>
                <w:rFonts w:eastAsia="Batang"/>
              </w:rPr>
            </w:pPr>
            <w:r>
              <w:rPr>
                <w:rFonts w:eastAsia="Batang"/>
              </w:rPr>
              <w:t>Beskrivning av fel som uppstått alternativt information om genomförd operation.</w:t>
            </w:r>
          </w:p>
        </w:tc>
        <w:tc>
          <w:tcPr>
            <w:tcW w:w="850" w:type="dxa"/>
          </w:tcPr>
          <w:p w:rsidR="003F75FC" w:rsidRPr="007B26BD" w:rsidRDefault="003F75FC" w:rsidP="0004331C">
            <w:pPr>
              <w:rPr>
                <w:rFonts w:eastAsia="Batang"/>
              </w:rPr>
            </w:pPr>
            <w:r>
              <w:rPr>
                <w:rFonts w:eastAsia="Batang"/>
              </w:rPr>
              <w:t>0</w:t>
            </w:r>
            <w:proofErr w:type="gramStart"/>
            <w:r>
              <w:rPr>
                <w:rFonts w:eastAsia="Batang"/>
              </w:rPr>
              <w:t>..</w:t>
            </w:r>
            <w:proofErr w:type="gramEnd"/>
            <w:r>
              <w:rPr>
                <w:rFonts w:eastAsia="Batang"/>
              </w:rPr>
              <w:t>1</w:t>
            </w:r>
          </w:p>
        </w:tc>
      </w:tr>
    </w:tbl>
    <w:p w:rsidR="0032182A" w:rsidRPr="0063137B" w:rsidRDefault="0032182A" w:rsidP="0032182A"/>
    <w:p w:rsidR="005B5B35" w:rsidRDefault="005B5B35" w:rsidP="005B5B35">
      <w:pPr>
        <w:pStyle w:val="Rubrik3"/>
      </w:pPr>
      <w:bookmarkStart w:id="95" w:name="_Toc372638612"/>
      <w:r>
        <w:t>Övriga regler</w:t>
      </w:r>
      <w:bookmarkEnd w:id="95"/>
    </w:p>
    <w:p w:rsidR="005B5B35" w:rsidRDefault="005B5B35" w:rsidP="005B5B35">
      <w:r>
        <w:t>Inga.</w:t>
      </w:r>
    </w:p>
    <w:p w:rsidR="00AF474F" w:rsidRDefault="00AF474F">
      <w:pPr>
        <w:spacing w:line="240" w:lineRule="auto"/>
        <w:rPr>
          <w:highlight w:val="yellow"/>
        </w:rPr>
      </w:pPr>
    </w:p>
    <w:p w:rsidR="00EA2EED" w:rsidRDefault="00EA2EED">
      <w:pPr>
        <w:spacing w:line="240" w:lineRule="auto"/>
        <w:rPr>
          <w:rFonts w:eastAsia="Times New Roman"/>
          <w:bCs/>
          <w:sz w:val="24"/>
          <w:szCs w:val="26"/>
        </w:rPr>
      </w:pPr>
      <w:r>
        <w:br w:type="page"/>
      </w:r>
    </w:p>
    <w:p w:rsidR="00AF474F" w:rsidRDefault="00AF474F" w:rsidP="00AF474F">
      <w:pPr>
        <w:pStyle w:val="Rubrik2"/>
      </w:pPr>
      <w:bookmarkStart w:id="96" w:name="_Toc372638613"/>
      <w:proofErr w:type="spellStart"/>
      <w:r>
        <w:lastRenderedPageBreak/>
        <w:t>DeleteLaboratoryReport</w:t>
      </w:r>
      <w:bookmarkEnd w:id="96"/>
      <w:proofErr w:type="spellEnd"/>
    </w:p>
    <w:p w:rsidR="005D7004" w:rsidRDefault="005D7004" w:rsidP="005D7004">
      <w:proofErr w:type="spellStart"/>
      <w:r w:rsidRPr="0063137B">
        <w:t>DeleteLab</w:t>
      </w:r>
      <w:r>
        <w:t>oratory</w:t>
      </w:r>
      <w:r w:rsidRPr="0063137B">
        <w:t>Report</w:t>
      </w:r>
      <w:proofErr w:type="spellEnd"/>
      <w:r w:rsidRPr="0063137B">
        <w:t xml:space="preserve"> raderar information som tidigare har registrerats via tjänsten </w:t>
      </w:r>
      <w:proofErr w:type="spellStart"/>
      <w:r w:rsidRPr="0063137B">
        <w:t>ProcessLab</w:t>
      </w:r>
      <w:r>
        <w:t>oratory</w:t>
      </w:r>
      <w:r w:rsidRPr="0063137B">
        <w:t>Report</w:t>
      </w:r>
      <w:proofErr w:type="spellEnd"/>
      <w:r w:rsidRPr="0063137B">
        <w:t xml:space="preserve">. Ett befintligt </w:t>
      </w:r>
      <w:proofErr w:type="spellStart"/>
      <w:proofErr w:type="gramStart"/>
      <w:r w:rsidRPr="0063137B">
        <w:t>labsvar</w:t>
      </w:r>
      <w:proofErr w:type="spellEnd"/>
      <w:proofErr w:type="gramEnd"/>
      <w:r w:rsidRPr="0063137B">
        <w:t xml:space="preserve"> i Infektionsverktyget raderas genom att svars-id skickas via tjänsten. All information som har registrerats tillsammans med det identifierade </w:t>
      </w:r>
      <w:proofErr w:type="spellStart"/>
      <w:r w:rsidRPr="0063137B">
        <w:t>labsvaret</w:t>
      </w:r>
      <w:proofErr w:type="spellEnd"/>
      <w:r w:rsidRPr="0063137B">
        <w:t xml:space="preserve"> via tjänsten </w:t>
      </w:r>
      <w:proofErr w:type="spellStart"/>
      <w:r w:rsidRPr="0063137B">
        <w:t>ProcessLabReport</w:t>
      </w:r>
      <w:proofErr w:type="spellEnd"/>
      <w:r w:rsidRPr="0063137B">
        <w:t xml:space="preserve"> rade</w:t>
      </w:r>
      <w:r>
        <w:t>ras helt i Infektionsverktyget.</w:t>
      </w:r>
    </w:p>
    <w:p w:rsidR="00AF474F" w:rsidRPr="009D09A6" w:rsidRDefault="00AF474F" w:rsidP="00AF474F"/>
    <w:p w:rsidR="00AF474F" w:rsidRDefault="00AF474F" w:rsidP="00AF474F">
      <w:pPr>
        <w:pStyle w:val="Rubrik3"/>
      </w:pPr>
      <w:bookmarkStart w:id="97" w:name="_Toc372638614"/>
      <w:r>
        <w:t>Version</w:t>
      </w:r>
      <w:bookmarkEnd w:id="97"/>
    </w:p>
    <w:p w:rsidR="00AF474F" w:rsidRDefault="00166F78" w:rsidP="00AF474F">
      <w:r>
        <w:t>1.0</w:t>
      </w:r>
    </w:p>
    <w:p w:rsidR="00742A7A" w:rsidRDefault="00742A7A" w:rsidP="00AF474F"/>
    <w:p w:rsidR="00AF474F" w:rsidRDefault="00AF474F" w:rsidP="00AF474F">
      <w:pPr>
        <w:pStyle w:val="Rubrik3"/>
      </w:pPr>
      <w:bookmarkStart w:id="98" w:name="_Toc372638615"/>
      <w:r>
        <w:t>Frivillighet</w:t>
      </w:r>
      <w:bookmarkEnd w:id="98"/>
    </w:p>
    <w:p w:rsidR="00AF474F" w:rsidRPr="00352B43" w:rsidRDefault="00AF474F" w:rsidP="00AF474F">
      <w:r w:rsidRPr="00B8714D">
        <w:t>Tjänstekontraktet är obligatoriskt</w:t>
      </w:r>
    </w:p>
    <w:p w:rsidR="00AF474F" w:rsidRPr="00352B43" w:rsidRDefault="00AF474F" w:rsidP="00AF474F"/>
    <w:p w:rsidR="00AF474F" w:rsidRDefault="00AF474F" w:rsidP="00AF474F">
      <w:pPr>
        <w:pStyle w:val="Rubrik3"/>
      </w:pPr>
      <w:bookmarkStart w:id="99" w:name="_Toc372638616"/>
      <w:r>
        <w:t>SLA-krav</w:t>
      </w:r>
      <w:bookmarkEnd w:id="99"/>
    </w:p>
    <w:p w:rsidR="00AF474F" w:rsidRDefault="00AF474F" w:rsidP="00AF474F">
      <w:r>
        <w:t>D</w:t>
      </w:r>
      <w:r w:rsidRPr="008B016A">
        <w:t>etta tjänstekontrakt</w:t>
      </w:r>
      <w:r>
        <w:t xml:space="preserve"> har inga avvikande SLA-krav</w:t>
      </w:r>
      <w:r w:rsidRPr="008B016A">
        <w:t>.</w:t>
      </w:r>
    </w:p>
    <w:p w:rsidR="00AF474F" w:rsidRDefault="00AF474F" w:rsidP="00AF474F">
      <w:pPr>
        <w:rPr>
          <w:color w:val="4F81BD" w:themeColor="accent1"/>
        </w:rPr>
      </w:pPr>
    </w:p>
    <w:p w:rsidR="00AF474F" w:rsidRPr="00776D68" w:rsidRDefault="00AF474F" w:rsidP="00AF474F">
      <w:pPr>
        <w:pStyle w:val="Rubrik3"/>
      </w:pPr>
      <w:bookmarkStart w:id="100" w:name="_Toc372638617"/>
      <w:r w:rsidRPr="00776D68">
        <w:t>Icke funktionella krav</w:t>
      </w:r>
      <w:bookmarkEnd w:id="100"/>
    </w:p>
    <w:p w:rsidR="00742A7A" w:rsidRPr="004D6669" w:rsidRDefault="00742A7A" w:rsidP="00742A7A">
      <w:r>
        <w:t xml:space="preserve">Dessa </w:t>
      </w:r>
      <w:r w:rsidRPr="004D6669">
        <w:t>är gemensamma för samtliga tjänstekontrakt inom tjänstedomänen.</w:t>
      </w:r>
    </w:p>
    <w:p w:rsidR="00AF474F" w:rsidRDefault="00AF474F" w:rsidP="00AF474F">
      <w:pPr>
        <w:pStyle w:val="Rubrik3"/>
      </w:pPr>
      <w:bookmarkStart w:id="101" w:name="_Toc372638618"/>
      <w:r>
        <w:t>Särskilda förutsättningar</w:t>
      </w:r>
      <w:bookmarkEnd w:id="101"/>
    </w:p>
    <w:p w:rsidR="00AF474F" w:rsidRDefault="00742A7A" w:rsidP="00AF474F">
      <w:r>
        <w:t>Inga</w:t>
      </w:r>
    </w:p>
    <w:p w:rsidR="00742A7A" w:rsidRPr="000C3EDD" w:rsidRDefault="00742A7A" w:rsidP="00AF474F"/>
    <w:p w:rsidR="00AF474F" w:rsidRDefault="00AF474F" w:rsidP="00AF474F">
      <w:pPr>
        <w:pStyle w:val="Rubrik3"/>
      </w:pPr>
      <w:bookmarkStart w:id="102" w:name="_Toc372638619"/>
      <w:r w:rsidRPr="002F4F8D">
        <w:t>MIM</w:t>
      </w:r>
      <w:bookmarkEnd w:id="102"/>
      <w:r w:rsidRPr="002F4F8D">
        <w:t xml:space="preserve"> </w:t>
      </w:r>
    </w:p>
    <w:p w:rsidR="007E2144" w:rsidRDefault="007E2144" w:rsidP="007E2144"/>
    <w:p w:rsidR="007E2144" w:rsidRPr="007E2144" w:rsidRDefault="007E2144" w:rsidP="007E2144">
      <w:pPr>
        <w:jc w:val="center"/>
      </w:pPr>
      <w:r>
        <w:rPr>
          <w:noProof/>
          <w:lang w:eastAsia="sv-SE"/>
        </w:rPr>
        <w:drawing>
          <wp:inline distT="0" distB="0" distL="0" distR="0">
            <wp:extent cx="1490345" cy="530225"/>
            <wp:effectExtent l="0" t="0" r="0" b="0"/>
            <wp:docPr id="10" name="Bildobjekt 10" descr="C:\Users\math\Dropbox\IV RIVTA TKB (1)\V-MIM\Radera laboratoriesv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h\Dropbox\IV RIVTA TKB (1)\V-MIM\Radera laboratoriesva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0345" cy="530225"/>
                    </a:xfrm>
                    <a:prstGeom prst="rect">
                      <a:avLst/>
                    </a:prstGeom>
                    <a:noFill/>
                    <a:ln>
                      <a:noFill/>
                    </a:ln>
                  </pic:spPr>
                </pic:pic>
              </a:graphicData>
            </a:graphic>
          </wp:inline>
        </w:drawing>
      </w:r>
    </w:p>
    <w:p w:rsidR="002F4F8D" w:rsidRPr="00C466DC" w:rsidRDefault="002F4F8D" w:rsidP="002F4F8D">
      <w:pPr>
        <w:rPr>
          <w:highlight w:val="yellow"/>
        </w:rPr>
      </w:pPr>
    </w:p>
    <w:tbl>
      <w:tblPr>
        <w:tblW w:w="9498" w:type="dxa"/>
        <w:tblInd w:w="108"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3756"/>
        <w:gridCol w:w="5742"/>
      </w:tblGrid>
      <w:tr w:rsidR="002F4F8D" w:rsidRPr="000300A1" w:rsidTr="003138FA">
        <w:tc>
          <w:tcPr>
            <w:tcW w:w="3756" w:type="dxa"/>
            <w:shd w:val="clear" w:color="auto" w:fill="4F81BD"/>
          </w:tcPr>
          <w:p w:rsidR="002F4F8D" w:rsidRPr="000300A1" w:rsidRDefault="002F4F8D" w:rsidP="003138FA">
            <w:pPr>
              <w:rPr>
                <w:rFonts w:ascii="Calibri" w:hAnsi="Calibri"/>
                <w:b/>
                <w:bCs/>
                <w:sz w:val="22"/>
              </w:rPr>
            </w:pPr>
            <w:proofErr w:type="spellStart"/>
            <w:r w:rsidRPr="000300A1">
              <w:rPr>
                <w:rFonts w:ascii="Calibri" w:hAnsi="Calibri"/>
                <w:b/>
                <w:bCs/>
                <w:sz w:val="22"/>
              </w:rPr>
              <w:t>Klass.attribut</w:t>
            </w:r>
            <w:proofErr w:type="spellEnd"/>
          </w:p>
        </w:tc>
        <w:tc>
          <w:tcPr>
            <w:tcW w:w="5742" w:type="dxa"/>
            <w:shd w:val="clear" w:color="auto" w:fill="4F81BD"/>
          </w:tcPr>
          <w:p w:rsidR="002F4F8D" w:rsidRPr="000300A1" w:rsidRDefault="002F4F8D" w:rsidP="003138FA">
            <w:pPr>
              <w:rPr>
                <w:rFonts w:ascii="Calibri" w:hAnsi="Calibri"/>
                <w:b/>
                <w:bCs/>
                <w:sz w:val="22"/>
              </w:rPr>
            </w:pPr>
            <w:r w:rsidRPr="000300A1">
              <w:rPr>
                <w:rFonts w:ascii="Calibri" w:hAnsi="Calibri"/>
                <w:b/>
                <w:bCs/>
                <w:sz w:val="22"/>
              </w:rPr>
              <w:t>Mappning mot V-TIM 2.2</w:t>
            </w:r>
          </w:p>
        </w:tc>
      </w:tr>
      <w:tr w:rsidR="002F4F8D" w:rsidRPr="000300A1" w:rsidTr="003138FA">
        <w:tc>
          <w:tcPr>
            <w:tcW w:w="3756" w:type="dxa"/>
            <w:tcBorders>
              <w:top w:val="single" w:sz="8" w:space="0" w:color="4F81BD"/>
              <w:left w:val="single" w:sz="8" w:space="0" w:color="4F81BD"/>
              <w:bottom w:val="single" w:sz="8" w:space="0" w:color="4F81BD"/>
            </w:tcBorders>
            <w:shd w:val="clear" w:color="auto" w:fill="auto"/>
          </w:tcPr>
          <w:p w:rsidR="002F4F8D" w:rsidRPr="00555F65" w:rsidRDefault="002F4F8D" w:rsidP="003138FA">
            <w:pPr>
              <w:tabs>
                <w:tab w:val="left" w:pos="1213"/>
              </w:tabs>
              <w:rPr>
                <w:rFonts w:ascii="Calibri" w:hAnsi="Calibri"/>
                <w:b/>
                <w:bCs/>
                <w:sz w:val="22"/>
              </w:rPr>
            </w:pPr>
            <w:r w:rsidRPr="00555F65">
              <w:rPr>
                <w:rFonts w:ascii="Calibri" w:hAnsi="Calibri"/>
                <w:b/>
                <w:bCs/>
                <w:sz w:val="22"/>
              </w:rPr>
              <w:t>Aktivitet</w:t>
            </w:r>
            <w:r w:rsidRPr="00555F65">
              <w:rPr>
                <w:rFonts w:ascii="Calibri" w:hAnsi="Calibri"/>
                <w:b/>
                <w:bCs/>
                <w:sz w:val="22"/>
              </w:rPr>
              <w:tab/>
            </w:r>
          </w:p>
        </w:tc>
        <w:tc>
          <w:tcPr>
            <w:tcW w:w="5742" w:type="dxa"/>
            <w:tcBorders>
              <w:top w:val="single" w:sz="8" w:space="0" w:color="4F81BD"/>
              <w:bottom w:val="single" w:sz="4" w:space="0" w:color="auto"/>
            </w:tcBorders>
            <w:shd w:val="clear" w:color="auto" w:fill="auto"/>
          </w:tcPr>
          <w:p w:rsidR="002F4F8D" w:rsidRPr="00555F65" w:rsidRDefault="002F4F8D" w:rsidP="003138FA">
            <w:pPr>
              <w:rPr>
                <w:rFonts w:ascii="Calibri" w:hAnsi="Calibri"/>
                <w:sz w:val="22"/>
              </w:rPr>
            </w:pPr>
            <w:r w:rsidRPr="00555F65">
              <w:rPr>
                <w:rFonts w:ascii="Calibri" w:hAnsi="Calibri"/>
                <w:sz w:val="22"/>
              </w:rPr>
              <w:t>Aktivitet</w:t>
            </w:r>
          </w:p>
        </w:tc>
      </w:tr>
      <w:tr w:rsidR="002F4F8D" w:rsidRPr="00555F65" w:rsidTr="003138FA">
        <w:tc>
          <w:tcPr>
            <w:tcW w:w="3756" w:type="dxa"/>
            <w:tcBorders>
              <w:top w:val="single" w:sz="8" w:space="0" w:color="4F81BD"/>
              <w:left w:val="single" w:sz="8" w:space="0" w:color="4F81BD"/>
              <w:bottom w:val="single" w:sz="8" w:space="0" w:color="4F81BD"/>
            </w:tcBorders>
            <w:shd w:val="clear" w:color="auto" w:fill="auto"/>
          </w:tcPr>
          <w:p w:rsidR="002F4F8D" w:rsidRPr="00555F65" w:rsidRDefault="00383D6D" w:rsidP="003138FA">
            <w:pPr>
              <w:tabs>
                <w:tab w:val="left" w:pos="1213"/>
              </w:tabs>
              <w:rPr>
                <w:rFonts w:ascii="Calibri" w:hAnsi="Calibri"/>
                <w:b/>
                <w:bCs/>
                <w:sz w:val="22"/>
              </w:rPr>
            </w:pPr>
            <w:proofErr w:type="spellStart"/>
            <w:r w:rsidRPr="00574DB2">
              <w:rPr>
                <w:rFonts w:eastAsia="Batang"/>
              </w:rPr>
              <w:t>Laboratoriesvar.svars</w:t>
            </w:r>
            <w:proofErr w:type="spellEnd"/>
            <w:r w:rsidRPr="00574DB2">
              <w:rPr>
                <w:rFonts w:eastAsia="Batang"/>
              </w:rPr>
              <w:t>-id</w:t>
            </w:r>
          </w:p>
        </w:tc>
        <w:tc>
          <w:tcPr>
            <w:tcW w:w="5742" w:type="dxa"/>
            <w:tcBorders>
              <w:top w:val="single" w:sz="8" w:space="0" w:color="4F81BD"/>
              <w:bottom w:val="single" w:sz="4" w:space="0" w:color="auto"/>
            </w:tcBorders>
            <w:shd w:val="clear" w:color="auto" w:fill="auto"/>
          </w:tcPr>
          <w:p w:rsidR="002F4F8D" w:rsidRPr="00555F65" w:rsidRDefault="00383D6D" w:rsidP="003138FA">
            <w:pPr>
              <w:rPr>
                <w:rFonts w:ascii="Calibri" w:hAnsi="Calibri"/>
                <w:sz w:val="22"/>
              </w:rPr>
            </w:pPr>
            <w:proofErr w:type="gramStart"/>
            <w:r>
              <w:rPr>
                <w:rFonts w:ascii="Calibri" w:hAnsi="Calibri"/>
                <w:sz w:val="22"/>
              </w:rPr>
              <w:t>Framställan</w:t>
            </w:r>
            <w:proofErr w:type="gramEnd"/>
            <w:r>
              <w:rPr>
                <w:rFonts w:ascii="Calibri" w:hAnsi="Calibri"/>
                <w:sz w:val="22"/>
              </w:rPr>
              <w:t xml:space="preserve"> </w:t>
            </w:r>
            <w:proofErr w:type="spellStart"/>
            <w:r>
              <w:rPr>
                <w:rFonts w:ascii="Calibri" w:hAnsi="Calibri"/>
                <w:sz w:val="22"/>
              </w:rPr>
              <w:t>resultat.framställan</w:t>
            </w:r>
            <w:proofErr w:type="spellEnd"/>
            <w:r>
              <w:rPr>
                <w:rFonts w:ascii="Calibri" w:hAnsi="Calibri"/>
                <w:sz w:val="22"/>
              </w:rPr>
              <w:t xml:space="preserve"> </w:t>
            </w:r>
            <w:proofErr w:type="spellStart"/>
            <w:r>
              <w:rPr>
                <w:rFonts w:ascii="Calibri" w:hAnsi="Calibri"/>
                <w:sz w:val="22"/>
              </w:rPr>
              <w:t>resultat_id</w:t>
            </w:r>
            <w:proofErr w:type="spellEnd"/>
          </w:p>
        </w:tc>
      </w:tr>
    </w:tbl>
    <w:p w:rsidR="002F4F8D" w:rsidRPr="00F677F3" w:rsidRDefault="002F4F8D" w:rsidP="002F4F8D">
      <w:pPr>
        <w:rPr>
          <w:highlight w:val="yellow"/>
        </w:rPr>
      </w:pPr>
    </w:p>
    <w:p w:rsidR="002F4F8D" w:rsidRPr="002F4F8D" w:rsidRDefault="002F4F8D" w:rsidP="002F4F8D">
      <w:pPr>
        <w:rPr>
          <w:highlight w:val="yellow"/>
        </w:rPr>
      </w:pPr>
    </w:p>
    <w:p w:rsidR="00AF474F" w:rsidRDefault="00AF474F" w:rsidP="00AF474F">
      <w:pPr>
        <w:pStyle w:val="Rubrik3"/>
      </w:pPr>
      <w:bookmarkStart w:id="103" w:name="_Toc372638620"/>
      <w:r>
        <w:t>Fältregler</w:t>
      </w:r>
      <w:bookmarkEnd w:id="103"/>
    </w:p>
    <w:p w:rsidR="00914651" w:rsidRDefault="00914651" w:rsidP="00914651"/>
    <w:tbl>
      <w:tblPr>
        <w:tblStyle w:val="Tabellrutnt"/>
        <w:tblW w:w="8755" w:type="dxa"/>
        <w:tblLayout w:type="fixed"/>
        <w:tblLook w:val="04A0" w:firstRow="1" w:lastRow="0" w:firstColumn="1" w:lastColumn="0" w:noHBand="0" w:noVBand="1"/>
      </w:tblPr>
      <w:tblGrid>
        <w:gridCol w:w="2518"/>
        <w:gridCol w:w="1276"/>
        <w:gridCol w:w="4111"/>
        <w:gridCol w:w="850"/>
      </w:tblGrid>
      <w:tr w:rsidR="00914651" w:rsidTr="003B753D">
        <w:trPr>
          <w:trHeight w:val="384"/>
        </w:trPr>
        <w:tc>
          <w:tcPr>
            <w:tcW w:w="2518" w:type="dxa"/>
            <w:shd w:val="clear" w:color="auto" w:fill="D9D9D9" w:themeFill="background1" w:themeFillShade="D9"/>
            <w:vAlign w:val="bottom"/>
          </w:tcPr>
          <w:p w:rsidR="00914651" w:rsidRPr="000300A1" w:rsidRDefault="00914651" w:rsidP="003B753D">
            <w:pPr>
              <w:rPr>
                <w:b/>
                <w:sz w:val="22"/>
              </w:rPr>
            </w:pPr>
            <w:r w:rsidRPr="000300A1">
              <w:rPr>
                <w:b/>
                <w:sz w:val="22"/>
              </w:rPr>
              <w:t>Namn</w:t>
            </w:r>
          </w:p>
        </w:tc>
        <w:tc>
          <w:tcPr>
            <w:tcW w:w="1276" w:type="dxa"/>
            <w:shd w:val="clear" w:color="auto" w:fill="D9D9D9" w:themeFill="background1" w:themeFillShade="D9"/>
            <w:vAlign w:val="bottom"/>
          </w:tcPr>
          <w:p w:rsidR="00914651" w:rsidRPr="000300A1" w:rsidRDefault="00914651" w:rsidP="003B753D">
            <w:pPr>
              <w:rPr>
                <w:b/>
                <w:sz w:val="22"/>
              </w:rPr>
            </w:pPr>
            <w:r w:rsidRPr="000300A1">
              <w:rPr>
                <w:b/>
                <w:sz w:val="22"/>
              </w:rPr>
              <w:t>Typ</w:t>
            </w:r>
          </w:p>
        </w:tc>
        <w:tc>
          <w:tcPr>
            <w:tcW w:w="4111" w:type="dxa"/>
            <w:shd w:val="clear" w:color="auto" w:fill="D9D9D9" w:themeFill="background1" w:themeFillShade="D9"/>
            <w:vAlign w:val="bottom"/>
          </w:tcPr>
          <w:p w:rsidR="00914651" w:rsidRPr="000300A1" w:rsidRDefault="00914651" w:rsidP="003B753D">
            <w:pPr>
              <w:rPr>
                <w:b/>
                <w:sz w:val="22"/>
              </w:rPr>
            </w:pPr>
            <w:r w:rsidRPr="000300A1">
              <w:rPr>
                <w:b/>
                <w:sz w:val="22"/>
              </w:rPr>
              <w:t>Beskrivning</w:t>
            </w:r>
          </w:p>
        </w:tc>
        <w:tc>
          <w:tcPr>
            <w:tcW w:w="850" w:type="dxa"/>
            <w:shd w:val="clear" w:color="auto" w:fill="D9D9D9" w:themeFill="background1" w:themeFillShade="D9"/>
            <w:vAlign w:val="bottom"/>
          </w:tcPr>
          <w:p w:rsidR="00914651" w:rsidRPr="000300A1" w:rsidRDefault="00914651" w:rsidP="003B753D">
            <w:pPr>
              <w:rPr>
                <w:b/>
                <w:sz w:val="22"/>
              </w:rPr>
            </w:pPr>
            <w:r w:rsidRPr="000300A1">
              <w:rPr>
                <w:b/>
                <w:sz w:val="22"/>
              </w:rPr>
              <w:t>Kardinalitet</w:t>
            </w:r>
          </w:p>
        </w:tc>
      </w:tr>
      <w:tr w:rsidR="00914651" w:rsidTr="003B753D">
        <w:tc>
          <w:tcPr>
            <w:tcW w:w="8755" w:type="dxa"/>
            <w:gridSpan w:val="4"/>
          </w:tcPr>
          <w:p w:rsidR="00914651" w:rsidRPr="00DE2AC8" w:rsidRDefault="00914651" w:rsidP="003B753D">
            <w:r w:rsidRPr="00DE2AC8">
              <w:rPr>
                <w:b/>
              </w:rPr>
              <w:t>Begäran</w:t>
            </w:r>
          </w:p>
        </w:tc>
      </w:tr>
      <w:tr w:rsidR="00914651" w:rsidTr="003B753D">
        <w:tc>
          <w:tcPr>
            <w:tcW w:w="2518" w:type="dxa"/>
          </w:tcPr>
          <w:p w:rsidR="00914651" w:rsidRPr="00574DB2" w:rsidRDefault="001660B1" w:rsidP="003B753D">
            <w:pPr>
              <w:rPr>
                <w:rFonts w:eastAsia="Batang"/>
              </w:rPr>
            </w:pPr>
            <w:proofErr w:type="spellStart"/>
            <w:r>
              <w:rPr>
                <w:rFonts w:eastAsia="Batang"/>
              </w:rPr>
              <w:t>l</w:t>
            </w:r>
            <w:r w:rsidR="00914651" w:rsidRPr="00574DB2">
              <w:rPr>
                <w:rFonts w:eastAsia="Batang"/>
              </w:rPr>
              <w:t>aboratoryReportId</w:t>
            </w:r>
            <w:proofErr w:type="spellEnd"/>
          </w:p>
        </w:tc>
        <w:tc>
          <w:tcPr>
            <w:tcW w:w="1276" w:type="dxa"/>
          </w:tcPr>
          <w:p w:rsidR="00914651" w:rsidRPr="00E338E5" w:rsidRDefault="00914651" w:rsidP="00A547BD">
            <w:pPr>
              <w:rPr>
                <w:rFonts w:eastAsia="Batang"/>
                <w:b/>
                <w:i/>
              </w:rPr>
            </w:pPr>
            <w:proofErr w:type="spellStart"/>
            <w:r w:rsidRPr="00E338E5">
              <w:rPr>
                <w:rFonts w:eastAsia="Batang"/>
                <w:b/>
                <w:i/>
              </w:rPr>
              <w:t>I</w:t>
            </w:r>
            <w:r w:rsidR="00A547BD" w:rsidRPr="00E338E5">
              <w:rPr>
                <w:rFonts w:eastAsia="Batang"/>
                <w:b/>
                <w:i/>
              </w:rPr>
              <w:t>I</w:t>
            </w:r>
            <w:r w:rsidRPr="00E338E5">
              <w:rPr>
                <w:rFonts w:eastAsia="Batang"/>
                <w:b/>
                <w:i/>
              </w:rPr>
              <w:t>Type</w:t>
            </w:r>
            <w:proofErr w:type="spellEnd"/>
          </w:p>
        </w:tc>
        <w:tc>
          <w:tcPr>
            <w:tcW w:w="4111" w:type="dxa"/>
          </w:tcPr>
          <w:p w:rsidR="00914651" w:rsidRDefault="00914651" w:rsidP="003B753D">
            <w:pPr>
              <w:rPr>
                <w:rFonts w:eastAsia="Batang"/>
              </w:rPr>
            </w:pPr>
            <w:r>
              <w:rPr>
                <w:rFonts w:eastAsia="Batang"/>
              </w:rPr>
              <w:t>Svars-id för det laboratoriesvar med tillhörande information som ska raderas i Infektionsverktyget.</w:t>
            </w:r>
          </w:p>
          <w:p w:rsidR="00914651" w:rsidRDefault="00914651" w:rsidP="003B753D">
            <w:pPr>
              <w:rPr>
                <w:rFonts w:eastAsia="Batang"/>
              </w:rPr>
            </w:pPr>
            <w:r w:rsidRPr="00574DB2">
              <w:rPr>
                <w:rFonts w:eastAsia="Batang"/>
              </w:rPr>
              <w:t xml:space="preserve">Informationsspecifikation: </w:t>
            </w:r>
            <w:proofErr w:type="spellStart"/>
            <w:r w:rsidRPr="00574DB2">
              <w:rPr>
                <w:rFonts w:eastAsia="Batang"/>
              </w:rPr>
              <w:t>Laboratoriesvar.svars</w:t>
            </w:r>
            <w:proofErr w:type="spellEnd"/>
            <w:r w:rsidRPr="00574DB2">
              <w:rPr>
                <w:rFonts w:eastAsia="Batang"/>
              </w:rPr>
              <w:t>-id</w:t>
            </w:r>
          </w:p>
          <w:p w:rsidR="009D55F8" w:rsidRPr="00574DB2" w:rsidRDefault="009D55F8" w:rsidP="003B753D">
            <w:pPr>
              <w:rPr>
                <w:rFonts w:eastAsia="Batang"/>
              </w:rPr>
            </w:pPr>
          </w:p>
          <w:p w:rsidR="005268A6" w:rsidRDefault="009D55F8" w:rsidP="009D55F8">
            <w:pPr>
              <w:rPr>
                <w:rFonts w:eastAsia="Batang"/>
                <w:szCs w:val="20"/>
              </w:rPr>
            </w:pPr>
            <w:proofErr w:type="spellStart"/>
            <w:proofErr w:type="gramStart"/>
            <w:r>
              <w:rPr>
                <w:rFonts w:eastAsia="Batang"/>
                <w:szCs w:val="20"/>
              </w:rPr>
              <w:lastRenderedPageBreak/>
              <w:t>Root</w:t>
            </w:r>
            <w:proofErr w:type="spellEnd"/>
            <w:r>
              <w:rPr>
                <w:rFonts w:eastAsia="Batang"/>
                <w:szCs w:val="20"/>
              </w:rPr>
              <w:t xml:space="preserve"> :</w:t>
            </w:r>
            <w:proofErr w:type="gramEnd"/>
            <w:r>
              <w:rPr>
                <w:rFonts w:eastAsia="Batang"/>
                <w:szCs w:val="20"/>
              </w:rPr>
              <w:t xml:space="preserve">= </w:t>
            </w:r>
            <w:r w:rsidR="005268A6">
              <w:rPr>
                <w:rFonts w:eastAsia="Batang"/>
                <w:szCs w:val="20"/>
              </w:rPr>
              <w:t xml:space="preserve">Nationell OID för lokala </w:t>
            </w:r>
            <w:proofErr w:type="spellStart"/>
            <w:r w:rsidR="005268A6">
              <w:rPr>
                <w:rFonts w:eastAsia="Batang"/>
                <w:szCs w:val="20"/>
              </w:rPr>
              <w:t>id:n</w:t>
            </w:r>
            <w:proofErr w:type="spellEnd"/>
            <w:r w:rsidR="005268A6">
              <w:rPr>
                <w:rFonts w:eastAsia="Batang"/>
                <w:szCs w:val="20"/>
              </w:rPr>
              <w:t>.</w:t>
            </w:r>
          </w:p>
          <w:p w:rsidR="00914651" w:rsidRPr="00574DB2" w:rsidRDefault="009D55F8" w:rsidP="009D55F8">
            <w:pPr>
              <w:rPr>
                <w:rFonts w:eastAsia="Batang"/>
              </w:rPr>
            </w:pPr>
            <w:proofErr w:type="spellStart"/>
            <w:r>
              <w:rPr>
                <w:rFonts w:eastAsia="Batang"/>
                <w:szCs w:val="20"/>
              </w:rPr>
              <w:t>Ext</w:t>
            </w:r>
            <w:proofErr w:type="spellEnd"/>
            <w:r>
              <w:rPr>
                <w:rFonts w:eastAsia="Batang"/>
                <w:szCs w:val="20"/>
              </w:rPr>
              <w:t xml:space="preserve">:= </w:t>
            </w:r>
            <w:r w:rsidR="005268A6" w:rsidRPr="006E6D3C">
              <w:rPr>
                <w:rFonts w:eastAsia="Batang"/>
                <w:szCs w:val="20"/>
              </w:rPr>
              <w:t>HSA-id för de</w:t>
            </w:r>
            <w:r w:rsidR="005268A6">
              <w:rPr>
                <w:rFonts w:eastAsia="Batang"/>
                <w:szCs w:val="20"/>
              </w:rPr>
              <w:t>t</w:t>
            </w:r>
            <w:r w:rsidR="005268A6" w:rsidRPr="006E6D3C">
              <w:rPr>
                <w:rFonts w:eastAsia="Batang"/>
                <w:szCs w:val="20"/>
              </w:rPr>
              <w:t xml:space="preserve"> </w:t>
            </w:r>
            <w:r w:rsidR="005268A6">
              <w:rPr>
                <w:rFonts w:eastAsia="Batang"/>
                <w:szCs w:val="20"/>
              </w:rPr>
              <w:t xml:space="preserve">system </w:t>
            </w:r>
            <w:r w:rsidR="005268A6" w:rsidRPr="006E6D3C">
              <w:rPr>
                <w:rFonts w:eastAsia="Batang"/>
                <w:szCs w:val="20"/>
              </w:rPr>
              <w:t xml:space="preserve">inom vilket </w:t>
            </w:r>
            <w:r w:rsidR="005268A6">
              <w:rPr>
                <w:rFonts w:eastAsia="Batang"/>
                <w:szCs w:val="20"/>
              </w:rPr>
              <w:t>svars-id är unikt+”:”+</w:t>
            </w:r>
            <w:r>
              <w:rPr>
                <w:rFonts w:eastAsia="Batang"/>
                <w:szCs w:val="20"/>
              </w:rPr>
              <w:t>svars-</w:t>
            </w:r>
            <w:r w:rsidRPr="006E6D3C">
              <w:rPr>
                <w:rFonts w:eastAsia="Batang"/>
                <w:szCs w:val="20"/>
              </w:rPr>
              <w:t xml:space="preserve"> id.</w:t>
            </w:r>
          </w:p>
        </w:tc>
        <w:tc>
          <w:tcPr>
            <w:tcW w:w="850" w:type="dxa"/>
          </w:tcPr>
          <w:p w:rsidR="00914651" w:rsidRPr="00574DB2" w:rsidRDefault="00914651" w:rsidP="003B753D">
            <w:pPr>
              <w:rPr>
                <w:rFonts w:eastAsia="Batang"/>
              </w:rPr>
            </w:pPr>
            <w:r w:rsidRPr="00574DB2">
              <w:rPr>
                <w:rFonts w:eastAsia="Batang"/>
              </w:rPr>
              <w:lastRenderedPageBreak/>
              <w:t>1</w:t>
            </w:r>
            <w:proofErr w:type="gramStart"/>
            <w:r w:rsidRPr="00574DB2">
              <w:rPr>
                <w:rFonts w:eastAsia="Batang"/>
              </w:rPr>
              <w:t>..</w:t>
            </w:r>
            <w:proofErr w:type="gramEnd"/>
            <w:r w:rsidRPr="00574DB2">
              <w:rPr>
                <w:rFonts w:eastAsia="Batang"/>
              </w:rPr>
              <w:t>1</w:t>
            </w:r>
          </w:p>
        </w:tc>
      </w:tr>
      <w:tr w:rsidR="00914651" w:rsidTr="003B753D">
        <w:tc>
          <w:tcPr>
            <w:tcW w:w="2518" w:type="dxa"/>
          </w:tcPr>
          <w:p w:rsidR="00914651" w:rsidRPr="00DE2AC8" w:rsidRDefault="00914651" w:rsidP="003B753D">
            <w:pPr>
              <w:rPr>
                <w:b/>
              </w:rPr>
            </w:pPr>
            <w:r w:rsidRPr="00DE2AC8">
              <w:rPr>
                <w:b/>
              </w:rPr>
              <w:lastRenderedPageBreak/>
              <w:t>Svar</w:t>
            </w:r>
          </w:p>
        </w:tc>
        <w:tc>
          <w:tcPr>
            <w:tcW w:w="1276" w:type="dxa"/>
          </w:tcPr>
          <w:p w:rsidR="00914651" w:rsidRPr="00DE2AC8" w:rsidRDefault="00914651" w:rsidP="003B753D"/>
        </w:tc>
        <w:tc>
          <w:tcPr>
            <w:tcW w:w="4111" w:type="dxa"/>
          </w:tcPr>
          <w:p w:rsidR="00914651" w:rsidRPr="00DE2AC8" w:rsidRDefault="00914651" w:rsidP="003B753D"/>
        </w:tc>
        <w:tc>
          <w:tcPr>
            <w:tcW w:w="850" w:type="dxa"/>
          </w:tcPr>
          <w:p w:rsidR="00914651" w:rsidRPr="00DE2AC8" w:rsidRDefault="00914651" w:rsidP="003B753D"/>
        </w:tc>
      </w:tr>
      <w:tr w:rsidR="003F75FC" w:rsidTr="003B753D">
        <w:tc>
          <w:tcPr>
            <w:tcW w:w="2518" w:type="dxa"/>
          </w:tcPr>
          <w:p w:rsidR="003F75FC" w:rsidRPr="00F678AD" w:rsidRDefault="003F75FC" w:rsidP="0004331C">
            <w:pPr>
              <w:rPr>
                <w:rFonts w:eastAsia="Batang"/>
                <w:lang w:val="en-GB"/>
              </w:rPr>
            </w:pPr>
            <w:r>
              <w:rPr>
                <w:rFonts w:eastAsia="Batang"/>
                <w:lang w:val="en-GB"/>
              </w:rPr>
              <w:t>c</w:t>
            </w:r>
            <w:r w:rsidRPr="00F678AD">
              <w:rPr>
                <w:rFonts w:eastAsia="Batang"/>
                <w:lang w:val="en-GB"/>
              </w:rPr>
              <w:t>ode</w:t>
            </w:r>
          </w:p>
        </w:tc>
        <w:tc>
          <w:tcPr>
            <w:tcW w:w="1276" w:type="dxa"/>
          </w:tcPr>
          <w:p w:rsidR="003F75FC" w:rsidRPr="00F678AD" w:rsidRDefault="003F75FC" w:rsidP="0004331C">
            <w:pPr>
              <w:rPr>
                <w:rFonts w:eastAsia="Batang"/>
                <w:lang w:val="en-GB"/>
              </w:rPr>
            </w:pPr>
            <w:r w:rsidRPr="00F678AD">
              <w:rPr>
                <w:rFonts w:eastAsia="Batang"/>
                <w:lang w:val="en-GB"/>
              </w:rPr>
              <w:t>String</w:t>
            </w:r>
          </w:p>
        </w:tc>
        <w:tc>
          <w:tcPr>
            <w:tcW w:w="4111" w:type="dxa"/>
          </w:tcPr>
          <w:p w:rsidR="003F75FC" w:rsidRPr="00F678AD" w:rsidRDefault="003F75FC" w:rsidP="0004331C">
            <w:pPr>
              <w:rPr>
                <w:rFonts w:eastAsia="Batang"/>
              </w:rPr>
            </w:pPr>
            <w:r w:rsidRPr="00F678AD">
              <w:rPr>
                <w:rFonts w:eastAsia="Batang"/>
              </w:rPr>
              <w:t>OK = operationen genomförd utan fel</w:t>
            </w:r>
          </w:p>
          <w:p w:rsidR="003F75FC" w:rsidRPr="00F678AD" w:rsidRDefault="003F75FC" w:rsidP="0004331C">
            <w:pPr>
              <w:rPr>
                <w:rFonts w:eastAsia="Batang"/>
              </w:rPr>
            </w:pPr>
            <w:r w:rsidRPr="00F678AD">
              <w:rPr>
                <w:rFonts w:eastAsia="Batang"/>
              </w:rPr>
              <w:t xml:space="preserve">ERROR = Fel vid operationen. Felet beskrivs i elementet </w:t>
            </w:r>
            <w:proofErr w:type="spellStart"/>
            <w:r w:rsidRPr="00F678AD">
              <w:rPr>
                <w:rFonts w:eastAsia="Batang"/>
              </w:rPr>
              <w:t>comment</w:t>
            </w:r>
            <w:proofErr w:type="spellEnd"/>
            <w:r w:rsidRPr="00F678AD">
              <w:rPr>
                <w:rFonts w:eastAsia="Batang"/>
              </w:rPr>
              <w:t xml:space="preserve"> </w:t>
            </w:r>
          </w:p>
          <w:p w:rsidR="003F75FC" w:rsidRPr="00F678AD" w:rsidRDefault="003F75FC" w:rsidP="0004331C">
            <w:pPr>
              <w:rPr>
                <w:rFonts w:eastAsia="Batang"/>
              </w:rPr>
            </w:pPr>
            <w:r w:rsidRPr="00F678AD">
              <w:rPr>
                <w:rFonts w:eastAsia="Batang"/>
              </w:rPr>
              <w:t xml:space="preserve">INFO = Information finns om </w:t>
            </w:r>
            <w:r>
              <w:rPr>
                <w:rFonts w:eastAsia="Batang"/>
              </w:rPr>
              <w:t>operationen</w:t>
            </w:r>
            <w:r w:rsidRPr="00F678AD">
              <w:rPr>
                <w:rFonts w:eastAsia="Batang"/>
              </w:rPr>
              <w:t xml:space="preserve">. Informationen beskrivs i elementet </w:t>
            </w:r>
            <w:proofErr w:type="spellStart"/>
            <w:r w:rsidRPr="00F678AD">
              <w:rPr>
                <w:rFonts w:eastAsia="Batang"/>
              </w:rPr>
              <w:t>comment</w:t>
            </w:r>
            <w:proofErr w:type="spellEnd"/>
          </w:p>
        </w:tc>
        <w:tc>
          <w:tcPr>
            <w:tcW w:w="850" w:type="dxa"/>
          </w:tcPr>
          <w:p w:rsidR="003F75FC" w:rsidRPr="007B26BD" w:rsidRDefault="003F75FC" w:rsidP="0004331C">
            <w:pPr>
              <w:rPr>
                <w:rFonts w:eastAsia="Batang"/>
              </w:rPr>
            </w:pPr>
            <w:r w:rsidRPr="00F678AD">
              <w:rPr>
                <w:rFonts w:eastAsia="Batang"/>
              </w:rPr>
              <w:t>1</w:t>
            </w:r>
            <w:proofErr w:type="gramStart"/>
            <w:r w:rsidRPr="00F678AD">
              <w:rPr>
                <w:rFonts w:eastAsia="Batang"/>
              </w:rPr>
              <w:t>..</w:t>
            </w:r>
            <w:proofErr w:type="gramEnd"/>
            <w:r w:rsidRPr="00F678AD">
              <w:rPr>
                <w:rFonts w:eastAsia="Batang"/>
              </w:rPr>
              <w:t>1</w:t>
            </w:r>
          </w:p>
        </w:tc>
      </w:tr>
      <w:tr w:rsidR="003F75FC" w:rsidTr="003B753D">
        <w:tc>
          <w:tcPr>
            <w:tcW w:w="2518" w:type="dxa"/>
          </w:tcPr>
          <w:p w:rsidR="003F75FC" w:rsidRPr="007B26BD" w:rsidRDefault="003F75FC" w:rsidP="0004331C">
            <w:pPr>
              <w:rPr>
                <w:rFonts w:eastAsia="Batang"/>
              </w:rPr>
            </w:pPr>
            <w:proofErr w:type="spellStart"/>
            <w:r>
              <w:rPr>
                <w:rFonts w:eastAsia="Batang"/>
              </w:rPr>
              <w:t>c</w:t>
            </w:r>
            <w:r w:rsidRPr="007B26BD">
              <w:rPr>
                <w:rFonts w:eastAsia="Batang"/>
              </w:rPr>
              <w:t>omment</w:t>
            </w:r>
            <w:proofErr w:type="spellEnd"/>
          </w:p>
        </w:tc>
        <w:tc>
          <w:tcPr>
            <w:tcW w:w="1276" w:type="dxa"/>
          </w:tcPr>
          <w:p w:rsidR="003F75FC" w:rsidRPr="007B26BD" w:rsidRDefault="003F75FC" w:rsidP="0004331C">
            <w:pPr>
              <w:rPr>
                <w:rFonts w:eastAsia="Batang"/>
              </w:rPr>
            </w:pPr>
            <w:r w:rsidRPr="007B26BD">
              <w:rPr>
                <w:rFonts w:eastAsia="Batang"/>
              </w:rPr>
              <w:t>String</w:t>
            </w:r>
          </w:p>
        </w:tc>
        <w:tc>
          <w:tcPr>
            <w:tcW w:w="4111" w:type="dxa"/>
          </w:tcPr>
          <w:p w:rsidR="003F75FC" w:rsidRPr="007B26BD" w:rsidRDefault="003F75FC" w:rsidP="0004331C">
            <w:pPr>
              <w:rPr>
                <w:rFonts w:eastAsia="Batang"/>
              </w:rPr>
            </w:pPr>
            <w:r>
              <w:rPr>
                <w:rFonts w:eastAsia="Batang"/>
              </w:rPr>
              <w:t>Beskrivning av fel som uppstått alternativt information om genomförd operation.</w:t>
            </w:r>
          </w:p>
        </w:tc>
        <w:tc>
          <w:tcPr>
            <w:tcW w:w="850" w:type="dxa"/>
          </w:tcPr>
          <w:p w:rsidR="003F75FC" w:rsidRPr="007B26BD" w:rsidRDefault="003F75FC" w:rsidP="0004331C">
            <w:pPr>
              <w:rPr>
                <w:rFonts w:eastAsia="Batang"/>
              </w:rPr>
            </w:pPr>
            <w:r>
              <w:rPr>
                <w:rFonts w:eastAsia="Batang"/>
              </w:rPr>
              <w:t>0</w:t>
            </w:r>
            <w:proofErr w:type="gramStart"/>
            <w:r>
              <w:rPr>
                <w:rFonts w:eastAsia="Batang"/>
              </w:rPr>
              <w:t>..</w:t>
            </w:r>
            <w:proofErr w:type="gramEnd"/>
            <w:r>
              <w:rPr>
                <w:rFonts w:eastAsia="Batang"/>
              </w:rPr>
              <w:t>1</w:t>
            </w:r>
          </w:p>
        </w:tc>
      </w:tr>
    </w:tbl>
    <w:p w:rsidR="00914651" w:rsidRPr="00914651" w:rsidRDefault="00914651" w:rsidP="00914651"/>
    <w:p w:rsidR="00AF474F" w:rsidRPr="00C161A4" w:rsidRDefault="00AF474F" w:rsidP="00AF474F"/>
    <w:p w:rsidR="00AF474F" w:rsidRDefault="00AF474F" w:rsidP="00AF474F">
      <w:pPr>
        <w:pStyle w:val="Rubrik3"/>
      </w:pPr>
      <w:bookmarkStart w:id="104" w:name="_Toc372638621"/>
      <w:r>
        <w:t>Övriga regler</w:t>
      </w:r>
      <w:bookmarkEnd w:id="104"/>
    </w:p>
    <w:p w:rsidR="00AF474F" w:rsidRDefault="00AF474F" w:rsidP="00AF474F">
      <w:r>
        <w:t>Inga.</w:t>
      </w:r>
    </w:p>
    <w:p w:rsidR="005B2C31" w:rsidRDefault="005B2C31" w:rsidP="00AF474F"/>
    <w:bookmarkEnd w:id="0"/>
    <w:bookmarkEnd w:id="77"/>
    <w:p w:rsidR="00604E26" w:rsidRDefault="00604E26" w:rsidP="00604E26"/>
    <w:sectPr w:rsidR="00604E26" w:rsidSect="001D6EF0">
      <w:headerReference w:type="default" r:id="rId17"/>
      <w:headerReference w:type="first" r:id="rId18"/>
      <w:footerReference w:type="first" r:id="rId19"/>
      <w:pgSz w:w="11906" w:h="16838" w:code="9"/>
      <w:pgMar w:top="2144" w:right="1531" w:bottom="1701" w:left="1701" w:header="851" w:footer="907"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Marcus Claus" w:date="2013-10-17T09:04:00Z" w:initials="MC">
    <w:p w:rsidR="00811DC2" w:rsidRDefault="00811DC2">
      <w:pPr>
        <w:pStyle w:val="Kommentarer"/>
        <w:rPr>
          <w:lang w:val="sv-SE"/>
        </w:rPr>
      </w:pPr>
      <w:r>
        <w:rPr>
          <w:rStyle w:val="Kommentarsreferens"/>
        </w:rPr>
        <w:annotationRef/>
      </w:r>
      <w:r w:rsidRPr="003B3968">
        <w:rPr>
          <w:lang w:val="sv-SE"/>
        </w:rPr>
        <w:t>Vem?</w:t>
      </w:r>
    </w:p>
    <w:p w:rsidR="00811DC2" w:rsidRPr="0045557B" w:rsidRDefault="00811DC2">
      <w:pPr>
        <w:pStyle w:val="Kommentarer"/>
        <w:rPr>
          <w:lang w:val="sv-SE"/>
        </w:rPr>
      </w:pPr>
      <w:r w:rsidRPr="0045557B">
        <w:rPr>
          <w:lang w:val="sv-SE"/>
        </w:rPr>
        <w:t xml:space="preserve">Martin </w:t>
      </w:r>
      <w:proofErr w:type="spellStart"/>
      <w:r w:rsidRPr="0045557B">
        <w:rPr>
          <w:lang w:val="sv-SE"/>
        </w:rPr>
        <w:t>Carlman</w:t>
      </w:r>
      <w:proofErr w:type="spellEnd"/>
      <w:r w:rsidRPr="0045557B">
        <w:rPr>
          <w:lang w:val="sv-SE"/>
        </w:rPr>
        <w:t xml:space="preserve">, </w:t>
      </w:r>
      <w:proofErr w:type="gramStart"/>
      <w:r w:rsidRPr="0045557B">
        <w:rPr>
          <w:lang w:val="sv-SE"/>
        </w:rPr>
        <w:t>Mawell ?</w:t>
      </w:r>
      <w:proofErr w:type="gramEnd"/>
    </w:p>
    <w:p w:rsidR="00811DC2" w:rsidRPr="0045557B" w:rsidRDefault="00811DC2">
      <w:pPr>
        <w:pStyle w:val="Kommentarer"/>
        <w:rPr>
          <w:lang w:val="sv-SE"/>
        </w:rPr>
      </w:pPr>
      <w:r w:rsidRPr="0045557B">
        <w:rPr>
          <w:lang w:val="sv-SE"/>
        </w:rPr>
        <w:t>Christina Löfgren, Mawell</w:t>
      </w:r>
    </w:p>
    <w:p w:rsidR="00811DC2" w:rsidRPr="00F533B6" w:rsidRDefault="00811DC2">
      <w:pPr>
        <w:pStyle w:val="Kommentarer"/>
        <w:rPr>
          <w:lang w:val="sv-SE"/>
        </w:rPr>
      </w:pPr>
      <w:r w:rsidRPr="00F533B6">
        <w:rPr>
          <w:lang w:val="sv-SE"/>
        </w:rPr>
        <w:t xml:space="preserve">Någon I </w:t>
      </w:r>
      <w:proofErr w:type="spellStart"/>
      <w:r w:rsidRPr="00F533B6">
        <w:rPr>
          <w:lang w:val="sv-SE"/>
        </w:rPr>
        <w:t>Cehis</w:t>
      </w:r>
      <w:proofErr w:type="spellEnd"/>
      <w:r w:rsidRPr="00F533B6">
        <w:rPr>
          <w:lang w:val="sv-SE"/>
        </w:rPr>
        <w:t xml:space="preserve"> IV-gruppering (</w:t>
      </w:r>
      <w:proofErr w:type="gramStart"/>
      <w:r w:rsidRPr="00F533B6">
        <w:rPr>
          <w:lang w:val="sv-SE"/>
        </w:rPr>
        <w:t>beställaren) ?</w:t>
      </w:r>
      <w:proofErr w:type="gramEnd"/>
    </w:p>
  </w:comment>
  <w:comment w:id="14" w:author="Marcus Claus" w:date="2013-09-20T11:58:00Z" w:initials="MC">
    <w:p w:rsidR="00811DC2" w:rsidRPr="003B3968" w:rsidRDefault="00811DC2">
      <w:pPr>
        <w:pStyle w:val="Kommentarer"/>
        <w:rPr>
          <w:lang w:val="sv-SE"/>
        </w:rPr>
      </w:pPr>
      <w:r>
        <w:rPr>
          <w:rStyle w:val="Kommentarsreferens"/>
        </w:rPr>
        <w:annotationRef/>
      </w:r>
      <w:r w:rsidRPr="003B3968">
        <w:rPr>
          <w:lang w:val="sv-SE"/>
        </w:rPr>
        <w:t>Vilka?</w:t>
      </w:r>
    </w:p>
  </w:comment>
  <w:comment w:id="26" w:author="marcusc" w:date="2013-10-10T12:44:00Z" w:initials="m">
    <w:p w:rsidR="00811DC2" w:rsidRPr="0003157C" w:rsidRDefault="00811DC2">
      <w:pPr>
        <w:pStyle w:val="Kommentarer"/>
        <w:rPr>
          <w:lang w:val="sv-SE"/>
        </w:rPr>
      </w:pPr>
      <w:r>
        <w:rPr>
          <w:rStyle w:val="Kommentarsreferens"/>
        </w:rPr>
        <w:annotationRef/>
      </w:r>
      <w:r w:rsidRPr="0003157C">
        <w:rPr>
          <w:lang w:val="sv-SE"/>
        </w:rPr>
        <w:t xml:space="preserve">Nytt </w:t>
      </w:r>
      <w:proofErr w:type="spellStart"/>
      <w:r w:rsidRPr="0003157C">
        <w:rPr>
          <w:lang w:val="sv-SE"/>
        </w:rPr>
        <w:t>vernr</w:t>
      </w:r>
      <w:proofErr w:type="spellEnd"/>
      <w:r w:rsidRPr="0003157C">
        <w:rPr>
          <w:lang w:val="sv-SE"/>
        </w:rPr>
        <w:t xml:space="preserve"> för IV-kontrakten måste tas fram</w:t>
      </w:r>
    </w:p>
  </w:comment>
  <w:comment w:id="32" w:author="marcusc" w:date="2013-10-10T12:46:00Z" w:initials="m">
    <w:p w:rsidR="00811DC2" w:rsidRPr="00934ED2" w:rsidRDefault="00811DC2">
      <w:pPr>
        <w:pStyle w:val="Kommentarer"/>
        <w:rPr>
          <w:lang w:val="sv-SE"/>
        </w:rPr>
      </w:pPr>
      <w:r>
        <w:rPr>
          <w:rStyle w:val="Kommentarsreferens"/>
        </w:rPr>
        <w:annotationRef/>
      </w:r>
      <w:r w:rsidRPr="00934ED2">
        <w:rPr>
          <w:lang w:val="sv-SE"/>
        </w:rPr>
        <w:t xml:space="preserve">Listan uppdateras </w:t>
      </w:r>
      <w:proofErr w:type="spellStart"/>
      <w:r w:rsidRPr="00934ED2">
        <w:rPr>
          <w:lang w:val="sv-SE"/>
        </w:rPr>
        <w:t>avs</w:t>
      </w:r>
      <w:proofErr w:type="spellEnd"/>
      <w:r w:rsidRPr="00934ED2">
        <w:rPr>
          <w:lang w:val="sv-SE"/>
        </w:rPr>
        <w:t xml:space="preserve"> IV</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5BF" w:rsidRDefault="00F835BF" w:rsidP="00C72B17">
      <w:pPr>
        <w:spacing w:line="240" w:lineRule="auto"/>
      </w:pPr>
      <w:r>
        <w:separator/>
      </w:r>
    </w:p>
  </w:endnote>
  <w:endnote w:type="continuationSeparator" w:id="0">
    <w:p w:rsidR="00F835BF" w:rsidRDefault="00F835BF"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altName w:val="MS Mincho"/>
    <w:charset w:val="4E"/>
    <w:family w:val="auto"/>
    <w:pitch w:val="variable"/>
    <w:sig w:usb0="00000000"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DC2" w:rsidRDefault="00811DC2">
    <w:pPr>
      <w:pStyle w:val="Sidfot"/>
    </w:pPr>
  </w:p>
  <w:p w:rsidR="00811DC2" w:rsidRDefault="00811DC2">
    <w:pPr>
      <w:pStyle w:val="Sidfot"/>
    </w:pPr>
  </w:p>
  <w:p w:rsidR="00811DC2" w:rsidRDefault="00811DC2">
    <w:pPr>
      <w:pStyle w:val="Sidfot"/>
    </w:pPr>
  </w:p>
  <w:p w:rsidR="00811DC2" w:rsidRDefault="00811DC2">
    <w:pPr>
      <w:pStyle w:val="Sidfot"/>
    </w:pPr>
  </w:p>
  <w:p w:rsidR="00811DC2" w:rsidRDefault="00811DC2">
    <w:pPr>
      <w:pStyle w:val="Sidfot"/>
    </w:pPr>
  </w:p>
  <w:p w:rsidR="00811DC2" w:rsidRDefault="00811DC2">
    <w:pPr>
      <w:pStyle w:val="Sidfot"/>
    </w:pPr>
  </w:p>
  <w:p w:rsidR="00811DC2" w:rsidRDefault="00811DC2" w:rsidP="00956547">
    <w:pPr>
      <w:pStyle w:val="Sidfot"/>
    </w:pPr>
    <w:bookmarkStart w:id="116" w:name="Foote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koordinerar landstingens och regionernas samarbete för att </w:t>
    </w:r>
    <w:r w:rsidRPr="00E127E3">
      <w:rPr>
        <w:szCs w:val="12"/>
      </w:rPr>
      <w:t xml:space="preserve">förverkliga strategin för Nationell </w:t>
    </w:r>
    <w:proofErr w:type="spellStart"/>
    <w:r w:rsidRPr="00E127E3">
      <w:rPr>
        <w:szCs w:val="12"/>
      </w:rPr>
      <w:t>eHälsa</w:t>
    </w:r>
    <w:proofErr w:type="spellEnd"/>
    <w:r w:rsidRPr="00E127E3">
      <w:rPr>
        <w:szCs w:val="12"/>
      </w:rPr>
      <w:t xml:space="preserve"> – tillgänglig och säker information inom vård och omsorg</w:t>
    </w:r>
    <w:r w:rsidRPr="00E127E3">
      <w:rPr>
        <w:color w:val="333333"/>
        <w:szCs w:val="12"/>
      </w:rPr>
      <w:t xml:space="preserve">. Centret ska skapa den långsiktighet som krävs för att utveckla och införa gemensamma </w:t>
    </w:r>
    <w:proofErr w:type="spellStart"/>
    <w:r w:rsidRPr="00E127E3">
      <w:rPr>
        <w:color w:val="333333"/>
        <w:szCs w:val="12"/>
      </w:rPr>
      <w:t>eHälsostöd</w:t>
    </w:r>
    <w:proofErr w:type="spellEnd"/>
    <w:r w:rsidRPr="00E127E3">
      <w:rPr>
        <w:color w:val="333333"/>
        <w:szCs w:val="12"/>
      </w:rPr>
      <w:t xml:space="preserve">, infrastruktur och standarder som förbättrar informationstillgänglighet, kvalitet och patientsäkerhet. </w:t>
    </w: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styrs av representanter från landsting och regioner, Sveriges Kommuner och Landsting (SKL), kommunerna och de privata vårdgivarna.</w:t>
    </w:r>
    <w:bookmarkEnd w:id="116"/>
    <w:r>
      <w:rPr>
        <w:rFonts w:cs="Georgia"/>
        <w:noProof/>
        <w:color w:val="001610"/>
        <w:szCs w:val="12"/>
        <w:lang w:eastAsia="sv-SE"/>
      </w:rPr>
      <w:drawing>
        <wp:anchor distT="0" distB="0" distL="114300" distR="114300" simplePos="0" relativeHeight="251663360" behindDoc="0" locked="1" layoutInCell="0" allowOverlap="1">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65408" behindDoc="0" locked="1" layoutInCell="0" allowOverlap="1">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5BF" w:rsidRDefault="00F835BF" w:rsidP="00C72B17">
      <w:pPr>
        <w:spacing w:line="240" w:lineRule="auto"/>
      </w:pPr>
      <w:r>
        <w:separator/>
      </w:r>
    </w:p>
  </w:footnote>
  <w:footnote w:type="continuationSeparator" w:id="0">
    <w:p w:rsidR="00F835BF" w:rsidRDefault="00F835BF"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330" w:type="dxa"/>
      <w:tblLayout w:type="fixed"/>
      <w:tblLook w:val="04A0" w:firstRow="1" w:lastRow="0" w:firstColumn="1" w:lastColumn="0" w:noHBand="0" w:noVBand="1"/>
    </w:tblPr>
    <w:tblGrid>
      <w:gridCol w:w="956"/>
      <w:gridCol w:w="1199"/>
      <w:gridCol w:w="788"/>
      <w:gridCol w:w="5387"/>
    </w:tblGrid>
    <w:tr w:rsidR="00811DC2" w:rsidRPr="0024387D" w:rsidTr="002000E8">
      <w:tc>
        <w:tcPr>
          <w:tcW w:w="2155" w:type="dxa"/>
          <w:gridSpan w:val="2"/>
        </w:tcPr>
        <w:p w:rsidR="00811DC2" w:rsidRPr="0024387D" w:rsidRDefault="00811DC2" w:rsidP="002000E8">
          <w:pPr>
            <w:pStyle w:val="Sidhuvud"/>
            <w:rPr>
              <w:rFonts w:cs="Georgia"/>
              <w:sz w:val="12"/>
              <w:szCs w:val="12"/>
            </w:rPr>
          </w:pPr>
          <w:r>
            <w:tab/>
          </w:r>
          <w:r>
            <w:br/>
          </w:r>
          <w:r w:rsidRPr="00130AF9">
            <w:rPr>
              <w:noProof/>
              <w:lang w:eastAsia="sv-SE"/>
            </w:rPr>
            <w:drawing>
              <wp:anchor distT="0" distB="0" distL="114300" distR="114300" simplePos="0" relativeHeight="251675648" behindDoc="0" locked="1" layoutInCell="0" allowOverlap="1">
                <wp:simplePos x="0" y="0"/>
                <wp:positionH relativeFrom="page">
                  <wp:posOffset>1066800</wp:posOffset>
                </wp:positionH>
                <wp:positionV relativeFrom="page">
                  <wp:posOffset>581025</wp:posOffset>
                </wp:positionV>
                <wp:extent cx="1552575" cy="285750"/>
                <wp:effectExtent l="19050" t="0" r="9525" b="0"/>
                <wp:wrapNone/>
                <wp:docPr id="7"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p>
      </w:tc>
      <w:tc>
        <w:tcPr>
          <w:tcW w:w="788" w:type="dxa"/>
        </w:tcPr>
        <w:p w:rsidR="00811DC2" w:rsidRPr="0024387D" w:rsidRDefault="00811DC2" w:rsidP="002000E8">
          <w:pPr>
            <w:pStyle w:val="Sidhuvud"/>
            <w:rPr>
              <w:rFonts w:cs="Georgia"/>
              <w:sz w:val="14"/>
              <w:szCs w:val="14"/>
            </w:rPr>
          </w:pPr>
        </w:p>
      </w:tc>
      <w:tc>
        <w:tcPr>
          <w:tcW w:w="5387" w:type="dxa"/>
        </w:tcPr>
        <w:p w:rsidR="00811DC2" w:rsidRPr="00F92657" w:rsidRDefault="00F835BF" w:rsidP="002000E8">
          <w:pPr>
            <w:ind w:right="-108"/>
            <w:jc w:val="right"/>
            <w:rPr>
              <w:lang w:val="en-US"/>
            </w:rPr>
          </w:pPr>
          <w:r>
            <w:rPr>
              <w:noProof/>
              <w:lang w:val="en-US"/>
            </w:rPr>
            <w:pict>
              <v:shapetype id="_x0000_t202" coordsize="21600,21600" o:spt="202" path="m,l,21600r21600,l21600,xe">
                <v:stroke joinstyle="miter"/>
                <v:path gradientshapeok="t" o:connecttype="rect"/>
              </v:shapetype>
              <v:shape id="_x0000_s2053" type="#_x0000_t202" style="position:absolute;left:0;text-align:left;margin-left:200.1pt;margin-top:-34.45pt;width:75.35pt;height:31.85pt;z-index:251673600;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" fillcolor="white [3212]" stroked="f">
                <v:textbox style="mso-next-textbox:#_x0000_s2053">
                  <w:txbxContent>
                    <w:p w:rsidR="00811DC2" w:rsidRPr="00C05223" w:rsidRDefault="00811DC2" w:rsidP="00130AF9">
                      <w:pPr>
                        <w:ind w:left="-851" w:right="-12"/>
                        <w:jc w:val="right"/>
                      </w:pPr>
                      <w:r>
                        <w:rPr>
                          <w:sz w:val="16"/>
                          <w:szCs w:val="16"/>
                        </w:rPr>
                        <w:t xml:space="preserve">Sida </w:t>
                      </w: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9B56F1">
                        <w:rPr>
                          <w:noProof/>
                          <w:sz w:val="16"/>
                          <w:szCs w:val="16"/>
                        </w:rPr>
                        <w:t>28</w:t>
                      </w:r>
                      <w:r w:rsidRPr="00E12C4A">
                        <w:rPr>
                          <w:sz w:val="16"/>
                          <w:szCs w:val="16"/>
                        </w:rPr>
                        <w:fldChar w:fldCharType="end"/>
                      </w:r>
                      <w:r w:rsidRPr="00E12C4A">
                        <w:rPr>
                          <w:sz w:val="16"/>
                          <w:szCs w:val="16"/>
                        </w:rPr>
                        <w:t xml:space="preserve"> (</w:t>
                      </w:r>
                      <w:fldSimple w:instr=" SECTIONPAGES   \* MERGEFORMAT ">
                        <w:r w:rsidR="009B56F1" w:rsidRPr="009B56F1">
                          <w:rPr>
                            <w:noProof/>
                            <w:sz w:val="16"/>
                            <w:szCs w:val="16"/>
                          </w:rPr>
                          <w:t>28</w:t>
                        </w:r>
                      </w:fldSimple>
                      <w:r w:rsidRPr="00E12C4A">
                        <w:rPr>
                          <w:sz w:val="16"/>
                          <w:szCs w:val="16"/>
                        </w:rPr>
                        <w:t>)</w:t>
                      </w:r>
                    </w:p>
                  </w:txbxContent>
                </v:textbox>
                <w10:wrap anchorx="page" anchory="page"/>
              </v:shape>
            </w:pict>
          </w:r>
          <w:proofErr w:type="spellStart"/>
          <w:r w:rsidR="00811DC2" w:rsidRPr="00F92657">
            <w:rPr>
              <w:lang w:val="en-US"/>
            </w:rPr>
            <w:t>Tjänstedomän</w:t>
          </w:r>
          <w:proofErr w:type="spellEnd"/>
          <w:r w:rsidR="00811DC2" w:rsidRPr="00F92657">
            <w:rPr>
              <w:lang w:val="en-US"/>
            </w:rPr>
            <w:t xml:space="preserve">: </w:t>
          </w:r>
          <w:proofErr w:type="spellStart"/>
          <w:r w:rsidR="00811DC2" w:rsidRPr="00F92657">
            <w:rPr>
              <w:lang w:val="en-US"/>
            </w:rPr>
            <w:t>riv:followup:processdevelopment:infections</w:t>
          </w:r>
          <w:proofErr w:type="spellEnd"/>
        </w:p>
        <w:p w:rsidR="00811DC2" w:rsidRDefault="00811DC2" w:rsidP="002000E8">
          <w:pPr>
            <w:ind w:right="-108"/>
            <w:jc w:val="right"/>
          </w:pPr>
          <w:r>
            <w:t>Utgåva: PA1</w:t>
          </w:r>
        </w:p>
        <w:p w:rsidR="00811DC2" w:rsidRDefault="00811DC2" w:rsidP="002000E8">
          <w:pPr>
            <w:ind w:right="-108"/>
            <w:jc w:val="right"/>
          </w:pPr>
          <w:r>
            <w:t xml:space="preserve">Datum: </w:t>
          </w:r>
          <w:r>
            <w:fldChar w:fldCharType="begin"/>
          </w:r>
          <w:r>
            <w:instrText xml:space="preserve"> SAVEDATE  \@ "yyyy-MM-dd"  \* MERGEFORMAT </w:instrText>
          </w:r>
          <w:r>
            <w:fldChar w:fldCharType="separate"/>
          </w:r>
          <w:r w:rsidR="009B56F1">
            <w:rPr>
              <w:noProof/>
            </w:rPr>
            <w:t>2013-12-16</w:t>
          </w:r>
          <w:r>
            <w:rPr>
              <w:noProof/>
            </w:rPr>
            <w:fldChar w:fldCharType="end"/>
          </w:r>
        </w:p>
      </w:tc>
    </w:tr>
    <w:tr w:rsidR="00811DC2" w:rsidRPr="00F456CC" w:rsidTr="002000E8">
      <w:tc>
        <w:tcPr>
          <w:tcW w:w="956" w:type="dxa"/>
          <w:tcBorders>
            <w:right w:val="single" w:sz="4" w:space="0" w:color="auto"/>
          </w:tcBorders>
        </w:tcPr>
        <w:p w:rsidR="00811DC2" w:rsidRPr="00F456CC" w:rsidRDefault="00811DC2" w:rsidP="002000E8">
          <w:pPr>
            <w:pStyle w:val="Sidhuvud"/>
            <w:rPr>
              <w:rFonts w:cs="Georgia"/>
              <w:sz w:val="12"/>
              <w:szCs w:val="12"/>
            </w:rPr>
          </w:pPr>
        </w:p>
      </w:tc>
      <w:tc>
        <w:tcPr>
          <w:tcW w:w="1199" w:type="dxa"/>
          <w:tcBorders>
            <w:left w:val="single" w:sz="4" w:space="0" w:color="auto"/>
          </w:tcBorders>
        </w:tcPr>
        <w:p w:rsidR="00811DC2" w:rsidRPr="00F456CC" w:rsidRDefault="00811DC2" w:rsidP="00130AF9">
          <w:pPr>
            <w:pStyle w:val="Sidhuvud"/>
            <w:rPr>
              <w:rFonts w:cs="Georgia"/>
              <w:sz w:val="12"/>
              <w:szCs w:val="12"/>
            </w:rPr>
          </w:pPr>
        </w:p>
      </w:tc>
      <w:tc>
        <w:tcPr>
          <w:tcW w:w="788" w:type="dxa"/>
        </w:tcPr>
        <w:p w:rsidR="00811DC2" w:rsidRPr="002C11AF" w:rsidRDefault="00811DC2" w:rsidP="002000E8">
          <w:pPr>
            <w:pStyle w:val="Sidhuvud"/>
            <w:rPr>
              <w:rFonts w:cs="Georgia"/>
              <w:sz w:val="12"/>
              <w:szCs w:val="12"/>
            </w:rPr>
          </w:pPr>
        </w:p>
      </w:tc>
      <w:tc>
        <w:tcPr>
          <w:tcW w:w="5387" w:type="dxa"/>
        </w:tcPr>
        <w:p w:rsidR="00811DC2" w:rsidRPr="002C11AF" w:rsidRDefault="00811DC2" w:rsidP="002000E8">
          <w:pPr>
            <w:pStyle w:val="Sidhuvud"/>
            <w:rPr>
              <w:rFonts w:cs="Georgia"/>
              <w:sz w:val="12"/>
              <w:szCs w:val="12"/>
            </w:rPr>
          </w:pPr>
        </w:p>
      </w:tc>
    </w:tr>
  </w:tbl>
  <w:p w:rsidR="00811DC2" w:rsidRDefault="00811DC2" w:rsidP="008303EF">
    <w:pPr>
      <w:tabs>
        <w:tab w:val="left" w:pos="6237"/>
      </w:tabs>
    </w:pPr>
    <w:bookmarkStart w:id="105" w:name="LDnr1"/>
    <w:bookmarkStart w:id="106" w:name="Dnr1"/>
    <w:bookmarkEnd w:id="105"/>
    <w:bookmarkEnd w:id="106"/>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DC2" w:rsidRDefault="00F835BF" w:rsidP="00130AF9">
    <w:pPr>
      <w:tabs>
        <w:tab w:val="left" w:pos="6237"/>
      </w:tabs>
    </w:pPr>
    <w:r>
      <w:rPr>
        <w:noProof/>
        <w:lang w:val="en-US"/>
      </w:rPr>
      <w:pict>
        <v:shapetype id="_x0000_t202" coordsize="21600,21600" o:spt="202" path="m,l,21600r21600,l21600,xe">
          <v:stroke joinstyle="miter"/>
          <v:path gradientshapeok="t" o:connecttype="rect"/>
        </v:shapetype>
        <v:shape id="Text Box 2" o:spid="_x0000_s2049" type="#_x0000_t202" style="position:absolute;margin-left:431.35pt;margin-top:25pt;width:68.5pt;height:21.4pt;z-index:251667456;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" fillcolor="white [3212]" stroked="f">
          <v:textbox style="mso-next-textbox:#Text Box 2">
            <w:txbxContent>
              <w:p w:rsidR="00811DC2" w:rsidRPr="00C05223" w:rsidRDefault="00811DC2" w:rsidP="00130AF9">
                <w:pPr>
                  <w:ind w:left="-851" w:right="-12"/>
                  <w:jc w:val="right"/>
                </w:pPr>
                <w:r>
                  <w:rPr>
                    <w:sz w:val="16"/>
                    <w:szCs w:val="16"/>
                  </w:rPr>
                  <w:t xml:space="preserve">Sida </w:t>
                </w: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9B56F1">
                  <w:rPr>
                    <w:noProof/>
                    <w:sz w:val="16"/>
                    <w:szCs w:val="16"/>
                  </w:rPr>
                  <w:t>1</w:t>
                </w:r>
                <w:r w:rsidRPr="00E12C4A">
                  <w:rPr>
                    <w:sz w:val="16"/>
                    <w:szCs w:val="16"/>
                  </w:rPr>
                  <w:fldChar w:fldCharType="end"/>
                </w:r>
                <w:r w:rsidRPr="00E12C4A">
                  <w:rPr>
                    <w:sz w:val="16"/>
                    <w:szCs w:val="16"/>
                  </w:rPr>
                  <w:t xml:space="preserve"> (</w:t>
                </w:r>
                <w:fldSimple w:instr=" SECTIONPAGES   \* MERGEFORMAT ">
                  <w:r w:rsidR="009B56F1" w:rsidRPr="009B56F1">
                    <w:rPr>
                      <w:noProof/>
                      <w:sz w:val="16"/>
                      <w:szCs w:val="16"/>
                    </w:rPr>
                    <w:t>7</w:t>
                  </w:r>
                </w:fldSimple>
                <w:r w:rsidRPr="00E12C4A">
                  <w:rPr>
                    <w:sz w:val="16"/>
                    <w:szCs w:val="16"/>
                  </w:rPr>
                  <w:t>)</w:t>
                </w:r>
              </w:p>
            </w:txbxContent>
          </v:textbox>
          <w10:wrap anchorx="page" anchory="page"/>
        </v:shape>
      </w:pict>
    </w:r>
    <w:r w:rsidR="00811DC2">
      <w:tab/>
    </w:r>
    <w:bookmarkStart w:id="107" w:name="LDnr"/>
    <w:bookmarkStart w:id="108" w:name="Dnr"/>
    <w:bookmarkEnd w:id="107"/>
    <w:bookmarkEnd w:id="108"/>
    <w:r w:rsidR="00811DC2">
      <w:br/>
    </w:r>
  </w:p>
  <w:tbl>
    <w:tblPr>
      <w:tblW w:w="8330" w:type="dxa"/>
      <w:tblLayout w:type="fixed"/>
      <w:tblLook w:val="04A0" w:firstRow="1" w:lastRow="0" w:firstColumn="1" w:lastColumn="0" w:noHBand="0" w:noVBand="1"/>
    </w:tblPr>
    <w:tblGrid>
      <w:gridCol w:w="956"/>
      <w:gridCol w:w="1199"/>
      <w:gridCol w:w="788"/>
      <w:gridCol w:w="5387"/>
    </w:tblGrid>
    <w:tr w:rsidR="00811DC2" w:rsidRPr="0024387D" w:rsidTr="00130AF9">
      <w:tc>
        <w:tcPr>
          <w:tcW w:w="2155" w:type="dxa"/>
          <w:gridSpan w:val="2"/>
        </w:tcPr>
        <w:p w:rsidR="00811DC2" w:rsidRPr="0024387D" w:rsidRDefault="00811DC2" w:rsidP="00514BAB">
          <w:pPr>
            <w:pStyle w:val="Sidhuvud"/>
            <w:rPr>
              <w:rFonts w:cs="Georgia"/>
              <w:sz w:val="14"/>
              <w:szCs w:val="14"/>
            </w:rPr>
          </w:pPr>
          <w:r w:rsidRPr="00593B25">
            <w:rPr>
              <w:rFonts w:cs="Georgia"/>
              <w:noProof/>
              <w:sz w:val="14"/>
              <w:szCs w:val="14"/>
              <w:lang w:eastAsia="sv-SE"/>
            </w:rPr>
            <w:drawing>
              <wp:anchor distT="0" distB="0" distL="114300" distR="114300" simplePos="0" relativeHeight="251671552" behindDoc="0" locked="1" layoutInCell="0" allowOverlap="1">
                <wp:simplePos x="0" y="0"/>
                <wp:positionH relativeFrom="page">
                  <wp:posOffset>1076325</wp:posOffset>
                </wp:positionH>
                <wp:positionV relativeFrom="page">
                  <wp:posOffset>447675</wp:posOffset>
                </wp:positionV>
                <wp:extent cx="1552575" cy="285750"/>
                <wp:effectExtent l="19050" t="0" r="9525" b="0"/>
                <wp:wrapNone/>
                <wp:docPr id="5"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rsidRPr="0024387D">
            <w:rPr>
              <w:rFonts w:cs="Georgia"/>
              <w:sz w:val="14"/>
              <w:szCs w:val="14"/>
            </w:rPr>
            <w:t xml:space="preserve">Center för </w:t>
          </w:r>
          <w:proofErr w:type="spellStart"/>
          <w:r w:rsidRPr="0024387D">
            <w:rPr>
              <w:rFonts w:cs="Georgia"/>
              <w:sz w:val="14"/>
              <w:szCs w:val="14"/>
            </w:rPr>
            <w:t>eHälsa</w:t>
          </w:r>
          <w:proofErr w:type="spellEnd"/>
          <w:r w:rsidRPr="0024387D">
            <w:rPr>
              <w:rFonts w:cs="Georgia"/>
              <w:sz w:val="14"/>
              <w:szCs w:val="14"/>
            </w:rPr>
            <w:t xml:space="preserve"> i samverkan</w:t>
          </w:r>
        </w:p>
        <w:p w:rsidR="00811DC2" w:rsidRPr="0024387D" w:rsidRDefault="00811DC2" w:rsidP="00514BAB">
          <w:pPr>
            <w:pStyle w:val="Sidhuvud"/>
            <w:rPr>
              <w:rFonts w:cs="Georgia"/>
              <w:sz w:val="12"/>
              <w:szCs w:val="12"/>
            </w:rPr>
          </w:pPr>
          <w:r w:rsidRPr="0024387D">
            <w:rPr>
              <w:rFonts w:cs="Georgia"/>
              <w:sz w:val="12"/>
              <w:szCs w:val="12"/>
            </w:rPr>
            <w:t>Hornsgatan 20, 118 82 Stockholm</w:t>
          </w:r>
        </w:p>
        <w:p w:rsidR="00811DC2" w:rsidRPr="0024387D" w:rsidRDefault="00811DC2" w:rsidP="00514BAB">
          <w:pPr>
            <w:pStyle w:val="Sidhuvud"/>
            <w:rPr>
              <w:rFonts w:cs="Georgia"/>
              <w:sz w:val="12"/>
              <w:szCs w:val="12"/>
            </w:rPr>
          </w:pPr>
          <w:proofErr w:type="spellStart"/>
          <w:r>
            <w:rPr>
              <w:rFonts w:cs="Georgia"/>
              <w:sz w:val="12"/>
              <w:szCs w:val="12"/>
            </w:rPr>
            <w:t>Vxl</w:t>
          </w:r>
          <w:proofErr w:type="spellEnd"/>
          <w:r>
            <w:rPr>
              <w:rFonts w:cs="Georgia"/>
              <w:sz w:val="12"/>
              <w:szCs w:val="12"/>
            </w:rPr>
            <w:t>: 08-452 70 00</w:t>
          </w:r>
          <w:bookmarkStart w:id="109" w:name="PhoneDirect"/>
          <w:bookmarkStart w:id="110" w:name="LMobile"/>
          <w:bookmarkEnd w:id="109"/>
          <w:bookmarkEnd w:id="110"/>
          <w:r w:rsidRPr="0024387D">
            <w:rPr>
              <w:rFonts w:cs="Georgia"/>
              <w:sz w:val="12"/>
              <w:szCs w:val="12"/>
            </w:rPr>
            <w:t xml:space="preserve"> </w:t>
          </w:r>
          <w:bookmarkStart w:id="111" w:name="Mobile"/>
          <w:bookmarkEnd w:id="111"/>
        </w:p>
        <w:p w:rsidR="00811DC2" w:rsidRDefault="00811DC2" w:rsidP="00514BAB">
          <w:pPr>
            <w:pStyle w:val="Sidhuvud"/>
            <w:rPr>
              <w:rFonts w:cs="Georgia"/>
              <w:sz w:val="12"/>
              <w:szCs w:val="12"/>
            </w:rPr>
          </w:pPr>
        </w:p>
        <w:bookmarkStart w:id="112" w:name="Email"/>
        <w:bookmarkEnd w:id="112"/>
        <w:p w:rsidR="00811DC2" w:rsidRDefault="00811DC2" w:rsidP="00514BAB">
          <w:pPr>
            <w:pStyle w:val="Sidhuvud"/>
            <w:rPr>
              <w:rFonts w:cs="Georgia"/>
              <w:sz w:val="12"/>
              <w:szCs w:val="12"/>
            </w:rPr>
          </w:pPr>
          <w:r>
            <w:rPr>
              <w:rFonts w:cs="Georgia"/>
              <w:sz w:val="12"/>
              <w:szCs w:val="12"/>
            </w:rPr>
            <w:fldChar w:fldCharType="begin"/>
          </w:r>
          <w:r>
            <w:rPr>
              <w:rFonts w:cs="Georgia"/>
              <w:sz w:val="12"/>
              <w:szCs w:val="12"/>
            </w:rPr>
            <w:instrText xml:space="preserve"> AUTHOR   \* MERGEFORMAT </w:instrText>
          </w:r>
          <w:r>
            <w:rPr>
              <w:rFonts w:cs="Georgia"/>
              <w:sz w:val="12"/>
              <w:szCs w:val="12"/>
            </w:rPr>
            <w:fldChar w:fldCharType="separate"/>
          </w:r>
          <w:r>
            <w:rPr>
              <w:rFonts w:cs="Georgia"/>
              <w:noProof/>
              <w:sz w:val="12"/>
              <w:szCs w:val="12"/>
            </w:rPr>
            <w:t>CeHis AR</w:t>
          </w:r>
          <w:r>
            <w:rPr>
              <w:rFonts w:cs="Georgia"/>
              <w:sz w:val="12"/>
              <w:szCs w:val="12"/>
            </w:rPr>
            <w:fldChar w:fldCharType="end"/>
          </w:r>
        </w:p>
        <w:p w:rsidR="00811DC2" w:rsidRPr="0024387D" w:rsidRDefault="00811DC2" w:rsidP="00514BAB">
          <w:pPr>
            <w:pStyle w:val="Sidhuvud"/>
            <w:rPr>
              <w:rFonts w:cs="Georgia"/>
              <w:sz w:val="12"/>
              <w:szCs w:val="12"/>
            </w:rPr>
          </w:pPr>
        </w:p>
      </w:tc>
      <w:tc>
        <w:tcPr>
          <w:tcW w:w="788" w:type="dxa"/>
        </w:tcPr>
        <w:p w:rsidR="00811DC2" w:rsidRPr="0024387D" w:rsidRDefault="00811DC2" w:rsidP="00514BAB">
          <w:pPr>
            <w:pStyle w:val="Sidhuvud"/>
            <w:rPr>
              <w:rFonts w:cs="Georgia"/>
              <w:sz w:val="14"/>
              <w:szCs w:val="14"/>
            </w:rPr>
          </w:pPr>
        </w:p>
      </w:tc>
      <w:tc>
        <w:tcPr>
          <w:tcW w:w="5387" w:type="dxa"/>
        </w:tcPr>
        <w:p w:rsidR="00811DC2" w:rsidRDefault="00811DC2" w:rsidP="00593B25">
          <w:pPr>
            <w:ind w:right="-108"/>
            <w:jc w:val="right"/>
          </w:pPr>
          <w:r>
            <w:t xml:space="preserve">Tjänstedomän: </w:t>
          </w:r>
          <w:r w:rsidRPr="00130AF9">
            <w:t>riv:</w:t>
          </w:r>
          <w:r w:rsidRPr="00784ADA">
            <w:t xml:space="preserve"> </w:t>
          </w:r>
          <w:proofErr w:type="spellStart"/>
          <w:proofErr w:type="gramStart"/>
          <w:r w:rsidRPr="00784ADA">
            <w:t>followup:processdevelopment</w:t>
          </w:r>
          <w:proofErr w:type="gramEnd"/>
          <w:r w:rsidRPr="00784ADA">
            <w:t>:infections</w:t>
          </w:r>
          <w:proofErr w:type="spellEnd"/>
        </w:p>
        <w:p w:rsidR="00811DC2" w:rsidRDefault="00811DC2" w:rsidP="00593B25">
          <w:pPr>
            <w:ind w:right="-108"/>
            <w:jc w:val="right"/>
          </w:pPr>
          <w:r>
            <w:t xml:space="preserve">Utgåva: </w:t>
          </w:r>
          <w:r w:rsidRPr="00F92657">
            <w:t>PA1</w:t>
          </w:r>
        </w:p>
        <w:p w:rsidR="00811DC2" w:rsidRDefault="00811DC2" w:rsidP="00593B25">
          <w:pPr>
            <w:ind w:right="-108"/>
            <w:jc w:val="right"/>
          </w:pPr>
          <w:r>
            <w:t>Datum</w:t>
          </w:r>
          <w:bookmarkStart w:id="113" w:name="slask"/>
          <w:bookmarkStart w:id="114" w:name="Addressee"/>
          <w:bookmarkEnd w:id="113"/>
          <w:bookmarkEnd w:id="114"/>
          <w:r>
            <w:t xml:space="preserve">: </w:t>
          </w:r>
          <w:r>
            <w:fldChar w:fldCharType="begin"/>
          </w:r>
          <w:r>
            <w:instrText xml:space="preserve"> SAVEDATE  \@ "yyyy-MM-dd"  \* MERGEFORMAT </w:instrText>
          </w:r>
          <w:r>
            <w:fldChar w:fldCharType="separate"/>
          </w:r>
          <w:r w:rsidR="009B56F1">
            <w:rPr>
              <w:noProof/>
            </w:rPr>
            <w:t>2013-12-16</w:t>
          </w:r>
          <w:r>
            <w:rPr>
              <w:noProof/>
            </w:rPr>
            <w:fldChar w:fldCharType="end"/>
          </w:r>
        </w:p>
      </w:tc>
    </w:tr>
    <w:tr w:rsidR="00811DC2" w:rsidRPr="00F456CC" w:rsidTr="00130AF9">
      <w:tc>
        <w:tcPr>
          <w:tcW w:w="956" w:type="dxa"/>
          <w:tcBorders>
            <w:right w:val="single" w:sz="4" w:space="0" w:color="auto"/>
          </w:tcBorders>
        </w:tcPr>
        <w:p w:rsidR="00811DC2" w:rsidRPr="00F456CC" w:rsidRDefault="00811DC2" w:rsidP="00514BAB">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rsidR="00811DC2" w:rsidRPr="00F456CC" w:rsidRDefault="00811DC2" w:rsidP="00514BAB">
          <w:pPr>
            <w:pStyle w:val="Sidhuvud"/>
            <w:rPr>
              <w:rFonts w:cs="Georgia"/>
              <w:sz w:val="12"/>
              <w:szCs w:val="12"/>
            </w:rPr>
          </w:pPr>
          <w:r w:rsidRPr="002C11AF">
            <w:rPr>
              <w:rFonts w:cs="Georgia"/>
              <w:sz w:val="12"/>
              <w:szCs w:val="12"/>
            </w:rPr>
            <w:t>info@cehis.se</w:t>
          </w:r>
        </w:p>
      </w:tc>
      <w:tc>
        <w:tcPr>
          <w:tcW w:w="788" w:type="dxa"/>
        </w:tcPr>
        <w:p w:rsidR="00811DC2" w:rsidRPr="002C11AF" w:rsidRDefault="00811DC2" w:rsidP="00514BAB">
          <w:pPr>
            <w:pStyle w:val="Sidhuvud"/>
            <w:rPr>
              <w:rFonts w:cs="Georgia"/>
              <w:sz w:val="12"/>
              <w:szCs w:val="12"/>
            </w:rPr>
          </w:pPr>
        </w:p>
      </w:tc>
      <w:tc>
        <w:tcPr>
          <w:tcW w:w="5387" w:type="dxa"/>
        </w:tcPr>
        <w:p w:rsidR="00811DC2" w:rsidRPr="002C11AF" w:rsidRDefault="00811DC2" w:rsidP="00514BAB">
          <w:pPr>
            <w:pStyle w:val="Sidhuvud"/>
            <w:rPr>
              <w:rFonts w:cs="Georgia"/>
              <w:sz w:val="12"/>
              <w:szCs w:val="12"/>
            </w:rPr>
          </w:pPr>
        </w:p>
      </w:tc>
    </w:tr>
  </w:tbl>
  <w:p w:rsidR="00811DC2" w:rsidRPr="003755FD" w:rsidRDefault="00811DC2" w:rsidP="007306AD">
    <w:bookmarkStart w:id="115" w:name="Radera2"/>
    <w:bookmarkEnd w:id="11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4286752"/>
    <w:multiLevelType w:val="hybridMultilevel"/>
    <w:tmpl w:val="C5E0BA0E"/>
    <w:lvl w:ilvl="0" w:tplc="EA428766">
      <w:numFmt w:val="bullet"/>
      <w:lvlText w:val="-"/>
      <w:lvlJc w:val="left"/>
      <w:pPr>
        <w:ind w:left="720" w:hanging="360"/>
      </w:pPr>
      <w:rPr>
        <w:rFonts w:ascii="Calibri" w:eastAsiaTheme="minorHAnsi" w:hAnsi="Calibri"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6">
    <w:nsid w:val="14595116"/>
    <w:multiLevelType w:val="hybridMultilevel"/>
    <w:tmpl w:val="CE483458"/>
    <w:lvl w:ilvl="0" w:tplc="041D0011">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7">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D6A325F"/>
    <w:multiLevelType w:val="hybridMultilevel"/>
    <w:tmpl w:val="9F10A3FC"/>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1EC93EAE"/>
    <w:multiLevelType w:val="hybridMultilevel"/>
    <w:tmpl w:val="C4A4553C"/>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1F326B82"/>
    <w:multiLevelType w:val="hybridMultilevel"/>
    <w:tmpl w:val="1A62A38C"/>
    <w:lvl w:ilvl="0" w:tplc="144270C8">
      <w:start w:val="2013"/>
      <w:numFmt w:val="bullet"/>
      <w:lvlText w:val="-"/>
      <w:lvlJc w:val="left"/>
      <w:pPr>
        <w:ind w:left="360" w:hanging="360"/>
      </w:pPr>
      <w:rPr>
        <w:rFonts w:ascii="Georgia" w:eastAsia="Calibri" w:hAnsi="Georgia" w:cs="Times New Roman"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3">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40632BB"/>
    <w:multiLevelType w:val="hybridMultilevel"/>
    <w:tmpl w:val="9B72E0F0"/>
    <w:lvl w:ilvl="0" w:tplc="CC3251DA">
      <w:start w:val="2013"/>
      <w:numFmt w:val="bullet"/>
      <w:lvlText w:val="-"/>
      <w:lvlJc w:val="left"/>
      <w:pPr>
        <w:ind w:left="360" w:hanging="360"/>
      </w:pPr>
      <w:rPr>
        <w:rFonts w:ascii="Georgia" w:eastAsia="Calibri" w:hAnsi="Georgia" w:cs="Times New Roman"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6">
    <w:nsid w:val="29A1442F"/>
    <w:multiLevelType w:val="multilevel"/>
    <w:tmpl w:val="E0A83DFC"/>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7">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20">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4">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43071B9"/>
    <w:multiLevelType w:val="hybridMultilevel"/>
    <w:tmpl w:val="3732DCE6"/>
    <w:lvl w:ilvl="0" w:tplc="1AA80644">
      <w:start w:val="1"/>
      <w:numFmt w:val="bullet"/>
      <w:lvlText w:val=""/>
      <w:lvlJc w:val="left"/>
      <w:pPr>
        <w:ind w:left="720" w:hanging="360"/>
      </w:pPr>
      <w:rPr>
        <w:rFonts w:ascii="Symbol" w:hAnsi="Symbol" w:hint="default"/>
        <w:color w:val="005C84"/>
      </w:rPr>
    </w:lvl>
    <w:lvl w:ilvl="1" w:tplc="BCEE7392" w:tentative="1">
      <w:start w:val="1"/>
      <w:numFmt w:val="bullet"/>
      <w:lvlText w:val="o"/>
      <w:lvlJc w:val="left"/>
      <w:pPr>
        <w:ind w:left="1440" w:hanging="360"/>
      </w:pPr>
      <w:rPr>
        <w:rFonts w:ascii="Courier New" w:hAnsi="Courier New" w:cs="Courier New" w:hint="default"/>
      </w:rPr>
    </w:lvl>
    <w:lvl w:ilvl="2" w:tplc="25601F5E" w:tentative="1">
      <w:start w:val="1"/>
      <w:numFmt w:val="bullet"/>
      <w:lvlText w:val=""/>
      <w:lvlJc w:val="left"/>
      <w:pPr>
        <w:ind w:left="2160" w:hanging="360"/>
      </w:pPr>
      <w:rPr>
        <w:rFonts w:ascii="Wingdings" w:hAnsi="Wingdings" w:hint="default"/>
      </w:rPr>
    </w:lvl>
    <w:lvl w:ilvl="3" w:tplc="B61619FE" w:tentative="1">
      <w:start w:val="1"/>
      <w:numFmt w:val="bullet"/>
      <w:lvlText w:val=""/>
      <w:lvlJc w:val="left"/>
      <w:pPr>
        <w:ind w:left="2880" w:hanging="360"/>
      </w:pPr>
      <w:rPr>
        <w:rFonts w:ascii="Symbol" w:hAnsi="Symbol" w:hint="default"/>
      </w:rPr>
    </w:lvl>
    <w:lvl w:ilvl="4" w:tplc="90EAE9D8" w:tentative="1">
      <w:start w:val="1"/>
      <w:numFmt w:val="bullet"/>
      <w:lvlText w:val="o"/>
      <w:lvlJc w:val="left"/>
      <w:pPr>
        <w:ind w:left="3600" w:hanging="360"/>
      </w:pPr>
      <w:rPr>
        <w:rFonts w:ascii="Courier New" w:hAnsi="Courier New" w:cs="Courier New" w:hint="default"/>
      </w:rPr>
    </w:lvl>
    <w:lvl w:ilvl="5" w:tplc="86BAFA44" w:tentative="1">
      <w:start w:val="1"/>
      <w:numFmt w:val="bullet"/>
      <w:lvlText w:val=""/>
      <w:lvlJc w:val="left"/>
      <w:pPr>
        <w:ind w:left="4320" w:hanging="360"/>
      </w:pPr>
      <w:rPr>
        <w:rFonts w:ascii="Wingdings" w:hAnsi="Wingdings" w:hint="default"/>
      </w:rPr>
    </w:lvl>
    <w:lvl w:ilvl="6" w:tplc="BB9E2BDC" w:tentative="1">
      <w:start w:val="1"/>
      <w:numFmt w:val="bullet"/>
      <w:lvlText w:val=""/>
      <w:lvlJc w:val="left"/>
      <w:pPr>
        <w:ind w:left="5040" w:hanging="360"/>
      </w:pPr>
      <w:rPr>
        <w:rFonts w:ascii="Symbol" w:hAnsi="Symbol" w:hint="default"/>
      </w:rPr>
    </w:lvl>
    <w:lvl w:ilvl="7" w:tplc="12FEFEBC" w:tentative="1">
      <w:start w:val="1"/>
      <w:numFmt w:val="bullet"/>
      <w:lvlText w:val="o"/>
      <w:lvlJc w:val="left"/>
      <w:pPr>
        <w:ind w:left="5760" w:hanging="360"/>
      </w:pPr>
      <w:rPr>
        <w:rFonts w:ascii="Courier New" w:hAnsi="Courier New" w:cs="Courier New" w:hint="default"/>
      </w:rPr>
    </w:lvl>
    <w:lvl w:ilvl="8" w:tplc="29589090" w:tentative="1">
      <w:start w:val="1"/>
      <w:numFmt w:val="bullet"/>
      <w:lvlText w:val=""/>
      <w:lvlJc w:val="left"/>
      <w:pPr>
        <w:ind w:left="6480" w:hanging="360"/>
      </w:pPr>
      <w:rPr>
        <w:rFonts w:ascii="Wingdings" w:hAnsi="Wingdings" w:hint="default"/>
      </w:rPr>
    </w:lvl>
  </w:abstractNum>
  <w:abstractNum w:abstractNumId="27">
    <w:nsid w:val="546D24A0"/>
    <w:multiLevelType w:val="hybridMultilevel"/>
    <w:tmpl w:val="8C726B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4C55C14"/>
    <w:multiLevelType w:val="hybridMultilevel"/>
    <w:tmpl w:val="4A7E49A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0">
    <w:nsid w:val="5E3C00B9"/>
    <w:multiLevelType w:val="hybridMultilevel"/>
    <w:tmpl w:val="C96CE034"/>
    <w:lvl w:ilvl="0" w:tplc="041D0001">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nsid w:val="63090BEE"/>
    <w:multiLevelType w:val="hybridMultilevel"/>
    <w:tmpl w:val="7A908914"/>
    <w:lvl w:ilvl="0" w:tplc="91561010">
      <w:start w:val="2013"/>
      <w:numFmt w:val="bullet"/>
      <w:lvlText w:val="-"/>
      <w:lvlJc w:val="left"/>
      <w:pPr>
        <w:ind w:left="360" w:hanging="360"/>
      </w:pPr>
      <w:rPr>
        <w:rFonts w:ascii="Georgia" w:eastAsia="Calibri" w:hAnsi="Georgia" w:cs="Times New Roman"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2">
    <w:nsid w:val="64641F72"/>
    <w:multiLevelType w:val="hybridMultilevel"/>
    <w:tmpl w:val="8B083E6C"/>
    <w:lvl w:ilvl="0" w:tplc="22B4D1B4">
      <w:start w:val="2013"/>
      <w:numFmt w:val="bullet"/>
      <w:lvlText w:val="-"/>
      <w:lvlJc w:val="left"/>
      <w:pPr>
        <w:ind w:left="720" w:hanging="360"/>
      </w:pPr>
      <w:rPr>
        <w:rFonts w:ascii="Georgia" w:eastAsia="Times New Roman" w:hAnsi="Georgia"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nsid w:val="657A43E7"/>
    <w:multiLevelType w:val="hybridMultilevel"/>
    <w:tmpl w:val="2B10913A"/>
    <w:lvl w:ilvl="0" w:tplc="22A440EC">
      <w:start w:val="1"/>
      <w:numFmt w:val="bullet"/>
      <w:lvlText w:val="-"/>
      <w:lvlJc w:val="left"/>
      <w:pPr>
        <w:ind w:left="720" w:hanging="360"/>
      </w:pPr>
      <w:rPr>
        <w:rFonts w:ascii="Georgia" w:eastAsia="Calibri" w:hAnsi="Georgia"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nsid w:val="66297414"/>
    <w:multiLevelType w:val="hybridMultilevel"/>
    <w:tmpl w:val="CD7EF0F6"/>
    <w:lvl w:ilvl="0" w:tplc="07A6B12A">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8"/>
  </w:num>
  <w:num w:numId="4">
    <w:abstractNumId w:val="7"/>
  </w:num>
  <w:num w:numId="5">
    <w:abstractNumId w:val="26"/>
  </w:num>
  <w:num w:numId="6">
    <w:abstractNumId w:val="20"/>
  </w:num>
  <w:num w:numId="7">
    <w:abstractNumId w:val="28"/>
  </w:num>
  <w:num w:numId="8">
    <w:abstractNumId w:val="29"/>
  </w:num>
  <w:num w:numId="9">
    <w:abstractNumId w:val="22"/>
  </w:num>
  <w:num w:numId="10">
    <w:abstractNumId w:val="21"/>
  </w:num>
  <w:num w:numId="11">
    <w:abstractNumId w:val="17"/>
  </w:num>
  <w:num w:numId="12">
    <w:abstractNumId w:val="30"/>
  </w:num>
  <w:num w:numId="13">
    <w:abstractNumId w:val="19"/>
  </w:num>
  <w:num w:numId="14">
    <w:abstractNumId w:val="3"/>
  </w:num>
  <w:num w:numId="15">
    <w:abstractNumId w:val="24"/>
  </w:num>
  <w:num w:numId="16">
    <w:abstractNumId w:val="27"/>
  </w:num>
  <w:num w:numId="17">
    <w:abstractNumId w:val="36"/>
  </w:num>
  <w:num w:numId="18">
    <w:abstractNumId w:val="25"/>
  </w:num>
  <w:num w:numId="19">
    <w:abstractNumId w:val="4"/>
  </w:num>
  <w:num w:numId="20">
    <w:abstractNumId w:val="10"/>
  </w:num>
  <w:num w:numId="21">
    <w:abstractNumId w:val="8"/>
  </w:num>
  <w:num w:numId="22">
    <w:abstractNumId w:val="2"/>
  </w:num>
  <w:num w:numId="23">
    <w:abstractNumId w:val="23"/>
  </w:num>
  <w:num w:numId="24">
    <w:abstractNumId w:val="14"/>
  </w:num>
  <w:num w:numId="25">
    <w:abstractNumId w:val="16"/>
  </w:num>
  <w:num w:numId="26">
    <w:abstractNumId w:val="34"/>
  </w:num>
  <w:num w:numId="27">
    <w:abstractNumId w:val="35"/>
  </w:num>
  <w:num w:numId="28">
    <w:abstractNumId w:val="13"/>
  </w:num>
  <w:num w:numId="29">
    <w:abstractNumId w:val="11"/>
  </w:num>
  <w:num w:numId="30">
    <w:abstractNumId w:val="16"/>
  </w:num>
  <w:num w:numId="31">
    <w:abstractNumId w:val="16"/>
  </w:num>
  <w:num w:numId="32">
    <w:abstractNumId w:val="16"/>
  </w:num>
  <w:num w:numId="33">
    <w:abstractNumId w:val="16"/>
  </w:num>
  <w:num w:numId="34">
    <w:abstractNumId w:val="16"/>
  </w:num>
  <w:num w:numId="35">
    <w:abstractNumId w:val="16"/>
  </w:num>
  <w:num w:numId="36">
    <w:abstractNumId w:val="16"/>
  </w:num>
  <w:num w:numId="37">
    <w:abstractNumId w:val="16"/>
  </w:num>
  <w:num w:numId="38">
    <w:abstractNumId w:val="16"/>
  </w:num>
  <w:num w:numId="39">
    <w:abstractNumId w:val="16"/>
  </w:num>
  <w:num w:numId="40">
    <w:abstractNumId w:val="32"/>
  </w:num>
  <w:num w:numId="41">
    <w:abstractNumId w:val="12"/>
  </w:num>
  <w:num w:numId="42">
    <w:abstractNumId w:val="31"/>
  </w:num>
  <w:num w:numId="43">
    <w:abstractNumId w:val="15"/>
  </w:num>
  <w:num w:numId="44">
    <w:abstractNumId w:val="5"/>
  </w:num>
  <w:num w:numId="45">
    <w:abstractNumId w:val="33"/>
  </w:num>
  <w:num w:numId="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DokTyp" w:val="2"/>
    <w:docVar w:name="Logo" w:val="Sant"/>
  </w:docVars>
  <w:rsids>
    <w:rsidRoot w:val="009B1690"/>
    <w:rsid w:val="00000058"/>
    <w:rsid w:val="00000865"/>
    <w:rsid w:val="00000E9D"/>
    <w:rsid w:val="00001939"/>
    <w:rsid w:val="00002E00"/>
    <w:rsid w:val="00003FF5"/>
    <w:rsid w:val="00004298"/>
    <w:rsid w:val="00004499"/>
    <w:rsid w:val="000065DE"/>
    <w:rsid w:val="00013301"/>
    <w:rsid w:val="00015E6C"/>
    <w:rsid w:val="000166CC"/>
    <w:rsid w:val="000217C5"/>
    <w:rsid w:val="000300A1"/>
    <w:rsid w:val="00030FB0"/>
    <w:rsid w:val="000311C7"/>
    <w:rsid w:val="0003157C"/>
    <w:rsid w:val="00034D96"/>
    <w:rsid w:val="0003513F"/>
    <w:rsid w:val="00035BF2"/>
    <w:rsid w:val="00036FF1"/>
    <w:rsid w:val="0003745F"/>
    <w:rsid w:val="00040A59"/>
    <w:rsid w:val="0004331C"/>
    <w:rsid w:val="00047E25"/>
    <w:rsid w:val="00053022"/>
    <w:rsid w:val="00053977"/>
    <w:rsid w:val="00054115"/>
    <w:rsid w:val="00054249"/>
    <w:rsid w:val="00056455"/>
    <w:rsid w:val="000602B2"/>
    <w:rsid w:val="000703CA"/>
    <w:rsid w:val="00074593"/>
    <w:rsid w:val="000758F1"/>
    <w:rsid w:val="0007751F"/>
    <w:rsid w:val="000802B4"/>
    <w:rsid w:val="00080F45"/>
    <w:rsid w:val="0008100A"/>
    <w:rsid w:val="000844ED"/>
    <w:rsid w:val="00091CF4"/>
    <w:rsid w:val="000954B2"/>
    <w:rsid w:val="000A04F5"/>
    <w:rsid w:val="000A6417"/>
    <w:rsid w:val="000A69BD"/>
    <w:rsid w:val="000A7A4B"/>
    <w:rsid w:val="000B0174"/>
    <w:rsid w:val="000B2D6C"/>
    <w:rsid w:val="000B6C04"/>
    <w:rsid w:val="000C171B"/>
    <w:rsid w:val="000C1ACF"/>
    <w:rsid w:val="000C3EDD"/>
    <w:rsid w:val="000C55C9"/>
    <w:rsid w:val="000C776C"/>
    <w:rsid w:val="000D4323"/>
    <w:rsid w:val="000E020A"/>
    <w:rsid w:val="000E190F"/>
    <w:rsid w:val="000F095B"/>
    <w:rsid w:val="000F2495"/>
    <w:rsid w:val="000F3F79"/>
    <w:rsid w:val="000F55DB"/>
    <w:rsid w:val="000F74BA"/>
    <w:rsid w:val="00100B52"/>
    <w:rsid w:val="00100F4D"/>
    <w:rsid w:val="00104302"/>
    <w:rsid w:val="0011041B"/>
    <w:rsid w:val="001120F1"/>
    <w:rsid w:val="00112960"/>
    <w:rsid w:val="00112D8D"/>
    <w:rsid w:val="00114852"/>
    <w:rsid w:val="00116504"/>
    <w:rsid w:val="00121108"/>
    <w:rsid w:val="00121EEB"/>
    <w:rsid w:val="001233FB"/>
    <w:rsid w:val="00123EB9"/>
    <w:rsid w:val="00130AF9"/>
    <w:rsid w:val="00133902"/>
    <w:rsid w:val="00134491"/>
    <w:rsid w:val="00135565"/>
    <w:rsid w:val="00140785"/>
    <w:rsid w:val="00142D29"/>
    <w:rsid w:val="00146E55"/>
    <w:rsid w:val="001502F9"/>
    <w:rsid w:val="00150785"/>
    <w:rsid w:val="00151155"/>
    <w:rsid w:val="001541FF"/>
    <w:rsid w:val="00156D24"/>
    <w:rsid w:val="0015707E"/>
    <w:rsid w:val="00160052"/>
    <w:rsid w:val="001660B1"/>
    <w:rsid w:val="00166F78"/>
    <w:rsid w:val="001714C5"/>
    <w:rsid w:val="00174155"/>
    <w:rsid w:val="001752B9"/>
    <w:rsid w:val="001758B7"/>
    <w:rsid w:val="00183401"/>
    <w:rsid w:val="00184750"/>
    <w:rsid w:val="00186ADA"/>
    <w:rsid w:val="0019150F"/>
    <w:rsid w:val="00191B2C"/>
    <w:rsid w:val="001971AE"/>
    <w:rsid w:val="00197A75"/>
    <w:rsid w:val="001A2284"/>
    <w:rsid w:val="001A2DB5"/>
    <w:rsid w:val="001B1C17"/>
    <w:rsid w:val="001B2C00"/>
    <w:rsid w:val="001C0313"/>
    <w:rsid w:val="001C046C"/>
    <w:rsid w:val="001C1E6E"/>
    <w:rsid w:val="001C5D18"/>
    <w:rsid w:val="001C62D6"/>
    <w:rsid w:val="001C70E1"/>
    <w:rsid w:val="001D0001"/>
    <w:rsid w:val="001D0C2D"/>
    <w:rsid w:val="001D1D6D"/>
    <w:rsid w:val="001D24BC"/>
    <w:rsid w:val="001D32B9"/>
    <w:rsid w:val="001D6EF0"/>
    <w:rsid w:val="001E0E79"/>
    <w:rsid w:val="001F10FF"/>
    <w:rsid w:val="001F18D5"/>
    <w:rsid w:val="001F51EC"/>
    <w:rsid w:val="001F61DA"/>
    <w:rsid w:val="002000E8"/>
    <w:rsid w:val="002047F2"/>
    <w:rsid w:val="00204C1F"/>
    <w:rsid w:val="00212825"/>
    <w:rsid w:val="00214276"/>
    <w:rsid w:val="00224476"/>
    <w:rsid w:val="00226F03"/>
    <w:rsid w:val="00236CCC"/>
    <w:rsid w:val="00237871"/>
    <w:rsid w:val="0024387D"/>
    <w:rsid w:val="002443B8"/>
    <w:rsid w:val="00246426"/>
    <w:rsid w:val="00250AC3"/>
    <w:rsid w:val="00252D50"/>
    <w:rsid w:val="00253819"/>
    <w:rsid w:val="0025707C"/>
    <w:rsid w:val="00260A72"/>
    <w:rsid w:val="00263E62"/>
    <w:rsid w:val="00265D8C"/>
    <w:rsid w:val="00265F33"/>
    <w:rsid w:val="00266483"/>
    <w:rsid w:val="00267208"/>
    <w:rsid w:val="00270A5B"/>
    <w:rsid w:val="00270C3A"/>
    <w:rsid w:val="00272CC8"/>
    <w:rsid w:val="002731FB"/>
    <w:rsid w:val="002761C0"/>
    <w:rsid w:val="00277ADB"/>
    <w:rsid w:val="00280D37"/>
    <w:rsid w:val="0028295D"/>
    <w:rsid w:val="002872A2"/>
    <w:rsid w:val="00290517"/>
    <w:rsid w:val="0029087A"/>
    <w:rsid w:val="00291C0D"/>
    <w:rsid w:val="00295487"/>
    <w:rsid w:val="00297849"/>
    <w:rsid w:val="002A3CFB"/>
    <w:rsid w:val="002A59E4"/>
    <w:rsid w:val="002A7179"/>
    <w:rsid w:val="002A77D2"/>
    <w:rsid w:val="002B07DA"/>
    <w:rsid w:val="002C077D"/>
    <w:rsid w:val="002C11AF"/>
    <w:rsid w:val="002C367C"/>
    <w:rsid w:val="002C6B9E"/>
    <w:rsid w:val="002D337C"/>
    <w:rsid w:val="002D3DA8"/>
    <w:rsid w:val="002D5B10"/>
    <w:rsid w:val="002D631E"/>
    <w:rsid w:val="002E03D3"/>
    <w:rsid w:val="002E1846"/>
    <w:rsid w:val="002E1887"/>
    <w:rsid w:val="002E41AE"/>
    <w:rsid w:val="002E59FA"/>
    <w:rsid w:val="002E611C"/>
    <w:rsid w:val="002E6348"/>
    <w:rsid w:val="002F2C50"/>
    <w:rsid w:val="002F4F8D"/>
    <w:rsid w:val="002F7E28"/>
    <w:rsid w:val="00300FC7"/>
    <w:rsid w:val="0030710D"/>
    <w:rsid w:val="00307DC7"/>
    <w:rsid w:val="003138FA"/>
    <w:rsid w:val="003150E4"/>
    <w:rsid w:val="00320684"/>
    <w:rsid w:val="003216D8"/>
    <w:rsid w:val="0032182A"/>
    <w:rsid w:val="00321AF4"/>
    <w:rsid w:val="00321C36"/>
    <w:rsid w:val="00322A41"/>
    <w:rsid w:val="00322AAF"/>
    <w:rsid w:val="00325EBF"/>
    <w:rsid w:val="00327A40"/>
    <w:rsid w:val="0033024E"/>
    <w:rsid w:val="003336D6"/>
    <w:rsid w:val="00352931"/>
    <w:rsid w:val="00352B43"/>
    <w:rsid w:val="003606D9"/>
    <w:rsid w:val="003613B0"/>
    <w:rsid w:val="003617EA"/>
    <w:rsid w:val="00362803"/>
    <w:rsid w:val="00364AE6"/>
    <w:rsid w:val="00364D31"/>
    <w:rsid w:val="003659A0"/>
    <w:rsid w:val="003703E9"/>
    <w:rsid w:val="003733E3"/>
    <w:rsid w:val="003755FD"/>
    <w:rsid w:val="003758B0"/>
    <w:rsid w:val="003779CD"/>
    <w:rsid w:val="0038303F"/>
    <w:rsid w:val="00383D6D"/>
    <w:rsid w:val="0038508B"/>
    <w:rsid w:val="00390030"/>
    <w:rsid w:val="00392903"/>
    <w:rsid w:val="00394671"/>
    <w:rsid w:val="00394F76"/>
    <w:rsid w:val="00396B83"/>
    <w:rsid w:val="003A1F89"/>
    <w:rsid w:val="003A25F8"/>
    <w:rsid w:val="003A3187"/>
    <w:rsid w:val="003B24A9"/>
    <w:rsid w:val="003B3968"/>
    <w:rsid w:val="003B4843"/>
    <w:rsid w:val="003B753D"/>
    <w:rsid w:val="003C2D14"/>
    <w:rsid w:val="003C7290"/>
    <w:rsid w:val="003C7731"/>
    <w:rsid w:val="003D21E1"/>
    <w:rsid w:val="003D3CC2"/>
    <w:rsid w:val="003D52DE"/>
    <w:rsid w:val="003D6004"/>
    <w:rsid w:val="003D68FF"/>
    <w:rsid w:val="003E040A"/>
    <w:rsid w:val="003E344D"/>
    <w:rsid w:val="003E38F4"/>
    <w:rsid w:val="003E6C13"/>
    <w:rsid w:val="003F1D40"/>
    <w:rsid w:val="003F75FC"/>
    <w:rsid w:val="00403039"/>
    <w:rsid w:val="00405057"/>
    <w:rsid w:val="00412454"/>
    <w:rsid w:val="00414BCE"/>
    <w:rsid w:val="00415214"/>
    <w:rsid w:val="00415791"/>
    <w:rsid w:val="00415F0E"/>
    <w:rsid w:val="004178F4"/>
    <w:rsid w:val="004242EA"/>
    <w:rsid w:val="004255A2"/>
    <w:rsid w:val="00427501"/>
    <w:rsid w:val="00430407"/>
    <w:rsid w:val="00431646"/>
    <w:rsid w:val="00432435"/>
    <w:rsid w:val="00432F49"/>
    <w:rsid w:val="004338B7"/>
    <w:rsid w:val="00433B97"/>
    <w:rsid w:val="00434541"/>
    <w:rsid w:val="00435FC6"/>
    <w:rsid w:val="004375C9"/>
    <w:rsid w:val="0044128B"/>
    <w:rsid w:val="004433BE"/>
    <w:rsid w:val="00443E11"/>
    <w:rsid w:val="00444C74"/>
    <w:rsid w:val="0045557B"/>
    <w:rsid w:val="0046043B"/>
    <w:rsid w:val="00460450"/>
    <w:rsid w:val="00460BEE"/>
    <w:rsid w:val="00466251"/>
    <w:rsid w:val="00471777"/>
    <w:rsid w:val="00471FB1"/>
    <w:rsid w:val="00473807"/>
    <w:rsid w:val="0047498F"/>
    <w:rsid w:val="00476E01"/>
    <w:rsid w:val="00480A0C"/>
    <w:rsid w:val="00482026"/>
    <w:rsid w:val="00482B99"/>
    <w:rsid w:val="00487792"/>
    <w:rsid w:val="00491FA2"/>
    <w:rsid w:val="0049278A"/>
    <w:rsid w:val="0049278B"/>
    <w:rsid w:val="0049416E"/>
    <w:rsid w:val="00494803"/>
    <w:rsid w:val="00496381"/>
    <w:rsid w:val="004A4E96"/>
    <w:rsid w:val="004A5ED6"/>
    <w:rsid w:val="004B0030"/>
    <w:rsid w:val="004B0B17"/>
    <w:rsid w:val="004B347C"/>
    <w:rsid w:val="004B7272"/>
    <w:rsid w:val="004C0EB8"/>
    <w:rsid w:val="004C349F"/>
    <w:rsid w:val="004C3F58"/>
    <w:rsid w:val="004C7128"/>
    <w:rsid w:val="004C7634"/>
    <w:rsid w:val="004D13BB"/>
    <w:rsid w:val="004D5670"/>
    <w:rsid w:val="004D6669"/>
    <w:rsid w:val="004F0727"/>
    <w:rsid w:val="004F0B1C"/>
    <w:rsid w:val="004F2018"/>
    <w:rsid w:val="004F2686"/>
    <w:rsid w:val="004F39E1"/>
    <w:rsid w:val="004F474E"/>
    <w:rsid w:val="004F6115"/>
    <w:rsid w:val="004F7EA2"/>
    <w:rsid w:val="005014A1"/>
    <w:rsid w:val="0050211B"/>
    <w:rsid w:val="0050369B"/>
    <w:rsid w:val="00503DA8"/>
    <w:rsid w:val="0050475D"/>
    <w:rsid w:val="00512502"/>
    <w:rsid w:val="005144D3"/>
    <w:rsid w:val="00514BAB"/>
    <w:rsid w:val="00521292"/>
    <w:rsid w:val="0052256C"/>
    <w:rsid w:val="00522F71"/>
    <w:rsid w:val="00523DB9"/>
    <w:rsid w:val="00525CF4"/>
    <w:rsid w:val="00525D3D"/>
    <w:rsid w:val="005268A6"/>
    <w:rsid w:val="005302A1"/>
    <w:rsid w:val="0053425C"/>
    <w:rsid w:val="00536D31"/>
    <w:rsid w:val="005408F3"/>
    <w:rsid w:val="0054462A"/>
    <w:rsid w:val="005477ED"/>
    <w:rsid w:val="005521B0"/>
    <w:rsid w:val="005534DC"/>
    <w:rsid w:val="00555F65"/>
    <w:rsid w:val="00560E14"/>
    <w:rsid w:val="0056497A"/>
    <w:rsid w:val="005657FA"/>
    <w:rsid w:val="0057032F"/>
    <w:rsid w:val="00575080"/>
    <w:rsid w:val="005757E0"/>
    <w:rsid w:val="00577E14"/>
    <w:rsid w:val="00581E27"/>
    <w:rsid w:val="00584104"/>
    <w:rsid w:val="005845F4"/>
    <w:rsid w:val="00593B25"/>
    <w:rsid w:val="00594669"/>
    <w:rsid w:val="0059544B"/>
    <w:rsid w:val="005957FC"/>
    <w:rsid w:val="00597FD6"/>
    <w:rsid w:val="005A0069"/>
    <w:rsid w:val="005A0DB1"/>
    <w:rsid w:val="005A1053"/>
    <w:rsid w:val="005A11F9"/>
    <w:rsid w:val="005A132C"/>
    <w:rsid w:val="005A2DAB"/>
    <w:rsid w:val="005A2DFC"/>
    <w:rsid w:val="005A5169"/>
    <w:rsid w:val="005A6077"/>
    <w:rsid w:val="005A6380"/>
    <w:rsid w:val="005B2C31"/>
    <w:rsid w:val="005B5B35"/>
    <w:rsid w:val="005B64E7"/>
    <w:rsid w:val="005B6762"/>
    <w:rsid w:val="005B7EFC"/>
    <w:rsid w:val="005C2557"/>
    <w:rsid w:val="005C5369"/>
    <w:rsid w:val="005C7CAB"/>
    <w:rsid w:val="005D0566"/>
    <w:rsid w:val="005D0A6A"/>
    <w:rsid w:val="005D30D8"/>
    <w:rsid w:val="005D49A0"/>
    <w:rsid w:val="005D655F"/>
    <w:rsid w:val="005D6C3E"/>
    <w:rsid w:val="005D6FD4"/>
    <w:rsid w:val="005D7004"/>
    <w:rsid w:val="005E710A"/>
    <w:rsid w:val="005F2136"/>
    <w:rsid w:val="005F670A"/>
    <w:rsid w:val="005F72A7"/>
    <w:rsid w:val="005F735F"/>
    <w:rsid w:val="0060044D"/>
    <w:rsid w:val="00602874"/>
    <w:rsid w:val="00604E26"/>
    <w:rsid w:val="00611DB2"/>
    <w:rsid w:val="00614042"/>
    <w:rsid w:val="006163FA"/>
    <w:rsid w:val="00617FCD"/>
    <w:rsid w:val="006217E0"/>
    <w:rsid w:val="00621D55"/>
    <w:rsid w:val="00622994"/>
    <w:rsid w:val="0062513B"/>
    <w:rsid w:val="00626895"/>
    <w:rsid w:val="00631836"/>
    <w:rsid w:val="00633EAD"/>
    <w:rsid w:val="00637C4C"/>
    <w:rsid w:val="00641FA7"/>
    <w:rsid w:val="00643B23"/>
    <w:rsid w:val="00650709"/>
    <w:rsid w:val="00653081"/>
    <w:rsid w:val="00660FD5"/>
    <w:rsid w:val="00661F2C"/>
    <w:rsid w:val="006625C5"/>
    <w:rsid w:val="00663FBA"/>
    <w:rsid w:val="006648CB"/>
    <w:rsid w:val="0066640E"/>
    <w:rsid w:val="0066785A"/>
    <w:rsid w:val="0067504B"/>
    <w:rsid w:val="00686189"/>
    <w:rsid w:val="00691BEC"/>
    <w:rsid w:val="00692A70"/>
    <w:rsid w:val="0069359C"/>
    <w:rsid w:val="0069763B"/>
    <w:rsid w:val="00697F5C"/>
    <w:rsid w:val="006A1964"/>
    <w:rsid w:val="006A4A7F"/>
    <w:rsid w:val="006A4E14"/>
    <w:rsid w:val="006A6F68"/>
    <w:rsid w:val="006B0AE6"/>
    <w:rsid w:val="006B21AB"/>
    <w:rsid w:val="006B3ABB"/>
    <w:rsid w:val="006C096B"/>
    <w:rsid w:val="006C4B94"/>
    <w:rsid w:val="006D070E"/>
    <w:rsid w:val="006D631E"/>
    <w:rsid w:val="006E2649"/>
    <w:rsid w:val="006E7B9A"/>
    <w:rsid w:val="006E7C71"/>
    <w:rsid w:val="006F0147"/>
    <w:rsid w:val="006F4548"/>
    <w:rsid w:val="006F4C9F"/>
    <w:rsid w:val="00702AFD"/>
    <w:rsid w:val="00707704"/>
    <w:rsid w:val="00707F1D"/>
    <w:rsid w:val="0071196F"/>
    <w:rsid w:val="00713B87"/>
    <w:rsid w:val="00714301"/>
    <w:rsid w:val="007157BC"/>
    <w:rsid w:val="00715923"/>
    <w:rsid w:val="00715DB6"/>
    <w:rsid w:val="00715EA0"/>
    <w:rsid w:val="0072035C"/>
    <w:rsid w:val="007231DB"/>
    <w:rsid w:val="00724383"/>
    <w:rsid w:val="00727057"/>
    <w:rsid w:val="007306AD"/>
    <w:rsid w:val="0073071F"/>
    <w:rsid w:val="00731AEF"/>
    <w:rsid w:val="00732DA8"/>
    <w:rsid w:val="00741022"/>
    <w:rsid w:val="00741AC2"/>
    <w:rsid w:val="00742A7A"/>
    <w:rsid w:val="00743011"/>
    <w:rsid w:val="00745F03"/>
    <w:rsid w:val="007470E9"/>
    <w:rsid w:val="00750249"/>
    <w:rsid w:val="00751667"/>
    <w:rsid w:val="00752307"/>
    <w:rsid w:val="00756E15"/>
    <w:rsid w:val="00776D68"/>
    <w:rsid w:val="007804CB"/>
    <w:rsid w:val="00780C28"/>
    <w:rsid w:val="00782C09"/>
    <w:rsid w:val="00783037"/>
    <w:rsid w:val="0078304B"/>
    <w:rsid w:val="00784394"/>
    <w:rsid w:val="00784ADA"/>
    <w:rsid w:val="0078562D"/>
    <w:rsid w:val="007871FB"/>
    <w:rsid w:val="00793064"/>
    <w:rsid w:val="007A0162"/>
    <w:rsid w:val="007A2939"/>
    <w:rsid w:val="007A5BBB"/>
    <w:rsid w:val="007A6008"/>
    <w:rsid w:val="007B025E"/>
    <w:rsid w:val="007B0870"/>
    <w:rsid w:val="007B2DEA"/>
    <w:rsid w:val="007B2DED"/>
    <w:rsid w:val="007C0D1B"/>
    <w:rsid w:val="007C2A05"/>
    <w:rsid w:val="007C34B3"/>
    <w:rsid w:val="007C7D7A"/>
    <w:rsid w:val="007D3C48"/>
    <w:rsid w:val="007D5A5E"/>
    <w:rsid w:val="007E2144"/>
    <w:rsid w:val="007E23D3"/>
    <w:rsid w:val="007E3007"/>
    <w:rsid w:val="007E47C0"/>
    <w:rsid w:val="007E481B"/>
    <w:rsid w:val="007E63A6"/>
    <w:rsid w:val="007F0F3A"/>
    <w:rsid w:val="007F19D0"/>
    <w:rsid w:val="007F3AA6"/>
    <w:rsid w:val="007F51ED"/>
    <w:rsid w:val="00803B81"/>
    <w:rsid w:val="00805333"/>
    <w:rsid w:val="00806C82"/>
    <w:rsid w:val="008113F5"/>
    <w:rsid w:val="00811DC2"/>
    <w:rsid w:val="00814A88"/>
    <w:rsid w:val="00817886"/>
    <w:rsid w:val="00820369"/>
    <w:rsid w:val="00822053"/>
    <w:rsid w:val="008303EF"/>
    <w:rsid w:val="008307DE"/>
    <w:rsid w:val="00831BF3"/>
    <w:rsid w:val="00832F02"/>
    <w:rsid w:val="0083735D"/>
    <w:rsid w:val="008421ED"/>
    <w:rsid w:val="008465AF"/>
    <w:rsid w:val="00846E12"/>
    <w:rsid w:val="00851964"/>
    <w:rsid w:val="008521A0"/>
    <w:rsid w:val="00852350"/>
    <w:rsid w:val="008537CA"/>
    <w:rsid w:val="008618A0"/>
    <w:rsid w:val="0086623D"/>
    <w:rsid w:val="00872087"/>
    <w:rsid w:val="008776DF"/>
    <w:rsid w:val="00877ABA"/>
    <w:rsid w:val="00880593"/>
    <w:rsid w:val="0088536C"/>
    <w:rsid w:val="00887D7E"/>
    <w:rsid w:val="00892362"/>
    <w:rsid w:val="00895509"/>
    <w:rsid w:val="00895C4C"/>
    <w:rsid w:val="00896036"/>
    <w:rsid w:val="008962E0"/>
    <w:rsid w:val="008977F7"/>
    <w:rsid w:val="008A094F"/>
    <w:rsid w:val="008B23F2"/>
    <w:rsid w:val="008B34A4"/>
    <w:rsid w:val="008B7D5B"/>
    <w:rsid w:val="008C2617"/>
    <w:rsid w:val="008C3352"/>
    <w:rsid w:val="008C400C"/>
    <w:rsid w:val="008C7C3E"/>
    <w:rsid w:val="008D30DD"/>
    <w:rsid w:val="008D3885"/>
    <w:rsid w:val="008D3CDF"/>
    <w:rsid w:val="008D6B76"/>
    <w:rsid w:val="008D7540"/>
    <w:rsid w:val="008D797D"/>
    <w:rsid w:val="008D7A98"/>
    <w:rsid w:val="008D7FB9"/>
    <w:rsid w:val="008E1B03"/>
    <w:rsid w:val="008E73EF"/>
    <w:rsid w:val="008E7E4C"/>
    <w:rsid w:val="008F01B2"/>
    <w:rsid w:val="008F0A90"/>
    <w:rsid w:val="008F25BA"/>
    <w:rsid w:val="008F289F"/>
    <w:rsid w:val="008F38AA"/>
    <w:rsid w:val="008F6ADA"/>
    <w:rsid w:val="008F71E0"/>
    <w:rsid w:val="008F7BB9"/>
    <w:rsid w:val="009036DE"/>
    <w:rsid w:val="0091117C"/>
    <w:rsid w:val="00913713"/>
    <w:rsid w:val="00914651"/>
    <w:rsid w:val="009177B1"/>
    <w:rsid w:val="00917AF8"/>
    <w:rsid w:val="00920E49"/>
    <w:rsid w:val="00922CD4"/>
    <w:rsid w:val="0092307B"/>
    <w:rsid w:val="009238D5"/>
    <w:rsid w:val="00924B2A"/>
    <w:rsid w:val="00926CAC"/>
    <w:rsid w:val="009300C3"/>
    <w:rsid w:val="0093453B"/>
    <w:rsid w:val="00934DF5"/>
    <w:rsid w:val="00934ED2"/>
    <w:rsid w:val="00954761"/>
    <w:rsid w:val="00956547"/>
    <w:rsid w:val="00956B4F"/>
    <w:rsid w:val="00957D1C"/>
    <w:rsid w:val="00965425"/>
    <w:rsid w:val="00974DA0"/>
    <w:rsid w:val="0098222C"/>
    <w:rsid w:val="00984B44"/>
    <w:rsid w:val="00985A1B"/>
    <w:rsid w:val="00987592"/>
    <w:rsid w:val="009938EE"/>
    <w:rsid w:val="009A056B"/>
    <w:rsid w:val="009A0D65"/>
    <w:rsid w:val="009A24FD"/>
    <w:rsid w:val="009A70FF"/>
    <w:rsid w:val="009A7229"/>
    <w:rsid w:val="009B1690"/>
    <w:rsid w:val="009B1E6A"/>
    <w:rsid w:val="009B4086"/>
    <w:rsid w:val="009B473C"/>
    <w:rsid w:val="009B56F1"/>
    <w:rsid w:val="009B5AA8"/>
    <w:rsid w:val="009B6603"/>
    <w:rsid w:val="009C2C0C"/>
    <w:rsid w:val="009C5E05"/>
    <w:rsid w:val="009C7549"/>
    <w:rsid w:val="009D07E0"/>
    <w:rsid w:val="009D09A6"/>
    <w:rsid w:val="009D48BF"/>
    <w:rsid w:val="009D5269"/>
    <w:rsid w:val="009D55F8"/>
    <w:rsid w:val="009D7D2D"/>
    <w:rsid w:val="009E057D"/>
    <w:rsid w:val="009E2F3A"/>
    <w:rsid w:val="009E508B"/>
    <w:rsid w:val="009F1D5A"/>
    <w:rsid w:val="009F3594"/>
    <w:rsid w:val="009F35DB"/>
    <w:rsid w:val="009F5D6D"/>
    <w:rsid w:val="00A03D94"/>
    <w:rsid w:val="00A05FD3"/>
    <w:rsid w:val="00A15A27"/>
    <w:rsid w:val="00A30F39"/>
    <w:rsid w:val="00A31F0A"/>
    <w:rsid w:val="00A331A0"/>
    <w:rsid w:val="00A35D2A"/>
    <w:rsid w:val="00A372B1"/>
    <w:rsid w:val="00A4138F"/>
    <w:rsid w:val="00A43E4F"/>
    <w:rsid w:val="00A450BD"/>
    <w:rsid w:val="00A45F1C"/>
    <w:rsid w:val="00A46F90"/>
    <w:rsid w:val="00A47868"/>
    <w:rsid w:val="00A50E40"/>
    <w:rsid w:val="00A51CA1"/>
    <w:rsid w:val="00A547BD"/>
    <w:rsid w:val="00A55EF0"/>
    <w:rsid w:val="00A71DA1"/>
    <w:rsid w:val="00A7260B"/>
    <w:rsid w:val="00A7347F"/>
    <w:rsid w:val="00A77659"/>
    <w:rsid w:val="00A80E12"/>
    <w:rsid w:val="00A81BE1"/>
    <w:rsid w:val="00A8749F"/>
    <w:rsid w:val="00A90062"/>
    <w:rsid w:val="00A91E48"/>
    <w:rsid w:val="00A949B0"/>
    <w:rsid w:val="00AA28F9"/>
    <w:rsid w:val="00AA3E23"/>
    <w:rsid w:val="00AB3E19"/>
    <w:rsid w:val="00AB63BF"/>
    <w:rsid w:val="00AB7060"/>
    <w:rsid w:val="00AC21F4"/>
    <w:rsid w:val="00AC7BF5"/>
    <w:rsid w:val="00AD5AC4"/>
    <w:rsid w:val="00AD6D79"/>
    <w:rsid w:val="00AE35D6"/>
    <w:rsid w:val="00AE4B18"/>
    <w:rsid w:val="00AE6436"/>
    <w:rsid w:val="00AF1559"/>
    <w:rsid w:val="00AF3B49"/>
    <w:rsid w:val="00AF474F"/>
    <w:rsid w:val="00AF7B2A"/>
    <w:rsid w:val="00B014FD"/>
    <w:rsid w:val="00B10EEB"/>
    <w:rsid w:val="00B121BA"/>
    <w:rsid w:val="00B1310A"/>
    <w:rsid w:val="00B14DBA"/>
    <w:rsid w:val="00B152BB"/>
    <w:rsid w:val="00B15A58"/>
    <w:rsid w:val="00B201B2"/>
    <w:rsid w:val="00B23105"/>
    <w:rsid w:val="00B2416B"/>
    <w:rsid w:val="00B435FC"/>
    <w:rsid w:val="00B46963"/>
    <w:rsid w:val="00B46D8A"/>
    <w:rsid w:val="00B50122"/>
    <w:rsid w:val="00B54D4D"/>
    <w:rsid w:val="00B612F1"/>
    <w:rsid w:val="00B6227B"/>
    <w:rsid w:val="00B67B5D"/>
    <w:rsid w:val="00B67CBC"/>
    <w:rsid w:val="00B70797"/>
    <w:rsid w:val="00B72189"/>
    <w:rsid w:val="00B7323D"/>
    <w:rsid w:val="00B767DA"/>
    <w:rsid w:val="00B76EE4"/>
    <w:rsid w:val="00B77D5E"/>
    <w:rsid w:val="00B82577"/>
    <w:rsid w:val="00B83E49"/>
    <w:rsid w:val="00B86215"/>
    <w:rsid w:val="00B8714D"/>
    <w:rsid w:val="00B90A42"/>
    <w:rsid w:val="00B91456"/>
    <w:rsid w:val="00B9435C"/>
    <w:rsid w:val="00B9549D"/>
    <w:rsid w:val="00BA2A56"/>
    <w:rsid w:val="00BA427A"/>
    <w:rsid w:val="00BA6950"/>
    <w:rsid w:val="00BA7875"/>
    <w:rsid w:val="00BA7ADA"/>
    <w:rsid w:val="00BB02BA"/>
    <w:rsid w:val="00BB071B"/>
    <w:rsid w:val="00BB216B"/>
    <w:rsid w:val="00BB24B2"/>
    <w:rsid w:val="00BB2542"/>
    <w:rsid w:val="00BB4A39"/>
    <w:rsid w:val="00BB5C01"/>
    <w:rsid w:val="00BB625A"/>
    <w:rsid w:val="00BC2A70"/>
    <w:rsid w:val="00BC3B87"/>
    <w:rsid w:val="00BD1870"/>
    <w:rsid w:val="00BD2C70"/>
    <w:rsid w:val="00BD3476"/>
    <w:rsid w:val="00BD68EB"/>
    <w:rsid w:val="00BD6E6E"/>
    <w:rsid w:val="00BE22B4"/>
    <w:rsid w:val="00BE3CBE"/>
    <w:rsid w:val="00BE7250"/>
    <w:rsid w:val="00BF356B"/>
    <w:rsid w:val="00BF49D8"/>
    <w:rsid w:val="00BF584A"/>
    <w:rsid w:val="00BF5D86"/>
    <w:rsid w:val="00BF5E89"/>
    <w:rsid w:val="00BF7FB8"/>
    <w:rsid w:val="00C00D40"/>
    <w:rsid w:val="00C01473"/>
    <w:rsid w:val="00C014B1"/>
    <w:rsid w:val="00C02493"/>
    <w:rsid w:val="00C03BE2"/>
    <w:rsid w:val="00C04B41"/>
    <w:rsid w:val="00C04FAA"/>
    <w:rsid w:val="00C054D8"/>
    <w:rsid w:val="00C10D6D"/>
    <w:rsid w:val="00C122BE"/>
    <w:rsid w:val="00C14894"/>
    <w:rsid w:val="00C14D25"/>
    <w:rsid w:val="00C16095"/>
    <w:rsid w:val="00C161A4"/>
    <w:rsid w:val="00C2016D"/>
    <w:rsid w:val="00C20DBF"/>
    <w:rsid w:val="00C24286"/>
    <w:rsid w:val="00C251E9"/>
    <w:rsid w:val="00C26EAC"/>
    <w:rsid w:val="00C27688"/>
    <w:rsid w:val="00C375AB"/>
    <w:rsid w:val="00C40C90"/>
    <w:rsid w:val="00C427B8"/>
    <w:rsid w:val="00C42EF1"/>
    <w:rsid w:val="00C466DC"/>
    <w:rsid w:val="00C50161"/>
    <w:rsid w:val="00C5043C"/>
    <w:rsid w:val="00C52CDE"/>
    <w:rsid w:val="00C52D77"/>
    <w:rsid w:val="00C5331E"/>
    <w:rsid w:val="00C54788"/>
    <w:rsid w:val="00C54F68"/>
    <w:rsid w:val="00C55872"/>
    <w:rsid w:val="00C632E7"/>
    <w:rsid w:val="00C66377"/>
    <w:rsid w:val="00C67E0C"/>
    <w:rsid w:val="00C71635"/>
    <w:rsid w:val="00C72B17"/>
    <w:rsid w:val="00C72FDC"/>
    <w:rsid w:val="00C767FC"/>
    <w:rsid w:val="00C80CB0"/>
    <w:rsid w:val="00C82DD3"/>
    <w:rsid w:val="00C84699"/>
    <w:rsid w:val="00C8505D"/>
    <w:rsid w:val="00C875DE"/>
    <w:rsid w:val="00C877A5"/>
    <w:rsid w:val="00C97773"/>
    <w:rsid w:val="00CA52C0"/>
    <w:rsid w:val="00CA5F92"/>
    <w:rsid w:val="00CA77A8"/>
    <w:rsid w:val="00CB2022"/>
    <w:rsid w:val="00CB29F6"/>
    <w:rsid w:val="00CB2D99"/>
    <w:rsid w:val="00CB326B"/>
    <w:rsid w:val="00CB418B"/>
    <w:rsid w:val="00CC0624"/>
    <w:rsid w:val="00CC270E"/>
    <w:rsid w:val="00CC4516"/>
    <w:rsid w:val="00CC6E53"/>
    <w:rsid w:val="00CC7016"/>
    <w:rsid w:val="00CC70DA"/>
    <w:rsid w:val="00CD0DFD"/>
    <w:rsid w:val="00CD2A96"/>
    <w:rsid w:val="00CD40A5"/>
    <w:rsid w:val="00CD6285"/>
    <w:rsid w:val="00CE0FA6"/>
    <w:rsid w:val="00CE1031"/>
    <w:rsid w:val="00CE3DDB"/>
    <w:rsid w:val="00CE7DFC"/>
    <w:rsid w:val="00CF2A76"/>
    <w:rsid w:val="00CF2FB7"/>
    <w:rsid w:val="00CF4460"/>
    <w:rsid w:val="00CF47A0"/>
    <w:rsid w:val="00CF496F"/>
    <w:rsid w:val="00D005DD"/>
    <w:rsid w:val="00D037DF"/>
    <w:rsid w:val="00D055FE"/>
    <w:rsid w:val="00D05C18"/>
    <w:rsid w:val="00D06C90"/>
    <w:rsid w:val="00D073C7"/>
    <w:rsid w:val="00D10069"/>
    <w:rsid w:val="00D11874"/>
    <w:rsid w:val="00D11A79"/>
    <w:rsid w:val="00D15E48"/>
    <w:rsid w:val="00D17348"/>
    <w:rsid w:val="00D20FF0"/>
    <w:rsid w:val="00D210D4"/>
    <w:rsid w:val="00D21C11"/>
    <w:rsid w:val="00D22565"/>
    <w:rsid w:val="00D22F92"/>
    <w:rsid w:val="00D248AB"/>
    <w:rsid w:val="00D27A76"/>
    <w:rsid w:val="00D378E0"/>
    <w:rsid w:val="00D4153D"/>
    <w:rsid w:val="00D421F5"/>
    <w:rsid w:val="00D42387"/>
    <w:rsid w:val="00D43587"/>
    <w:rsid w:val="00D4542E"/>
    <w:rsid w:val="00D47E54"/>
    <w:rsid w:val="00D51CB0"/>
    <w:rsid w:val="00D53A46"/>
    <w:rsid w:val="00D53A9A"/>
    <w:rsid w:val="00D5583F"/>
    <w:rsid w:val="00D56540"/>
    <w:rsid w:val="00D668C9"/>
    <w:rsid w:val="00D66DA6"/>
    <w:rsid w:val="00D671E7"/>
    <w:rsid w:val="00D72591"/>
    <w:rsid w:val="00D73DEA"/>
    <w:rsid w:val="00D73EF3"/>
    <w:rsid w:val="00D76EA3"/>
    <w:rsid w:val="00D774BC"/>
    <w:rsid w:val="00D822A1"/>
    <w:rsid w:val="00D91240"/>
    <w:rsid w:val="00D93512"/>
    <w:rsid w:val="00D944A3"/>
    <w:rsid w:val="00D944CA"/>
    <w:rsid w:val="00D96ADA"/>
    <w:rsid w:val="00D97421"/>
    <w:rsid w:val="00DA03B0"/>
    <w:rsid w:val="00DA1759"/>
    <w:rsid w:val="00DA359B"/>
    <w:rsid w:val="00DA5D2D"/>
    <w:rsid w:val="00DA6566"/>
    <w:rsid w:val="00DA65B2"/>
    <w:rsid w:val="00DB2442"/>
    <w:rsid w:val="00DB4522"/>
    <w:rsid w:val="00DB56E2"/>
    <w:rsid w:val="00DB5843"/>
    <w:rsid w:val="00DB77EE"/>
    <w:rsid w:val="00DC3695"/>
    <w:rsid w:val="00DC3968"/>
    <w:rsid w:val="00DC46CF"/>
    <w:rsid w:val="00DD1E1B"/>
    <w:rsid w:val="00DD38C1"/>
    <w:rsid w:val="00DE2AC8"/>
    <w:rsid w:val="00DF05D7"/>
    <w:rsid w:val="00DF3BAE"/>
    <w:rsid w:val="00DF514C"/>
    <w:rsid w:val="00DF56EE"/>
    <w:rsid w:val="00DF571F"/>
    <w:rsid w:val="00DF6C78"/>
    <w:rsid w:val="00E003E9"/>
    <w:rsid w:val="00E02647"/>
    <w:rsid w:val="00E03B6E"/>
    <w:rsid w:val="00E0684D"/>
    <w:rsid w:val="00E1012B"/>
    <w:rsid w:val="00E10DB3"/>
    <w:rsid w:val="00E127E3"/>
    <w:rsid w:val="00E12C4A"/>
    <w:rsid w:val="00E131FD"/>
    <w:rsid w:val="00E13C87"/>
    <w:rsid w:val="00E146AD"/>
    <w:rsid w:val="00E17FE7"/>
    <w:rsid w:val="00E2119E"/>
    <w:rsid w:val="00E2294E"/>
    <w:rsid w:val="00E22DBB"/>
    <w:rsid w:val="00E2382A"/>
    <w:rsid w:val="00E25A5C"/>
    <w:rsid w:val="00E25AC4"/>
    <w:rsid w:val="00E31AAC"/>
    <w:rsid w:val="00E338E5"/>
    <w:rsid w:val="00E400D2"/>
    <w:rsid w:val="00E41A82"/>
    <w:rsid w:val="00E4230D"/>
    <w:rsid w:val="00E459CA"/>
    <w:rsid w:val="00E46C51"/>
    <w:rsid w:val="00E6728C"/>
    <w:rsid w:val="00E67555"/>
    <w:rsid w:val="00E738E4"/>
    <w:rsid w:val="00E74130"/>
    <w:rsid w:val="00E746DF"/>
    <w:rsid w:val="00E77EF8"/>
    <w:rsid w:val="00E809F3"/>
    <w:rsid w:val="00E81986"/>
    <w:rsid w:val="00E84EC0"/>
    <w:rsid w:val="00E852AD"/>
    <w:rsid w:val="00E86C2A"/>
    <w:rsid w:val="00E965A6"/>
    <w:rsid w:val="00E9789B"/>
    <w:rsid w:val="00EA2EED"/>
    <w:rsid w:val="00EA3368"/>
    <w:rsid w:val="00EA343A"/>
    <w:rsid w:val="00EA63B1"/>
    <w:rsid w:val="00EB1451"/>
    <w:rsid w:val="00EB1E88"/>
    <w:rsid w:val="00EB63D6"/>
    <w:rsid w:val="00EC1092"/>
    <w:rsid w:val="00EC122C"/>
    <w:rsid w:val="00EC24AC"/>
    <w:rsid w:val="00EC3FBC"/>
    <w:rsid w:val="00EC56AA"/>
    <w:rsid w:val="00EC5E28"/>
    <w:rsid w:val="00ED0B76"/>
    <w:rsid w:val="00ED3446"/>
    <w:rsid w:val="00ED4884"/>
    <w:rsid w:val="00ED726F"/>
    <w:rsid w:val="00ED7A80"/>
    <w:rsid w:val="00EE04DB"/>
    <w:rsid w:val="00EE0737"/>
    <w:rsid w:val="00EE11AF"/>
    <w:rsid w:val="00EE5123"/>
    <w:rsid w:val="00EE64E3"/>
    <w:rsid w:val="00EE7539"/>
    <w:rsid w:val="00EE7FE7"/>
    <w:rsid w:val="00EF0477"/>
    <w:rsid w:val="00EF2704"/>
    <w:rsid w:val="00F00939"/>
    <w:rsid w:val="00F01F2A"/>
    <w:rsid w:val="00F04ED7"/>
    <w:rsid w:val="00F05246"/>
    <w:rsid w:val="00F05F7E"/>
    <w:rsid w:val="00F07598"/>
    <w:rsid w:val="00F10A7A"/>
    <w:rsid w:val="00F11B94"/>
    <w:rsid w:val="00F13D29"/>
    <w:rsid w:val="00F14CA9"/>
    <w:rsid w:val="00F17BB3"/>
    <w:rsid w:val="00F21663"/>
    <w:rsid w:val="00F2398D"/>
    <w:rsid w:val="00F25F5B"/>
    <w:rsid w:val="00F34EBF"/>
    <w:rsid w:val="00F379BD"/>
    <w:rsid w:val="00F40485"/>
    <w:rsid w:val="00F44BD8"/>
    <w:rsid w:val="00F456CC"/>
    <w:rsid w:val="00F4580E"/>
    <w:rsid w:val="00F46893"/>
    <w:rsid w:val="00F4725E"/>
    <w:rsid w:val="00F47CC2"/>
    <w:rsid w:val="00F533B6"/>
    <w:rsid w:val="00F54236"/>
    <w:rsid w:val="00F55AB7"/>
    <w:rsid w:val="00F56201"/>
    <w:rsid w:val="00F62BDE"/>
    <w:rsid w:val="00F66EF8"/>
    <w:rsid w:val="00F677F3"/>
    <w:rsid w:val="00F678AD"/>
    <w:rsid w:val="00F67BF3"/>
    <w:rsid w:val="00F67E7A"/>
    <w:rsid w:val="00F7096B"/>
    <w:rsid w:val="00F72F72"/>
    <w:rsid w:val="00F75B68"/>
    <w:rsid w:val="00F76F85"/>
    <w:rsid w:val="00F80A2F"/>
    <w:rsid w:val="00F835BF"/>
    <w:rsid w:val="00F85F1F"/>
    <w:rsid w:val="00F864F9"/>
    <w:rsid w:val="00F86CDB"/>
    <w:rsid w:val="00F92657"/>
    <w:rsid w:val="00F92C37"/>
    <w:rsid w:val="00F94CFA"/>
    <w:rsid w:val="00F95607"/>
    <w:rsid w:val="00F95E71"/>
    <w:rsid w:val="00F963F7"/>
    <w:rsid w:val="00F97BEC"/>
    <w:rsid w:val="00FA39CF"/>
    <w:rsid w:val="00FA56B1"/>
    <w:rsid w:val="00FB1144"/>
    <w:rsid w:val="00FB20B9"/>
    <w:rsid w:val="00FB3539"/>
    <w:rsid w:val="00FB6801"/>
    <w:rsid w:val="00FC0FD6"/>
    <w:rsid w:val="00FC2233"/>
    <w:rsid w:val="00FC52DA"/>
    <w:rsid w:val="00FC5903"/>
    <w:rsid w:val="00FC792B"/>
    <w:rsid w:val="00FD2E7E"/>
    <w:rsid w:val="00FD4E8C"/>
    <w:rsid w:val="00FD675C"/>
    <w:rsid w:val="00FE29F5"/>
    <w:rsid w:val="00FE4B48"/>
    <w:rsid w:val="00FE6303"/>
    <w:rsid w:val="00FF540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F05D7"/>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035BF2"/>
    <w:pPr>
      <w:tabs>
        <w:tab w:val="left" w:pos="567"/>
        <w:tab w:val="left" w:pos="1304"/>
        <w:tab w:val="left" w:pos="2608"/>
        <w:tab w:val="left" w:pos="3912"/>
        <w:tab w:val="left" w:pos="5216"/>
        <w:tab w:val="left" w:pos="6520"/>
        <w:tab w:val="left" w:pos="7824"/>
        <w:tab w:val="left" w:pos="9128"/>
      </w:tabs>
      <w:spacing w:after="120"/>
      <w:ind w:right="838"/>
      <w:jc w:val="both"/>
    </w:pPr>
    <w:rPr>
      <w:rFonts w:ascii="Arial" w:eastAsia="ヒラギノ角ゴ Pro W3" w:hAnsi="Arial"/>
      <w:color w:val="000000"/>
      <w:sz w:val="24"/>
      <w:lang w:eastAsia="en-US"/>
    </w:rPr>
  </w:style>
  <w:style w:type="character" w:customStyle="1" w:styleId="BrdtextChar">
    <w:name w:val="Brödtext Char"/>
    <w:basedOn w:val="Standardstycketeckensnitt"/>
    <w:link w:val="Brdtext"/>
    <w:rsid w:val="00035BF2"/>
    <w:rPr>
      <w:rFonts w:ascii="Arial" w:eastAsia="ヒラギノ角ゴ Pro W3" w:hAnsi="Arial"/>
      <w:color w:val="000000"/>
      <w:sz w:val="24"/>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rsid w:val="007E47C0"/>
    <w:rPr>
      <w:rFonts w:ascii="Arial" w:eastAsia="ヒラギノ角ゴ Pro W3" w:hAnsi="Arial"/>
      <w:i/>
      <w:color w:val="000000"/>
      <w:sz w:val="24"/>
      <w:lang w:val="en-GB" w:eastAsia="en-US"/>
    </w:rPr>
  </w:style>
  <w:style w:type="character" w:styleId="Kommentarsreferens">
    <w:name w:val="annotation reference"/>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customStyle="1" w:styleId="Rubrik3b">
    <w:name w:val="Rubrik 3b"/>
    <w:basedOn w:val="Normal"/>
    <w:next w:val="Brdtext"/>
    <w:uiPriority w:val="1"/>
    <w:qFormat/>
    <w:rsid w:val="00CB418B"/>
    <w:pPr>
      <w:widowControl w:val="0"/>
      <w:numPr>
        <w:ilvl w:val="1"/>
      </w:numPr>
      <w:tabs>
        <w:tab w:val="left" w:pos="1299"/>
      </w:tabs>
      <w:spacing w:before="69" w:line="240" w:lineRule="auto"/>
      <w:ind w:left="1224" w:hanging="504"/>
      <w:outlineLvl w:val="0"/>
    </w:pPr>
    <w:rPr>
      <w:rFonts w:ascii="Arial" w:eastAsia="Arial" w:hAnsi="Arial" w:cstheme="minorBidi"/>
      <w:bCs/>
      <w:i/>
      <w:sz w:val="24"/>
      <w:szCs w:val="24"/>
    </w:rPr>
  </w:style>
  <w:style w:type="paragraph" w:customStyle="1" w:styleId="Rubrik2b">
    <w:name w:val="Rubrik 2b"/>
    <w:basedOn w:val="Rubrik1"/>
    <w:uiPriority w:val="1"/>
    <w:qFormat/>
    <w:rsid w:val="00412454"/>
    <w:pPr>
      <w:keepNext w:val="0"/>
      <w:keepLines w:val="0"/>
      <w:widowControl w:val="0"/>
      <w:numPr>
        <w:numId w:val="0"/>
      </w:numPr>
      <w:tabs>
        <w:tab w:val="left" w:pos="1299"/>
      </w:tabs>
      <w:spacing w:before="69" w:after="0" w:line="240" w:lineRule="auto"/>
      <w:ind w:hanging="576"/>
    </w:pPr>
    <w:rPr>
      <w:rFonts w:ascii="Arial" w:eastAsia="Arial" w:hAnsi="Arial" w:cstheme="minorBidi"/>
      <w:b/>
      <w:sz w:val="24"/>
      <w:szCs w:val="24"/>
    </w:rPr>
  </w:style>
  <w:style w:type="table" w:customStyle="1" w:styleId="TableNormal3">
    <w:name w:val="Table Normal3"/>
    <w:uiPriority w:val="2"/>
    <w:semiHidden/>
    <w:unhideWhenUsed/>
    <w:qFormat/>
    <w:rsid w:val="00920E49"/>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Kommentarsmne">
    <w:name w:val="annotation subject"/>
    <w:basedOn w:val="Kommentarer"/>
    <w:next w:val="Kommentarer"/>
    <w:link w:val="KommentarsmneChar"/>
    <w:uiPriority w:val="99"/>
    <w:semiHidden/>
    <w:unhideWhenUsed/>
    <w:rsid w:val="001D24BC"/>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1D24BC"/>
    <w:rPr>
      <w:rFonts w:ascii="Georgia" w:eastAsia="ヒラギノ角ゴ Pro W3" w:hAnsi="Georgia"/>
      <w:b/>
      <w:bCs/>
      <w:i w:val="0"/>
      <w:color w:val="000000"/>
      <w:sz w:val="24"/>
      <w:lang w:val="en-GB" w:eastAsia="en-US"/>
    </w:rPr>
  </w:style>
  <w:style w:type="paragraph" w:styleId="Innehll4">
    <w:name w:val="toc 4"/>
    <w:basedOn w:val="Normal"/>
    <w:next w:val="Normal"/>
    <w:autoRedefine/>
    <w:uiPriority w:val="39"/>
    <w:unhideWhenUsed/>
    <w:rsid w:val="009D09A6"/>
    <w:pPr>
      <w:spacing w:after="100" w:line="276" w:lineRule="auto"/>
      <w:ind w:left="660"/>
    </w:pPr>
    <w:rPr>
      <w:rFonts w:asciiTheme="minorHAnsi" w:eastAsiaTheme="minorEastAsia" w:hAnsiTheme="minorHAnsi" w:cstheme="minorBidi"/>
      <w:sz w:val="22"/>
      <w:lang w:eastAsia="sv-SE"/>
    </w:rPr>
  </w:style>
  <w:style w:type="paragraph" w:styleId="Innehll5">
    <w:name w:val="toc 5"/>
    <w:basedOn w:val="Normal"/>
    <w:next w:val="Normal"/>
    <w:autoRedefine/>
    <w:uiPriority w:val="39"/>
    <w:unhideWhenUsed/>
    <w:rsid w:val="009D09A6"/>
    <w:pPr>
      <w:spacing w:after="100" w:line="276" w:lineRule="auto"/>
      <w:ind w:left="880"/>
    </w:pPr>
    <w:rPr>
      <w:rFonts w:asciiTheme="minorHAnsi" w:eastAsiaTheme="minorEastAsia" w:hAnsiTheme="minorHAnsi" w:cstheme="minorBidi"/>
      <w:sz w:val="22"/>
      <w:lang w:eastAsia="sv-SE"/>
    </w:rPr>
  </w:style>
  <w:style w:type="paragraph" w:styleId="Innehll6">
    <w:name w:val="toc 6"/>
    <w:basedOn w:val="Normal"/>
    <w:next w:val="Normal"/>
    <w:autoRedefine/>
    <w:uiPriority w:val="39"/>
    <w:unhideWhenUsed/>
    <w:rsid w:val="009D09A6"/>
    <w:pPr>
      <w:spacing w:after="100" w:line="276" w:lineRule="auto"/>
      <w:ind w:left="1100"/>
    </w:pPr>
    <w:rPr>
      <w:rFonts w:asciiTheme="minorHAnsi" w:eastAsiaTheme="minorEastAsia" w:hAnsiTheme="minorHAnsi" w:cstheme="minorBidi"/>
      <w:sz w:val="22"/>
      <w:lang w:eastAsia="sv-SE"/>
    </w:rPr>
  </w:style>
  <w:style w:type="paragraph" w:styleId="Innehll7">
    <w:name w:val="toc 7"/>
    <w:basedOn w:val="Normal"/>
    <w:next w:val="Normal"/>
    <w:autoRedefine/>
    <w:uiPriority w:val="39"/>
    <w:unhideWhenUsed/>
    <w:rsid w:val="009D09A6"/>
    <w:pPr>
      <w:spacing w:after="100" w:line="276" w:lineRule="auto"/>
      <w:ind w:left="1320"/>
    </w:pPr>
    <w:rPr>
      <w:rFonts w:asciiTheme="minorHAnsi" w:eastAsiaTheme="minorEastAsia" w:hAnsiTheme="minorHAnsi" w:cstheme="minorBidi"/>
      <w:sz w:val="22"/>
      <w:lang w:eastAsia="sv-SE"/>
    </w:rPr>
  </w:style>
  <w:style w:type="paragraph" w:styleId="Innehll8">
    <w:name w:val="toc 8"/>
    <w:basedOn w:val="Normal"/>
    <w:next w:val="Normal"/>
    <w:autoRedefine/>
    <w:uiPriority w:val="39"/>
    <w:unhideWhenUsed/>
    <w:rsid w:val="009D09A6"/>
    <w:pPr>
      <w:spacing w:after="100" w:line="276" w:lineRule="auto"/>
      <w:ind w:left="1540"/>
    </w:pPr>
    <w:rPr>
      <w:rFonts w:asciiTheme="minorHAnsi" w:eastAsiaTheme="minorEastAsia" w:hAnsiTheme="minorHAnsi" w:cstheme="minorBidi"/>
      <w:sz w:val="22"/>
      <w:lang w:eastAsia="sv-SE"/>
    </w:rPr>
  </w:style>
  <w:style w:type="paragraph" w:styleId="Innehll9">
    <w:name w:val="toc 9"/>
    <w:basedOn w:val="Normal"/>
    <w:next w:val="Normal"/>
    <w:autoRedefine/>
    <w:uiPriority w:val="39"/>
    <w:unhideWhenUsed/>
    <w:rsid w:val="009D09A6"/>
    <w:pPr>
      <w:spacing w:after="100" w:line="276" w:lineRule="auto"/>
      <w:ind w:left="1760"/>
    </w:pPr>
    <w:rPr>
      <w:rFonts w:asciiTheme="minorHAnsi" w:eastAsiaTheme="minorEastAsia" w:hAnsiTheme="minorHAnsi" w:cstheme="minorBidi"/>
      <w:sz w:val="22"/>
      <w:lang w:eastAsia="sv-SE"/>
    </w:rPr>
  </w:style>
  <w:style w:type="paragraph" w:customStyle="1" w:styleId="Default">
    <w:name w:val="Default"/>
    <w:rsid w:val="00322AAF"/>
    <w:pPr>
      <w:autoSpaceDE w:val="0"/>
      <w:autoSpaceDN w:val="0"/>
      <w:adjustRightInd w:val="0"/>
    </w:pPr>
    <w:rPr>
      <w:rFonts w:ascii="Times New Roman" w:hAnsi="Times New Roman"/>
      <w:color w:val="000000"/>
      <w:sz w:val="24"/>
      <w:szCs w:val="24"/>
    </w:rPr>
  </w:style>
  <w:style w:type="paragraph" w:styleId="Revision">
    <w:name w:val="Revision"/>
    <w:hidden/>
    <w:uiPriority w:val="99"/>
    <w:semiHidden/>
    <w:rsid w:val="007B2DEA"/>
    <w:rPr>
      <w:rFonts w:ascii="Georgia" w:hAnsi="Georgia"/>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Heading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Heading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Heading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Heading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Heading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Header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Footer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 Paragraph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on 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Subtitle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rdtextChar">
    <w:name w:val="Body Text Char1"/>
    <w:basedOn w:val="Standardstycketeckensnitt"/>
    <w:link w:val="Brdtext"/>
    <w:rsid w:val="007E47C0"/>
    <w:rPr>
      <w:rFonts w:ascii="Arial" w:eastAsia="ヒラギノ角ゴ Pro W3" w:hAnsi="Arial"/>
      <w:color w:val="000000"/>
      <w:sz w:val="24"/>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sz w:val="24"/>
      <w:lang w:val="en-GB" w:eastAsia="en-US"/>
    </w:rPr>
  </w:style>
  <w:style w:type="character" w:customStyle="1" w:styleId="KommentarerChar">
    <w:name w:val="Comment Text Char"/>
    <w:basedOn w:val="Standardstycketeckensnitt"/>
    <w:link w:val="Kommentarer"/>
    <w:rsid w:val="007E47C0"/>
    <w:rPr>
      <w:rFonts w:ascii="Arial" w:eastAsia="ヒラギノ角ゴ Pro W3" w:hAnsi="Arial"/>
      <w:i/>
      <w:color w:val="000000"/>
      <w:sz w:val="24"/>
      <w:lang w:val="en-GB" w:eastAsia="en-US"/>
    </w:rPr>
  </w:style>
  <w:style w:type="character" w:styleId="Kommentarsreferens">
    <w:name w:val="annotation reference"/>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11392">
      <w:bodyDiv w:val="1"/>
      <w:marLeft w:val="0"/>
      <w:marRight w:val="0"/>
      <w:marTop w:val="0"/>
      <w:marBottom w:val="0"/>
      <w:divBdr>
        <w:top w:val="none" w:sz="0" w:space="0" w:color="auto"/>
        <w:left w:val="none" w:sz="0" w:space="0" w:color="auto"/>
        <w:bottom w:val="none" w:sz="0" w:space="0" w:color="auto"/>
        <w:right w:val="none" w:sz="0" w:space="0" w:color="auto"/>
      </w:divBdr>
    </w:div>
    <w:div w:id="402725285">
      <w:bodyDiv w:val="1"/>
      <w:marLeft w:val="0"/>
      <w:marRight w:val="0"/>
      <w:marTop w:val="0"/>
      <w:marBottom w:val="0"/>
      <w:divBdr>
        <w:top w:val="none" w:sz="0" w:space="0" w:color="auto"/>
        <w:left w:val="none" w:sz="0" w:space="0" w:color="auto"/>
        <w:bottom w:val="none" w:sz="0" w:space="0" w:color="auto"/>
        <w:right w:val="none" w:sz="0" w:space="0" w:color="auto"/>
      </w:divBdr>
    </w:div>
    <w:div w:id="627931241">
      <w:bodyDiv w:val="1"/>
      <w:marLeft w:val="0"/>
      <w:marRight w:val="0"/>
      <w:marTop w:val="0"/>
      <w:marBottom w:val="0"/>
      <w:divBdr>
        <w:top w:val="none" w:sz="0" w:space="0" w:color="auto"/>
        <w:left w:val="none" w:sz="0" w:space="0" w:color="auto"/>
        <w:bottom w:val="none" w:sz="0" w:space="0" w:color="auto"/>
        <w:right w:val="none" w:sz="0" w:space="0" w:color="auto"/>
      </w:divBdr>
    </w:div>
    <w:div w:id="677391719">
      <w:bodyDiv w:val="1"/>
      <w:marLeft w:val="0"/>
      <w:marRight w:val="0"/>
      <w:marTop w:val="0"/>
      <w:marBottom w:val="0"/>
      <w:divBdr>
        <w:top w:val="none" w:sz="0" w:space="0" w:color="auto"/>
        <w:left w:val="none" w:sz="0" w:space="0" w:color="auto"/>
        <w:bottom w:val="none" w:sz="0" w:space="0" w:color="auto"/>
        <w:right w:val="none" w:sz="0" w:space="0" w:color="auto"/>
      </w:divBdr>
    </w:div>
    <w:div w:id="698166727">
      <w:bodyDiv w:val="1"/>
      <w:marLeft w:val="0"/>
      <w:marRight w:val="0"/>
      <w:marTop w:val="0"/>
      <w:marBottom w:val="0"/>
      <w:divBdr>
        <w:top w:val="none" w:sz="0" w:space="0" w:color="auto"/>
        <w:left w:val="none" w:sz="0" w:space="0" w:color="auto"/>
        <w:bottom w:val="none" w:sz="0" w:space="0" w:color="auto"/>
        <w:right w:val="none" w:sz="0" w:space="0" w:color="auto"/>
      </w:divBdr>
    </w:div>
    <w:div w:id="816727704">
      <w:bodyDiv w:val="1"/>
      <w:marLeft w:val="0"/>
      <w:marRight w:val="0"/>
      <w:marTop w:val="0"/>
      <w:marBottom w:val="0"/>
      <w:divBdr>
        <w:top w:val="none" w:sz="0" w:space="0" w:color="auto"/>
        <w:left w:val="none" w:sz="0" w:space="0" w:color="auto"/>
        <w:bottom w:val="none" w:sz="0" w:space="0" w:color="auto"/>
        <w:right w:val="none" w:sz="0" w:space="0" w:color="auto"/>
      </w:divBdr>
    </w:div>
    <w:div w:id="179459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de.google.com/p/rivta/wiki/DeFactoKonventionerDatatyper" TargetMode="Externa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yperlink" Target="http://www.cehis.se/images/uploads/dokumentarkiv/ARK_0001_Oversikt.pdf"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jpeg"/></Relationships>
</file>

<file path=word/_rels/foot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5C0FD2-7970-43C2-B847-48A8BA72A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Template>
  <TotalTime>1911</TotalTime>
  <Pages>1</Pages>
  <Words>5281</Words>
  <Characters>27990</Characters>
  <Application>Microsoft Office Word</Application>
  <DocSecurity>0</DocSecurity>
  <Lines>233</Lines>
  <Paragraphs>66</Paragraphs>
  <ScaleCrop>false</ScaleCrop>
  <HeadingPairs>
    <vt:vector size="2" baseType="variant">
      <vt:variant>
        <vt:lpstr>Rubrik</vt:lpstr>
      </vt:variant>
      <vt:variant>
        <vt:i4>1</vt:i4>
      </vt:variant>
    </vt:vector>
  </HeadingPairs>
  <TitlesOfParts>
    <vt:vector size="1" baseType="lpstr">
      <vt:lpstr>Tjänstekontraktsbeskrivning</vt:lpstr>
    </vt:vector>
  </TitlesOfParts>
  <Company>Center för eHälsa i samverkan</Company>
  <LinksUpToDate>false</LinksUpToDate>
  <CharactersWithSpaces>33205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dc:title>
  <dc:subject>Arkitektur</dc:subject>
  <dc:creator>CeHis AR</dc:creator>
  <cp:keywords>Tjänstekontrakt, Domän, Arkitektur</cp:keywords>
  <cp:lastModifiedBy>Mattias Hörger</cp:lastModifiedBy>
  <cp:revision>673</cp:revision>
  <dcterms:created xsi:type="dcterms:W3CDTF">2013-05-31T07:17:00Z</dcterms:created>
  <dcterms:modified xsi:type="dcterms:W3CDTF">2013-12-16T09:10:00Z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ies>
</file>