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52B1419D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02BEA4BD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66C29A95" w14:textId="77777777" w:rsidR="006E0E27" w:rsidRPr="004A7C1C" w:rsidRDefault="006E0E27" w:rsidP="006E0E27"/>
        </w:tc>
      </w:tr>
      <w:tr w:rsidR="000927B9" w:rsidRPr="004A7C1C" w14:paraId="0EC2CCEC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52EFBB3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267AEFCD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7E5093">
              <w:rPr>
                <w:color w:val="008000"/>
              </w:rPr>
              <w:t xml:space="preserve">Patientportal </w:t>
            </w:r>
            <w:proofErr w:type="spellStart"/>
            <w:r w:rsidR="007E5093">
              <w:rPr>
                <w:color w:val="008000"/>
              </w:rPr>
              <w:t>AddMessage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554E42FE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366CFAF7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7E5093">
              <w:rPr>
                <w:color w:val="008000"/>
                <w:sz w:val="32"/>
              </w:rPr>
              <w:t>1.0</w:t>
            </w:r>
          </w:p>
          <w:p w14:paraId="0DE4B6C4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2014-06-02</w:t>
            </w:r>
          </w:p>
          <w:p w14:paraId="1A44394C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4656E603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0C70DC56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23C2651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3896CE30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60C17B00" w14:textId="77777777" w:rsidR="000927B9" w:rsidRPr="004A7C1C" w:rsidRDefault="000927B9" w:rsidP="00A47B77"/>
    <w:p w14:paraId="79988BD5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Content>
        <w:p w14:paraId="6C396C9A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72084475" w14:textId="77777777" w:rsidR="00CA5524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CA5524">
            <w:rPr>
              <w:noProof/>
            </w:rPr>
            <w:t>1.</w:t>
          </w:r>
          <w:r w:rsidR="00CA5524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CA5524">
            <w:rPr>
              <w:noProof/>
            </w:rPr>
            <w:t>Inledning</w:t>
          </w:r>
          <w:r w:rsidR="00CA5524">
            <w:rPr>
              <w:noProof/>
            </w:rPr>
            <w:tab/>
          </w:r>
          <w:r w:rsidR="00CA5524">
            <w:rPr>
              <w:noProof/>
            </w:rPr>
            <w:fldChar w:fldCharType="begin"/>
          </w:r>
          <w:r w:rsidR="00CA5524">
            <w:rPr>
              <w:noProof/>
            </w:rPr>
            <w:instrText xml:space="preserve"> PAGEREF _Toc259718580 \h </w:instrText>
          </w:r>
          <w:r w:rsidR="00CA5524">
            <w:rPr>
              <w:noProof/>
            </w:rPr>
          </w:r>
          <w:r w:rsidR="00CA5524">
            <w:rPr>
              <w:noProof/>
            </w:rPr>
            <w:fldChar w:fldCharType="separate"/>
          </w:r>
          <w:r w:rsidR="007E5093">
            <w:rPr>
              <w:noProof/>
            </w:rPr>
            <w:t>4</w:t>
          </w:r>
          <w:r w:rsidR="00CA5524">
            <w:rPr>
              <w:noProof/>
            </w:rPr>
            <w:fldChar w:fldCharType="end"/>
          </w:r>
        </w:p>
        <w:p w14:paraId="423727BA" w14:textId="77777777" w:rsidR="00CA5524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FBE1B6" w14:textId="77777777" w:rsidR="00CA5524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0EE679" w14:textId="77777777" w:rsidR="00CA5524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AC8441" w14:textId="77777777" w:rsidR="00CA5524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5573AD">
            <w:rPr>
              <w:noProof/>
              <w:highlight w:val="yellow"/>
            </w:rPr>
            <w:t>Rubrik på område för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55A725B" w14:textId="77777777" w:rsidR="00CA5524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</w:t>
          </w:r>
          <w:r w:rsidRPr="005573AD">
            <w:rPr>
              <w:noProof/>
              <w:color w:val="00A9A7" w:themeColor="accent1"/>
            </w:rPr>
            <w:t>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E1BE23" w14:textId="77777777" w:rsidR="00CA5524" w:rsidRDefault="00CA5524">
          <w:pPr>
            <w:pStyle w:val="Innehll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_Toc259718586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E509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481D94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0DA3A0F1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p w14:paraId="5961FFDC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145BDCB9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FA1919C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18F9DAC2" w14:textId="77777777" w:rsidTr="00D31AA7">
        <w:tc>
          <w:tcPr>
            <w:tcW w:w="1101" w:type="dxa"/>
          </w:tcPr>
          <w:p w14:paraId="232F70E3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6E0A7979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22E2FBF6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78E8E082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0E3E366D" w14:textId="77777777" w:rsidTr="00D31AA7">
        <w:tc>
          <w:tcPr>
            <w:tcW w:w="1101" w:type="dxa"/>
          </w:tcPr>
          <w:p w14:paraId="4449FDF2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65A012F7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490476B4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4B4AC396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18A12CDA" w14:textId="77777777" w:rsidTr="00D31AA7">
        <w:tc>
          <w:tcPr>
            <w:tcW w:w="1101" w:type="dxa"/>
          </w:tcPr>
          <w:p w14:paraId="03BA9A6A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28C28B6F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4A6BDA45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26A164B5" w14:textId="77777777" w:rsidR="00D31AA7" w:rsidRDefault="00D31AA7" w:rsidP="00D31AA7">
            <w:pPr>
              <w:pStyle w:val="Brdtext"/>
            </w:pPr>
          </w:p>
        </w:tc>
      </w:tr>
    </w:tbl>
    <w:p w14:paraId="7A426A67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48F596F6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60F8EEFF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50388B71" w14:textId="77777777" w:rsidTr="00CA5524">
        <w:tc>
          <w:tcPr>
            <w:tcW w:w="1101" w:type="dxa"/>
          </w:tcPr>
          <w:p w14:paraId="10AD2B8B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5E6C349B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782B1897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285B437B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5EF40135" w14:textId="77777777" w:rsidTr="00CA5524">
        <w:tc>
          <w:tcPr>
            <w:tcW w:w="1101" w:type="dxa"/>
          </w:tcPr>
          <w:p w14:paraId="244A4C03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5152E063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737712E0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3A1BFE35" w14:textId="77777777" w:rsidR="00D31AA7" w:rsidRDefault="00D31AA7" w:rsidP="00D31AA7">
            <w:pPr>
              <w:pStyle w:val="Brdtext"/>
            </w:pPr>
          </w:p>
        </w:tc>
      </w:tr>
      <w:tr w:rsidR="00D31AA7" w14:paraId="437E000F" w14:textId="77777777" w:rsidTr="00CA5524">
        <w:tc>
          <w:tcPr>
            <w:tcW w:w="1101" w:type="dxa"/>
          </w:tcPr>
          <w:p w14:paraId="51DF32CF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7AACFFE5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59E1E615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4A449110" w14:textId="77777777" w:rsidR="00D31AA7" w:rsidRDefault="00D31AA7" w:rsidP="00D31AA7">
            <w:pPr>
              <w:pStyle w:val="Brdtext"/>
            </w:pPr>
          </w:p>
        </w:tc>
      </w:tr>
    </w:tbl>
    <w:p w14:paraId="53D512D8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3040C8AE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405F7761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  <w:r w:rsidRPr="00C54BCA">
        <w:rPr>
          <w:b/>
          <w:color w:val="00A9A7" w:themeColor="accent1"/>
          <w:sz w:val="28"/>
          <w:szCs w:val="28"/>
        </w:rPr>
        <w:t>Regler för ifyllande</w:t>
      </w:r>
    </w:p>
    <w:p w14:paraId="2973989C" w14:textId="77777777" w:rsidR="00CD6E73" w:rsidRPr="00C54BCA" w:rsidRDefault="00CD6E73" w:rsidP="00CD6E73">
      <w:pPr>
        <w:rPr>
          <w:b/>
          <w:color w:val="00A9A7" w:themeColor="accent1"/>
          <w:sz w:val="28"/>
          <w:szCs w:val="28"/>
        </w:rPr>
      </w:pPr>
    </w:p>
    <w:p w14:paraId="52B26061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All </w:t>
      </w:r>
      <w:r w:rsidRPr="00C54BCA">
        <w:rPr>
          <w:color w:val="F6A519" w:themeColor="accent3"/>
        </w:rPr>
        <w:t xml:space="preserve">grön text </w:t>
      </w:r>
      <w:r w:rsidRPr="00C54BCA">
        <w:rPr>
          <w:color w:val="00A9A7" w:themeColor="accent1"/>
        </w:rPr>
        <w:t xml:space="preserve">motsvaras av variabler. I MS Word, gå in under </w:t>
      </w:r>
      <w:r w:rsidRPr="00C54BCA">
        <w:rPr>
          <w:i/>
          <w:color w:val="00A9A7" w:themeColor="accent1"/>
        </w:rPr>
        <w:t>Arkiv-Egenskaper</w:t>
      </w:r>
      <w:r w:rsidRPr="00C54BCA">
        <w:rPr>
          <w:color w:val="00A9A7" w:themeColor="accent1"/>
        </w:rPr>
        <w:t xml:space="preserve"> och välj fliken </w:t>
      </w:r>
      <w:r w:rsidRPr="00C54BCA">
        <w:rPr>
          <w:i/>
          <w:color w:val="00A9A7" w:themeColor="accent1"/>
        </w:rPr>
        <w:t>Eget</w:t>
      </w:r>
      <w:r w:rsidRPr="00C54BCA">
        <w:rPr>
          <w:color w:val="00A9A7" w:themeColor="accent1"/>
        </w:rPr>
        <w:t xml:space="preserve"> och fyll i rätt värden för variablerna.</w:t>
      </w:r>
    </w:p>
    <w:p w14:paraId="20283C90" w14:textId="77777777" w:rsidR="00CD6E73" w:rsidRPr="00C54BCA" w:rsidRDefault="00CD6E73" w:rsidP="00CD6E73">
      <w:pPr>
        <w:rPr>
          <w:color w:val="00A9A7" w:themeColor="accent1"/>
        </w:rPr>
      </w:pPr>
      <w:proofErr w:type="spellStart"/>
      <w:r w:rsidRPr="00C54BCA">
        <w:rPr>
          <w:color w:val="00A9A7" w:themeColor="accent1"/>
          <w:highlight w:val="yellow"/>
        </w:rPr>
        <w:t>Gulmarkerat</w:t>
      </w:r>
      <w:proofErr w:type="spellEnd"/>
      <w:r>
        <w:rPr>
          <w:color w:val="00A9A7" w:themeColor="accent1"/>
        </w:rPr>
        <w:t xml:space="preserve"> är text som skall fyllas i. </w:t>
      </w:r>
      <w:r w:rsidRPr="00C54BCA">
        <w:rPr>
          <w:color w:val="00A9A7" w:themeColor="accent1"/>
        </w:rPr>
        <w:t xml:space="preserve"> </w:t>
      </w:r>
    </w:p>
    <w:p w14:paraId="42A81330" w14:textId="77777777" w:rsidR="00CD6E73" w:rsidRDefault="00CD6E73" w:rsidP="00CD6E73">
      <w:pPr>
        <w:rPr>
          <w:color w:val="00A9A7" w:themeColor="accent1"/>
        </w:rPr>
      </w:pPr>
      <w:r w:rsidRPr="00C54BCA">
        <w:rPr>
          <w:color w:val="00A9A7" w:themeColor="accent1"/>
        </w:rPr>
        <w:t xml:space="preserve">Blå text är anvisningar för hur denna mall skall fyllas i. Den SKALL tas bort i det färdiga dokumentet. </w:t>
      </w:r>
    </w:p>
    <w:p w14:paraId="44F4FF17" w14:textId="77777777" w:rsidR="00CD6E73" w:rsidRDefault="00CD6E73" w:rsidP="00CD6E73">
      <w:pPr>
        <w:rPr>
          <w:color w:val="00A9A7" w:themeColor="accent1"/>
        </w:rPr>
      </w:pPr>
    </w:p>
    <w:p w14:paraId="05EAE95B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>Arkitekturella beslut</w:t>
      </w:r>
      <w:r w:rsidRPr="00847C72">
        <w:rPr>
          <w:color w:val="00A9A7" w:themeColor="accent1"/>
        </w:rPr>
        <w:t xml:space="preserve"> </w:t>
      </w:r>
      <w:r>
        <w:rPr>
          <w:color w:val="00A9A7" w:themeColor="accent1"/>
        </w:rPr>
        <w:t xml:space="preserve">(AB) </w:t>
      </w:r>
      <w:r w:rsidRPr="00847C72">
        <w:rPr>
          <w:color w:val="00A9A7" w:themeColor="accent1"/>
        </w:rPr>
        <w:t xml:space="preserve">är </w:t>
      </w:r>
      <w:r>
        <w:rPr>
          <w:color w:val="00A9A7" w:themeColor="accent1"/>
        </w:rPr>
        <w:t>metoden ett projekt eller förvaltning dokumenterar konsekvenser vid viktiga ställningstaganden och/eller vägval:</w:t>
      </w:r>
    </w:p>
    <w:p w14:paraId="2006ECED" w14:textId="77777777" w:rsidR="00CD6E73" w:rsidRDefault="00CD6E73" w:rsidP="00CD6E73">
      <w:pPr>
        <w:rPr>
          <w:color w:val="00A9A7" w:themeColor="accent1"/>
        </w:rPr>
      </w:pPr>
    </w:p>
    <w:p w14:paraId="44BC01A9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Större arkitekturella beslut som berör projekt eller förvaltning (V, I, S, T)</w:t>
      </w:r>
    </w:p>
    <w:p w14:paraId="7B9887C2" w14:textId="77777777" w:rsidR="00CD6E73" w:rsidRPr="00D00475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VTIM…</w:t>
      </w:r>
    </w:p>
    <w:p w14:paraId="259D15BD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 xml:space="preserve">Avsteg från T-boken rev B </w:t>
      </w:r>
    </w:p>
    <w:p w14:paraId="1657BBAB" w14:textId="77777777" w:rsidR="00CD6E73" w:rsidRDefault="00CD6E73" w:rsidP="00CD6E73">
      <w:pPr>
        <w:pStyle w:val="Liststycke"/>
        <w:numPr>
          <w:ilvl w:val="0"/>
          <w:numId w:val="33"/>
        </w:numPr>
        <w:rPr>
          <w:color w:val="00A9A7" w:themeColor="accent1"/>
        </w:rPr>
      </w:pPr>
      <w:r>
        <w:rPr>
          <w:color w:val="00A9A7" w:themeColor="accent1"/>
        </w:rPr>
        <w:t>Avsteg från RIV TA 2.1</w:t>
      </w:r>
    </w:p>
    <w:p w14:paraId="3EC757F4" w14:textId="77777777" w:rsidR="00CD6E73" w:rsidRDefault="00CD6E73" w:rsidP="00CD6E73">
      <w:pPr>
        <w:rPr>
          <w:color w:val="00A9A7" w:themeColor="accent1"/>
        </w:rPr>
      </w:pPr>
    </w:p>
    <w:p w14:paraId="0085F466" w14:textId="77777777" w:rsidR="00CD6E73" w:rsidRDefault="00CD6E73" w:rsidP="00CD6E73">
      <w:pPr>
        <w:rPr>
          <w:color w:val="00A9A7" w:themeColor="accent1"/>
        </w:rPr>
      </w:pPr>
      <w:r>
        <w:rPr>
          <w:color w:val="00A9A7" w:themeColor="accent1"/>
        </w:rPr>
        <w:t xml:space="preserve">Ett AB-dokument skall alltid åtfölja en SAD och en Tjänstekontraktsbeskrivning. AB-dokument kan därför produceras och sparas i flera sammanhang. </w:t>
      </w:r>
    </w:p>
    <w:p w14:paraId="2DFDAED8" w14:textId="77777777" w:rsidR="00CD6E73" w:rsidRPr="00847C72" w:rsidRDefault="00CD6E73" w:rsidP="00CD6E73">
      <w:pPr>
        <w:rPr>
          <w:color w:val="00A9A7" w:themeColor="accent1"/>
        </w:rPr>
      </w:pPr>
    </w:p>
    <w:p w14:paraId="78295A60" w14:textId="77777777" w:rsidR="00CD6E73" w:rsidRPr="00847C72" w:rsidRDefault="00CD6E73" w:rsidP="00CD6E73">
      <w:pPr>
        <w:rPr>
          <w:color w:val="00A9A7" w:themeColor="accent1"/>
        </w:rPr>
      </w:pPr>
      <w:r w:rsidRPr="00847C72">
        <w:rPr>
          <w:color w:val="00A9A7" w:themeColor="accent1"/>
        </w:rPr>
        <w:t>E</w:t>
      </w:r>
      <w:r>
        <w:rPr>
          <w:color w:val="00A9A7" w:themeColor="accent1"/>
        </w:rPr>
        <w:t>tt AB</w:t>
      </w:r>
      <w:r w:rsidRPr="00847C72">
        <w:rPr>
          <w:color w:val="00A9A7" w:themeColor="accent1"/>
        </w:rPr>
        <w:t xml:space="preserve"> </w:t>
      </w:r>
      <w:proofErr w:type="spellStart"/>
      <w:r w:rsidRPr="00847C72">
        <w:rPr>
          <w:color w:val="00A9A7" w:themeColor="accent1"/>
        </w:rPr>
        <w:t>versionshanteras</w:t>
      </w:r>
      <w:proofErr w:type="spellEnd"/>
      <w:r w:rsidRPr="00847C72">
        <w:rPr>
          <w:color w:val="00A9A7" w:themeColor="accent1"/>
        </w:rPr>
        <w:t xml:space="preserve"> (förvaltas i original) och publiceras för presentation enligt riktlinjer fö</w:t>
      </w:r>
      <w:r>
        <w:rPr>
          <w:color w:val="00A9A7" w:themeColor="accent1"/>
        </w:rPr>
        <w:t>r SAD- eller tjänstekontraktsförvaltningen</w:t>
      </w:r>
      <w:r w:rsidRPr="00847C72">
        <w:rPr>
          <w:color w:val="00A9A7" w:themeColor="accent1"/>
        </w:rPr>
        <w:t xml:space="preserve">. </w:t>
      </w:r>
    </w:p>
    <w:p w14:paraId="657D0C45" w14:textId="77777777" w:rsidR="00CD6E73" w:rsidRPr="00847C72" w:rsidRDefault="00CD6E73" w:rsidP="00CD6E73">
      <w:pPr>
        <w:rPr>
          <w:color w:val="00A9A7" w:themeColor="accent1"/>
        </w:rPr>
      </w:pPr>
    </w:p>
    <w:p w14:paraId="094CB12D" w14:textId="77777777" w:rsidR="00D31AA7" w:rsidRDefault="00D31AA7">
      <w:pPr>
        <w:spacing w:before="0" w:after="0"/>
      </w:pPr>
    </w:p>
    <w:p w14:paraId="5E35B35C" w14:textId="77777777" w:rsidR="00D31AA7" w:rsidRDefault="00D31AA7" w:rsidP="00D31AA7">
      <w:pPr>
        <w:pStyle w:val="Brdtext"/>
      </w:pPr>
      <w:r>
        <w:br w:type="page"/>
      </w:r>
    </w:p>
    <w:p w14:paraId="4D2EAA1C" w14:textId="77777777" w:rsidR="00CA5524" w:rsidRPr="00C62266" w:rsidRDefault="00CA5524" w:rsidP="00CA5524">
      <w:pPr>
        <w:pStyle w:val="Rubrik1Nr"/>
      </w:pPr>
      <w:bookmarkStart w:id="3" w:name="_Toc230936749"/>
      <w:bookmarkStart w:id="4" w:name="_Toc259718580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1240DE46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5D9BDEB2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3FBB4681" w14:textId="77777777" w:rsidR="00CA5524" w:rsidRDefault="00CA5524" w:rsidP="00CA5524">
      <w:pPr>
        <w:rPr>
          <w:b/>
        </w:rPr>
      </w:pPr>
    </w:p>
    <w:p w14:paraId="0E8C95AA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259718581"/>
      <w:r w:rsidRPr="00CA5524">
        <w:t>Syfte</w:t>
      </w:r>
      <w:bookmarkEnd w:id="5"/>
      <w:bookmarkEnd w:id="6"/>
      <w:bookmarkEnd w:id="7"/>
      <w:bookmarkEnd w:id="8"/>
    </w:p>
    <w:p w14:paraId="42564338" w14:textId="77777777" w:rsidR="00CA5524" w:rsidRDefault="00CA5524" w:rsidP="00CA5524">
      <w:pPr>
        <w:pStyle w:val="Brdtext"/>
      </w:pPr>
      <w:r>
        <w:t>Syftet med detta dokument:</w:t>
      </w:r>
    </w:p>
    <w:p w14:paraId="025D987C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5BAF780E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759D94F7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968BD72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02387FAE" w14:textId="77777777" w:rsidR="00CA5524" w:rsidRPr="00CC0C21" w:rsidRDefault="00CA5524" w:rsidP="00CA5524">
      <w:pPr>
        <w:pStyle w:val="Rubrik2Nr"/>
      </w:pPr>
      <w:bookmarkStart w:id="9" w:name="_Toc230936751"/>
      <w:bookmarkStart w:id="10" w:name="_Toc259718582"/>
      <w:r w:rsidRPr="00C929AE">
        <w:t>Begrepp</w:t>
      </w:r>
      <w:bookmarkEnd w:id="9"/>
      <w:bookmarkEnd w:id="10"/>
    </w:p>
    <w:p w14:paraId="4C86F1B4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6FF368C5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75081C38" w14:textId="77777777" w:rsidTr="007E5093">
        <w:trPr>
          <w:trHeight w:val="338"/>
        </w:trPr>
        <w:tc>
          <w:tcPr>
            <w:tcW w:w="1572" w:type="dxa"/>
          </w:tcPr>
          <w:p w14:paraId="6807515D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7BC94A1A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742CC82B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1FE2EEDD" w14:textId="77777777" w:rsidTr="007E5093">
        <w:trPr>
          <w:trHeight w:val="351"/>
        </w:trPr>
        <w:tc>
          <w:tcPr>
            <w:tcW w:w="1572" w:type="dxa"/>
          </w:tcPr>
          <w:p w14:paraId="532F8143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07EB6FD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83EE4F8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3A558103" w14:textId="77777777" w:rsidTr="007E5093">
        <w:trPr>
          <w:trHeight w:val="338"/>
        </w:trPr>
        <w:tc>
          <w:tcPr>
            <w:tcW w:w="1572" w:type="dxa"/>
          </w:tcPr>
          <w:p w14:paraId="5FF255FF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ED9FCF0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BC97335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5BB4C08" w14:textId="77777777" w:rsidTr="007E5093">
        <w:trPr>
          <w:trHeight w:val="351"/>
        </w:trPr>
        <w:tc>
          <w:tcPr>
            <w:tcW w:w="1572" w:type="dxa"/>
          </w:tcPr>
          <w:p w14:paraId="7D4311E0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1111AAA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DCC67E9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19217E86" w14:textId="77777777" w:rsidTr="007E5093">
        <w:trPr>
          <w:trHeight w:val="338"/>
        </w:trPr>
        <w:tc>
          <w:tcPr>
            <w:tcW w:w="1572" w:type="dxa"/>
          </w:tcPr>
          <w:p w14:paraId="0D60A873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502AF993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BB56647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11324262" w14:textId="77777777" w:rsidTr="007E5093">
        <w:trPr>
          <w:trHeight w:val="338"/>
        </w:trPr>
        <w:tc>
          <w:tcPr>
            <w:tcW w:w="1572" w:type="dxa"/>
          </w:tcPr>
          <w:p w14:paraId="34FF8E28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AFD6634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646B247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5029755A" w14:textId="77777777" w:rsidR="00CA5524" w:rsidRDefault="00CA5524" w:rsidP="00CA5524">
      <w:pPr>
        <w:pStyle w:val="Brdtext"/>
      </w:pPr>
    </w:p>
    <w:p w14:paraId="6187F009" w14:textId="77777777" w:rsidR="00CA5524" w:rsidRDefault="00CA5524" w:rsidP="00CA5524">
      <w:r>
        <w:br w:type="page"/>
      </w:r>
    </w:p>
    <w:p w14:paraId="37106A27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259718583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0BC52EB1" w14:textId="20F77B5F" w:rsidR="00CA5524" w:rsidRPr="00DE35C6" w:rsidRDefault="00CA5524" w:rsidP="00CA5524">
      <w:pPr>
        <w:pStyle w:val="Rubrik2Nr"/>
      </w:pPr>
      <w:bookmarkStart w:id="15" w:name="_Toc230936753"/>
      <w:bookmarkStart w:id="16" w:name="_Toc259718584"/>
      <w:bookmarkStart w:id="17" w:name="_Toc185913456"/>
      <w:r>
        <w:t>AB</w:t>
      </w:r>
      <w:r w:rsidRPr="00DE35C6">
        <w:t xml:space="preserve">: </w:t>
      </w:r>
      <w:bookmarkEnd w:id="15"/>
      <w:bookmarkEnd w:id="16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</w:t>
      </w:r>
      <w:proofErr w:type="spellStart"/>
      <w:r w:rsidR="007E5093" w:rsidRPr="008751A9">
        <w:t>healt</w:t>
      </w:r>
      <w:r w:rsidR="008751A9">
        <w:t>h</w:t>
      </w:r>
      <w:r w:rsidR="007E5093" w:rsidRPr="008751A9">
        <w:t>carefacility</w:t>
      </w:r>
      <w:proofErr w:type="spellEnd"/>
      <w:r w:rsidRPr="008751A9">
        <w:t xml:space="preserve"> </w:t>
      </w:r>
      <w:bookmarkEnd w:id="17"/>
      <w:r w:rsidR="007E5093">
        <w:t xml:space="preserve">i namnsättning av objekt för enhetsinformation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2D24913F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CEB9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7E34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311D6A3C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E4D734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E45E" w14:textId="77777777" w:rsidR="00CA5524" w:rsidRDefault="007E5093" w:rsidP="007E509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  <w:sz w:val="22"/>
              </w:rPr>
            </w:pPr>
            <w:r>
              <w:rPr>
                <w:color w:val="00A9A7" w:themeColor="accent1"/>
                <w:sz w:val="22"/>
              </w:rPr>
              <w:t xml:space="preserve">Det är vanligt i RIV baserade kontrakt att objekt som bär information om en organisationsenhet namnsätts enligt </w:t>
            </w:r>
            <w:proofErr w:type="spellStart"/>
            <w:r>
              <w:rPr>
                <w:color w:val="00A9A7" w:themeColor="accent1"/>
                <w:sz w:val="22"/>
              </w:rPr>
              <w:t>healthcarefacility</w:t>
            </w:r>
            <w:proofErr w:type="spellEnd"/>
            <w:proofErr w:type="gramStart"/>
            <w:r w:rsidR="009178D7">
              <w:rPr>
                <w:color w:val="00A9A7" w:themeColor="accent1"/>
                <w:sz w:val="22"/>
              </w:rPr>
              <w:t>..</w:t>
            </w:r>
            <w:proofErr w:type="gramEnd"/>
          </w:p>
          <w:p w14:paraId="74E5DB5D" w14:textId="77777777" w:rsidR="009178D7" w:rsidRPr="001E472A" w:rsidRDefault="009178D7" w:rsidP="007E509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Detta antyder att endast vårdenheter kan stå som avsändare till information. Begreppet vårdenhet används också ibland med olika betydelse.</w:t>
            </w:r>
          </w:p>
        </w:tc>
      </w:tr>
      <w:tr w:rsidR="009178D7" w14:paraId="28776A29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1458E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368D" w14:textId="77777777" w:rsidR="009178D7" w:rsidRPr="001E472A" w:rsidRDefault="009178D7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3D3F0FC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05D7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427D9AE2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99FB" w14:textId="77777777" w:rsidR="009178D7" w:rsidRPr="001E472A" w:rsidRDefault="009178D7" w:rsidP="007E509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För att inte begränsa användningen på grund av organisatorisk benämning</w:t>
            </w:r>
          </w:p>
        </w:tc>
      </w:tr>
      <w:tr w:rsidR="009178D7" w14:paraId="339B8FE2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CCD6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01A1F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D1DC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Används </w:t>
            </w:r>
            <w:proofErr w:type="spellStart"/>
            <w:r>
              <w:rPr>
                <w:b/>
                <w:bCs/>
                <w:smallCaps/>
                <w:lang w:val="sv-SE"/>
              </w:rPr>
              <w:t>healthcarefacility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i namnsättning</w:t>
            </w:r>
          </w:p>
          <w:p w14:paraId="5DCD9A0B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46100142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EB9C8D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1CA0D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463D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64C07331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Använd </w:t>
            </w:r>
            <w:proofErr w:type="spellStart"/>
            <w:r>
              <w:rPr>
                <w:sz w:val="20"/>
                <w:lang w:val="sv-SE"/>
              </w:rPr>
              <w:t>organisationsUnit</w:t>
            </w:r>
            <w:proofErr w:type="spellEnd"/>
            <w:r>
              <w:rPr>
                <w:sz w:val="20"/>
                <w:lang w:val="sv-SE"/>
              </w:rPr>
              <w:t xml:space="preserve">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01290807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D0E6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D6B10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3E1F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3858FA77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5A31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E207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5504E884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0391E4BD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D759B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94FF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7A43ADFB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E1EF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4F0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71ACC9AD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66B6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F8A7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0CC1D5BB" w14:textId="77777777" w:rsidR="00CA5524" w:rsidRDefault="00CA5524" w:rsidP="00CA5524">
      <w:pPr>
        <w:pStyle w:val="Brdtext"/>
      </w:pPr>
    </w:p>
    <w:p w14:paraId="03311F5C" w14:textId="77777777" w:rsidR="00CA5524" w:rsidRDefault="00CA5524" w:rsidP="00CA5524">
      <w:pPr>
        <w:rPr>
          <w:bCs/>
          <w:sz w:val="24"/>
          <w:szCs w:val="26"/>
        </w:rPr>
      </w:pPr>
      <w:bookmarkStart w:id="18" w:name="_Toc185913457"/>
      <w:r>
        <w:br w:type="page"/>
      </w:r>
    </w:p>
    <w:p w14:paraId="23C3C5A6" w14:textId="1B8A964E" w:rsidR="008751A9" w:rsidRPr="00DE35C6" w:rsidRDefault="008751A9" w:rsidP="008751A9">
      <w:pPr>
        <w:pStyle w:val="Rubrik2Nr"/>
      </w:pPr>
      <w:bookmarkStart w:id="19" w:name="_Toc259718586"/>
      <w:bookmarkEnd w:id="18"/>
      <w:bookmarkEnd w:id="19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proofErr w:type="spellStart"/>
      <w:r>
        <w:t>SSO</w:t>
      </w:r>
      <w:proofErr w:type="spellEnd"/>
      <w:r w:rsidR="005E40AA">
        <w:t xml:space="preserve"> länkar inte ska innehålla full</w:t>
      </w:r>
      <w:r>
        <w:t xml:space="preserve">ständiga </w:t>
      </w:r>
      <w:proofErr w:type="spellStart"/>
      <w:r>
        <w:t>urler</w:t>
      </w:r>
      <w:proofErr w:type="spellEnd"/>
      <w:r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41300BF4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823741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6E73" w14:textId="77777777" w:rsidR="008751A9" w:rsidRDefault="008751A9" w:rsidP="008751A9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8751A9" w14:paraId="14F71A8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76D7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CFFA" w14:textId="0948A54C" w:rsidR="005E40A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  <w:sz w:val="22"/>
              </w:rPr>
            </w:pPr>
            <w:r>
              <w:rPr>
                <w:color w:val="00A9A7" w:themeColor="accent1"/>
                <w:sz w:val="22"/>
              </w:rPr>
              <w:t xml:space="preserve">I objektet </w:t>
            </w:r>
            <w:proofErr w:type="spellStart"/>
            <w:r>
              <w:rPr>
                <w:color w:val="00A9A7" w:themeColor="accent1"/>
                <w:sz w:val="22"/>
              </w:rPr>
              <w:t>SSOLink</w:t>
            </w:r>
            <w:proofErr w:type="spellEnd"/>
            <w:r>
              <w:rPr>
                <w:color w:val="00A9A7" w:themeColor="accent1"/>
                <w:sz w:val="22"/>
              </w:rPr>
              <w:t xml:space="preserve"> kan konsumerande system ange uppgifter för att portalen ska skapa en </w:t>
            </w:r>
            <w:proofErr w:type="spellStart"/>
            <w:r>
              <w:rPr>
                <w:color w:val="00A9A7" w:themeColor="accent1"/>
                <w:sz w:val="22"/>
              </w:rPr>
              <w:t>single</w:t>
            </w:r>
            <w:proofErr w:type="spellEnd"/>
            <w:r>
              <w:rPr>
                <w:color w:val="00A9A7" w:themeColor="accent1"/>
                <w:sz w:val="22"/>
              </w:rPr>
              <w:t xml:space="preserve"> </w:t>
            </w:r>
            <w:proofErr w:type="spellStart"/>
            <w:r>
              <w:rPr>
                <w:color w:val="00A9A7" w:themeColor="accent1"/>
                <w:sz w:val="22"/>
              </w:rPr>
              <w:t>sign</w:t>
            </w:r>
            <w:proofErr w:type="spellEnd"/>
            <w:r>
              <w:rPr>
                <w:color w:val="00A9A7" w:themeColor="accent1"/>
                <w:sz w:val="22"/>
              </w:rPr>
              <w:t xml:space="preserve"> on (</w:t>
            </w:r>
            <w:proofErr w:type="spellStart"/>
            <w:r>
              <w:rPr>
                <w:color w:val="00A9A7" w:themeColor="accent1"/>
                <w:sz w:val="22"/>
              </w:rPr>
              <w:t>SSO</w:t>
            </w:r>
            <w:proofErr w:type="spellEnd"/>
            <w:r>
              <w:rPr>
                <w:color w:val="00A9A7" w:themeColor="accent1"/>
                <w:sz w:val="22"/>
              </w:rPr>
              <w:t>) länk till angiven tjänst.</w:t>
            </w:r>
          </w:p>
          <w:p w14:paraId="42FA0563" w14:textId="2EB4F9A4" w:rsidR="005E40AA" w:rsidRDefault="005E40AA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  <w:sz w:val="22"/>
              </w:rPr>
            </w:pPr>
            <w:r>
              <w:rPr>
                <w:color w:val="00A9A7" w:themeColor="accent1"/>
                <w:sz w:val="22"/>
              </w:rPr>
              <w:t xml:space="preserve">För att minska risken för ”döda” länkar i portalens inkorg så lagras respektive systems </w:t>
            </w:r>
            <w:proofErr w:type="spellStart"/>
            <w:r>
              <w:rPr>
                <w:color w:val="00A9A7" w:themeColor="accent1"/>
                <w:sz w:val="22"/>
              </w:rPr>
              <w:t>basurl</w:t>
            </w:r>
            <w:proofErr w:type="spellEnd"/>
            <w:r>
              <w:rPr>
                <w:color w:val="00A9A7" w:themeColor="accent1"/>
                <w:sz w:val="22"/>
              </w:rPr>
              <w:t xml:space="preserve"> i konfiguration i portalen och i anropet till </w:t>
            </w:r>
            <w:proofErr w:type="spellStart"/>
            <w:r>
              <w:rPr>
                <w:color w:val="00A9A7" w:themeColor="accent1"/>
                <w:sz w:val="22"/>
              </w:rPr>
              <w:t>AddMessage</w:t>
            </w:r>
            <w:proofErr w:type="spellEnd"/>
            <w:r>
              <w:rPr>
                <w:color w:val="00A9A7" w:themeColor="accent1"/>
                <w:sz w:val="22"/>
              </w:rPr>
              <w:t xml:space="preserve"> anges endast parametrar för </w:t>
            </w:r>
            <w:proofErr w:type="spellStart"/>
            <w:r>
              <w:rPr>
                <w:color w:val="00A9A7" w:themeColor="accent1"/>
                <w:sz w:val="22"/>
              </w:rPr>
              <w:t>queryString</w:t>
            </w:r>
            <w:proofErr w:type="spellEnd"/>
            <w:r>
              <w:rPr>
                <w:color w:val="00A9A7" w:themeColor="accent1"/>
                <w:sz w:val="22"/>
              </w:rPr>
              <w:t>.</w:t>
            </w:r>
          </w:p>
          <w:p w14:paraId="6F43BEAE" w14:textId="049E5E20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433F117E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C1E763" w14:textId="1B8FC802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B734" w14:textId="1237F26C" w:rsidR="008751A9" w:rsidRPr="001E472A" w:rsidRDefault="005E40AA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 xml:space="preserve">E-tjänster kan behöva ändra sina </w:t>
            </w:r>
            <w:proofErr w:type="spellStart"/>
            <w:r>
              <w:rPr>
                <w:color w:val="00A9A7" w:themeColor="accent1"/>
                <w:sz w:val="22"/>
              </w:rPr>
              <w:t>urler</w:t>
            </w:r>
            <w:proofErr w:type="spellEnd"/>
            <w:r>
              <w:rPr>
                <w:color w:val="00A9A7" w:themeColor="accent1"/>
                <w:sz w:val="22"/>
              </w:rPr>
              <w:t xml:space="preserve"> både gällande hostnamn och struktur.</w:t>
            </w:r>
          </w:p>
        </w:tc>
      </w:tr>
      <w:tr w:rsidR="008751A9" w:rsidRPr="00736758" w14:paraId="5E219B41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EF32D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3813EE79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6BB9" w14:textId="075BC539" w:rsidR="008751A9" w:rsidRPr="001E472A" w:rsidRDefault="005E40AA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  <w:r>
              <w:rPr>
                <w:color w:val="00A9A7" w:themeColor="accent1"/>
                <w:sz w:val="22"/>
              </w:rPr>
              <w:t xml:space="preserve">Eftersom det </w:t>
            </w:r>
            <w:proofErr w:type="spellStart"/>
            <w:r>
              <w:rPr>
                <w:color w:val="00A9A7" w:themeColor="accent1"/>
                <w:sz w:val="22"/>
              </w:rPr>
              <w:t>idagsläget</w:t>
            </w:r>
            <w:proofErr w:type="spellEnd"/>
            <w:r>
              <w:rPr>
                <w:color w:val="00A9A7" w:themeColor="accent1"/>
                <w:sz w:val="22"/>
              </w:rPr>
              <w:t xml:space="preserve"> finns flera aktiva metoder för att åstadkomma </w:t>
            </w:r>
            <w:proofErr w:type="spellStart"/>
            <w:r>
              <w:rPr>
                <w:color w:val="00A9A7" w:themeColor="accent1"/>
                <w:sz w:val="22"/>
              </w:rPr>
              <w:t>SSO</w:t>
            </w:r>
            <w:proofErr w:type="spellEnd"/>
            <w:r>
              <w:rPr>
                <w:color w:val="00A9A7" w:themeColor="accent1"/>
                <w:sz w:val="22"/>
              </w:rPr>
              <w:t xml:space="preserve"> från portalen (</w:t>
            </w:r>
            <w:proofErr w:type="spellStart"/>
            <w:r>
              <w:rPr>
                <w:color w:val="00A9A7" w:themeColor="accent1"/>
                <w:sz w:val="22"/>
              </w:rPr>
              <w:t>MVK</w:t>
            </w:r>
            <w:proofErr w:type="spellEnd"/>
            <w:r>
              <w:rPr>
                <w:color w:val="00A9A7" w:themeColor="accent1"/>
                <w:sz w:val="22"/>
              </w:rPr>
              <w:t xml:space="preserve">) så behöver målsystemet ha en konfiguration där aktuell metod anges. Och i denna konfiguration så ska även systemets </w:t>
            </w:r>
            <w:proofErr w:type="spellStart"/>
            <w:r>
              <w:rPr>
                <w:color w:val="00A9A7" w:themeColor="accent1"/>
                <w:sz w:val="22"/>
              </w:rPr>
              <w:t>basurl</w:t>
            </w:r>
            <w:proofErr w:type="spellEnd"/>
            <w:r>
              <w:rPr>
                <w:color w:val="00A9A7" w:themeColor="accent1"/>
                <w:sz w:val="22"/>
              </w:rPr>
              <w:t xml:space="preserve"> anges</w:t>
            </w:r>
            <w:r>
              <w:rPr>
                <w:color w:val="00A9A7" w:themeColor="accent1"/>
                <w:sz w:val="22"/>
              </w:rPr>
              <w:t xml:space="preserve"> i denna konfiguration och användas dynamiskt när länk i meddelandet visas upp</w:t>
            </w:r>
          </w:p>
        </w:tc>
      </w:tr>
      <w:tr w:rsidR="008751A9" w14:paraId="348FF007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4E00F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85408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8F3F" w14:textId="195348B5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Anslutande system anger fullständig url i </w:t>
            </w:r>
            <w:proofErr w:type="spellStart"/>
            <w:r>
              <w:rPr>
                <w:b/>
                <w:bCs/>
                <w:smallCaps/>
                <w:lang w:val="sv-SE"/>
              </w:rPr>
              <w:t>SSO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länk</w:t>
            </w:r>
          </w:p>
          <w:p w14:paraId="16E043A6" w14:textId="2B1916E1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5EE97B9C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8034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A28041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FFB4" w14:textId="296FFEDB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Anslutande system anger endast parametrar i </w:t>
            </w:r>
            <w:proofErr w:type="spellStart"/>
            <w:r>
              <w:rPr>
                <w:b/>
                <w:bCs/>
                <w:smallCaps/>
                <w:lang w:val="sv-SE"/>
              </w:rPr>
              <w:t>SSO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länk</w:t>
            </w:r>
          </w:p>
          <w:p w14:paraId="3E4457CF" w14:textId="4890D6B9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4E7CA19C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38009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B706F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020D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40F1CE78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0C54D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D678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7709759C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68C88075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AA18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2411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5E59AF31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4F200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E09D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3AE3101F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2C19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BE8D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33EE5A7E" w14:textId="77777777" w:rsidR="008751A9" w:rsidRDefault="008751A9" w:rsidP="008751A9">
      <w:pPr>
        <w:pStyle w:val="Brdtext"/>
      </w:pPr>
    </w:p>
    <w:p w14:paraId="6662C078" w14:textId="4AA4AEA3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  <w:bookmarkStart w:id="20" w:name="_GoBack"/>
      <w:bookmarkEnd w:id="20"/>
    </w:p>
    <w:sectPr w:rsidR="004D2F92" w:rsidRPr="004D2F92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5F78A" w14:textId="77777777" w:rsidR="008751A9" w:rsidRDefault="008751A9" w:rsidP="00C15048">
      <w:r>
        <w:separator/>
      </w:r>
    </w:p>
    <w:p w14:paraId="35763736" w14:textId="77777777" w:rsidR="008751A9" w:rsidRDefault="008751A9" w:rsidP="00C15048"/>
    <w:p w14:paraId="1330D070" w14:textId="77777777" w:rsidR="008751A9" w:rsidRDefault="008751A9" w:rsidP="00C15048"/>
  </w:endnote>
  <w:endnote w:type="continuationSeparator" w:id="0">
    <w:p w14:paraId="1F3CE2A2" w14:textId="77777777" w:rsidR="008751A9" w:rsidRDefault="008751A9" w:rsidP="00C15048">
      <w:r>
        <w:continuationSeparator/>
      </w:r>
    </w:p>
    <w:p w14:paraId="7DCF160C" w14:textId="77777777" w:rsidR="008751A9" w:rsidRDefault="008751A9" w:rsidP="00C15048"/>
    <w:p w14:paraId="0C8DC937" w14:textId="77777777" w:rsidR="008751A9" w:rsidRDefault="008751A9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8751A9" w:rsidRPr="004A7C1C" w14:paraId="35C82FAE" w14:textId="77777777" w:rsidTr="00B16F63">
      <w:trPr>
        <w:trHeight w:val="629"/>
      </w:trPr>
      <w:tc>
        <w:tcPr>
          <w:tcW w:w="1702" w:type="dxa"/>
        </w:tcPr>
        <w:p w14:paraId="7325990B" w14:textId="77777777" w:rsidR="008751A9" w:rsidRPr="004A7C1C" w:rsidRDefault="008751A9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046D3F06" w14:textId="77777777" w:rsidR="008751A9" w:rsidRPr="004A7C1C" w:rsidRDefault="008751A9" w:rsidP="00C15048">
          <w:pPr>
            <w:pStyle w:val="Sidfot"/>
          </w:pPr>
          <w:r w:rsidRPr="004A7C1C">
            <w:t>Box 177 03</w:t>
          </w:r>
        </w:p>
        <w:p w14:paraId="6E177EC0" w14:textId="77777777" w:rsidR="008751A9" w:rsidRPr="004A7C1C" w:rsidRDefault="008751A9" w:rsidP="00C15048">
          <w:pPr>
            <w:pStyle w:val="Sidfot"/>
          </w:pPr>
          <w:r w:rsidRPr="004A7C1C">
            <w:t>Östgötagatan 12</w:t>
          </w:r>
        </w:p>
        <w:p w14:paraId="16668716" w14:textId="77777777" w:rsidR="008751A9" w:rsidRPr="004A7C1C" w:rsidRDefault="008751A9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765909DE" w14:textId="77777777" w:rsidR="008751A9" w:rsidRPr="00495E86" w:rsidRDefault="008751A9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50DC704D" w14:textId="77777777" w:rsidR="008751A9" w:rsidRPr="00495E86" w:rsidRDefault="008751A9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33CD0E1E" w14:textId="77777777" w:rsidR="008751A9" w:rsidRPr="00495E86" w:rsidRDefault="008751A9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5CA36E10" w14:textId="77777777" w:rsidR="008751A9" w:rsidRPr="004A7C1C" w:rsidRDefault="008751A9" w:rsidP="00C15048">
          <w:pPr>
            <w:pStyle w:val="Sidfot"/>
          </w:pPr>
          <w:r w:rsidRPr="004A7C1C">
            <w:t>Organisationsnummer</w:t>
          </w:r>
        </w:p>
        <w:p w14:paraId="04C23B80" w14:textId="77777777" w:rsidR="008751A9" w:rsidRPr="004A7C1C" w:rsidRDefault="008751A9" w:rsidP="00C15048">
          <w:pPr>
            <w:pStyle w:val="Sidfot"/>
          </w:pPr>
          <w:r w:rsidRPr="004A7C1C">
            <w:t>556559-4230</w:t>
          </w:r>
        </w:p>
        <w:p w14:paraId="2A714F41" w14:textId="77777777" w:rsidR="008751A9" w:rsidRPr="004A7C1C" w:rsidRDefault="008751A9" w:rsidP="00C15048">
          <w:pPr>
            <w:pStyle w:val="Sidfot"/>
          </w:pPr>
        </w:p>
      </w:tc>
      <w:tc>
        <w:tcPr>
          <w:tcW w:w="1134" w:type="dxa"/>
        </w:tcPr>
        <w:p w14:paraId="57FA3B77" w14:textId="77777777" w:rsidR="008751A9" w:rsidRPr="004A7C1C" w:rsidRDefault="008751A9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5E40AA">
            <w:rPr>
              <w:rStyle w:val="Sidnummer"/>
              <w:noProof/>
            </w:rPr>
            <w:t>6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5E40AA">
            <w:rPr>
              <w:rStyle w:val="Sidnummer"/>
              <w:noProof/>
            </w:rPr>
            <w:t>7</w:t>
          </w:r>
          <w:r w:rsidRPr="004A7C1C">
            <w:rPr>
              <w:rStyle w:val="Sidnummer"/>
            </w:rPr>
            <w:fldChar w:fldCharType="end"/>
          </w:r>
        </w:p>
      </w:tc>
    </w:tr>
  </w:tbl>
  <w:p w14:paraId="5BD9EBD1" w14:textId="77777777" w:rsidR="008751A9" w:rsidRPr="004A7C1C" w:rsidRDefault="008751A9" w:rsidP="00C15048"/>
  <w:p w14:paraId="5238A750" w14:textId="77777777" w:rsidR="008751A9" w:rsidRPr="004A7C1C" w:rsidRDefault="008751A9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EA4F1" w14:textId="77777777" w:rsidR="008751A9" w:rsidRDefault="008751A9" w:rsidP="00C15048">
      <w:r>
        <w:separator/>
      </w:r>
    </w:p>
    <w:p w14:paraId="168A9A3A" w14:textId="77777777" w:rsidR="008751A9" w:rsidRDefault="008751A9" w:rsidP="00C15048"/>
    <w:p w14:paraId="5E4B7378" w14:textId="77777777" w:rsidR="008751A9" w:rsidRDefault="008751A9" w:rsidP="00C15048"/>
  </w:footnote>
  <w:footnote w:type="continuationSeparator" w:id="0">
    <w:p w14:paraId="12808698" w14:textId="77777777" w:rsidR="008751A9" w:rsidRDefault="008751A9" w:rsidP="00C15048">
      <w:r>
        <w:continuationSeparator/>
      </w:r>
    </w:p>
    <w:p w14:paraId="67B83A9A" w14:textId="77777777" w:rsidR="008751A9" w:rsidRDefault="008751A9" w:rsidP="00C15048"/>
    <w:p w14:paraId="21AD076E" w14:textId="77777777" w:rsidR="008751A9" w:rsidRDefault="008751A9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455C7" w14:textId="77777777" w:rsidR="008751A9" w:rsidRDefault="008751A9" w:rsidP="00C15048"/>
  <w:p w14:paraId="42CB76A7" w14:textId="77777777" w:rsidR="008751A9" w:rsidRDefault="008751A9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8751A9" w:rsidRPr="00333716" w14:paraId="31D19A44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4AB25F5F" w14:textId="77777777" w:rsidR="008751A9" w:rsidRPr="00333716" w:rsidRDefault="008751A9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3801906F" w14:textId="77777777" w:rsidR="008751A9" w:rsidRPr="001F54EF" w:rsidRDefault="008751A9" w:rsidP="002D2879">
          <w:pPr>
            <w:pStyle w:val="Sidfot"/>
          </w:pPr>
          <w:fldSimple w:instr=" FILENAME   \* MERGEFORMAT ">
            <w:r>
              <w:rPr>
                <w:noProof/>
              </w:rPr>
              <w:t>Arkitekturella beslut -Patientportal- AddMessage.docx</w:t>
            </w:r>
          </w:fldSimple>
          <w:r>
            <w:rPr>
              <w:noProof/>
            </w:rPr>
            <w:t xml:space="preserve"> </w:t>
          </w:r>
          <w:r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Content>
              <w:r w:rsidRPr="00E6091D">
                <w:t>Version: X.X</w:t>
              </w:r>
            </w:sdtContent>
          </w:sdt>
          <w:r w:rsidRPr="00E6091D">
            <w:t xml:space="preserve"> </w:t>
          </w:r>
          <w:r>
            <w:t xml:space="preserve"> </w:t>
          </w:r>
          <w: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Content>
              <w:r>
                <w:t>Diarienummer: XXX</w:t>
              </w:r>
              <w:r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2F0ED2C2" w14:textId="77777777" w:rsidR="008751A9" w:rsidRPr="00E6091D" w:rsidRDefault="008751A9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Content>
              <w:r w:rsidRPr="00E6091D">
                <w:t>Författare</w:t>
              </w:r>
              <w:r>
                <w:t>:</w:t>
              </w:r>
            </w:sdtContent>
          </w:sdt>
          <w:r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Content>
              <w:r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66B82D8C" w14:textId="77777777" w:rsidR="008751A9" w:rsidRPr="001F54EF" w:rsidRDefault="008751A9" w:rsidP="00C15048">
          <w:pPr>
            <w:pStyle w:val="Sidfot"/>
          </w:pPr>
          <w:r w:rsidRPr="001F54EF">
            <w:t>Senast ändrad</w:t>
          </w:r>
        </w:p>
        <w:p w14:paraId="42B8423B" w14:textId="77777777" w:rsidR="008751A9" w:rsidRPr="001F54EF" w:rsidRDefault="008751A9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Content>
              <w:r w:rsidRPr="00E6091D">
                <w:t>ÅÅÅÅ-MM-DD</w:t>
              </w:r>
            </w:sdtContent>
          </w:sdt>
        </w:p>
      </w:tc>
    </w:tr>
    <w:tr w:rsidR="008751A9" w:rsidRPr="00144360" w14:paraId="1DB0CFA8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117EB75" w14:textId="77777777" w:rsidR="008751A9" w:rsidRDefault="008751A9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73C42D0C" wp14:editId="4801233D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1B25F1" w14:textId="77777777" w:rsidR="008751A9" w:rsidRDefault="008751A9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8751A9" w:rsidRPr="00144360" w14:paraId="19CDD050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1DB3CD1C" w14:textId="77777777" w:rsidR="008751A9" w:rsidRPr="002D1CAF" w:rsidRDefault="008751A9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15D06EAF" w14:textId="77777777" w:rsidR="008751A9" w:rsidRPr="00E123DA" w:rsidRDefault="008751A9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7832FC4C" w14:textId="77777777" w:rsidR="008751A9" w:rsidRPr="00E123DA" w:rsidRDefault="008751A9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5705EFD0" w14:textId="77777777" w:rsidR="008751A9" w:rsidRPr="00E123DA" w:rsidRDefault="008751A9" w:rsidP="00C15048">
          <w:pPr>
            <w:pStyle w:val="Sidhuvud"/>
          </w:pPr>
        </w:p>
      </w:tc>
    </w:tr>
    <w:tr w:rsidR="008751A9" w:rsidRPr="00144360" w14:paraId="035BD48F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7BD4710" w14:textId="77777777" w:rsidR="008751A9" w:rsidRDefault="008751A9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EB1BAFE" wp14:editId="335F8854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4F617B6" w14:textId="77777777" w:rsidR="008751A9" w:rsidRDefault="008751A9" w:rsidP="00C15048">
    <w:pPr>
      <w:pStyle w:val="Sidhuvud"/>
    </w:pPr>
  </w:p>
  <w:p w14:paraId="1FF88FF0" w14:textId="77777777" w:rsidR="008751A9" w:rsidRPr="00144360" w:rsidRDefault="008751A9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5pt;height:14pt" o:bullet="t">
        <v:imagedata r:id="rId1" o:title="Pil-v2-Word"/>
      </v:shape>
    </w:pict>
  </w:numPicBullet>
  <w:numPicBullet w:numPicBulletId="1">
    <w:pict>
      <v:shape id="_x0000_i1120" type="#_x0000_t75" style="width:5pt;height:12pt" o:bullet="t">
        <v:imagedata r:id="rId2" o:title="Pil-v2-Word"/>
      </v:shape>
    </w:pict>
  </w:numPicBullet>
  <w:numPicBullet w:numPicBulletId="2">
    <w:pict>
      <v:shape id="_x0000_i1121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BEC9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BA4A0-5D99-EF4D-AAE0-1093C8D9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25</TotalTime>
  <Pages>7</Pages>
  <Words>705</Words>
  <Characters>4097</Characters>
  <Application>Microsoft Macintosh Word</Application>
  <DocSecurity>0</DocSecurity>
  <Lines>256</Lines>
  <Paragraphs>165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4637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4</cp:revision>
  <cp:lastPrinted>2012-03-29T16:27:00Z</cp:lastPrinted>
  <dcterms:created xsi:type="dcterms:W3CDTF">2014-05-21T08:49:00Z</dcterms:created>
  <dcterms:modified xsi:type="dcterms:W3CDTF">2014-06-02T07:41:00Z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3</vt:lpwstr>
  </property>
  <property fmtid="{D5CDD505-2E9C-101B-9397-08002B2CF9AE}" pid="6" name="Version_3">
    <vt:lpwstr>1</vt:lpwstr>
  </property>
  <property fmtid="{D5CDD505-2E9C-101B-9397-08002B2CF9AE}" pid="7" name="Version_RC">
    <vt:lpwstr>RC2</vt:lpwstr>
  </property>
</Properties>
</file>