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6C568C">
              <w:rPr>
                <w:color w:val="008000"/>
              </w:rPr>
              <w:t>Dokumentnamn</w:t>
            </w:r>
            <w:r w:rsidRPr="00AC5707">
              <w:rPr>
                <w:color w:val="008000"/>
              </w:rPr>
              <w:fldChar w:fldCharType="end"/>
            </w:r>
          </w:p>
          <w:p w14:paraId="72C6FD29" w14:textId="2E590128" w:rsidR="008866A6" w:rsidRDefault="00CE1FDB" w:rsidP="008866A6">
            <w:pPr>
              <w:pStyle w:val="FrsttsbladUnderrubrik"/>
            </w:pPr>
            <w:proofErr w:type="spellStart"/>
            <w:r w:rsidRPr="00CE1FDB">
              <w:t>Tjänstekontraktsbeskrivning</w:t>
            </w:r>
            <w:proofErr w:type="spellEnd"/>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6C568C">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6C568C">
              <w:rPr>
                <w:color w:val="008000"/>
                <w:sz w:val="32"/>
              </w:rPr>
              <w:t>RC5</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6C568C" w:rsidRPr="006C568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6C568C">
              <w:rPr>
                <w:color w:val="008000"/>
                <w:sz w:val="28"/>
              </w:rPr>
              <w:t>2014-05-20</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0CC7193" w14:textId="77777777" w:rsidR="006C568C"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bookmarkStart w:id="1" w:name="_GoBack"/>
          <w:bookmarkEnd w:id="1"/>
          <w:r w:rsidR="006C568C">
            <w:rPr>
              <w:noProof/>
            </w:rPr>
            <w:t>1</w:t>
          </w:r>
          <w:r w:rsidR="006C568C">
            <w:rPr>
              <w:rFonts w:asciiTheme="minorHAnsi" w:eastAsiaTheme="minorEastAsia" w:hAnsiTheme="minorHAnsi" w:cstheme="minorBidi"/>
              <w:noProof/>
              <w:sz w:val="24"/>
              <w:szCs w:val="24"/>
              <w:lang w:val="en-US" w:eastAsia="ja-JP"/>
            </w:rPr>
            <w:tab/>
          </w:r>
          <w:r w:rsidR="006C568C">
            <w:rPr>
              <w:noProof/>
            </w:rPr>
            <w:t>Inledning</w:t>
          </w:r>
          <w:r w:rsidR="006C568C">
            <w:rPr>
              <w:noProof/>
            </w:rPr>
            <w:tab/>
          </w:r>
          <w:r w:rsidR="006C568C">
            <w:rPr>
              <w:noProof/>
            </w:rPr>
            <w:fldChar w:fldCharType="begin"/>
          </w:r>
          <w:r w:rsidR="006C568C">
            <w:rPr>
              <w:noProof/>
            </w:rPr>
            <w:instrText xml:space="preserve"> PAGEREF _Toc263312594 \h </w:instrText>
          </w:r>
          <w:r w:rsidR="006C568C">
            <w:rPr>
              <w:noProof/>
            </w:rPr>
          </w:r>
          <w:r w:rsidR="006C568C">
            <w:rPr>
              <w:noProof/>
            </w:rPr>
            <w:fldChar w:fldCharType="separate"/>
          </w:r>
          <w:r w:rsidR="006C568C">
            <w:rPr>
              <w:noProof/>
            </w:rPr>
            <w:t>6</w:t>
          </w:r>
          <w:r w:rsidR="006C568C">
            <w:rPr>
              <w:noProof/>
            </w:rPr>
            <w:fldChar w:fldCharType="end"/>
          </w:r>
        </w:p>
        <w:p w14:paraId="1E2E0DF0" w14:textId="77777777" w:rsidR="006C568C" w:rsidRDefault="006C568C">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_Toc263312595 \h </w:instrText>
          </w:r>
          <w:r>
            <w:rPr>
              <w:noProof/>
            </w:rPr>
          </w:r>
          <w:r>
            <w:rPr>
              <w:noProof/>
            </w:rPr>
            <w:fldChar w:fldCharType="separate"/>
          </w:r>
          <w:r>
            <w:rPr>
              <w:noProof/>
            </w:rPr>
            <w:t>6</w:t>
          </w:r>
          <w:r>
            <w:rPr>
              <w:noProof/>
            </w:rPr>
            <w:fldChar w:fldCharType="end"/>
          </w:r>
        </w:p>
        <w:p w14:paraId="67D97B7D" w14:textId="77777777" w:rsidR="006C568C" w:rsidRDefault="006C568C">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_Toc263312596 \h </w:instrText>
          </w:r>
          <w:r>
            <w:rPr>
              <w:noProof/>
            </w:rPr>
          </w:r>
          <w:r>
            <w:rPr>
              <w:noProof/>
            </w:rPr>
            <w:fldChar w:fldCharType="separate"/>
          </w:r>
          <w:r>
            <w:rPr>
              <w:noProof/>
            </w:rPr>
            <w:t>6</w:t>
          </w:r>
          <w:r>
            <w:rPr>
              <w:noProof/>
            </w:rPr>
            <w:fldChar w:fldCharType="end"/>
          </w:r>
        </w:p>
        <w:p w14:paraId="1D63594E" w14:textId="77777777" w:rsidR="006C568C" w:rsidRDefault="006C568C">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53EDF">
            <w:rPr>
              <w:b/>
              <w:noProof/>
              <w:color w:val="008000"/>
            </w:rPr>
            <w:t>2</w:t>
          </w:r>
          <w:r w:rsidRPr="00A53EDF">
            <w:rPr>
              <w:noProof/>
              <w:color w:val="008000"/>
            </w:rPr>
            <w:t>.</w:t>
          </w:r>
          <w:r w:rsidRPr="00A53EDF">
            <w:rPr>
              <w:b/>
              <w:noProof/>
              <w:color w:val="008000"/>
            </w:rPr>
            <w:t>0</w:t>
          </w:r>
          <w:r w:rsidRPr="00A53EDF">
            <w:rPr>
              <w:noProof/>
              <w:color w:val="008000"/>
            </w:rPr>
            <w:t>.</w:t>
          </w:r>
          <w:r w:rsidRPr="00A53EDF">
            <w:rPr>
              <w:b/>
              <w:noProof/>
              <w:color w:val="008000"/>
            </w:rPr>
            <w:t>0</w:t>
          </w:r>
          <w:r w:rsidRPr="00A53EDF">
            <w:rPr>
              <w:noProof/>
              <w:color w:val="008000"/>
            </w:rPr>
            <w:t>.</w:t>
          </w:r>
          <w:r w:rsidRPr="00A53EDF">
            <w:rPr>
              <w:b/>
              <w:noProof/>
              <w:color w:val="76923C" w:themeColor="accent3" w:themeShade="BF"/>
            </w:rPr>
            <w:t>RC5</w:t>
          </w:r>
          <w:r>
            <w:rPr>
              <w:noProof/>
            </w:rPr>
            <w:tab/>
          </w:r>
          <w:r>
            <w:rPr>
              <w:noProof/>
            </w:rPr>
            <w:fldChar w:fldCharType="begin"/>
          </w:r>
          <w:r>
            <w:rPr>
              <w:noProof/>
            </w:rPr>
            <w:instrText xml:space="preserve"> PAGEREF _Toc263312597 \h </w:instrText>
          </w:r>
          <w:r>
            <w:rPr>
              <w:noProof/>
            </w:rPr>
          </w:r>
          <w:r>
            <w:rPr>
              <w:noProof/>
            </w:rPr>
            <w:fldChar w:fldCharType="separate"/>
          </w:r>
          <w:r>
            <w:rPr>
              <w:noProof/>
            </w:rPr>
            <w:t>7</w:t>
          </w:r>
          <w:r>
            <w:rPr>
              <w:noProof/>
            </w:rPr>
            <w:fldChar w:fldCharType="end"/>
          </w:r>
        </w:p>
        <w:p w14:paraId="0765D896" w14:textId="77777777" w:rsidR="006C568C" w:rsidRDefault="006C568C">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_Toc263312598 \h </w:instrText>
          </w:r>
          <w:r>
            <w:rPr>
              <w:noProof/>
            </w:rPr>
          </w:r>
          <w:r>
            <w:rPr>
              <w:noProof/>
            </w:rPr>
            <w:fldChar w:fldCharType="separate"/>
          </w:r>
          <w:r>
            <w:rPr>
              <w:noProof/>
            </w:rPr>
            <w:t>7</w:t>
          </w:r>
          <w:r>
            <w:rPr>
              <w:noProof/>
            </w:rPr>
            <w:fldChar w:fldCharType="end"/>
          </w:r>
        </w:p>
        <w:p w14:paraId="69329E66"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_Toc263312599 \h </w:instrText>
          </w:r>
          <w:r>
            <w:rPr>
              <w:noProof/>
            </w:rPr>
          </w:r>
          <w:r>
            <w:rPr>
              <w:noProof/>
            </w:rPr>
            <w:fldChar w:fldCharType="separate"/>
          </w:r>
          <w:r>
            <w:rPr>
              <w:noProof/>
            </w:rPr>
            <w:t>7</w:t>
          </w:r>
          <w:r>
            <w:rPr>
              <w:noProof/>
            </w:rPr>
            <w:fldChar w:fldCharType="end"/>
          </w:r>
        </w:p>
        <w:p w14:paraId="55F399D4"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_Toc263312600 \h </w:instrText>
          </w:r>
          <w:r>
            <w:rPr>
              <w:noProof/>
            </w:rPr>
          </w:r>
          <w:r>
            <w:rPr>
              <w:noProof/>
            </w:rPr>
            <w:fldChar w:fldCharType="separate"/>
          </w:r>
          <w:r>
            <w:rPr>
              <w:noProof/>
            </w:rPr>
            <w:t>7</w:t>
          </w:r>
          <w:r>
            <w:rPr>
              <w:noProof/>
            </w:rPr>
            <w:fldChar w:fldCharType="end"/>
          </w:r>
        </w:p>
        <w:p w14:paraId="7D612DA2"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_Toc263312601 \h </w:instrText>
          </w:r>
          <w:r>
            <w:rPr>
              <w:noProof/>
            </w:rPr>
          </w:r>
          <w:r>
            <w:rPr>
              <w:noProof/>
            </w:rPr>
            <w:fldChar w:fldCharType="separate"/>
          </w:r>
          <w:r>
            <w:rPr>
              <w:noProof/>
            </w:rPr>
            <w:t>7</w:t>
          </w:r>
          <w:r>
            <w:rPr>
              <w:noProof/>
            </w:rPr>
            <w:fldChar w:fldCharType="end"/>
          </w:r>
        </w:p>
        <w:p w14:paraId="142094F8" w14:textId="77777777" w:rsidR="006C568C" w:rsidRDefault="006C568C">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_Toc263312602 \h </w:instrText>
          </w:r>
          <w:r>
            <w:rPr>
              <w:noProof/>
            </w:rPr>
          </w:r>
          <w:r>
            <w:rPr>
              <w:noProof/>
            </w:rPr>
            <w:fldChar w:fldCharType="separate"/>
          </w:r>
          <w:r>
            <w:rPr>
              <w:noProof/>
            </w:rPr>
            <w:t>7</w:t>
          </w:r>
          <w:r>
            <w:rPr>
              <w:noProof/>
            </w:rPr>
            <w:fldChar w:fldCharType="end"/>
          </w:r>
        </w:p>
        <w:p w14:paraId="40FF9DF9" w14:textId="77777777" w:rsidR="006C568C" w:rsidRDefault="006C568C">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_Toc263312603 \h </w:instrText>
          </w:r>
          <w:r>
            <w:rPr>
              <w:noProof/>
            </w:rPr>
          </w:r>
          <w:r>
            <w:rPr>
              <w:noProof/>
            </w:rPr>
            <w:fldChar w:fldCharType="separate"/>
          </w:r>
          <w:r>
            <w:rPr>
              <w:noProof/>
            </w:rPr>
            <w:t>8</w:t>
          </w:r>
          <w:r>
            <w:rPr>
              <w:noProof/>
            </w:rPr>
            <w:fldChar w:fldCharType="end"/>
          </w:r>
        </w:p>
        <w:p w14:paraId="295C35EC" w14:textId="77777777" w:rsidR="006C568C" w:rsidRDefault="006C568C">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EI läser in aktuella prenumeranter</w:t>
          </w:r>
          <w:r>
            <w:rPr>
              <w:noProof/>
            </w:rPr>
            <w:tab/>
          </w:r>
          <w:r>
            <w:rPr>
              <w:noProof/>
            </w:rPr>
            <w:fldChar w:fldCharType="begin"/>
          </w:r>
          <w:r>
            <w:rPr>
              <w:noProof/>
            </w:rPr>
            <w:instrText xml:space="preserve"> PAGEREF _Toc263312604 \h </w:instrText>
          </w:r>
          <w:r>
            <w:rPr>
              <w:noProof/>
            </w:rPr>
          </w:r>
          <w:r>
            <w:rPr>
              <w:noProof/>
            </w:rPr>
            <w:fldChar w:fldCharType="separate"/>
          </w:r>
          <w:r>
            <w:rPr>
              <w:noProof/>
            </w:rPr>
            <w:t>8</w:t>
          </w:r>
          <w:r>
            <w:rPr>
              <w:noProof/>
            </w:rPr>
            <w:fldChar w:fldCharType="end"/>
          </w:r>
        </w:p>
        <w:p w14:paraId="518D57C1"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_Toc263312605 \h </w:instrText>
          </w:r>
          <w:r>
            <w:rPr>
              <w:noProof/>
            </w:rPr>
          </w:r>
          <w:r>
            <w:rPr>
              <w:noProof/>
            </w:rPr>
            <w:fldChar w:fldCharType="separate"/>
          </w:r>
          <w:r>
            <w:rPr>
              <w:noProof/>
            </w:rPr>
            <w:t>8</w:t>
          </w:r>
          <w:r>
            <w:rPr>
              <w:noProof/>
            </w:rPr>
            <w:fldChar w:fldCharType="end"/>
          </w:r>
        </w:p>
        <w:p w14:paraId="366C69B8" w14:textId="77777777" w:rsidR="006C568C" w:rsidRDefault="006C568C">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_Toc263312606 \h </w:instrText>
          </w:r>
          <w:r>
            <w:rPr>
              <w:noProof/>
            </w:rPr>
          </w:r>
          <w:r>
            <w:rPr>
              <w:noProof/>
            </w:rPr>
            <w:fldChar w:fldCharType="separate"/>
          </w:r>
          <w:r>
            <w:rPr>
              <w:noProof/>
            </w:rPr>
            <w:t>9</w:t>
          </w:r>
          <w:r>
            <w:rPr>
              <w:noProof/>
            </w:rPr>
            <w:fldChar w:fldCharType="end"/>
          </w:r>
        </w:p>
        <w:p w14:paraId="7820932E" w14:textId="77777777" w:rsidR="006C568C" w:rsidRDefault="006C568C">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_Toc263312607 \h </w:instrText>
          </w:r>
          <w:r>
            <w:rPr>
              <w:noProof/>
            </w:rPr>
          </w:r>
          <w:r>
            <w:rPr>
              <w:noProof/>
            </w:rPr>
            <w:fldChar w:fldCharType="separate"/>
          </w:r>
          <w:r>
            <w:rPr>
              <w:noProof/>
            </w:rPr>
            <w:t>9</w:t>
          </w:r>
          <w:r>
            <w:rPr>
              <w:noProof/>
            </w:rPr>
            <w:fldChar w:fldCharType="end"/>
          </w:r>
        </w:p>
        <w:p w14:paraId="14BB35AA" w14:textId="77777777" w:rsidR="006C568C" w:rsidRDefault="006C568C">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_Toc263312608 \h </w:instrText>
          </w:r>
          <w:r>
            <w:rPr>
              <w:noProof/>
            </w:rPr>
          </w:r>
          <w:r>
            <w:rPr>
              <w:noProof/>
            </w:rPr>
            <w:fldChar w:fldCharType="separate"/>
          </w:r>
          <w:r>
            <w:rPr>
              <w:noProof/>
            </w:rPr>
            <w:t>9</w:t>
          </w:r>
          <w:r>
            <w:rPr>
              <w:noProof/>
            </w:rPr>
            <w:fldChar w:fldCharType="end"/>
          </w:r>
        </w:p>
        <w:p w14:paraId="6D06683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_Toc263312609 \h </w:instrText>
          </w:r>
          <w:r>
            <w:rPr>
              <w:noProof/>
            </w:rPr>
          </w:r>
          <w:r>
            <w:rPr>
              <w:noProof/>
            </w:rPr>
            <w:fldChar w:fldCharType="separate"/>
          </w:r>
          <w:r>
            <w:rPr>
              <w:noProof/>
            </w:rPr>
            <w:t>10</w:t>
          </w:r>
          <w:r>
            <w:rPr>
              <w:noProof/>
            </w:rPr>
            <w:fldChar w:fldCharType="end"/>
          </w:r>
        </w:p>
        <w:p w14:paraId="29D9CFD1"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_Toc263312610 \h </w:instrText>
          </w:r>
          <w:r>
            <w:rPr>
              <w:noProof/>
            </w:rPr>
          </w:r>
          <w:r>
            <w:rPr>
              <w:noProof/>
            </w:rPr>
            <w:fldChar w:fldCharType="separate"/>
          </w:r>
          <w:r>
            <w:rPr>
              <w:noProof/>
            </w:rPr>
            <w:t>10</w:t>
          </w:r>
          <w:r>
            <w:rPr>
              <w:noProof/>
            </w:rPr>
            <w:fldChar w:fldCharType="end"/>
          </w:r>
        </w:p>
        <w:p w14:paraId="24064EE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_Toc263312611 \h </w:instrText>
          </w:r>
          <w:r>
            <w:rPr>
              <w:noProof/>
            </w:rPr>
          </w:r>
          <w:r>
            <w:rPr>
              <w:noProof/>
            </w:rPr>
            <w:fldChar w:fldCharType="separate"/>
          </w:r>
          <w:r>
            <w:rPr>
              <w:noProof/>
            </w:rPr>
            <w:t>10</w:t>
          </w:r>
          <w:r>
            <w:rPr>
              <w:noProof/>
            </w:rPr>
            <w:fldChar w:fldCharType="end"/>
          </w:r>
        </w:p>
        <w:p w14:paraId="210CF24B"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_Toc263312612 \h </w:instrText>
          </w:r>
          <w:r>
            <w:rPr>
              <w:noProof/>
            </w:rPr>
          </w:r>
          <w:r>
            <w:rPr>
              <w:noProof/>
            </w:rPr>
            <w:fldChar w:fldCharType="separate"/>
          </w:r>
          <w:r>
            <w:rPr>
              <w:noProof/>
            </w:rPr>
            <w:t>10</w:t>
          </w:r>
          <w:r>
            <w:rPr>
              <w:noProof/>
            </w:rPr>
            <w:fldChar w:fldCharType="end"/>
          </w:r>
        </w:p>
        <w:p w14:paraId="08B7F7F3"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_Toc263312613 \h </w:instrText>
          </w:r>
          <w:r>
            <w:rPr>
              <w:noProof/>
            </w:rPr>
          </w:r>
          <w:r>
            <w:rPr>
              <w:noProof/>
            </w:rPr>
            <w:fldChar w:fldCharType="separate"/>
          </w:r>
          <w:r>
            <w:rPr>
              <w:noProof/>
            </w:rPr>
            <w:t>10</w:t>
          </w:r>
          <w:r>
            <w:rPr>
              <w:noProof/>
            </w:rPr>
            <w:fldChar w:fldCharType="end"/>
          </w:r>
        </w:p>
        <w:p w14:paraId="14AFCA72"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_Toc263312614 \h </w:instrText>
          </w:r>
          <w:r>
            <w:rPr>
              <w:noProof/>
            </w:rPr>
          </w:r>
          <w:r>
            <w:rPr>
              <w:noProof/>
            </w:rPr>
            <w:fldChar w:fldCharType="separate"/>
          </w:r>
          <w:r>
            <w:rPr>
              <w:noProof/>
            </w:rPr>
            <w:t>10</w:t>
          </w:r>
          <w:r>
            <w:rPr>
              <w:noProof/>
            </w:rPr>
            <w:fldChar w:fldCharType="end"/>
          </w:r>
        </w:p>
        <w:p w14:paraId="36F62E7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_Toc263312615 \h </w:instrText>
          </w:r>
          <w:r>
            <w:rPr>
              <w:noProof/>
            </w:rPr>
          </w:r>
          <w:r>
            <w:rPr>
              <w:noProof/>
            </w:rPr>
            <w:fldChar w:fldCharType="separate"/>
          </w:r>
          <w:r>
            <w:rPr>
              <w:noProof/>
            </w:rPr>
            <w:t>10</w:t>
          </w:r>
          <w:r>
            <w:rPr>
              <w:noProof/>
            </w:rPr>
            <w:fldChar w:fldCharType="end"/>
          </w:r>
        </w:p>
        <w:p w14:paraId="1D62384B"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_Toc263312616 \h </w:instrText>
          </w:r>
          <w:r>
            <w:rPr>
              <w:noProof/>
            </w:rPr>
          </w:r>
          <w:r>
            <w:rPr>
              <w:noProof/>
            </w:rPr>
            <w:fldChar w:fldCharType="separate"/>
          </w:r>
          <w:r>
            <w:rPr>
              <w:noProof/>
            </w:rPr>
            <w:t>10</w:t>
          </w:r>
          <w:r>
            <w:rPr>
              <w:noProof/>
            </w:rPr>
            <w:fldChar w:fldCharType="end"/>
          </w:r>
        </w:p>
        <w:p w14:paraId="5C1668A4"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_Toc263312617 \h </w:instrText>
          </w:r>
          <w:r>
            <w:rPr>
              <w:noProof/>
            </w:rPr>
          </w:r>
          <w:r>
            <w:rPr>
              <w:noProof/>
            </w:rPr>
            <w:fldChar w:fldCharType="separate"/>
          </w:r>
          <w:r>
            <w:rPr>
              <w:noProof/>
            </w:rPr>
            <w:t>11</w:t>
          </w:r>
          <w:r>
            <w:rPr>
              <w:noProof/>
            </w:rPr>
            <w:fldChar w:fldCharType="end"/>
          </w:r>
        </w:p>
        <w:p w14:paraId="62B93BC9" w14:textId="77777777" w:rsidR="006C568C" w:rsidRDefault="006C568C">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_Toc263312618 \h </w:instrText>
          </w:r>
          <w:r>
            <w:rPr>
              <w:noProof/>
            </w:rPr>
          </w:r>
          <w:r>
            <w:rPr>
              <w:noProof/>
            </w:rPr>
            <w:fldChar w:fldCharType="separate"/>
          </w:r>
          <w:r>
            <w:rPr>
              <w:noProof/>
            </w:rPr>
            <w:t>12</w:t>
          </w:r>
          <w:r>
            <w:rPr>
              <w:noProof/>
            </w:rPr>
            <w:fldChar w:fldCharType="end"/>
          </w:r>
        </w:p>
        <w:p w14:paraId="7737708C" w14:textId="77777777" w:rsidR="006C568C" w:rsidRDefault="006C568C">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_Toc263312619 \h </w:instrText>
          </w:r>
          <w:r>
            <w:rPr>
              <w:noProof/>
            </w:rPr>
          </w:r>
          <w:r>
            <w:rPr>
              <w:noProof/>
            </w:rPr>
            <w:fldChar w:fldCharType="separate"/>
          </w:r>
          <w:r>
            <w:rPr>
              <w:noProof/>
            </w:rPr>
            <w:t>14</w:t>
          </w:r>
          <w:r>
            <w:rPr>
              <w:noProof/>
            </w:rPr>
            <w:fldChar w:fldCharType="end"/>
          </w:r>
        </w:p>
        <w:p w14:paraId="24E5A598" w14:textId="77777777" w:rsidR="006C568C" w:rsidRDefault="006C568C">
          <w:pPr>
            <w:pStyle w:val="TOC3"/>
            <w:tabs>
              <w:tab w:val="left" w:pos="1025"/>
              <w:tab w:val="right" w:leader="dot" w:pos="10456"/>
            </w:tabs>
            <w:rPr>
              <w:rFonts w:asciiTheme="minorHAnsi" w:eastAsiaTheme="minorEastAsia" w:hAnsiTheme="minorHAnsi" w:cstheme="minorBidi"/>
              <w:noProof/>
              <w:sz w:val="24"/>
              <w:szCs w:val="24"/>
              <w:lang w:val="en-US" w:eastAsia="ja-JP"/>
            </w:rPr>
          </w:pPr>
          <w:r>
            <w:rPr>
              <w:noProof/>
            </w:rPr>
            <w:t>5.1.1</w:t>
          </w:r>
          <w:r>
            <w:rPr>
              <w:rFonts w:asciiTheme="minorHAnsi" w:eastAsiaTheme="minorEastAsia" w:hAnsiTheme="minorHAnsi" w:cstheme="minorBidi"/>
              <w:noProof/>
              <w:sz w:val="24"/>
              <w:szCs w:val="24"/>
              <w:lang w:val="en-US" w:eastAsia="ja-JP"/>
            </w:rPr>
            <w:tab/>
          </w:r>
          <w:r>
            <w:rPr>
              <w:noProof/>
            </w:rPr>
            <w:t>Format för personidentitet</w:t>
          </w:r>
          <w:r>
            <w:rPr>
              <w:noProof/>
            </w:rPr>
            <w:tab/>
          </w:r>
          <w:r>
            <w:rPr>
              <w:noProof/>
            </w:rPr>
            <w:fldChar w:fldCharType="begin"/>
          </w:r>
          <w:r>
            <w:rPr>
              <w:noProof/>
            </w:rPr>
            <w:instrText xml:space="preserve"> PAGEREF _Toc263312620 \h </w:instrText>
          </w:r>
          <w:r>
            <w:rPr>
              <w:noProof/>
            </w:rPr>
          </w:r>
          <w:r>
            <w:rPr>
              <w:noProof/>
            </w:rPr>
            <w:fldChar w:fldCharType="separate"/>
          </w:r>
          <w:r>
            <w:rPr>
              <w:noProof/>
            </w:rPr>
            <w:t>14</w:t>
          </w:r>
          <w:r>
            <w:rPr>
              <w:noProof/>
            </w:rPr>
            <w:fldChar w:fldCharType="end"/>
          </w:r>
        </w:p>
        <w:p w14:paraId="190E8014" w14:textId="77777777" w:rsidR="006C568C" w:rsidRDefault="006C568C">
          <w:pPr>
            <w:pStyle w:val="TOC3"/>
            <w:tabs>
              <w:tab w:val="left" w:pos="1051"/>
              <w:tab w:val="right" w:leader="dot" w:pos="10456"/>
            </w:tabs>
            <w:rPr>
              <w:rFonts w:asciiTheme="minorHAnsi" w:eastAsiaTheme="minorEastAsia" w:hAnsiTheme="minorHAnsi" w:cstheme="minorBidi"/>
              <w:noProof/>
              <w:sz w:val="24"/>
              <w:szCs w:val="24"/>
              <w:lang w:val="en-US" w:eastAsia="ja-JP"/>
            </w:rPr>
          </w:pPr>
          <w:r>
            <w:rPr>
              <w:noProof/>
            </w:rPr>
            <w:t>5.1.2</w:t>
          </w:r>
          <w:r>
            <w:rPr>
              <w:rFonts w:asciiTheme="minorHAnsi" w:eastAsiaTheme="minorEastAsia" w:hAnsiTheme="minorHAnsi" w:cstheme="minorBidi"/>
              <w:noProof/>
              <w:sz w:val="24"/>
              <w:szCs w:val="24"/>
              <w:lang w:val="en-US" w:eastAsia="ja-JP"/>
            </w:rPr>
            <w:tab/>
          </w:r>
          <w:r>
            <w:rPr>
              <w:noProof/>
            </w:rPr>
            <w:t>Format för Datum</w:t>
          </w:r>
          <w:r>
            <w:rPr>
              <w:noProof/>
            </w:rPr>
            <w:tab/>
          </w:r>
          <w:r>
            <w:rPr>
              <w:noProof/>
            </w:rPr>
            <w:fldChar w:fldCharType="begin"/>
          </w:r>
          <w:r>
            <w:rPr>
              <w:noProof/>
            </w:rPr>
            <w:instrText xml:space="preserve"> PAGEREF _Toc263312621 \h </w:instrText>
          </w:r>
          <w:r>
            <w:rPr>
              <w:noProof/>
            </w:rPr>
          </w:r>
          <w:r>
            <w:rPr>
              <w:noProof/>
            </w:rPr>
            <w:fldChar w:fldCharType="separate"/>
          </w:r>
          <w:r>
            <w:rPr>
              <w:noProof/>
            </w:rPr>
            <w:t>14</w:t>
          </w:r>
          <w:r>
            <w:rPr>
              <w:noProof/>
            </w:rPr>
            <w:fldChar w:fldCharType="end"/>
          </w:r>
        </w:p>
        <w:p w14:paraId="5C543A28" w14:textId="77777777" w:rsidR="006C568C" w:rsidRDefault="006C568C">
          <w:pPr>
            <w:pStyle w:val="TOC3"/>
            <w:tabs>
              <w:tab w:val="left" w:pos="1050"/>
              <w:tab w:val="right" w:leader="dot" w:pos="10456"/>
            </w:tabs>
            <w:rPr>
              <w:rFonts w:asciiTheme="minorHAnsi" w:eastAsiaTheme="minorEastAsia" w:hAnsiTheme="minorHAnsi" w:cstheme="minorBidi"/>
              <w:noProof/>
              <w:sz w:val="24"/>
              <w:szCs w:val="24"/>
              <w:lang w:val="en-US" w:eastAsia="ja-JP"/>
            </w:rPr>
          </w:pPr>
          <w:r>
            <w:rPr>
              <w:noProof/>
            </w:rPr>
            <w:t>5.1.3</w:t>
          </w:r>
          <w:r>
            <w:rPr>
              <w:rFonts w:asciiTheme="minorHAnsi" w:eastAsiaTheme="minorEastAsia" w:hAnsiTheme="minorHAnsi" w:cstheme="minorBidi"/>
              <w:noProof/>
              <w:sz w:val="24"/>
              <w:szCs w:val="24"/>
              <w:lang w:val="en-US" w:eastAsia="ja-JP"/>
            </w:rPr>
            <w:tab/>
          </w:r>
          <w:r>
            <w:rPr>
              <w:noProof/>
            </w:rPr>
            <w:t>Format för Datum och Tid</w:t>
          </w:r>
          <w:r>
            <w:rPr>
              <w:noProof/>
            </w:rPr>
            <w:tab/>
          </w:r>
          <w:r>
            <w:rPr>
              <w:noProof/>
            </w:rPr>
            <w:fldChar w:fldCharType="begin"/>
          </w:r>
          <w:r>
            <w:rPr>
              <w:noProof/>
            </w:rPr>
            <w:instrText xml:space="preserve"> PAGEREF _Toc263312622 \h </w:instrText>
          </w:r>
          <w:r>
            <w:rPr>
              <w:noProof/>
            </w:rPr>
          </w:r>
          <w:r>
            <w:rPr>
              <w:noProof/>
            </w:rPr>
            <w:fldChar w:fldCharType="separate"/>
          </w:r>
          <w:r>
            <w:rPr>
              <w:noProof/>
            </w:rPr>
            <w:t>14</w:t>
          </w:r>
          <w:r>
            <w:rPr>
              <w:noProof/>
            </w:rPr>
            <w:fldChar w:fldCharType="end"/>
          </w:r>
        </w:p>
        <w:p w14:paraId="264807E5" w14:textId="77777777" w:rsidR="006C568C" w:rsidRDefault="006C568C">
          <w:pPr>
            <w:pStyle w:val="TOC3"/>
            <w:tabs>
              <w:tab w:val="left" w:pos="1052"/>
              <w:tab w:val="right" w:leader="dot" w:pos="10456"/>
            </w:tabs>
            <w:rPr>
              <w:rFonts w:asciiTheme="minorHAnsi" w:eastAsiaTheme="minorEastAsia" w:hAnsiTheme="minorHAnsi" w:cstheme="minorBidi"/>
              <w:noProof/>
              <w:sz w:val="24"/>
              <w:szCs w:val="24"/>
              <w:lang w:val="en-US" w:eastAsia="ja-JP"/>
            </w:rPr>
          </w:pPr>
          <w:r>
            <w:rPr>
              <w:noProof/>
            </w:rPr>
            <w:lastRenderedPageBreak/>
            <w:t>5.1.4</w:t>
          </w:r>
          <w:r>
            <w:rPr>
              <w:rFonts w:asciiTheme="minorHAnsi" w:eastAsiaTheme="minorEastAsia" w:hAnsiTheme="minorHAnsi" w:cstheme="minorBidi"/>
              <w:noProof/>
              <w:sz w:val="24"/>
              <w:szCs w:val="24"/>
              <w:lang w:val="en-US" w:eastAsia="ja-JP"/>
            </w:rPr>
            <w:tab/>
          </w:r>
          <w:r>
            <w:rPr>
              <w:noProof/>
            </w:rPr>
            <w:t>Tidszon för tidpunkter</w:t>
          </w:r>
          <w:r>
            <w:rPr>
              <w:noProof/>
            </w:rPr>
            <w:tab/>
          </w:r>
          <w:r>
            <w:rPr>
              <w:noProof/>
            </w:rPr>
            <w:fldChar w:fldCharType="begin"/>
          </w:r>
          <w:r>
            <w:rPr>
              <w:noProof/>
            </w:rPr>
            <w:instrText xml:space="preserve"> PAGEREF _Toc263312623 \h </w:instrText>
          </w:r>
          <w:r>
            <w:rPr>
              <w:noProof/>
            </w:rPr>
          </w:r>
          <w:r>
            <w:rPr>
              <w:noProof/>
            </w:rPr>
            <w:fldChar w:fldCharType="separate"/>
          </w:r>
          <w:r>
            <w:rPr>
              <w:noProof/>
            </w:rPr>
            <w:t>14</w:t>
          </w:r>
          <w:r>
            <w:rPr>
              <w:noProof/>
            </w:rPr>
            <w:fldChar w:fldCharType="end"/>
          </w:r>
        </w:p>
        <w:p w14:paraId="34639D3B"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_Toc263312624 \h </w:instrText>
          </w:r>
          <w:r>
            <w:rPr>
              <w:noProof/>
            </w:rPr>
          </w:r>
          <w:r>
            <w:rPr>
              <w:noProof/>
            </w:rPr>
            <w:fldChar w:fldCharType="separate"/>
          </w:r>
          <w:r>
            <w:rPr>
              <w:noProof/>
            </w:rPr>
            <w:t>14</w:t>
          </w:r>
          <w:r>
            <w:rPr>
              <w:noProof/>
            </w:rPr>
            <w:fldChar w:fldCharType="end"/>
          </w:r>
        </w:p>
        <w:p w14:paraId="6C93AD6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GetLogicalAddresseesByServiceContract</w:t>
          </w:r>
          <w:r>
            <w:rPr>
              <w:noProof/>
            </w:rPr>
            <w:tab/>
          </w:r>
          <w:r>
            <w:rPr>
              <w:noProof/>
            </w:rPr>
            <w:fldChar w:fldCharType="begin"/>
          </w:r>
          <w:r>
            <w:rPr>
              <w:noProof/>
            </w:rPr>
            <w:instrText xml:space="preserve"> PAGEREF _Toc263312625 \h </w:instrText>
          </w:r>
          <w:r>
            <w:rPr>
              <w:noProof/>
            </w:rPr>
          </w:r>
          <w:r>
            <w:rPr>
              <w:noProof/>
            </w:rPr>
            <w:fldChar w:fldCharType="separate"/>
          </w:r>
          <w:r>
            <w:rPr>
              <w:noProof/>
            </w:rPr>
            <w:t>14</w:t>
          </w:r>
          <w:r>
            <w:rPr>
              <w:noProof/>
            </w:rPr>
            <w:fldChar w:fldCharType="end"/>
          </w:r>
        </w:p>
        <w:p w14:paraId="786F7758" w14:textId="77777777" w:rsidR="006C568C" w:rsidRDefault="006C568C">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_Toc263312626 \h </w:instrText>
          </w:r>
          <w:r>
            <w:rPr>
              <w:noProof/>
            </w:rPr>
          </w:r>
          <w:r>
            <w:rPr>
              <w:noProof/>
            </w:rPr>
            <w:fldChar w:fldCharType="separate"/>
          </w:r>
          <w:r>
            <w:rPr>
              <w:noProof/>
            </w:rPr>
            <w:t>14</w:t>
          </w:r>
          <w:r>
            <w:rPr>
              <w:noProof/>
            </w:rPr>
            <w:fldChar w:fldCharType="end"/>
          </w:r>
        </w:p>
        <w:p w14:paraId="674256CA"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_Toc263312627 \h </w:instrText>
          </w:r>
          <w:r>
            <w:rPr>
              <w:noProof/>
            </w:rPr>
          </w:r>
          <w:r>
            <w:rPr>
              <w:noProof/>
            </w:rPr>
            <w:fldChar w:fldCharType="separate"/>
          </w:r>
          <w:r>
            <w:rPr>
              <w:noProof/>
            </w:rPr>
            <w:t>14</w:t>
          </w:r>
          <w:r>
            <w:rPr>
              <w:noProof/>
            </w:rPr>
            <w:fldChar w:fldCharType="end"/>
          </w:r>
        </w:p>
        <w:p w14:paraId="77086BE8"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_Toc263312628 \h </w:instrText>
          </w:r>
          <w:r>
            <w:rPr>
              <w:noProof/>
            </w:rPr>
          </w:r>
          <w:r>
            <w:rPr>
              <w:noProof/>
            </w:rPr>
            <w:fldChar w:fldCharType="separate"/>
          </w:r>
          <w:r>
            <w:rPr>
              <w:noProof/>
            </w:rPr>
            <w:t>15</w:t>
          </w:r>
          <w:r>
            <w:rPr>
              <w:noProof/>
            </w:rPr>
            <w:fldChar w:fldCharType="end"/>
          </w:r>
        </w:p>
        <w:p w14:paraId="19208C09" w14:textId="77777777" w:rsidR="006C568C" w:rsidRDefault="006C568C">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_Toc263312629 \h </w:instrText>
          </w:r>
          <w:r>
            <w:rPr>
              <w:noProof/>
            </w:rPr>
          </w:r>
          <w:r>
            <w:rPr>
              <w:noProof/>
            </w:rPr>
            <w:fldChar w:fldCharType="separate"/>
          </w:r>
          <w:r>
            <w:rPr>
              <w:noProof/>
            </w:rPr>
            <w:t>18</w:t>
          </w:r>
          <w:r>
            <w:rPr>
              <w:noProof/>
            </w:rPr>
            <w:fldChar w:fldCharType="end"/>
          </w:r>
        </w:p>
        <w:p w14:paraId="10A8E65A"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GetSupportedServiceContracts</w:t>
          </w:r>
          <w:r>
            <w:rPr>
              <w:noProof/>
            </w:rPr>
            <w:tab/>
          </w:r>
          <w:r>
            <w:rPr>
              <w:noProof/>
            </w:rPr>
            <w:fldChar w:fldCharType="begin"/>
          </w:r>
          <w:r>
            <w:rPr>
              <w:noProof/>
            </w:rPr>
            <w:instrText xml:space="preserve"> PAGEREF _Toc263312630 \h </w:instrText>
          </w:r>
          <w:r>
            <w:rPr>
              <w:noProof/>
            </w:rPr>
          </w:r>
          <w:r>
            <w:rPr>
              <w:noProof/>
            </w:rPr>
            <w:fldChar w:fldCharType="separate"/>
          </w:r>
          <w:r>
            <w:rPr>
              <w:noProof/>
            </w:rPr>
            <w:t>19</w:t>
          </w:r>
          <w:r>
            <w:rPr>
              <w:noProof/>
            </w:rPr>
            <w:fldChar w:fldCharType="end"/>
          </w:r>
        </w:p>
        <w:p w14:paraId="3A99BD33"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_Toc263312631 \h </w:instrText>
          </w:r>
          <w:r>
            <w:rPr>
              <w:noProof/>
            </w:rPr>
          </w:r>
          <w:r>
            <w:rPr>
              <w:noProof/>
            </w:rPr>
            <w:fldChar w:fldCharType="separate"/>
          </w:r>
          <w:r>
            <w:rPr>
              <w:noProof/>
            </w:rPr>
            <w:t>19</w:t>
          </w:r>
          <w:r>
            <w:rPr>
              <w:noProof/>
            </w:rPr>
            <w:fldChar w:fldCharType="end"/>
          </w:r>
        </w:p>
        <w:p w14:paraId="36FC1157"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_Toc263312632 \h </w:instrText>
          </w:r>
          <w:r>
            <w:rPr>
              <w:noProof/>
            </w:rPr>
          </w:r>
          <w:r>
            <w:rPr>
              <w:noProof/>
            </w:rPr>
            <w:fldChar w:fldCharType="separate"/>
          </w:r>
          <w:r>
            <w:rPr>
              <w:noProof/>
            </w:rPr>
            <w:t>19</w:t>
          </w:r>
          <w:r>
            <w:rPr>
              <w:noProof/>
            </w:rPr>
            <w:fldChar w:fldCharType="end"/>
          </w:r>
        </w:p>
        <w:p w14:paraId="7F31F8D7"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_Toc263312633 \h </w:instrText>
          </w:r>
          <w:r>
            <w:rPr>
              <w:noProof/>
            </w:rPr>
          </w:r>
          <w:r>
            <w:rPr>
              <w:noProof/>
            </w:rPr>
            <w:fldChar w:fldCharType="separate"/>
          </w:r>
          <w:r>
            <w:rPr>
              <w:noProof/>
            </w:rPr>
            <w:t>19</w:t>
          </w:r>
          <w:r>
            <w:rPr>
              <w:noProof/>
            </w:rPr>
            <w:fldChar w:fldCharType="end"/>
          </w:r>
        </w:p>
        <w:p w14:paraId="3B243FD3" w14:textId="77777777" w:rsidR="006C568C" w:rsidRDefault="006C568C">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6.2.4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_Toc263312634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2" w:name="Radera3"/>
      <w:bookmarkEnd w:id="0"/>
      <w:bookmarkEnd w:id="2"/>
      <w:r w:rsidR="0039481C"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 xml:space="preserve">Mats </w:t>
            </w:r>
            <w:proofErr w:type="spellStart"/>
            <w:r>
              <w:t>Ekhammar</w:t>
            </w:r>
            <w:proofErr w:type="spellEnd"/>
            <w:r>
              <w:t>, Callista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 xml:space="preserve">Johan </w:t>
            </w:r>
            <w:proofErr w:type="spellStart"/>
            <w:r>
              <w:t>Eltes</w:t>
            </w:r>
            <w:proofErr w:type="spellEnd"/>
            <w:r>
              <w:t>, Callista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proofErr w:type="spellStart"/>
            <w:r w:rsidRPr="00ED64D6">
              <w:t>GetLogicalAddresseesByServiceContract</w:t>
            </w:r>
            <w:proofErr w:type="spellEnd"/>
          </w:p>
        </w:tc>
        <w:tc>
          <w:tcPr>
            <w:tcW w:w="1559" w:type="dxa"/>
          </w:tcPr>
          <w:p w14:paraId="27A385CC" w14:textId="54DAE533" w:rsidR="005259ED" w:rsidRDefault="005259ED" w:rsidP="0039481C">
            <w:pPr>
              <w:pStyle w:val="TableText"/>
            </w:pPr>
            <w:r>
              <w:t xml:space="preserve">Johan </w:t>
            </w:r>
            <w:proofErr w:type="spellStart"/>
            <w:r>
              <w:t>Eltes</w:t>
            </w:r>
            <w:proofErr w:type="spellEnd"/>
            <w:r>
              <w:t>, Callista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proofErr w:type="spellStart"/>
            <w:r>
              <w:t>Cehis</w:t>
            </w:r>
            <w:proofErr w:type="spellEnd"/>
            <w:r>
              <w:t xml:space="preserve">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6C568C" w:rsidP="005259ED">
            <w:pPr>
              <w:pStyle w:val="TableText"/>
              <w:numPr>
                <w:ilvl w:val="0"/>
                <w:numId w:val="30"/>
              </w:numPr>
              <w:jc w:val="left"/>
            </w:pPr>
            <w:hyperlink r:id="rId9" w:history="1">
              <w:r w:rsidR="005259ED" w:rsidRPr="008D1D02">
                <w:rPr>
                  <w:rStyle w:val="Hyperlink"/>
                </w:rPr>
                <w:t xml:space="preserve">RIV-TA </w:t>
              </w:r>
              <w:proofErr w:type="spellStart"/>
              <w:r w:rsidR="005259ED" w:rsidRPr="008D1D02">
                <w:rPr>
                  <w:rStyle w:val="Hyperlink"/>
                </w:rPr>
                <w:t>issue</w:t>
              </w:r>
              <w:proofErr w:type="spellEnd"/>
              <w:r w:rsidR="005259ED" w:rsidRPr="008D1D02">
                <w:rPr>
                  <w:rStyle w:val="Hyperlink"/>
                </w:rPr>
                <w:t xml:space="preserve"> 200</w:t>
              </w:r>
            </w:hyperlink>
            <w:r w:rsidR="005259ED">
              <w:t xml:space="preserve">. Tjänsten </w:t>
            </w:r>
            <w:proofErr w:type="spellStart"/>
            <w:r w:rsidR="005259ED" w:rsidRPr="008D1D02">
              <w:rPr>
                <w:sz w:val="16"/>
                <w:szCs w:val="16"/>
              </w:rPr>
              <w:t>GetLogicalAddresseesByServiceContract</w:t>
            </w:r>
            <w:proofErr w:type="spellEnd"/>
            <w:r w:rsidR="005259ED">
              <w:t xml:space="preserve"> har fått utökad behörighetsinformation i form av filter information som kan begränsa när tjänstekonsumenten får anropa respektive tjänsteproducent. </w:t>
            </w:r>
            <w:r w:rsidR="005259ED">
              <w:br/>
            </w:r>
            <w:r w:rsidR="005259ED">
              <w:br/>
              <w:t xml:space="preserve">Första brukare av denna information är Engagemangsindex i syfte att bara anropa tjänsteproducenter av tjänsten </w:t>
            </w:r>
            <w:proofErr w:type="spellStart"/>
            <w:r w:rsidR="005259ED">
              <w:t>ProcessNotification</w:t>
            </w:r>
            <w:proofErr w:type="spellEnd"/>
            <w:r w:rsidR="005259ED">
              <w:t xml:space="preserve"> då </w:t>
            </w:r>
            <w:proofErr w:type="gramStart"/>
            <w:r w:rsidR="005259ED">
              <w:t>notifieringen</w:t>
            </w:r>
            <w:proofErr w:type="gramEnd"/>
            <w:r w:rsidR="005259ED">
              <w:t xml:space="preserve"> innehåller information som matchar tjänsteproducentens filter.</w:t>
            </w:r>
            <w:r w:rsidR="005259ED">
              <w:br/>
            </w:r>
          </w:p>
          <w:p w14:paraId="6716EE38" w14:textId="77777777" w:rsidR="005259ED" w:rsidRDefault="006C568C" w:rsidP="005259ED">
            <w:pPr>
              <w:pStyle w:val="TableText"/>
              <w:numPr>
                <w:ilvl w:val="0"/>
                <w:numId w:val="30"/>
              </w:numPr>
              <w:jc w:val="left"/>
            </w:pPr>
            <w:hyperlink r:id="rId10" w:history="1">
              <w:r w:rsidR="005259ED">
                <w:rPr>
                  <w:rStyle w:val="Hyperlink"/>
                </w:rPr>
                <w:t xml:space="preserve">RIV-TA </w:t>
              </w:r>
              <w:proofErr w:type="spellStart"/>
              <w:r w:rsidR="005259ED">
                <w:rPr>
                  <w:rStyle w:val="Hyperlink"/>
                </w:rPr>
                <w:t>issue</w:t>
              </w:r>
              <w:proofErr w:type="spellEnd"/>
              <w:r w:rsidR="005259ED">
                <w:rPr>
                  <w:rStyle w:val="Hyperlink"/>
                </w:rPr>
                <w:t xml:space="preserve"> 129</w:t>
              </w:r>
            </w:hyperlink>
            <w:r w:rsidR="005259ED">
              <w:t xml:space="preserve">. Tjänsten </w:t>
            </w:r>
            <w:proofErr w:type="spellStart"/>
            <w:r w:rsidR="005259ED" w:rsidRPr="008D1D02">
              <w:t>GetSupportedServiceContracts</w:t>
            </w:r>
            <w:proofErr w:type="spellEnd"/>
            <w:r w:rsidR="005259ED">
              <w:t xml:space="preserve"> är på begäran av </w:t>
            </w:r>
            <w:proofErr w:type="spellStart"/>
            <w:r w:rsidR="005259ED">
              <w:t>SLL’s</w:t>
            </w:r>
            <w:proofErr w:type="spellEnd"/>
            <w:r w:rsidR="005259ED">
              <w:t xml:space="preserve"> utbudstjänst ändrad så att man inte måste ange berörd tjänstekonsument </w:t>
            </w:r>
            <w:r w:rsidR="005259ED" w:rsidRPr="003A7A9C">
              <w:rPr>
                <w:sz w:val="18"/>
                <w:szCs w:val="18"/>
              </w:rPr>
              <w:t>(</w:t>
            </w:r>
            <w:proofErr w:type="spellStart"/>
            <w:r w:rsidR="005259ED" w:rsidRPr="003A7A9C">
              <w:rPr>
                <w:sz w:val="18"/>
                <w:szCs w:val="18"/>
              </w:rPr>
              <w:t>serviceConsumerHsaId</w:t>
            </w:r>
            <w:proofErr w:type="spellEnd"/>
            <w:r w:rsidR="005259ED" w:rsidRPr="003A7A9C">
              <w:rPr>
                <w:sz w:val="18"/>
                <w:szCs w:val="18"/>
              </w:rPr>
              <w:t>).</w:t>
            </w:r>
            <w:r w:rsidR="005259ED">
              <w:t xml:space="preserve"> Detta fält ändras från att vara obligatoriskt till att vara frivilligt i begäran (</w:t>
            </w:r>
            <w:proofErr w:type="spellStart"/>
            <w:r w:rsidR="005259ED">
              <w:t>request</w:t>
            </w:r>
            <w:proofErr w:type="spellEnd"/>
            <w:r w:rsidR="005259ED">
              <w: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w:t>
            </w:r>
            <w:r>
              <w:lastRenderedPageBreak/>
              <w:t xml:space="preserve">framtvingar v2.0 av tjänstekontraktet så gör vi det namnbyte på domänen som </w:t>
            </w:r>
            <w:proofErr w:type="spellStart"/>
            <w:r>
              <w:t>CeHis</w:t>
            </w:r>
            <w:proofErr w:type="spellEnd"/>
            <w:r>
              <w:t xml:space="preserve"> begärt skall göras i samband med en major-revision av tjänstekontraktet. Domännamn byts från </w:t>
            </w:r>
            <w:proofErr w:type="spellStart"/>
            <w:proofErr w:type="gramStart"/>
            <w:r w:rsidRPr="00C2238E">
              <w:t>itintegration:registry</w:t>
            </w:r>
            <w:proofErr w:type="spellEnd"/>
            <w:proofErr w:type="gramEnd"/>
            <w:r>
              <w:t xml:space="preserve"> till </w:t>
            </w:r>
            <w:proofErr w:type="spellStart"/>
            <w:r w:rsidRPr="00C2238E">
              <w:t>infrastructure:itintegration:registry</w:t>
            </w:r>
            <w:proofErr w:type="spellEnd"/>
            <w:r>
              <w:t xml:space="preserve">. </w:t>
            </w:r>
          </w:p>
        </w:tc>
        <w:tc>
          <w:tcPr>
            <w:tcW w:w="1559" w:type="dxa"/>
          </w:tcPr>
          <w:p w14:paraId="6B2F80E0" w14:textId="0ABC2228" w:rsidR="005259ED" w:rsidRDefault="005259ED" w:rsidP="0039481C">
            <w:pPr>
              <w:pStyle w:val="TableText"/>
            </w:pPr>
            <w:r>
              <w:lastRenderedPageBreak/>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lastRenderedPageBreak/>
              <w:fldChar w:fldCharType="begin"/>
            </w:r>
            <w:r w:rsidRPr="0039481C">
              <w:rPr>
                <w:color w:val="008000"/>
              </w:rPr>
              <w:instrText xml:space="preserve"> DOCPROPERTY  "version1" \* MERGEFORMAT </w:instrText>
            </w:r>
            <w:r w:rsidRPr="0039481C">
              <w:rPr>
                <w:color w:val="008000"/>
              </w:rPr>
              <w:fldChar w:fldCharType="separate"/>
            </w:r>
            <w:r w:rsidR="006C568C">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sidR="006C568C">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sidR="006C568C">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sidR="006C568C">
              <w:rPr>
                <w:color w:val="008000"/>
              </w:rPr>
              <w:t>RC5</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77777777" w:rsidR="00F37D35" w:rsidRDefault="00F37D35" w:rsidP="0039481C">
            <w:pPr>
              <w:pStyle w:val="TableText"/>
            </w:pPr>
          </w:p>
        </w:tc>
        <w:tc>
          <w:tcPr>
            <w:tcW w:w="1560" w:type="dxa"/>
          </w:tcPr>
          <w:p w14:paraId="26F15539" w14:textId="77777777" w:rsidR="00F37D35" w:rsidRDefault="00F37D35" w:rsidP="0039481C">
            <w:pPr>
              <w:pStyle w:val="TableText"/>
            </w:pPr>
          </w:p>
        </w:tc>
        <w:tc>
          <w:tcPr>
            <w:tcW w:w="3260" w:type="dxa"/>
          </w:tcPr>
          <w:p w14:paraId="135F2C73" w14:textId="77777777" w:rsidR="00F37D35" w:rsidRDefault="00F37D35" w:rsidP="00F37D35">
            <w:pPr>
              <w:pStyle w:val="TableText"/>
              <w:ind w:left="0"/>
              <w:jc w:val="left"/>
            </w:pPr>
          </w:p>
        </w:tc>
        <w:tc>
          <w:tcPr>
            <w:tcW w:w="1559" w:type="dxa"/>
          </w:tcPr>
          <w:p w14:paraId="4538E8DB" w14:textId="77777777" w:rsidR="00F37D35" w:rsidRDefault="00F37D35" w:rsidP="0039481C">
            <w:pPr>
              <w:pStyle w:val="TableText"/>
            </w:pPr>
          </w:p>
        </w:tc>
        <w:tc>
          <w:tcPr>
            <w:tcW w:w="1418" w:type="dxa"/>
          </w:tcPr>
          <w:p w14:paraId="3349F26D" w14:textId="77777777" w:rsidR="00F37D35" w:rsidRDefault="00F37D35" w:rsidP="005259ED">
            <w:pPr>
              <w:pStyle w:val="TableText"/>
              <w:ind w:left="0"/>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r>
              <w:t xml:space="preserve">Arkitekturella beslut – </w:t>
            </w:r>
            <w:r w:rsidR="006C568C">
              <w:fldChar w:fldCharType="begin"/>
            </w:r>
            <w:r w:rsidR="006C568C">
              <w:instrText xml:space="preserve"> TITLE  \* MERGEFORMAT </w:instrText>
            </w:r>
            <w:r w:rsidR="006C568C">
              <w:fldChar w:fldCharType="separate"/>
            </w:r>
            <w:r w:rsidR="006C568C" w:rsidRPr="006C568C">
              <w:rPr>
                <w:color w:val="9BBB59" w:themeColor="accent3"/>
              </w:rPr>
              <w:t>Dokumentnamn</w:t>
            </w:r>
            <w:r w:rsidR="006C568C">
              <w:rPr>
                <w:color w:val="9BBB59" w:themeColor="accent3"/>
              </w:rPr>
              <w:fldChar w:fldCharType="end"/>
            </w:r>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6C568C"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3" w:name="_Toc357754843"/>
      <w:bookmarkStart w:id="4" w:name="_Toc243452541"/>
      <w:bookmarkStart w:id="5" w:name="_Toc263312594"/>
      <w:r>
        <w:t>Inledning</w:t>
      </w:r>
      <w:bookmarkEnd w:id="3"/>
      <w:bookmarkEnd w:id="4"/>
      <w:bookmarkEnd w:id="5"/>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6C568C" w:rsidRPr="006C568C">
        <w:rPr>
          <w:b/>
          <w:color w:val="76923C" w:themeColor="accent3" w:themeShade="BF"/>
        </w:rPr>
        <w:t>tjänstedressringsinformation</w:t>
      </w:r>
      <w:r w:rsidRPr="00344F4D">
        <w:rPr>
          <w:color w:val="76923C" w:themeColor="accent3" w:themeShade="BF"/>
        </w:rPr>
        <w:fldChar w:fldCharType="end"/>
      </w:r>
      <w:r>
        <w:t xml:space="preserve">”. </w:t>
      </w:r>
    </w:p>
    <w:p w14:paraId="52410C9A" w14:textId="77777777" w:rsidR="005259ED" w:rsidRDefault="0039481C" w:rsidP="005259ED">
      <w:r>
        <w:t>Tjänstekontrakten är baserade på RIVTA 2.1 [R2] och reglerade genom arkitekturella beslut [R1]</w:t>
      </w:r>
      <w:r w:rsidR="005259ED">
        <w:t>.</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Heading2"/>
      </w:pPr>
      <w:bookmarkStart w:id="6" w:name="_Toc263312595"/>
      <w:r>
        <w:t>WEB beskrivning</w:t>
      </w:r>
      <w:bookmarkEnd w:id="6"/>
    </w:p>
    <w:p w14:paraId="21AF8984" w14:textId="0D25EAFA" w:rsidR="00F37D35" w:rsidRDefault="00F37D35" w:rsidP="005F7E0A">
      <w:r>
        <w:t>Tjänsteadressering syftar på den i T-boken beskrivna logiska komponenten tjänsteadresseringskatalog och den roll den spelar i den nationella arkitekturen.</w:t>
      </w:r>
    </w:p>
    <w:p w14:paraId="268F71FD" w14:textId="77777777" w:rsidR="008C0BE9" w:rsidRDefault="008C0BE9" w:rsidP="005F7E0A"/>
    <w:p w14:paraId="6814D0E6" w14:textId="36F288C8" w:rsidR="008C0BE9" w:rsidRDefault="008C0BE9" w:rsidP="005F7E0A">
      <w:r>
        <w:t>Två typiska konsumenter av tjänster i denna domän är:</w:t>
      </w:r>
    </w:p>
    <w:p w14:paraId="019EE72B" w14:textId="3FE5988E" w:rsidR="008C0BE9" w:rsidRDefault="00AE0B42" w:rsidP="008C0BE9">
      <w:pPr>
        <w:pStyle w:val="ListParagraph"/>
        <w:numPr>
          <w:ilvl w:val="0"/>
          <w:numId w:val="34"/>
        </w:numPr>
      </w:pPr>
      <w:r>
        <w:t>Engagem</w:t>
      </w:r>
      <w:r w:rsidR="008C0BE9">
        <w:t>angsindex</w:t>
      </w:r>
      <w:r>
        <w:t xml:space="preserve"> som vill veta vem som prenumere</w:t>
      </w:r>
      <w:r w:rsidR="008C0BE9">
        <w:t xml:space="preserve">rar </w:t>
      </w:r>
      <w:r>
        <w:t>på uppdateringar samt då också för vilka tjänstedomäner och kategorier som prenumerationen gäller.</w:t>
      </w:r>
    </w:p>
    <w:p w14:paraId="6955C128" w14:textId="77777777" w:rsidR="00AE0B42" w:rsidRDefault="00AE0B42" w:rsidP="00AE0B42">
      <w:pPr>
        <w:pStyle w:val="ListParagraph"/>
        <w:ind w:firstLine="0"/>
      </w:pPr>
    </w:p>
    <w:p w14:paraId="231EFF6B" w14:textId="06280F76" w:rsidR="005F7E0A" w:rsidRDefault="00AE0B42" w:rsidP="0039481C">
      <w:pPr>
        <w:pStyle w:val="ListParagraph"/>
        <w:numPr>
          <w:ilvl w:val="0"/>
          <w:numId w:val="34"/>
        </w:numPr>
      </w:pPr>
      <w:r>
        <w:t xml:space="preserve">Olika typer av utbudstjänster och liknande konsumenter med avancerade process-logik som vill veta vilka tjänstekontrakt en viss vårdenhet stödjer. </w:t>
      </w:r>
      <w:r w:rsidR="005F7E0A" w:rsidRPr="00AE0B42">
        <w:rPr>
          <w:color w:val="4F81BD" w:themeColor="accent1"/>
        </w:rPr>
        <w:t> </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7" w:name="_Toc198086678"/>
      <w:bookmarkStart w:id="8" w:name="_Toc224960918"/>
      <w:bookmarkStart w:id="9" w:name="_Toc357754844"/>
      <w:bookmarkStart w:id="10" w:name="_Toc243452542"/>
      <w:bookmarkStart w:id="11" w:name="_Toc163300578"/>
      <w:bookmarkStart w:id="12" w:name="_Toc163300880"/>
      <w:bookmarkStart w:id="13" w:name="_Toc198366954"/>
      <w:bookmarkStart w:id="14" w:name="_Toc263312596"/>
      <w:r>
        <w:t>Versionsinformation</w:t>
      </w:r>
      <w:bookmarkEnd w:id="7"/>
      <w:bookmarkEnd w:id="8"/>
      <w:bookmarkEnd w:id="9"/>
      <w:bookmarkEnd w:id="10"/>
      <w:bookmarkEnd w:id="14"/>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t>Denna revision av tjänstekontraktsbeskrivningen beskriver versio</w:t>
      </w:r>
      <w:r w:rsidRPr="0003034A">
        <w:t>n 2.0. För att underlätta migrering från v1.0 till v2.0 så behålls v1.0 av tjänstekontrakten i denna version. Tjänsteproducenter måste därmed under en migreringsperiod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5" w:name="_Toc357754845"/>
      <w:bookmarkStart w:id="16" w:name="_Toc243452543"/>
      <w:bookmarkStart w:id="17" w:name="_Toc163300882"/>
      <w:bookmarkStart w:id="18" w:name="_Toc263312597"/>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68C" w:rsidRPr="006C568C">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68C" w:rsidRPr="006C568C">
        <w:rPr>
          <w:b/>
          <w:color w:val="76923C" w:themeColor="accent3" w:themeShade="BF"/>
        </w:rPr>
        <w:t>RC5</w:t>
      </w:r>
      <w:bookmarkEnd w:id="18"/>
      <w:r w:rsidRPr="00862A31">
        <w:rPr>
          <w:color w:val="76923C" w:themeColor="accent3" w:themeShade="BF"/>
        </w:rPr>
        <w:fldChar w:fldCharType="end"/>
      </w:r>
    </w:p>
    <w:p w14:paraId="2619F25A" w14:textId="77777777" w:rsidR="0039481C" w:rsidRDefault="0039481C" w:rsidP="0039481C">
      <w:pPr>
        <w:pStyle w:val="Heading3"/>
      </w:pPr>
      <w:bookmarkStart w:id="19" w:name="_Toc243452544"/>
      <w:bookmarkStart w:id="20" w:name="_Toc263312598"/>
      <w:r>
        <w:t>Oförändrade tjänstekontrakt</w:t>
      </w:r>
      <w:bookmarkEnd w:id="19"/>
      <w:bookmarkEnd w:id="20"/>
    </w:p>
    <w:p w14:paraId="3F905680" w14:textId="5E4CB3D7" w:rsidR="0003034A" w:rsidRDefault="0003034A" w:rsidP="0003034A">
      <w:pPr>
        <w:pStyle w:val="BodyText"/>
      </w:pPr>
      <w:bookmarkStart w:id="21"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2" w:name="_Toc263312599"/>
      <w:r>
        <w:t>Nya tjänstekontrakt</w:t>
      </w:r>
      <w:bookmarkEnd w:id="21"/>
      <w:bookmarkEnd w:id="22"/>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3" w:name="_Toc243452546"/>
      <w:bookmarkStart w:id="24" w:name="_Toc263312600"/>
      <w:r>
        <w:t>Förändrade tjänstekontrakt</w:t>
      </w:r>
      <w:bookmarkEnd w:id="23"/>
      <w:bookmarkEnd w:id="24"/>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GetLogicalAddresseesByServiceContract</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GetSupportedServiceContracts</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5" w:name="_Toc243452547"/>
      <w:bookmarkStart w:id="26" w:name="_Toc263312601"/>
      <w:r>
        <w:t>Utgångna tjänstekontrakt</w:t>
      </w:r>
      <w:bookmarkEnd w:id="25"/>
      <w:bookmarkEnd w:id="26"/>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7" w:name="_Toc357754847"/>
      <w:bookmarkStart w:id="28" w:name="_Toc243452549"/>
      <w:bookmarkStart w:id="29" w:name="_Toc263312602"/>
      <w:bookmarkEnd w:id="17"/>
      <w:r>
        <w:t>Tjänstedomänens arkitektur</w:t>
      </w:r>
      <w:bookmarkEnd w:id="27"/>
      <w:bookmarkEnd w:id="28"/>
      <w:bookmarkEnd w:id="29"/>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30" w:name="_Toc357754848"/>
      <w:bookmarkStart w:id="31" w:name="_Toc243452550"/>
      <w:bookmarkStart w:id="32" w:name="_Toc263312603"/>
      <w:r w:rsidRPr="00D94F25">
        <w:lastRenderedPageBreak/>
        <w:t>Flöden</w:t>
      </w:r>
      <w:bookmarkEnd w:id="30"/>
      <w:bookmarkEnd w:id="31"/>
      <w:bookmarkEnd w:id="32"/>
    </w:p>
    <w:p w14:paraId="34AA4943" w14:textId="32985A1F" w:rsidR="0039481C" w:rsidRPr="00D94F25" w:rsidRDefault="00113460" w:rsidP="0039481C">
      <w:pPr>
        <w:pStyle w:val="Heading3"/>
      </w:pPr>
      <w:bookmarkStart w:id="33" w:name="_Toc263312604"/>
      <w:r w:rsidRPr="00D94F25">
        <w:t>EI läser in aktuella prenumeranter</w:t>
      </w:r>
      <w:bookmarkEnd w:id="33"/>
    </w:p>
    <w:p w14:paraId="61EDB6DE" w14:textId="70C5A427" w:rsidR="00B7470B" w:rsidRDefault="00113460" w:rsidP="00AE0B42">
      <w:r w:rsidRPr="00D94F25">
        <w:t xml:space="preserve">När EI tar emot index uppdateringar via sin </w:t>
      </w:r>
      <w:proofErr w:type="spellStart"/>
      <w:r w:rsidRPr="00D94F25">
        <w:t>Update</w:t>
      </w:r>
      <w:proofErr w:type="spellEnd"/>
      <w:r w:rsidRPr="00D94F25">
        <w:t xml:space="preserve">-metod så skall registrerade prenumeranter </w:t>
      </w:r>
      <w:proofErr w:type="gramStart"/>
      <w:r w:rsidRPr="00D94F25">
        <w:t>notifieras</w:t>
      </w:r>
      <w:proofErr w:type="gramEnd"/>
      <w:r w:rsidRPr="00D94F25">
        <w:t xml:space="preserve"> genom att EI anropar dess </w:t>
      </w:r>
      <w:proofErr w:type="spellStart"/>
      <w:r w:rsidRPr="00D94F25">
        <w:t>ProcessNotification</w:t>
      </w:r>
      <w:proofErr w:type="spellEnd"/>
      <w:r w:rsidRPr="00D94F25">
        <w:t xml:space="preserve"> tjänst. Prenumeranter registreras i TAK och nås av EI genom att anropa </w:t>
      </w:r>
      <w:proofErr w:type="spellStart"/>
      <w:r w:rsidRPr="00D94F25">
        <w:t>TAK’en</w:t>
      </w:r>
      <w:r w:rsidR="00D94F25" w:rsidRPr="00D94F25">
        <w:t>s</w:t>
      </w:r>
      <w:proofErr w:type="spellEnd"/>
      <w:r w:rsidR="00D94F25">
        <w:t xml:space="preserve"> </w:t>
      </w:r>
      <w:proofErr w:type="spellStart"/>
      <w:r w:rsidR="00D94F25">
        <w:t>Registry</w:t>
      </w:r>
      <w:proofErr w:type="spellEnd"/>
      <w:r w:rsidR="00D94F25">
        <w:t xml:space="preserve"> tjänst </w:t>
      </w:r>
      <w:proofErr w:type="spellStart"/>
      <w:r w:rsidRPr="00D94F25">
        <w:t>GetLogicalAddresseesByServiceContract</w:t>
      </w:r>
      <w:proofErr w:type="spellEnd"/>
      <w:r w:rsidRPr="00D94F25">
        <w:t xml:space="preserve">. </w:t>
      </w:r>
      <w:proofErr w:type="spellStart"/>
      <w:r w:rsidRPr="00D94F25">
        <w:t>Inargumentet</w:t>
      </w:r>
      <w:proofErr w:type="spellEnd"/>
      <w:r w:rsidRPr="00D94F25">
        <w:t xml:space="preserve"> </w:t>
      </w:r>
      <w:proofErr w:type="spellStart"/>
      <w:r w:rsidRPr="00D94F25">
        <w:t>serviceConsumerHsaId</w:t>
      </w:r>
      <w:proofErr w:type="spellEnd"/>
      <w:r w:rsidRPr="00D94F25">
        <w:t xml:space="preserve"> sätter EI till sitt eget </w:t>
      </w:r>
      <w:proofErr w:type="spellStart"/>
      <w:r w:rsidRPr="00D94F25">
        <w:t>HsaId</w:t>
      </w:r>
      <w:proofErr w:type="spellEnd"/>
      <w:r w:rsidRPr="00D94F25">
        <w:t xml:space="preserve"> och </w:t>
      </w:r>
      <w:proofErr w:type="spellStart"/>
      <w:r w:rsidRPr="00D94F25">
        <w:t>inargumentet</w:t>
      </w:r>
      <w:proofErr w:type="spellEnd"/>
      <w:r w:rsidRPr="00D94F25">
        <w:t xml:space="preserve"> </w:t>
      </w:r>
      <w:proofErr w:type="spellStart"/>
      <w:r w:rsidRPr="00D94F25">
        <w:t>serviceContractNameSpace</w:t>
      </w:r>
      <w:proofErr w:type="spellEnd"/>
      <w:r w:rsidRPr="00D94F25">
        <w:t xml:space="preserve"> anges till </w:t>
      </w:r>
      <w:proofErr w:type="spellStart"/>
      <w:r w:rsidRPr="00D94F25">
        <w:t>namespacet</w:t>
      </w:r>
      <w:proofErr w:type="spellEnd"/>
      <w:r w:rsidRPr="00D94F25">
        <w:t xml:space="preserve"> för EI tjänsten </w:t>
      </w:r>
      <w:proofErr w:type="spellStart"/>
      <w:r w:rsidRPr="00D94F25">
        <w:t>ProcessNotification</w:t>
      </w:r>
      <w:proofErr w:type="spellEnd"/>
      <w:r w:rsidRPr="00D94F25">
        <w:t>. Den</w:t>
      </w:r>
      <w:r>
        <w:t xml:space="preserve"> uppläsa informationen sparas internt i en minnes-cache i EI och används då inkomna index-uppdateringar skall </w:t>
      </w:r>
      <w:r w:rsidR="00D94F25">
        <w:t xml:space="preserve">leda till att </w:t>
      </w:r>
      <w:proofErr w:type="gramStart"/>
      <w:r w:rsidR="00D94F25">
        <w:t>notifieringar</w:t>
      </w:r>
      <w:proofErr w:type="gramEnd"/>
      <w:r w:rsidR="00D94F25">
        <w:t xml:space="preserve"> skickas till berörda prenumeranter. Se beskrivning av tjänstekontraktet </w:t>
      </w:r>
      <w:proofErr w:type="spellStart"/>
      <w:r w:rsidR="00D94F25" w:rsidRPr="003A77D3">
        <w:t>GetLogicalAddresseesByServiceContract</w:t>
      </w:r>
      <w:proofErr w:type="spellEnd"/>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4" w:name="_Toc263312605"/>
      <w:r>
        <w:t>En u</w:t>
      </w:r>
      <w:r w:rsidR="00ED106B" w:rsidRPr="00ED106B">
        <w:t xml:space="preserve">tbudstjänst vill veta vilka tjänstekontrakt en </w:t>
      </w:r>
      <w:r>
        <w:t xml:space="preserve">viss </w:t>
      </w:r>
      <w:r w:rsidR="00ED106B" w:rsidRPr="00ED106B">
        <w:t>vårdenhet stödjer</w:t>
      </w:r>
      <w:bookmarkEnd w:id="34"/>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proofErr w:type="spellStart"/>
      <w:r w:rsidR="00ED106B">
        <w:rPr>
          <w:rStyle w:val="h3"/>
        </w:rPr>
        <w:t>GetSupportedServiceContracts</w:t>
      </w:r>
      <w:proofErr w:type="spellEnd"/>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5" w:name="_Toc243452553"/>
      <w:bookmarkStart w:id="36" w:name="_Toc263312606"/>
      <w:r>
        <w:t>Obligatoriska kontrakt</w:t>
      </w:r>
      <w:bookmarkEnd w:id="35"/>
      <w:bookmarkEnd w:id="36"/>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sidRPr="00D94F25">
              <w:t>GetLogicalAddresseesByServiceContract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Pr>
                <w:rStyle w:val="h3"/>
              </w:rPr>
              <w:t>GetSupportedServiceContracts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7" w:name="_Toc357754849"/>
      <w:bookmarkStart w:id="38" w:name="_Toc243452554"/>
      <w:bookmarkStart w:id="39" w:name="_Toc263312607"/>
      <w:r w:rsidRPr="003E00E8">
        <w:t>Adressering</w:t>
      </w:r>
      <w:bookmarkEnd w:id="37"/>
      <w:bookmarkEnd w:id="38"/>
      <w:bookmarkEnd w:id="39"/>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Landstingets organisationsnummer (HSA-id) för landstingsspecifika </w:t>
      </w:r>
      <w:proofErr w:type="spellStart"/>
      <w:r>
        <w:t>registry</w:t>
      </w:r>
      <w:proofErr w:type="spellEnd"/>
      <w:r>
        <w:t xml:space="preserve">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proofErr w:type="spellStart"/>
      <w:r>
        <w:t>Inera</w:t>
      </w:r>
      <w:proofErr w:type="spellEnd"/>
      <w:r>
        <w:t xml:space="preserve"> AB:s organisationsnummer för nationell </w:t>
      </w:r>
      <w:proofErr w:type="spellStart"/>
      <w:r>
        <w:t>registry</w:t>
      </w:r>
      <w:proofErr w:type="spellEnd"/>
      <w:r>
        <w:t xml:space="preserve">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40" w:name="_Toc357754850"/>
      <w:bookmarkStart w:id="41" w:name="_Toc243452555"/>
      <w:bookmarkStart w:id="42" w:name="_Toc263312608"/>
      <w:proofErr w:type="spellStart"/>
      <w:r w:rsidRPr="003E00E8">
        <w:t>Aggregering</w:t>
      </w:r>
      <w:proofErr w:type="spellEnd"/>
      <w:r w:rsidRPr="003E00E8">
        <w:t xml:space="preserve"> och engagemangsindex</w:t>
      </w:r>
      <w:bookmarkEnd w:id="40"/>
      <w:bookmarkEnd w:id="41"/>
      <w:bookmarkEnd w:id="42"/>
    </w:p>
    <w:p w14:paraId="39BFB466" w14:textId="55152658" w:rsidR="0039481C" w:rsidRPr="003E00E8" w:rsidRDefault="003E00E8" w:rsidP="0039481C">
      <w:r w:rsidRPr="003E00E8">
        <w:t xml:space="preserve">Varken </w:t>
      </w:r>
      <w:proofErr w:type="spellStart"/>
      <w:r w:rsidRPr="003E00E8">
        <w:t>a</w:t>
      </w:r>
      <w:r w:rsidR="0039481C" w:rsidRPr="003E00E8">
        <w:t>ggregering</w:t>
      </w:r>
      <w:proofErr w:type="spellEnd"/>
      <w:r w:rsidR="0039481C" w:rsidRPr="003E00E8">
        <w:t xml:space="preserve">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3" w:name="_Toc357754851"/>
      <w:bookmarkStart w:id="44" w:name="_Toc243452556"/>
      <w:bookmarkStart w:id="45" w:name="_Toc263312609"/>
      <w:r w:rsidRPr="003E00E8">
        <w:lastRenderedPageBreak/>
        <w:t>Annat…</w:t>
      </w:r>
      <w:bookmarkEnd w:id="43"/>
      <w:bookmarkEnd w:id="44"/>
      <w:bookmarkEnd w:id="45"/>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6" w:name="_Toc224960921"/>
      <w:bookmarkStart w:id="47" w:name="_Toc357754852"/>
      <w:bookmarkStart w:id="48" w:name="_Toc243452557"/>
      <w:bookmarkStart w:id="49" w:name="_Toc263312610"/>
      <w:r>
        <w:t>Tjänstedomänens krav och regler</w:t>
      </w:r>
      <w:bookmarkEnd w:id="46"/>
      <w:bookmarkEnd w:id="47"/>
      <w:bookmarkEnd w:id="48"/>
      <w:bookmarkEnd w:id="49"/>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0" w:name="_Toc357754853"/>
      <w:bookmarkStart w:id="51" w:name="_Toc243452558"/>
      <w:bookmarkStart w:id="52" w:name="_Toc263312611"/>
      <w:r>
        <w:t>Informationssäkerhet och juridik</w:t>
      </w:r>
      <w:bookmarkEnd w:id="50"/>
      <w:bookmarkEnd w:id="51"/>
      <w:bookmarkEnd w:id="52"/>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3" w:name="_Toc243452559"/>
      <w:bookmarkStart w:id="54" w:name="_Toc263312612"/>
      <w:r>
        <w:t>Icke funktionella krav</w:t>
      </w:r>
      <w:bookmarkEnd w:id="53"/>
      <w:bookmarkEnd w:id="54"/>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5" w:name="_Toc243452560"/>
      <w:bookmarkStart w:id="56" w:name="_Toc263312613"/>
      <w:r>
        <w:t>SLA krav</w:t>
      </w:r>
      <w:bookmarkEnd w:id="55"/>
      <w:bookmarkEnd w:id="5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 xml:space="preserve">&lt; 1 sekund för </w:t>
            </w:r>
            <w:proofErr w:type="gramStart"/>
            <w:r w:rsidRPr="00A9025D">
              <w:t>95%</w:t>
            </w:r>
            <w:proofErr w:type="gramEnd"/>
            <w:r w:rsidRPr="00A9025D">
              <w:t xml:space="preserve">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 xml:space="preserve">Vid </w:t>
            </w:r>
            <w:proofErr w:type="spellStart"/>
            <w:r w:rsidRPr="00A9025D">
              <w:t>katstrof</w:t>
            </w:r>
            <w:proofErr w:type="spellEnd"/>
            <w:r w:rsidRPr="00A9025D">
              <w:t>,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7" w:name="_Toc243452561"/>
      <w:bookmarkStart w:id="58" w:name="_Toc263312614"/>
      <w:r>
        <w:t>Övriga krav</w:t>
      </w:r>
      <w:bookmarkEnd w:id="57"/>
      <w:bookmarkEnd w:id="58"/>
    </w:p>
    <w:p w14:paraId="6D523F2F" w14:textId="77777777" w:rsidR="0039481C" w:rsidRPr="007C5E55" w:rsidRDefault="0039481C" w:rsidP="0039481C"/>
    <w:p w14:paraId="074ED34E" w14:textId="77777777" w:rsidR="0039481C" w:rsidRDefault="0039481C" w:rsidP="0039481C">
      <w:pPr>
        <w:pStyle w:val="Heading2"/>
      </w:pPr>
      <w:bookmarkStart w:id="59" w:name="_Toc357754854"/>
      <w:bookmarkStart w:id="60" w:name="_Toc243452562"/>
      <w:bookmarkStart w:id="61" w:name="_Toc224960922"/>
      <w:bookmarkStart w:id="62" w:name="_Toc357754855"/>
      <w:bookmarkStart w:id="63" w:name="_Toc263312615"/>
      <w:bookmarkEnd w:id="11"/>
      <w:bookmarkEnd w:id="12"/>
      <w:bookmarkEnd w:id="13"/>
      <w:proofErr w:type="spellStart"/>
      <w:r>
        <w:t>Felhantering</w:t>
      </w:r>
      <w:bookmarkEnd w:id="59"/>
      <w:bookmarkEnd w:id="60"/>
      <w:bookmarkEnd w:id="63"/>
      <w:proofErr w:type="spellEnd"/>
    </w:p>
    <w:p w14:paraId="6FAF04D9" w14:textId="77777777" w:rsidR="0039481C" w:rsidRDefault="0039481C" w:rsidP="0039481C">
      <w:pPr>
        <w:pStyle w:val="Heading3"/>
      </w:pPr>
      <w:bookmarkStart w:id="64" w:name="_Toc243452563"/>
      <w:bookmarkStart w:id="65" w:name="_Toc263312616"/>
      <w:r>
        <w:t>Krav på en tjänsteproducent</w:t>
      </w:r>
      <w:bookmarkEnd w:id="64"/>
      <w:bookmarkEnd w:id="65"/>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proofErr w:type="spellStart"/>
            <w:r w:rsidRPr="003A77D3">
              <w:t>IllegalArgumentException</w:t>
            </w:r>
            <w:proofErr w:type="spellEnd"/>
          </w:p>
        </w:tc>
        <w:tc>
          <w:tcPr>
            <w:tcW w:w="4154" w:type="dxa"/>
          </w:tcPr>
          <w:p w14:paraId="7D748FEB" w14:textId="4E60159D" w:rsidR="0039481C" w:rsidRPr="00862A31" w:rsidRDefault="003A77D3" w:rsidP="0039481C">
            <w:pPr>
              <w:rPr>
                <w:highlight w:val="yellow"/>
              </w:rPr>
            </w:pPr>
            <w:proofErr w:type="spellStart"/>
            <w:r w:rsidRPr="003A77D3">
              <w:t>ServiceContractNamespece</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7BC21EE2" w14:textId="2E60F9A2" w:rsidR="0039481C" w:rsidRPr="00862A31" w:rsidRDefault="003A77D3" w:rsidP="0039481C">
            <w:pPr>
              <w:rPr>
                <w:highlight w:val="yellow"/>
              </w:rPr>
            </w:pPr>
            <w:r w:rsidRPr="003A77D3">
              <w:t xml:space="preserve">Felet orsakas av att </w:t>
            </w:r>
            <w:proofErr w:type="spellStart"/>
            <w:r w:rsidRPr="003A77D3">
              <w:t>ServiceContractNamespece</w:t>
            </w:r>
            <w:proofErr w:type="spellEnd"/>
            <w:r w:rsidRPr="003A77D3">
              <w:t xml:space="preserv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proofErr w:type="spellStart"/>
            <w:r w:rsidRPr="003A77D3">
              <w:t>IllegalArgumentException</w:t>
            </w:r>
            <w:proofErr w:type="spellEnd"/>
          </w:p>
        </w:tc>
        <w:tc>
          <w:tcPr>
            <w:tcW w:w="4154" w:type="dxa"/>
          </w:tcPr>
          <w:p w14:paraId="592C529A" w14:textId="215A885B" w:rsidR="0039481C" w:rsidRPr="00862A31" w:rsidRDefault="003A77D3" w:rsidP="0039481C">
            <w:pPr>
              <w:rPr>
                <w:highlight w:val="yellow"/>
              </w:rPr>
            </w:pPr>
            <w:proofErr w:type="spellStart"/>
            <w:r w:rsidRPr="003A77D3">
              <w:t>ServiceConsumerHsaId</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1469B23E" w14:textId="4A76FD82" w:rsidR="0039481C" w:rsidRPr="00862A31" w:rsidRDefault="003A77D3" w:rsidP="0039481C">
            <w:pPr>
              <w:rPr>
                <w:highlight w:val="yellow"/>
              </w:rPr>
            </w:pPr>
            <w:r w:rsidRPr="003A77D3">
              <w:t xml:space="preserve">Felet orsakas av att </w:t>
            </w:r>
            <w:proofErr w:type="spellStart"/>
            <w:r w:rsidRPr="003A77D3">
              <w:t>ServiceConsumerHsaId</w:t>
            </w:r>
            <w:proofErr w:type="spellEnd"/>
            <w:r w:rsidRPr="003A77D3">
              <w:t xml:space="preserve">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lastRenderedPageBreak/>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6" w:name="_Toc243452564"/>
      <w:bookmarkStart w:id="67" w:name="_Toc263312617"/>
      <w:r>
        <w:t>Krav på en tjänstekonsument</w:t>
      </w:r>
      <w:bookmarkEnd w:id="66"/>
      <w:bookmarkEnd w:id="67"/>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8" w:name="_Toc243452565"/>
      <w:r>
        <w:br w:type="page"/>
      </w:r>
    </w:p>
    <w:p w14:paraId="2CBDBDA5" w14:textId="2BF83D78" w:rsidR="0039481C" w:rsidRDefault="0039481C" w:rsidP="0039481C">
      <w:pPr>
        <w:pStyle w:val="Heading1"/>
      </w:pPr>
      <w:bookmarkStart w:id="69" w:name="_Toc263312618"/>
      <w:r>
        <w:lastRenderedPageBreak/>
        <w:t xml:space="preserve">Tjänstedomänens </w:t>
      </w:r>
      <w:bookmarkEnd w:id="61"/>
      <w:r>
        <w:t>meddelandemodeller</w:t>
      </w:r>
      <w:bookmarkEnd w:id="62"/>
      <w:bookmarkEnd w:id="68"/>
      <w:bookmarkEnd w:id="69"/>
    </w:p>
    <w:p w14:paraId="4A0ADEFF" w14:textId="2D189F22" w:rsidR="0039481C" w:rsidRDefault="0039481C" w:rsidP="00E42560">
      <w:bookmarkStart w:id="70"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w:t>
      </w:r>
      <w:proofErr w:type="gramStart"/>
      <w:r w:rsidRPr="00E42560">
        <w:t>dvs</w:t>
      </w:r>
      <w:proofErr w:type="gramEnd"/>
      <w:r w:rsidRPr="00E42560">
        <w:t xml:space="preserve"> i begäran (</w:t>
      </w:r>
      <w:proofErr w:type="spellStart"/>
      <w:r w:rsidRPr="00E42560">
        <w:t>request</w:t>
      </w:r>
      <w:proofErr w:type="spellEnd"/>
      <w:r w:rsidRPr="00E42560">
        <w:t xml:space="preserve">). Se beskrivning av tjänsten </w:t>
      </w:r>
      <w:proofErr w:type="spellStart"/>
      <w:r w:rsidRPr="00E42560">
        <w:t>GetLogicalAddresseesByServiceContract</w:t>
      </w:r>
      <w:proofErr w:type="spellEnd"/>
      <w:r w:rsidRPr="00E42560">
        <w:t xml:space="preserve"> för regelverk för </w:t>
      </w:r>
      <w:r w:rsidRPr="00E42560">
        <w:rPr>
          <w:i/>
        </w:rPr>
        <w:t>behörighetsfilter</w:t>
      </w:r>
      <w:r w:rsidRPr="00E42560">
        <w:t xml:space="preserve">. </w:t>
      </w:r>
    </w:p>
    <w:p w14:paraId="1D05A968" w14:textId="77777777" w:rsidR="00E42560" w:rsidRDefault="00E42560" w:rsidP="00E42560">
      <w:pPr>
        <w:pStyle w:val="BodyText"/>
      </w:pPr>
      <w:r w:rsidRPr="00E42560">
        <w:t xml:space="preserve">Första brukare av denna information är Engagemangsindex i syfte att bara anropa tjänsteproducenter av tjänsten </w:t>
      </w:r>
      <w:proofErr w:type="spellStart"/>
      <w:r w:rsidRPr="00E42560">
        <w:t>ProcessNotification</w:t>
      </w:r>
      <w:proofErr w:type="spellEnd"/>
      <w:r w:rsidRPr="00E42560">
        <w:t xml:space="preserve"> då </w:t>
      </w:r>
      <w:proofErr w:type="gramStart"/>
      <w:r w:rsidRPr="00E42560">
        <w:t>notifieringen</w:t>
      </w:r>
      <w:proofErr w:type="gramEnd"/>
      <w:r w:rsidRPr="00E42560">
        <w:t xml:space="preserve">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proofErr w:type="spellStart"/>
            <w:r w:rsidRPr="004F3FAB">
              <w:rPr>
                <w:i/>
              </w:rPr>
              <w:t>Kodverk</w:t>
            </w:r>
            <w:proofErr w:type="spellEnd"/>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proofErr w:type="spellStart"/>
            <w:r>
              <w:t>RIVTAProfil</w:t>
            </w:r>
            <w:proofErr w:type="spellEnd"/>
          </w:p>
        </w:tc>
        <w:tc>
          <w:tcPr>
            <w:tcW w:w="2500" w:type="dxa"/>
            <w:shd w:val="clear" w:color="auto" w:fill="auto"/>
          </w:tcPr>
          <w:p w14:paraId="7243C927" w14:textId="77777777" w:rsidR="00E42560" w:rsidRDefault="00E42560" w:rsidP="0003034A">
            <w:pPr>
              <w:pStyle w:val="BodyText"/>
            </w:pPr>
            <w:r>
              <w:t xml:space="preserve">RIVTA-Profil. Namnges med aktuell profils kortnamn (se </w:t>
            </w:r>
            <w:proofErr w:type="spellStart"/>
            <w:r>
              <w:t>kodverk</w:t>
            </w:r>
            <w:proofErr w:type="spellEnd"/>
            <w:r>
              <w:t>).</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w:t>
            </w:r>
            <w:proofErr w:type="spellStart"/>
            <w:r>
              <w:t>Cehis</w:t>
            </w:r>
            <w:proofErr w:type="spellEnd"/>
            <w:r>
              <w:t xml:space="preserve"> </w:t>
            </w:r>
            <w:r>
              <w:lastRenderedPageBreak/>
              <w:t>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lastRenderedPageBreak/>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 xml:space="preserve">Ett begrepp för en mjukvarukomponent som driftsätts i syfte att publicera en tjänstekomponent eller att konsumera en tjänst. </w:t>
            </w:r>
            <w:proofErr w:type="spellStart"/>
            <w:r>
              <w:t>Multiplicitet</w:t>
            </w:r>
            <w:proofErr w:type="spellEnd"/>
            <w:r>
              <w:t xml:space="preserve"> och regler för attributen beror av roll (konsument/producent).</w:t>
            </w:r>
          </w:p>
        </w:tc>
        <w:tc>
          <w:tcPr>
            <w:tcW w:w="2500" w:type="dxa"/>
            <w:shd w:val="clear" w:color="auto" w:fill="auto"/>
          </w:tcPr>
          <w:p w14:paraId="177DC3AA" w14:textId="77777777" w:rsidR="00E42560" w:rsidRDefault="00E42560" w:rsidP="0003034A">
            <w:pPr>
              <w:pStyle w:val="BodyText"/>
            </w:pPr>
            <w:proofErr w:type="spellStart"/>
            <w:r>
              <w:t>Kodverk</w:t>
            </w:r>
            <w:proofErr w:type="spellEnd"/>
            <w:r>
              <w:t xml:space="preserve">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w:t>
            </w:r>
            <w:proofErr w:type="gramStart"/>
            <w:r>
              <w:t xml:space="preserve"> (t.ex. ”urn:riv:crm:scheduling:Make</w:t>
            </w:r>
            <w:r w:rsidRPr="001D167A">
              <w:t>BookingResponder:1</w:t>
            </w:r>
            <w:r>
              <w:t>”.</w:t>
            </w:r>
            <w:proofErr w:type="gramEnd"/>
            <w:r>
              <w:t xml:space="preserve">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 xml:space="preserve">En relationsklass som beskriver en </w:t>
            </w:r>
            <w:proofErr w:type="spellStart"/>
            <w:r>
              <w:t>addresserbar</w:t>
            </w:r>
            <w:proofErr w:type="spellEnd"/>
            <w:r>
              <w:t xml:space="preserve"> tjänst. En </w:t>
            </w:r>
            <w:proofErr w:type="spellStart"/>
            <w:r>
              <w:t>adresserbar</w:t>
            </w:r>
            <w:proofErr w:type="spellEnd"/>
            <w:r>
              <w:t xml:space="preserve">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1" w:name="_Toc263312619"/>
      <w:r>
        <w:rPr>
          <w:noProof/>
        </w:rPr>
        <w:lastRenderedPageBreak/>
        <w:t>Formatregler</w:t>
      </w:r>
      <w:bookmarkEnd w:id="71"/>
    </w:p>
    <w:p w14:paraId="6D3D9226" w14:textId="77777777" w:rsidR="00A9025D" w:rsidRDefault="00A9025D" w:rsidP="00A9025D">
      <w:pPr>
        <w:pStyle w:val="Heading3"/>
      </w:pPr>
      <w:bookmarkStart w:id="72" w:name="_Toc263312620"/>
      <w:r>
        <w:t>Format för personidentitet</w:t>
      </w:r>
      <w:bookmarkEnd w:id="72"/>
    </w:p>
    <w:p w14:paraId="6E1CBF00" w14:textId="77777777" w:rsidR="00A9025D" w:rsidRDefault="00A9025D" w:rsidP="00A9025D">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3" w:name="_Toc263312621"/>
      <w:r>
        <w:t>Format för Datum</w:t>
      </w:r>
      <w:bookmarkEnd w:id="73"/>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4" w:name="_Toc263312622"/>
      <w:r>
        <w:t>Format för Datum och Tid</w:t>
      </w:r>
      <w:bookmarkEnd w:id="74"/>
    </w:p>
    <w:p w14:paraId="4162FB2F" w14:textId="77777777" w:rsidR="00A9025D" w:rsidRDefault="00A9025D" w:rsidP="00A9025D">
      <w:r>
        <w:t>Tid och datum anges alltid på formatet ”</w:t>
      </w:r>
      <w:proofErr w:type="spellStart"/>
      <w:r>
        <w:t>ÅÅÅÅ-MM-</w:t>
      </w:r>
      <w:proofErr w:type="gramStart"/>
      <w:r>
        <w:t>DDThh:mm</w:t>
      </w:r>
      <w:proofErr w:type="gramEnd"/>
      <w:r>
        <w:t>:ss</w:t>
      </w:r>
      <w:proofErr w:type="spellEnd"/>
      <w:r>
        <w:t>”. Exempel: 2010-11-26T09:12:33</w:t>
      </w:r>
    </w:p>
    <w:p w14:paraId="3AC84F03" w14:textId="77777777" w:rsidR="00A9025D" w:rsidRDefault="00A9025D" w:rsidP="00A9025D"/>
    <w:p w14:paraId="0D4B16C4" w14:textId="77777777" w:rsidR="00A9025D" w:rsidRDefault="00A9025D" w:rsidP="00A9025D">
      <w:pPr>
        <w:pStyle w:val="Heading3"/>
      </w:pPr>
      <w:bookmarkStart w:id="75" w:name="_Toc263312623"/>
      <w:r>
        <w:t>Tidszon för tidpunkter</w:t>
      </w:r>
      <w:bookmarkEnd w:id="75"/>
    </w:p>
    <w:p w14:paraId="7A4CBEB8" w14:textId="0DC2AEE9" w:rsidR="00A9025D" w:rsidRPr="00A9025D" w:rsidRDefault="00A9025D" w:rsidP="00A9025D">
      <w:r>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t>tidpunktsfält</w:t>
      </w:r>
      <w:proofErr w:type="spellEnd"/>
      <w:r>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6" w:name="_Toc357754858"/>
      <w:bookmarkStart w:id="77" w:name="_Toc243452569"/>
      <w:bookmarkStart w:id="78" w:name="_Toc263312624"/>
      <w:r w:rsidRPr="003A77D3">
        <w:t>Tjänstekontrakt</w:t>
      </w:r>
      <w:bookmarkEnd w:id="70"/>
      <w:bookmarkEnd w:id="76"/>
      <w:bookmarkEnd w:id="77"/>
      <w:bookmarkEnd w:id="78"/>
    </w:p>
    <w:p w14:paraId="1DDE93E0" w14:textId="7975E498" w:rsidR="0039481C" w:rsidRPr="003A77D3" w:rsidRDefault="00876DB1" w:rsidP="0039481C">
      <w:pPr>
        <w:pStyle w:val="Heading2"/>
      </w:pPr>
      <w:bookmarkStart w:id="79" w:name="_Toc246650551"/>
      <w:bookmarkStart w:id="80" w:name="_Toc263312625"/>
      <w:proofErr w:type="spellStart"/>
      <w:r w:rsidRPr="003A77D3">
        <w:t>GetLogicalAddresseesByServiceContract</w:t>
      </w:r>
      <w:bookmarkEnd w:id="79"/>
      <w:bookmarkEnd w:id="80"/>
      <w:proofErr w:type="spellEnd"/>
    </w:p>
    <w:p w14:paraId="03EFB0E3" w14:textId="77777777" w:rsidR="00876DB1" w:rsidRPr="003A77D3" w:rsidRDefault="00876DB1" w:rsidP="00876DB1">
      <w:bookmarkStart w:id="81" w:name="_Toc243452571"/>
      <w:r w:rsidRPr="003A77D3">
        <w:t>Tjänsten returnerar en lista över logiska adressater som har en tjänsteproducent för angivet tjänstekontrakt (</w:t>
      </w:r>
      <w:proofErr w:type="gramStart"/>
      <w:r w:rsidRPr="003A77D3">
        <w:t>namnrymd)  och</w:t>
      </w:r>
      <w:proofErr w:type="gramEnd"/>
      <w:r w:rsidRPr="003A77D3">
        <w:t xml:space="preserve"> som har anropsbehörighet för angiven tjänstekonsument (</w:t>
      </w:r>
      <w:proofErr w:type="spellStart"/>
      <w:r w:rsidRPr="003A77D3">
        <w:t>hsa</w:t>
      </w:r>
      <w:proofErr w:type="spellEnd"/>
      <w:r w:rsidRPr="003A77D3">
        <w:t xml:space="preserve">-id).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2" w:name="_Toc263312626"/>
      <w:r w:rsidRPr="003A77D3">
        <w:t>Version</w:t>
      </w:r>
      <w:bookmarkEnd w:id="81"/>
      <w:bookmarkEnd w:id="82"/>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3" w:name="_Toc243452572"/>
      <w:bookmarkStart w:id="84" w:name="_Toc263312627"/>
      <w:r>
        <w:t>Fältregler</w:t>
      </w:r>
      <w:bookmarkEnd w:id="83"/>
      <w:bookmarkEnd w:id="84"/>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proofErr w:type="spellStart"/>
            <w:r>
              <w:rPr>
                <w:b/>
              </w:rPr>
              <w:t>Kardinalitet</w:t>
            </w:r>
            <w:proofErr w:type="spellEnd"/>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proofErr w:type="spellStart"/>
            <w:proofErr w:type="gramStart"/>
            <w:r w:rsidRPr="00100C85">
              <w:rPr>
                <w:lang w:val="en-GB"/>
              </w:rPr>
              <w:lastRenderedPageBreak/>
              <w:t>serviceConsumerHsaId</w:t>
            </w:r>
            <w:proofErr w:type="spellEnd"/>
            <w:proofErr w:type="gramEnd"/>
          </w:p>
        </w:tc>
        <w:tc>
          <w:tcPr>
            <w:tcW w:w="1417" w:type="dxa"/>
          </w:tcPr>
          <w:p w14:paraId="33B4A54D" w14:textId="77777777" w:rsidR="00876DB1" w:rsidRDefault="00876DB1" w:rsidP="00876DB1">
            <w:pPr>
              <w:rPr>
                <w:lang w:val="en-GB"/>
              </w:rPr>
            </w:pPr>
            <w:proofErr w:type="spellStart"/>
            <w:r>
              <w:rPr>
                <w:lang w:val="en-GB"/>
              </w:rPr>
              <w:t>HSAid</w:t>
            </w:r>
            <w:proofErr w:type="spellEnd"/>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w:t>
            </w:r>
            <w:proofErr w:type="gramStart"/>
            <w:r>
              <w:t>..</w:t>
            </w:r>
            <w:proofErr w:type="gramEnd"/>
            <w:r>
              <w:t>1</w:t>
            </w:r>
          </w:p>
        </w:tc>
      </w:tr>
      <w:tr w:rsidR="00876DB1" w14:paraId="16CF6EC5" w14:textId="77777777" w:rsidTr="00876DB1">
        <w:tc>
          <w:tcPr>
            <w:tcW w:w="2660" w:type="dxa"/>
          </w:tcPr>
          <w:p w14:paraId="387C88DC" w14:textId="77777777" w:rsidR="00876DB1" w:rsidRPr="00D84D13" w:rsidRDefault="00876DB1" w:rsidP="00876DB1">
            <w:proofErr w:type="spellStart"/>
            <w:r w:rsidRPr="00901566">
              <w:t>serviceContractNameSpace</w:t>
            </w:r>
            <w:proofErr w:type="spellEnd"/>
          </w:p>
        </w:tc>
        <w:tc>
          <w:tcPr>
            <w:tcW w:w="1417" w:type="dxa"/>
          </w:tcPr>
          <w:p w14:paraId="1C9B4381" w14:textId="77777777" w:rsidR="00876DB1" w:rsidRPr="00E63A34" w:rsidRDefault="00876DB1" w:rsidP="00876DB1">
            <w:pPr>
              <w:rPr>
                <w:i/>
              </w:rPr>
            </w:pPr>
            <w:proofErr w:type="spellStart"/>
            <w:r>
              <w:t>urn</w:t>
            </w:r>
            <w:proofErr w:type="spellEnd"/>
          </w:p>
        </w:tc>
        <w:tc>
          <w:tcPr>
            <w:tcW w:w="4111" w:type="dxa"/>
          </w:tcPr>
          <w:p w14:paraId="0B796EB4" w14:textId="77777777" w:rsidR="00876DB1" w:rsidRPr="00100C85" w:rsidRDefault="00876DB1" w:rsidP="00876DB1">
            <w:r>
              <w:t xml:space="preserve">Det </w:t>
            </w:r>
            <w:proofErr w:type="gramStart"/>
            <w:r>
              <w:t xml:space="preserve">tjänstekontrakt </w:t>
            </w:r>
            <w:r w:rsidRPr="00100C85">
              <w:t xml:space="preserve"> </w:t>
            </w:r>
            <w:r>
              <w:t>som</w:t>
            </w:r>
            <w:proofErr w:type="gramEnd"/>
            <w:r>
              <w:t xml:space="preserve"> frågan gäller</w:t>
            </w:r>
          </w:p>
        </w:tc>
        <w:tc>
          <w:tcPr>
            <w:tcW w:w="1559" w:type="dxa"/>
          </w:tcPr>
          <w:p w14:paraId="4C98A3C4" w14:textId="77777777" w:rsidR="00876DB1" w:rsidRPr="00907D7D" w:rsidRDefault="00876DB1" w:rsidP="00876DB1">
            <w:r w:rsidRPr="00907D7D">
              <w:t>1</w:t>
            </w:r>
            <w:proofErr w:type="gramStart"/>
            <w:r w:rsidRPr="00907D7D">
              <w:t>..</w:t>
            </w:r>
            <w:proofErr w:type="gramEnd"/>
            <w:r w:rsidRPr="00907D7D">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proofErr w:type="spellStart"/>
            <w:r w:rsidRPr="00800D68">
              <w:rPr>
                <w:rFonts w:eastAsia="Batang"/>
              </w:rPr>
              <w:t>logicalAddressRecord</w:t>
            </w:r>
            <w:proofErr w:type="spellEnd"/>
          </w:p>
        </w:tc>
        <w:tc>
          <w:tcPr>
            <w:tcW w:w="1417" w:type="dxa"/>
          </w:tcPr>
          <w:p w14:paraId="0C702AD3" w14:textId="77777777" w:rsidR="00876DB1" w:rsidRPr="00800D68" w:rsidRDefault="00876DB1" w:rsidP="00876DB1">
            <w:pPr>
              <w:rPr>
                <w:rFonts w:eastAsia="Batang"/>
              </w:rPr>
            </w:pPr>
            <w:proofErr w:type="spellStart"/>
            <w:r w:rsidRPr="00800D68">
              <w:rPr>
                <w:rFonts w:eastAsia="Batang"/>
              </w:rPr>
              <w:t>LogicalAddresseeRecordType</w:t>
            </w:r>
            <w:proofErr w:type="spellEnd"/>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roofErr w:type="gramStart"/>
            <w:r w:rsidRPr="00800D68">
              <w:t>..</w:t>
            </w:r>
            <w:proofErr w:type="gramEnd"/>
            <w:r w:rsidRPr="00800D68">
              <w:t>*</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proofErr w:type="spellStart"/>
            <w:r w:rsidRPr="00800D68">
              <w:rPr>
                <w:rFonts w:eastAsia="Batang"/>
              </w:rPr>
              <w:t>logicalAddressRecord</w:t>
            </w:r>
            <w:proofErr w:type="spellEnd"/>
            <w:r w:rsidRPr="00800D68">
              <w:rPr>
                <w:rFonts w:eastAsia="Batang"/>
              </w:rPr>
              <w:t xml:space="preserve">. </w:t>
            </w:r>
            <w:proofErr w:type="spellStart"/>
            <w:r w:rsidRPr="00800D68">
              <w:rPr>
                <w:rFonts w:eastAsia="Batang"/>
              </w:rPr>
              <w:t>logicalAddress</w:t>
            </w:r>
            <w:proofErr w:type="spellEnd"/>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proofErr w:type="spellStart"/>
            <w:r w:rsidRPr="00800D68">
              <w:t>GetLogicalAddresseesByServiceContract</w:t>
            </w:r>
            <w:proofErr w:type="spellEnd"/>
            <w:r w:rsidRPr="00800D68">
              <w:rPr>
                <w:rFonts w:eastAsia="Batang"/>
              </w:rPr>
              <w:t>.</w:t>
            </w:r>
          </w:p>
        </w:tc>
        <w:tc>
          <w:tcPr>
            <w:tcW w:w="1559" w:type="dxa"/>
          </w:tcPr>
          <w:p w14:paraId="72EAAFBB" w14:textId="77777777" w:rsidR="00876DB1" w:rsidRPr="00800D68" w:rsidRDefault="00876DB1" w:rsidP="00876DB1">
            <w:r w:rsidRPr="00800D68">
              <w:t>1</w:t>
            </w:r>
            <w:proofErr w:type="gramStart"/>
            <w:r w:rsidRPr="00800D68">
              <w:t>..</w:t>
            </w:r>
            <w:proofErr w:type="gramEnd"/>
            <w:r w:rsidRPr="00800D68">
              <w:t>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proofErr w:type="spellStart"/>
            <w:r w:rsidRPr="00800D68">
              <w:rPr>
                <w:rFonts w:eastAsia="Batang"/>
              </w:rPr>
              <w:t>logicalAddressRecord.filter</w:t>
            </w:r>
            <w:proofErr w:type="spellEnd"/>
          </w:p>
        </w:tc>
        <w:tc>
          <w:tcPr>
            <w:tcW w:w="1417" w:type="dxa"/>
          </w:tcPr>
          <w:p w14:paraId="4AF2F242" w14:textId="77777777" w:rsidR="00876DB1" w:rsidRPr="00800D68" w:rsidRDefault="00876DB1" w:rsidP="00876DB1">
            <w:pPr>
              <w:rPr>
                <w:rFonts w:eastAsia="Batang"/>
              </w:rPr>
            </w:pPr>
            <w:proofErr w:type="spellStart"/>
            <w:r w:rsidRPr="00800D68">
              <w:rPr>
                <w:rFonts w:eastAsia="Batang"/>
              </w:rPr>
              <w:t>FilterType</w:t>
            </w:r>
            <w:proofErr w:type="spellEnd"/>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roofErr w:type="gramStart"/>
            <w:r w:rsidRPr="00800D68">
              <w:t>..</w:t>
            </w:r>
            <w:proofErr w:type="gramEnd"/>
            <w:r w:rsidRPr="00800D68">
              <w:t>*</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serviceDomain</w:t>
            </w:r>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w:t>
            </w:r>
            <w:proofErr w:type="spellStart"/>
            <w:proofErr w:type="gramStart"/>
            <w:r w:rsidRPr="00800D68">
              <w:t>urn:riv</w:t>
            </w:r>
            <w:proofErr w:type="gramEnd"/>
            <w:r w:rsidRPr="00800D68">
              <w:t>:crm:scheduling</w:t>
            </w:r>
            <w:proofErr w:type="spellEnd"/>
            <w:r w:rsidRPr="00800D68">
              <w:t>”</w:t>
            </w:r>
          </w:p>
        </w:tc>
        <w:tc>
          <w:tcPr>
            <w:tcW w:w="1559" w:type="dxa"/>
          </w:tcPr>
          <w:p w14:paraId="61BC291E" w14:textId="77777777" w:rsidR="00876DB1" w:rsidRPr="00800D68" w:rsidRDefault="00876DB1" w:rsidP="00876DB1">
            <w:r w:rsidRPr="00800D68">
              <w:t>1</w:t>
            </w:r>
            <w:proofErr w:type="gramStart"/>
            <w:r w:rsidRPr="00800D68">
              <w:t>..</w:t>
            </w:r>
            <w:proofErr w:type="gramEnd"/>
            <w:r w:rsidRPr="00800D68">
              <w:t>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categorization</w:t>
            </w:r>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proofErr w:type="spellStart"/>
            <w:r w:rsidRPr="00800D68">
              <w:t>Kodverk</w:t>
            </w:r>
            <w:proofErr w:type="spellEnd"/>
            <w:r w:rsidRPr="00800D68">
              <w:t xml:space="preserve"> enligt tjänstedomänens dokumentation.</w:t>
            </w:r>
          </w:p>
        </w:tc>
        <w:tc>
          <w:tcPr>
            <w:tcW w:w="1559" w:type="dxa"/>
          </w:tcPr>
          <w:p w14:paraId="5DD4697C" w14:textId="77777777" w:rsidR="00876DB1" w:rsidRPr="00800D68" w:rsidRDefault="00876DB1" w:rsidP="00876DB1">
            <w:r w:rsidRPr="00800D68">
              <w:t>0</w:t>
            </w:r>
            <w:proofErr w:type="gramStart"/>
            <w:r w:rsidRPr="00800D68">
              <w:t>..</w:t>
            </w:r>
            <w:proofErr w:type="gramEnd"/>
            <w:r w:rsidRPr="00800D68">
              <w:t>*</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proofErr w:type="spellStart"/>
      <w:r w:rsidRPr="00876DB1">
        <w:rPr>
          <w:i/>
        </w:rPr>
        <w:t>FilterType</w:t>
      </w:r>
      <w:proofErr w:type="spellEnd"/>
      <w:r w:rsidRPr="00876DB1">
        <w:t>, avspeglar den första intressentens (</w:t>
      </w:r>
      <w:proofErr w:type="spellStart"/>
      <w:r w:rsidRPr="00876DB1">
        <w:t>EngagemangsIndex</w:t>
      </w:r>
      <w:proofErr w:type="spellEnd"/>
      <w:r w:rsidRPr="00876DB1">
        <w:t>)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5" w:name="_Toc243452573"/>
      <w:bookmarkStart w:id="86" w:name="_Toc263312628"/>
      <w:r>
        <w:t>Övriga regler</w:t>
      </w:r>
      <w:bookmarkEnd w:id="85"/>
      <w:bookmarkEnd w:id="86"/>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proofErr w:type="spellStart"/>
      <w:r w:rsidRPr="00A41C6D">
        <w:t>GetLogicalAddresseesByServiceContract</w:t>
      </w:r>
      <w:proofErr w:type="spellEnd"/>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lastRenderedPageBreak/>
        <w:t xml:space="preserve">Om posten </w:t>
      </w:r>
      <w:proofErr w:type="spellStart"/>
      <w:r w:rsidRPr="00800D68">
        <w:t>logicalAddressRecord</w:t>
      </w:r>
      <w:proofErr w:type="spellEnd"/>
      <w:r w:rsidRPr="00800D68">
        <w:t xml:space="preserve"> för avsedd </w:t>
      </w:r>
      <w:proofErr w:type="spellStart"/>
      <w:r w:rsidRPr="00800D68">
        <w:t>logicalAddress</w:t>
      </w:r>
      <w:proofErr w:type="spellEnd"/>
      <w:r w:rsidRPr="00800D68">
        <w:t xml:space="preserve"> i svaret från </w:t>
      </w:r>
      <w:proofErr w:type="spellStart"/>
      <w:r w:rsidRPr="00800D68">
        <w:t>GetLogicalAddresseesByServiceContract</w:t>
      </w:r>
      <w:proofErr w:type="spellEnd"/>
      <w:r w:rsidRPr="00800D68">
        <w:t xml:space="preserve">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fitler</w:t>
      </w:r>
      <w:proofErr w:type="spellEnd"/>
      <w:r w:rsidRPr="00800D68">
        <w:t xml:space="preserve">-poster i </w:t>
      </w:r>
      <w:proofErr w:type="spellStart"/>
      <w:r w:rsidRPr="00800D68">
        <w:t>logicalAddressRecord</w:t>
      </w:r>
      <w:proofErr w:type="spellEnd"/>
      <w:r w:rsidRPr="00800D68">
        <w:t xml:space="preserve"> så måste meddelandet som skall skickas till </w:t>
      </w:r>
      <w:proofErr w:type="spellStart"/>
      <w:r w:rsidRPr="00800D68">
        <w:t>logicalAddress</w:t>
      </w:r>
      <w:proofErr w:type="spellEnd"/>
      <w:r w:rsidRPr="00800D68">
        <w:t xml:space="preserve"> innehålla en serviceDomain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Om den matchande filter-posten (</w:t>
      </w:r>
      <w:proofErr w:type="spellStart"/>
      <w:r w:rsidRPr="00800D68">
        <w:t>map</w:t>
      </w:r>
      <w:proofErr w:type="spellEnd"/>
      <w:r w:rsidRPr="00800D68">
        <w:t xml:space="preserve"> serviceDomain) inte anger någon categorization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categorization angivna i den matchande </w:t>
      </w:r>
      <w:proofErr w:type="spellStart"/>
      <w:r w:rsidRPr="00800D68">
        <w:t>fitler</w:t>
      </w:r>
      <w:proofErr w:type="spellEnd"/>
      <w:r w:rsidRPr="00800D68">
        <w:t xml:space="preserve">-posten så måste meddelandet som skall skickas till </w:t>
      </w:r>
      <w:proofErr w:type="spellStart"/>
      <w:r w:rsidRPr="00800D68">
        <w:t>logicalAddress</w:t>
      </w:r>
      <w:proofErr w:type="spellEnd"/>
      <w:r w:rsidRPr="00800D68">
        <w:t xml:space="preserve"> innehålla en </w:t>
      </w:r>
      <w:proofErr w:type="spellStart"/>
      <w:r w:rsidRPr="00800D68">
        <w:t>cateorization</w:t>
      </w:r>
      <w:proofErr w:type="spellEnd"/>
      <w:r w:rsidRPr="00800D68">
        <w:t xml:space="preserve">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categorization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 xml:space="preserve">Följande exempel-meddelande skall skickas till </w:t>
      </w:r>
      <w:proofErr w:type="spellStart"/>
      <w:r w:rsidRPr="00800D68">
        <w:t>logicalAddress</w:t>
      </w:r>
      <w:proofErr w:type="spellEnd"/>
      <w:r w:rsidRPr="00800D68">
        <w:t xml:space="preserve">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 xml:space="preserv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 xml:space="preserve">="urn:riv:itintegration:engagementindex:UpdateResponder:1"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w:t>
      </w:r>
      <w:proofErr w:type="spellStart"/>
      <w:proofErr w:type="gramStart"/>
      <w:r w:rsidRPr="00800D68">
        <w:rPr>
          <w:rFonts w:ascii="Courier New" w:hAnsi="Courier New" w:cs="Courier New"/>
        </w:rPr>
        <w:t>tns:engagementTransaction</w:t>
      </w:r>
      <w:proofErr w:type="spellEnd"/>
      <w:proofErr w:type="gramEnd"/>
      <w:r w:rsidRPr="00800D68">
        <w:rPr>
          <w:rFonts w:ascii="Courier New" w:hAnsi="Courier New" w:cs="Courier New"/>
        </w:rPr>
        <w:t>&gt;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tns1:serviceDomain</w:t>
      </w:r>
      <w:proofErr w:type="gramEnd"/>
      <w:r w:rsidRPr="00800D68">
        <w:rPr>
          <w:rFonts w:ascii="Courier New" w:hAnsi="Courier New" w:cs="Courier New"/>
        </w:rPr>
        <w:t>&gt;</w:t>
      </w:r>
      <w:proofErr w:type="spellStart"/>
      <w:r w:rsidRPr="00800D68">
        <w:rPr>
          <w:rFonts w:ascii="Courier New" w:hAnsi="Courier New" w:cs="Courier New"/>
        </w:rPr>
        <w:t>crm:scheduling</w:t>
      </w:r>
      <w:proofErr w:type="spellEnd"/>
      <w:r w:rsidRPr="00800D68">
        <w:rPr>
          <w:rFonts w:ascii="Courier New" w:hAnsi="Courier New" w:cs="Courier New"/>
        </w:rPr>
        <w:t>&lt;/tns1:serviceDomain&gt;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tns1:categorization</w:t>
      </w:r>
      <w:proofErr w:type="gramEnd"/>
      <w:r w:rsidRPr="00800D68">
        <w:rPr>
          <w:rFonts w:ascii="Courier New" w:hAnsi="Courier New" w:cs="Courier New"/>
        </w:rPr>
        <w:t>&gt;</w:t>
      </w:r>
      <w:proofErr w:type="spellStart"/>
      <w:r w:rsidRPr="00800D68">
        <w:rPr>
          <w:rFonts w:ascii="Courier New" w:hAnsi="Courier New" w:cs="Courier New"/>
        </w:rPr>
        <w:t>Booking</w:t>
      </w:r>
      <w:proofErr w:type="spellEnd"/>
      <w:r w:rsidRPr="00800D68">
        <w:rPr>
          <w:rFonts w:ascii="Courier New" w:hAnsi="Courier New" w:cs="Courier New"/>
        </w:rPr>
        <w:t>&lt;/tns1:categorization&gt;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w:t>
      </w:r>
      <w:proofErr w:type="spellStart"/>
      <w:proofErr w:type="gramStart"/>
      <w:r w:rsidR="00876DB1" w:rsidRPr="00800D68">
        <w:rPr>
          <w:rFonts w:ascii="Courier New" w:hAnsi="Courier New" w:cs="Courier New"/>
        </w:rPr>
        <w:t>tns:engagementTransaction</w:t>
      </w:r>
      <w:proofErr w:type="spellEnd"/>
      <w:proofErr w:type="gramEnd"/>
      <w:r w:rsidR="00876DB1" w:rsidRPr="00800D68">
        <w:rPr>
          <w:rFonts w:ascii="Courier New" w:hAnsi="Courier New" w:cs="Courier New"/>
        </w:rPr>
        <w:t>&gt;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serviceDomain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lastRenderedPageBreak/>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:other</w:t>
      </w:r>
      <w:proofErr w:type="spellEnd"/>
      <w:r w:rsidR="00876DB1" w:rsidRPr="00800D68">
        <w:rPr>
          <w:rFonts w:ascii="Courier New" w:hAnsi="Courier New" w:cs="Courier New"/>
          <w:szCs w:val="20"/>
        </w:rPr>
        <w:t>&lt;/serviceDomain&gt;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serviceDomain i meddelandet samt inte innehåller någon cat</w:t>
      </w:r>
      <w:r w:rsidR="002D2EC1">
        <w:t>eg</w:t>
      </w:r>
      <w:r w:rsidRPr="00800D68">
        <w:t>orization:</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serviceDomain men inte cate</w:t>
      </w:r>
      <w:r w:rsidR="002D2EC1">
        <w:t>g</w:t>
      </w:r>
      <w:r w:rsidRPr="00800D68">
        <w:t>orization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lastRenderedPageBreak/>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serviceDomain som categorization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 xml:space="preserve">All matchning av strängar för att avgöra om serviceDomain och categorization överensstämmer mellan meddelande och behörighetsfilter skall göras utan att ta hänsyn till versaler och gemener, </w:t>
      </w:r>
      <w:proofErr w:type="gramStart"/>
      <w:r w:rsidRPr="00800D68">
        <w:t>dvs</w:t>
      </w:r>
      <w:proofErr w:type="gramEnd"/>
      <w:r w:rsidRPr="00800D68">
        <w:t xml:space="preserve"> med ”</w:t>
      </w:r>
      <w:proofErr w:type="spellStart"/>
      <w:r w:rsidRPr="00800D68">
        <w:t>IgnoreCase</w:t>
      </w:r>
      <w:proofErr w:type="spellEnd"/>
      <w:r w:rsidRPr="00800D68">
        <w:t xml:space="preserve">” semantik. Detta för att </w:t>
      </w:r>
      <w:proofErr w:type="spellStart"/>
      <w:r w:rsidRPr="00800D68">
        <w:t>undika</w:t>
      </w:r>
      <w:proofErr w:type="spellEnd"/>
      <w:r w:rsidRPr="00800D68">
        <w:t xml:space="preserve">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7" w:name="_Toc243452574"/>
      <w:bookmarkStart w:id="88" w:name="_Toc263312629"/>
      <w:r w:rsidRPr="00776D68">
        <w:t>Annan information om kontraktet</w:t>
      </w:r>
      <w:bookmarkEnd w:id="87"/>
      <w:bookmarkEnd w:id="88"/>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89" w:name="_Toc246650552"/>
      <w:bookmarkStart w:id="90" w:name="_Toc263312630"/>
      <w:proofErr w:type="spellStart"/>
      <w:r w:rsidR="007619E4" w:rsidRPr="007619E4">
        <w:lastRenderedPageBreak/>
        <w:t>GetSupportedServiceContracts</w:t>
      </w:r>
      <w:bookmarkEnd w:id="89"/>
      <w:bookmarkEnd w:id="90"/>
      <w:proofErr w:type="spellEnd"/>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w:t>
      </w:r>
      <w:proofErr w:type="spellStart"/>
      <w:r w:rsidRPr="007619E4">
        <w:t>tjänstkontrakt</w:t>
      </w:r>
      <w:proofErr w:type="spellEnd"/>
      <w:r w:rsidRPr="007619E4">
        <w:t xml:space="preserve">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w:t>
      </w:r>
      <w:proofErr w:type="spellStart"/>
      <w:r w:rsidRPr="007619E4">
        <w:t>frivilla</w:t>
      </w:r>
      <w:proofErr w:type="spellEnd"/>
      <w:r w:rsidRPr="007619E4">
        <w:t xml:space="preserve">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proofErr w:type="spellStart"/>
      <w:r w:rsidRPr="007619E4">
        <w:rPr>
          <w:lang w:val="en-GB"/>
        </w:rPr>
        <w:t>serviceConsumerHsaId</w:t>
      </w:r>
      <w:proofErr w:type="spellEnd"/>
      <w:r w:rsidRPr="007619E4">
        <w:rPr>
          <w:lang w:val="en-GB"/>
        </w:rPr>
        <w:t xml:space="preserve"> </w:t>
      </w:r>
      <w:proofErr w:type="spellStart"/>
      <w:r w:rsidRPr="007619E4">
        <w:rPr>
          <w:lang w:val="en-GB"/>
        </w:rPr>
        <w:t>frivilligt</w:t>
      </w:r>
      <w:proofErr w:type="spellEnd"/>
      <w:r w:rsidRPr="007619E4">
        <w:rPr>
          <w:lang w:val="en-GB"/>
        </w:rPr>
        <w:t xml:space="preserve">, </w:t>
      </w:r>
      <w:proofErr w:type="spellStart"/>
      <w:r w:rsidRPr="007619E4">
        <w:rPr>
          <w:lang w:val="en-GB"/>
        </w:rPr>
        <w:t>det</w:t>
      </w:r>
      <w:proofErr w:type="spellEnd"/>
      <w:r w:rsidRPr="007619E4">
        <w:rPr>
          <w:lang w:val="en-GB"/>
        </w:rPr>
        <w:t xml:space="preserve"> </w:t>
      </w:r>
      <w:proofErr w:type="spellStart"/>
      <w:r w:rsidRPr="007619E4">
        <w:rPr>
          <w:lang w:val="en-GB"/>
        </w:rPr>
        <w:t>var</w:t>
      </w:r>
      <w:proofErr w:type="spellEnd"/>
      <w:r w:rsidRPr="007619E4">
        <w:rPr>
          <w:lang w:val="en-GB"/>
        </w:rPr>
        <w:t xml:space="preserve"> </w:t>
      </w:r>
      <w:proofErr w:type="spellStart"/>
      <w:r w:rsidRPr="007619E4">
        <w:rPr>
          <w:lang w:val="en-GB"/>
        </w:rPr>
        <w:t>obligatoriskt</w:t>
      </w:r>
      <w:proofErr w:type="spellEnd"/>
      <w:r w:rsidRPr="007619E4">
        <w:rPr>
          <w:lang w:val="en-GB"/>
        </w:rPr>
        <w:t xml:space="preserve"> </w:t>
      </w:r>
      <w:proofErr w:type="spellStart"/>
      <w:r w:rsidRPr="007619E4">
        <w:rPr>
          <w:lang w:val="en-GB"/>
        </w:rPr>
        <w:t>i</w:t>
      </w:r>
      <w:proofErr w:type="spellEnd"/>
      <w:r w:rsidRPr="007619E4">
        <w:rPr>
          <w:lang w:val="en-GB"/>
        </w:rPr>
        <w:t xml:space="preserve"> v1.0.</w:t>
      </w:r>
    </w:p>
    <w:p w14:paraId="2F27FFA1" w14:textId="77777777" w:rsidR="007619E4" w:rsidRPr="007619E4" w:rsidRDefault="007619E4" w:rsidP="00A9025D"/>
    <w:p w14:paraId="17B8F945" w14:textId="77777777" w:rsidR="00A9025D" w:rsidRPr="007619E4" w:rsidRDefault="00A9025D" w:rsidP="00A9025D">
      <w:pPr>
        <w:pStyle w:val="Heading3"/>
      </w:pPr>
      <w:bookmarkStart w:id="91" w:name="_Toc263312631"/>
      <w:r w:rsidRPr="007619E4">
        <w:t>Version</w:t>
      </w:r>
      <w:bookmarkEnd w:id="91"/>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2" w:name="_Toc263312632"/>
      <w:r>
        <w:t>Fältregler</w:t>
      </w:r>
      <w:bookmarkEnd w:id="92"/>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proofErr w:type="spellStart"/>
            <w:r>
              <w:rPr>
                <w:b/>
              </w:rPr>
              <w:t>Kardinalitet</w:t>
            </w:r>
            <w:proofErr w:type="spellEnd"/>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proofErr w:type="spellStart"/>
            <w:proofErr w:type="gramStart"/>
            <w:r w:rsidRPr="00100C85">
              <w:rPr>
                <w:lang w:val="en-GB"/>
              </w:rPr>
              <w:t>serviceConsumerHsaId</w:t>
            </w:r>
            <w:proofErr w:type="spellEnd"/>
            <w:proofErr w:type="gramEnd"/>
          </w:p>
        </w:tc>
        <w:tc>
          <w:tcPr>
            <w:tcW w:w="1417" w:type="dxa"/>
          </w:tcPr>
          <w:p w14:paraId="1942234B" w14:textId="77777777" w:rsidR="007619E4" w:rsidRDefault="007619E4" w:rsidP="007619E4">
            <w:pPr>
              <w:rPr>
                <w:lang w:val="en-GB"/>
              </w:rPr>
            </w:pPr>
            <w:proofErr w:type="spellStart"/>
            <w:proofErr w:type="gramStart"/>
            <w:r>
              <w:rPr>
                <w:lang w:val="en-GB"/>
              </w:rPr>
              <w:t>hsaId</w:t>
            </w:r>
            <w:proofErr w:type="spellEnd"/>
            <w:proofErr w:type="gramEnd"/>
          </w:p>
        </w:tc>
        <w:tc>
          <w:tcPr>
            <w:tcW w:w="4111" w:type="dxa"/>
          </w:tcPr>
          <w:p w14:paraId="1950BA9B" w14:textId="77777777" w:rsidR="007619E4" w:rsidRPr="00DA6461" w:rsidRDefault="007619E4" w:rsidP="007619E4">
            <w:r w:rsidRPr="00DA6461">
              <w:t xml:space="preserve">Tjänstekonsument. Svaret innehåller </w:t>
            </w:r>
            <w:proofErr w:type="gramStart"/>
            <w:r w:rsidRPr="00DA6461">
              <w:t>bara  de</w:t>
            </w:r>
            <w:proofErr w:type="gramEnd"/>
            <w:r w:rsidRPr="00DA6461">
              <w:t xml:space="preserve"> tjänstekontrakt som denna konsument har rättighet att använda mot angiven logisk adress.</w:t>
            </w:r>
          </w:p>
        </w:tc>
        <w:tc>
          <w:tcPr>
            <w:tcW w:w="1559" w:type="dxa"/>
          </w:tcPr>
          <w:p w14:paraId="4913954A" w14:textId="77777777" w:rsidR="007619E4" w:rsidRPr="00DA6461" w:rsidRDefault="007619E4" w:rsidP="007619E4">
            <w:r w:rsidRPr="00DA6461">
              <w:t>0</w:t>
            </w:r>
            <w:proofErr w:type="gramStart"/>
            <w:r w:rsidRPr="00DA6461">
              <w:t>..</w:t>
            </w:r>
            <w:proofErr w:type="gramEnd"/>
            <w:r w:rsidRPr="00DA6461">
              <w:t>1</w:t>
            </w:r>
          </w:p>
        </w:tc>
      </w:tr>
      <w:tr w:rsidR="007619E4" w14:paraId="34662660" w14:textId="77777777" w:rsidTr="007619E4">
        <w:tc>
          <w:tcPr>
            <w:tcW w:w="2660" w:type="dxa"/>
          </w:tcPr>
          <w:p w14:paraId="0062FD51" w14:textId="77777777" w:rsidR="007619E4" w:rsidRPr="00D84D13" w:rsidRDefault="007619E4" w:rsidP="007619E4">
            <w:proofErr w:type="spellStart"/>
            <w:r w:rsidRPr="0054285F">
              <w:t>logicalAdress</w:t>
            </w:r>
            <w:proofErr w:type="spellEnd"/>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w:t>
            </w:r>
            <w:proofErr w:type="gramStart"/>
            <w:r w:rsidRPr="009A2880">
              <w:t>..</w:t>
            </w:r>
            <w:proofErr w:type="gramEnd"/>
            <w:r w:rsidRPr="009A2880">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proofErr w:type="spellStart"/>
            <w:r w:rsidRPr="00BF13F3">
              <w:rPr>
                <w:rFonts w:eastAsia="Batang"/>
              </w:rPr>
              <w:t>serviceContractNamespace</w:t>
            </w:r>
            <w:proofErr w:type="spellEnd"/>
          </w:p>
        </w:tc>
        <w:tc>
          <w:tcPr>
            <w:tcW w:w="1417" w:type="dxa"/>
          </w:tcPr>
          <w:p w14:paraId="1F30C38D" w14:textId="77777777" w:rsidR="00DA6461" w:rsidRPr="007E4029" w:rsidRDefault="00DA6461" w:rsidP="003A77D3">
            <w:pPr>
              <w:rPr>
                <w:rFonts w:eastAsia="Batang"/>
              </w:rPr>
            </w:pPr>
            <w:proofErr w:type="spellStart"/>
            <w:r>
              <w:rPr>
                <w:rFonts w:eastAsia="Batang"/>
              </w:rPr>
              <w:t>urn</w:t>
            </w:r>
            <w:proofErr w:type="spellEnd"/>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proofErr w:type="spellStart"/>
            <w:r w:rsidRPr="00883BD9">
              <w:rPr>
                <w:rFonts w:eastAsia="Batang"/>
              </w:rPr>
              <w:t>GetSupportedServiceContracts</w:t>
            </w:r>
            <w:proofErr w:type="spellEnd"/>
            <w:r>
              <w:rPr>
                <w:rFonts w:eastAsia="Batang"/>
              </w:rPr>
              <w:t>.</w:t>
            </w:r>
          </w:p>
        </w:tc>
        <w:tc>
          <w:tcPr>
            <w:tcW w:w="1559" w:type="dxa"/>
          </w:tcPr>
          <w:p w14:paraId="79E418C3" w14:textId="77777777" w:rsidR="00DA6461" w:rsidRPr="00E63A34" w:rsidRDefault="00DA6461" w:rsidP="003A77D3">
            <w:pPr>
              <w:rPr>
                <w:i/>
              </w:rPr>
            </w:pPr>
            <w:r>
              <w:rPr>
                <w:i/>
              </w:rPr>
              <w:t>0</w:t>
            </w:r>
            <w:proofErr w:type="gramStart"/>
            <w:r>
              <w:rPr>
                <w:i/>
              </w:rPr>
              <w:t>..</w:t>
            </w:r>
            <w:proofErr w:type="gramEnd"/>
            <w:r>
              <w:rPr>
                <w:i/>
              </w:rPr>
              <w:t>*</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3" w:name="_Toc263312633"/>
      <w:r>
        <w:t>Övriga regler</w:t>
      </w:r>
      <w:bookmarkEnd w:id="93"/>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lastRenderedPageBreak/>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4" w:name="_Toc263312634"/>
      <w:r w:rsidRPr="00776D68">
        <w:t>Annan information om kontraktet</w:t>
      </w:r>
      <w:bookmarkEnd w:id="94"/>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6C568C">
            <w:rPr>
              <w:rStyle w:val="PageNumber"/>
              <w:noProof/>
            </w:rPr>
            <w:t>3</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6C568C">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5" w:name="LDnr1"/>
          <w:bookmarkEnd w:id="95"/>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6" w:name="Dnr1"/>
    <w:bookmarkEnd w:id="9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7" w:name="LDnr"/>
    <w:bookmarkEnd w:id="97"/>
    <w:r>
      <w:t xml:space="preserve"> </w:t>
    </w:r>
    <w:bookmarkStart w:id="98" w:name="Dnr"/>
    <w:bookmarkEnd w:id="98"/>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99" w:name="slask"/>
          <w:bookmarkStart w:id="100" w:name="Addressee"/>
          <w:bookmarkEnd w:id="99"/>
          <w:bookmarkEnd w:id="100"/>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1" w:name="Radera2"/>
    <w:bookmarkEnd w:id="10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22A41"/>
    <w:rsid w:val="00325EBF"/>
    <w:rsid w:val="0034152A"/>
    <w:rsid w:val="00364AE6"/>
    <w:rsid w:val="00364D31"/>
    <w:rsid w:val="003755FD"/>
    <w:rsid w:val="00390030"/>
    <w:rsid w:val="0039481C"/>
    <w:rsid w:val="00394F76"/>
    <w:rsid w:val="003A1F89"/>
    <w:rsid w:val="003A77D3"/>
    <w:rsid w:val="003C2D14"/>
    <w:rsid w:val="003D21E1"/>
    <w:rsid w:val="003E00E8"/>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C568C"/>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www.cehis.se/images/uploads/dokumentarkiv/ARK_0001_Oversikt.pdf"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A33505-C5F1-F34F-A450-59CDB921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119</TotalTime>
  <Pages>20</Pages>
  <Words>2779</Words>
  <Characters>21957</Characters>
  <Application>Microsoft Macintosh Word</Application>
  <DocSecurity>0</DocSecurity>
  <Lines>878</Lines>
  <Paragraphs>515</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Magnus Larsson</cp:lastModifiedBy>
  <cp:revision>18</cp:revision>
  <cp:lastPrinted>2014-05-28T11:13:00Z</cp:lastPrinted>
  <dcterms:created xsi:type="dcterms:W3CDTF">2014-05-14T05:24:00Z</dcterms:created>
  <dcterms:modified xsi:type="dcterms:W3CDTF">2014-06-02T05:14:00Z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tjänstedressringsinformation</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