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color w:val="5B6875"/>
          <w:sz w:val="28"/>
          <w:szCs w:val="28"/>
        </w:rPr>
        <w:t xml:space="preserve">HR Portal Pro</w:t>
      </w:r>
    </w:p>
    <w:p>
      <w:pPr>
        <w:pStyle w:val="Title"/>
      </w:pPr>
      <w:r>
        <w:t xml:space="preserve">HR Admin workflow</w:t>
      </w:r>
    </w:p>
    <w:p>
      <w:pPr>
        <w:spacing w:after="400"/>
      </w:pPr>
      <w:r>
        <w:rPr>
          <w:color w:val="5B6875"/>
          <w:sz w:val="26"/>
          <w:szCs w:val="26"/>
        </w:rPr>
        <w:t xml:space="preserve">Step-by-step guide to every module, written for the person using the portal.</w:t>
      </w:r>
    </w:p>
    <w:p>
      <w:pPr>
        <w:spacing w:after="120"/>
      </w:pPr>
      <w:r>
        <w:t xml:space="preserve">The HR Admin runs the people processes: onboarding, leave approvals, attendance, payroll, documents, resignations and reports. Each section below shows the module as a small flow diagram, then the exact steps: what to click and what you should see.</w:t>
      </w:r>
    </w:p>
    <w:p>
      <w:pPr>
        <w:spacing w:after="60"/>
      </w:pPr>
      <w:r>
        <w:rPr>
          <w:b/>
          <w:bCs/>
        </w:rPr>
        <w:t xml:space="preserve">How to read the diagrams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Purple: </w:t>
      </w:r>
      <w:r>
        <w:t xml:space="preserve">the item to click in the top menu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Blue: </w:t>
      </w:r>
      <w:r>
        <w:t xml:space="preserve">a button to click or a field to fill 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Green: </w:t>
      </w:r>
      <w:r>
        <w:t xml:space="preserve">the result you should see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Red: </w:t>
      </w:r>
      <w:r>
        <w:t xml:space="preserve">something rejected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Pink: </w:t>
      </w:r>
      <w:r>
        <w:t xml:space="preserve">an email is sent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Amber diamond: </w:t>
      </w:r>
      <w:r>
        <w:t xml:space="preserve">a decision you make</w:t>
      </w:r>
    </w:p>
    <w:p>
      <w:pPr>
        <w:spacing w:before="240"/>
      </w:pPr>
      <w:r>
        <w:rPr>
          <w:b/>
          <w:bCs/>
          <w:color w:val="1F4E79"/>
          <w:sz w:val="28"/>
          <w:szCs w:val="28"/>
        </w:rPr>
        <w:t xml:space="preserve">Contents</w:t>
      </w:r>
    </w:p>
    <w:p>
      <w:pPr>
        <w:spacing w:after="40"/>
      </w:pPr>
      <w:r>
        <w:t xml:space="preserve">1. Your first sign-in</w:t>
      </w:r>
    </w:p>
    <w:p>
      <w:pPr>
        <w:spacing w:after="40"/>
      </w:pPr>
      <w:r>
        <w:t xml:space="preserve">2. Dashboard</w:t>
      </w:r>
    </w:p>
    <w:p>
      <w:pPr>
        <w:spacing w:after="40"/>
      </w:pPr>
      <w:r>
        <w:t xml:space="preserve">3. Departments</w:t>
      </w:r>
    </w:p>
    <w:p>
      <w:pPr>
        <w:spacing w:after="40"/>
      </w:pPr>
      <w:r>
        <w:t xml:space="preserve">4. Holidays</w:t>
      </w:r>
    </w:p>
    <w:p>
      <w:pPr>
        <w:spacing w:after="40"/>
      </w:pPr>
      <w:r>
        <w:t xml:space="preserve">5. Employees: onboard, edit, documents, offboard</w:t>
      </w:r>
    </w:p>
    <w:p>
      <w:pPr>
        <w:spacing w:after="40"/>
      </w:pPr>
      <w:r>
        <w:t xml:space="preserve">6. HR approvals (leave)</w:t>
      </w:r>
    </w:p>
    <w:p>
      <w:pPr>
        <w:spacing w:after="40"/>
      </w:pPr>
      <w:r>
        <w:t xml:space="preserve">7. All leave</w:t>
      </w:r>
    </w:p>
    <w:p>
      <w:pPr>
        <w:spacing w:after="40"/>
      </w:pPr>
      <w:r>
        <w:t xml:space="preserve">8. Attendance</w:t>
      </w:r>
    </w:p>
    <w:p>
      <w:pPr>
        <w:spacing w:after="40"/>
      </w:pPr>
      <w:r>
        <w:t xml:space="preserve">9. Payroll</w:t>
      </w:r>
    </w:p>
    <w:p>
      <w:pPr>
        <w:spacing w:after="40"/>
      </w:pPr>
      <w:r>
        <w:t xml:space="preserve">10. Documents</w:t>
      </w:r>
    </w:p>
    <w:p>
      <w:pPr>
        <w:spacing w:after="40"/>
      </w:pPr>
      <w:r>
        <w:t xml:space="preserve">11. Resignations</w:t>
      </w:r>
    </w:p>
    <w:p>
      <w:pPr>
        <w:spacing w:after="40"/>
      </w:pPr>
      <w:r>
        <w:t xml:space="preserve">12. Reports</w:t>
      </w:r>
    </w:p>
    <w:p>
      <w:pPr>
        <w:spacing w:after="40"/>
      </w:pPr>
      <w:r>
        <w:t xml:space="preserve">13. Audit log, notifications and signing out</w:t>
      </w:r>
    </w:p>
    <w:p>
      <w:pPr>
        <w:spacing w:after="40"/>
      </w:pPr>
      <w:r>
        <w:t xml:space="preserve">14. Your own leave and self-service</w:t>
      </w:r>
    </w:p>
    <w:p>
      <w:r>
        <w:br w:type="page"/>
      </w:r>
    </w:p>
    <w:p>
      <w:pPr>
        <w:pStyle w:val="Heading1"/>
      </w:pPr>
      <w:r>
        <w:t xml:space="preserve">1. Your first sign-in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Your work email and the temporary password the Super Admin gave you.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the HR Portal web address in your browser.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sign-in page.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your work email and the temporary password, then click Sign in.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Change password page opens. You must set your own password first.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the temporary password as the current password, then your new password twice. Click Change password.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Complete your profile page opens.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 in your mobile phone, emergency contact and home address. Click Save.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 Dashboard opens with the HR menu: Employees, HR approvals, All leave, Attendance, Payroll, Documents, Resignations, Reports, Departments, Holidays and Audit log.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Your new password needs at least 8 characters with letters and numbers. Five wrong passwords lock your account; ask the Super Admin to unlock it.</w:t>
      </w:r>
    </w:p>
    <w:p>
      <w:pPr>
        <w:pStyle w:val="Heading1"/>
        <w:pageBreakBefore/>
      </w:pPr>
      <w:r>
        <w:t xml:space="preserve">2. Dashboard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</w:t>
      </w:r>
    </w:p>
    <w:p>
      <w:pPr>
        <w:spacing w:after="160" w:before="120"/>
        <w:jc w:val="center"/>
      </w:pPr>
      <w:r>
        <w:drawing>
          <wp:inline distT="0" distB="0" distL="0" distR="0">
            <wp:extent cx="4467225" cy="5905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 at your Dashboard after signing in.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 approvals waiting, the number of active employees, and who in the company is out today.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HR approvals waiting.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 approvals opens, ready to decide.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Active employees.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employee directory opens.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 further down.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 own leave balance and upcoming leave.</w:t>
            </w:r>
          </w:p>
        </w:tc>
      </w:tr>
    </w:tbl>
    <w:p>
      <w:pPr>
        <w:pStyle w:val="Heading1"/>
        <w:pageBreakBefore/>
      </w:pPr>
      <w:r>
        <w:t xml:space="preserve">3. Departments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 Set these up before adding people.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13239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Departments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list of departments.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a name and location, then click Add department.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department is added.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 rename one, change the name in its row and click Save.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new name is shown.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 remove one, click Delete.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 is removed.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A department that has (or had) employees cannot be deleted. Two departments cannot share a name.</w:t>
      </w:r>
    </w:p>
    <w:p>
      <w:pPr>
        <w:pStyle w:val="Heading1"/>
        <w:pageBreakBefore/>
      </w:pPr>
      <w:r>
        <w:t xml:space="preserve">4. Holidays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The list of public holidays for the year.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6667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Holidays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This year’s holidays.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 a date, type the name (for example Diwali), then click Add holiday.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holiday is added. Leave on that day counts as zero days.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 delete one, click Remove.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 is removed.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The same date cannot be added twice.</w:t>
      </w:r>
    </w:p>
    <w:p>
      <w:pPr>
        <w:pStyle w:val="Heading1"/>
        <w:pageBreakBefore/>
      </w:pPr>
      <w:r>
        <w:t xml:space="preserve">5. Employees: onboard, edit, documents, offboard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The new person’s details: name, work email, employee code, job title, department, manager, salary and joining date.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7146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Employees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employee directory.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Onboard new hire.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new employee form.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 in the details. Choose the Access level: Manager or Employee.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fields filled.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Save.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temporary password is shown once. Share it with the new hire. They get a welcome email and their manager is told they are joining.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 find someone: type a name or code, pick department and status, click Filter.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Matching employees.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 name to open the employee.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Their employment details, profile, leave balance and leave history.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Edit, change title, manager or salary, click Save.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Changes saved and recorded in the audit log.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Documents to see their files or share a letter.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Their document list and checklist.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Offboard, choose the last working day and reason, click Offboard employee.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They are marked as left, their sign-in is switched off and future leave is cancelled.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HR can give the Manager or Employee access level. Only the Super Admin can make someone an HR Admin. Use Offboard for exits that are not resignations; resignations go through the Resignations page.</w:t>
      </w:r>
    </w:p>
    <w:p>
      <w:pPr>
        <w:pStyle w:val="Heading1"/>
        <w:pageBreakBefore/>
      </w:pPr>
      <w:r>
        <w:t xml:space="preserve">6. HR approvals (leave)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 Requests arrive here automatically and you get an email.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13144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HR approvals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Leave waiting for HR: requests over 5 working days already approved by the manager, and requests from people without a manager.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the request. Type a comment if you want.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Approve.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Leave approved, days taken off the balance, and the employee gets an email.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 click Reject.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Leave rejected; the employee sees your comment.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You cannot decide your own leave. Weekday mornings at 9:30 you get a reminder if requests are waiting.</w:t>
      </w:r>
    </w:p>
    <w:p>
      <w:pPr>
        <w:pStyle w:val="Heading1"/>
        <w:pageBreakBefore/>
      </w:pPr>
      <w:r>
        <w:t xml:space="preserve">7. All leave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8286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All leave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leave request in the company.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 a status to filter.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those requests.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Cancel on a request.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 is cancelled, the days go back to the employee and they are told.</w:t>
            </w:r>
          </w:p>
        </w:tc>
      </w:tr>
    </w:tbl>
    <w:p>
      <w:pPr>
        <w:pStyle w:val="Heading1"/>
        <w:pageBreakBefore/>
      </w:pPr>
      <w:r>
        <w:t xml:space="preserve">8. Attendance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7905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Attendance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Today’s status for every employee.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 another date and click Show.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Everyone’s status for that day.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a past day, type check-in, check-out and a reason, then click Save.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day is corrected, for example a forgotten check-out.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Only past days can be corrected, check-out must be after check-in, and a reason is always needed.</w:t>
      </w:r>
    </w:p>
    <w:p>
      <w:pPr>
        <w:pStyle w:val="Heading1"/>
        <w:pageBreakBefore/>
      </w:pPr>
      <w:r>
        <w:t xml:space="preserve">9. Payroll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Salaries and leave should be up to date for the month.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7810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Payroll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Past payroll runs.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 last month and click Run payroll.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draft with a payslip for every employee: paid days, loss of pay, gross, deductions and net pay.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PDF next to any employee to preview a payslip.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payslip opens. Employees cannot see drafts.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a salary or leave changed, click Recalculate.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draft is worked out again.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When everything is correct, click Finalize and publish.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Payroll is locked and every employee gets their payslip by email.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A month can only be run once, and future months cannot be run. Once finalized it cannot be changed. On the 5th of each month you get a reminder if last month is not finished.</w:t>
      </w:r>
    </w:p>
    <w:p>
      <w:pPr>
        <w:pStyle w:val="Heading1"/>
        <w:pageBreakBefore/>
      </w:pPr>
      <w:r>
        <w:t xml:space="preserve">10. Documents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 Employees upload their own documents and you get an email.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1621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Documents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Documents waiting for checking, and the onboarding checklist.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 file name to open it.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document opens.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it is correct, click Verify.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Marked verified; the employee is emailed.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not, type the reason and click Reject.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employee is asked to upload it again.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 the onboarding checklist, click Open next to a person.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they are still missing. From there you can share a letter.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You cannot verify your own documents; another HR admin has to. Opening someone’s document is recorded in the audit log.</w:t>
      </w:r>
    </w:p>
    <w:p>
      <w:pPr>
        <w:pStyle w:val="Heading1"/>
        <w:pageBreakBefore/>
      </w:pPr>
      <w:r>
        <w:t xml:space="preserve">11. Resignations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 You get an email when someone resigns.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9620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Resignations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Waiting for HR, Serving notice and Recently closed.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the request: requested last day, reason and a Short notice flag if it is under 30 days.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 accept: set the last working day, add a note if you want, click Accept.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employee and their manager are emailed. They move to Serving notice with the days left.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 decline: type the reason, click Decline.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employee sees your reason.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night after their last working day.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They leave automatically: sign-in off, remaining leave cancelled, and you are told.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You cannot decide your own resignation. After acceptance, leave after the last working day is cancelled and their last payslip covers the days up to that day.</w:t>
      </w:r>
    </w:p>
    <w:p>
      <w:pPr>
        <w:pStyle w:val="Heading1"/>
        <w:pageBreakBefore/>
      </w:pPr>
      <w:r>
        <w:t xml:space="preserve">12. Reports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The month or year you want.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45339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Reports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 reports.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Attendance: pick a month, click Download CSV.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file that opens in Excel.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Leave balances: pick a year, click Download CSV.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file that opens in Excel.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Payroll register: pick a month, click Download CSV.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file that opens in Excel.</w:t>
            </w:r>
          </w:p>
        </w:tc>
      </w:tr>
    </w:tbl>
    <w:p>
      <w:pPr>
        <w:pStyle w:val="Heading1"/>
        <w:pageBreakBefore/>
      </w:pPr>
      <w:r>
        <w:t xml:space="preserve">13. Audit log, notifications and signing out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4765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Audit log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action taken in the portal.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a search or pick a record type, click Filter.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 did what and when.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the bell icon at the top, then Mark all as read.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 notifications; the counter clears.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your name at the top right, then Sign out.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 are signed out.</w:t>
            </w:r>
          </w:p>
        </w:tc>
      </w:tr>
    </w:tbl>
    <w:p>
      <w:pPr>
        <w:pStyle w:val="Heading1"/>
        <w:pageBreakBefore/>
      </w:pPr>
      <w:r>
        <w:t xml:space="preserve">14. Your own leave and self-service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My leave, then Apply for leave, fill it in and click Submit request.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you have a manager it goes to them; if not, another HR admin decides it.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Attendance, Payslips, Documents and Resignation exactly like an employee.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See the Employee workflow document for the steps.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Your own leave, documents and resignation are always decided by someone else.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8"/>
        <w:szCs w:val="18"/>
      </w:rPr>
      <w:t xml:space="preserve">HR Portal Pro · HR Admin workflow · page </w:t>
    </w:r>
    <w:r>
      <w:rPr>
        <w:color w:val="5B68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libri Light" w:cs="Calibri Light" w:eastAsia="Calibri Light" w:hAnsi="Calibri Light"/>
      <w:b/>
      <w:bCs/>
      <w:color w:val="1F4E79"/>
      <w:sz w:val="64"/>
      <w:szCs w:val="64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 Light" w:cs="Calibri Light" w:eastAsia="Calibri Light" w:hAnsi="Calibri Light"/>
      <w:b/>
      <w:bCs/>
      <w:color w:val="6D3FC0"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4af5cf38bbc70760789cacf1ed74ee02596d5ca.png"/><Relationship Id="rId9" Type="http://schemas.openxmlformats.org/officeDocument/2006/relationships/image" Target="media/6bdb69f94002a42323b55bdd78fd55c42cb709ed.png"/><Relationship Id="rId10" Type="http://schemas.openxmlformats.org/officeDocument/2006/relationships/image" Target="media/bf7d58063f85901b1d3a3bdc017af44c6d96b6c2.png"/><Relationship Id="rId11" Type="http://schemas.openxmlformats.org/officeDocument/2006/relationships/image" Target="media/fb0a5ebfc78b0c15cb79c38bdd70893dd7ec3816.png"/><Relationship Id="rId12" Type="http://schemas.openxmlformats.org/officeDocument/2006/relationships/image" Target="media/b1a1bb99c4ca759f54275f87065f208c114ead9f.png"/><Relationship Id="rId13" Type="http://schemas.openxmlformats.org/officeDocument/2006/relationships/image" Target="media/3f27107da31bbbbd6abbb16191528cfbfa5cf2d5.png"/><Relationship Id="rId14" Type="http://schemas.openxmlformats.org/officeDocument/2006/relationships/image" Target="media/054e6ee1e4d7ecdf4ece67a4ceac003620fa7176.png"/><Relationship Id="rId15" Type="http://schemas.openxmlformats.org/officeDocument/2006/relationships/image" Target="media/8fd5d107455509f9b1d022ce230ccaf89553679d.png"/><Relationship Id="rId16" Type="http://schemas.openxmlformats.org/officeDocument/2006/relationships/image" Target="media/131c8b888c90168d7b2ed052b1ad81fad63ae967.png"/><Relationship Id="rId17" Type="http://schemas.openxmlformats.org/officeDocument/2006/relationships/image" Target="media/974b61e8f27bcbe2470f1a2248ae68c101911407.png"/><Relationship Id="rId18" Type="http://schemas.openxmlformats.org/officeDocument/2006/relationships/image" Target="media/b54c469e12a3f62e8b9d4d43422864009d19666c.png"/><Relationship Id="rId19" Type="http://schemas.openxmlformats.org/officeDocument/2006/relationships/image" Target="media/5e6d06cd9ee2b1f3735be98d0f90e16e201f7204.png"/><Relationship Id="rId20" Type="http://schemas.openxmlformats.org/officeDocument/2006/relationships/image" Target="media/4c0be303e775c1af4511c89c4332d58d4ad961ea.png"/><Relationship Id="rId21" Type="http://schemas.openxmlformats.org/officeDocument/2006/relationships/image" Target="media/746a59d80c334e66d782cbb6009153623b02e681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Admin workflow</dc:title>
  <dc:creator>HR Portal Pro</dc:creator>
  <cp:lastModifiedBy>Un-named</cp:lastModifiedBy>
  <cp:revision>1</cp:revision>
  <dcterms:created xsi:type="dcterms:W3CDTF">2026-10-07T01:23:57.990Z</dcterms:created>
  <dcterms:modified xsi:type="dcterms:W3CDTF">2026-10-07T01:23:57.991Z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